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9"/>
        <w:gridCol w:w="1234"/>
        <w:gridCol w:w="560"/>
        <w:gridCol w:w="2271"/>
        <w:gridCol w:w="558"/>
      </w:tblGrid>
      <w:tr w:rsidR="00897EC2">
        <w:trPr>
          <w:cantSplit/>
          <w:trHeight w:val="821"/>
        </w:trPr>
        <w:tc>
          <w:tcPr>
            <w:tcW w:w="4794" w:type="dxa"/>
            <w:gridSpan w:val="4"/>
            <w:vMerge w:val="restart"/>
            <w:tcBorders>
              <w:top w:val="nil"/>
              <w:left w:val="nil"/>
              <w:bottom w:val="nil"/>
              <w:right w:val="nil"/>
            </w:tcBorders>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noProof/>
                <w:lang w:eastAsia="ru-RU"/>
              </w:rPr>
              <w:drawing>
                <wp:inline distT="0" distB="0" distL="0" distR="0">
                  <wp:extent cx="609600" cy="771525"/>
                  <wp:effectExtent l="19050" t="0" r="0" b="0"/>
                  <wp:docPr id="1026"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pic:cNvPicPr/>
                        </pic:nvPicPr>
                        <pic:blipFill>
                          <a:blip r:embed="rId8" cstate="print"/>
                          <a:srcRect/>
                          <a:stretch/>
                        </pic:blipFill>
                        <pic:spPr>
                          <a:xfrm>
                            <a:off x="0" y="0"/>
                            <a:ext cx="609600" cy="771525"/>
                          </a:xfrm>
                          <a:prstGeom prst="rect">
                            <a:avLst/>
                          </a:prstGeom>
                          <a:ln>
                            <a:noFill/>
                          </a:ln>
                        </pic:spPr>
                      </pic:pic>
                    </a:graphicData>
                  </a:graphic>
                </wp:inline>
              </w:drawing>
            </w:r>
          </w:p>
          <w:p w:rsidR="00897EC2" w:rsidRDefault="00897EC2">
            <w:pPr>
              <w:widowControl w:val="0"/>
              <w:spacing w:after="0" w:line="240" w:lineRule="auto"/>
              <w:jc w:val="center"/>
              <w:rPr>
                <w:rFonts w:ascii="Times New Roman" w:hAnsi="Times New Roman" w:cs="Times New Roman"/>
                <w:sz w:val="16"/>
              </w:rPr>
            </w:pP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ФЕДЕРАЛЬНАЯ</w:t>
            </w:r>
          </w:p>
          <w:p w:rsidR="00897EC2" w:rsidRDefault="00C63316">
            <w:pPr>
              <w:pStyle w:val="af4"/>
              <w:widowControl w:val="0"/>
              <w:spacing w:after="0" w:line="240" w:lineRule="auto"/>
              <w:jc w:val="center"/>
              <w:rPr>
                <w:rFonts w:ascii="Times New Roman" w:hAnsi="Times New Roman" w:cs="Times New Roman"/>
              </w:rPr>
            </w:pPr>
            <w:r>
              <w:rPr>
                <w:rFonts w:ascii="Times New Roman" w:hAnsi="Times New Roman" w:cs="Times New Roman"/>
              </w:rPr>
              <w:t>АНТИМОНОПОЛЬНАЯ СЛУЖБА</w:t>
            </w:r>
          </w:p>
          <w:p w:rsidR="00897EC2" w:rsidRDefault="00897EC2">
            <w:pPr>
              <w:widowControl w:val="0"/>
              <w:spacing w:after="0" w:line="240" w:lineRule="auto"/>
              <w:jc w:val="center"/>
              <w:rPr>
                <w:rFonts w:ascii="Times New Roman" w:hAnsi="Times New Roman" w:cs="Times New Roman"/>
                <w:b/>
                <w:sz w:val="12"/>
              </w:rPr>
            </w:pP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УПРАВЛЕНИЕ</w:t>
            </w:r>
          </w:p>
          <w:p w:rsidR="00897EC2" w:rsidRDefault="00C63316">
            <w:pPr>
              <w:widowControl w:val="0"/>
              <w:spacing w:after="0" w:line="240" w:lineRule="auto"/>
              <w:jc w:val="center"/>
              <w:rPr>
                <w:rFonts w:ascii="Times New Roman" w:hAnsi="Times New Roman" w:cs="Times New Roman"/>
                <w:b/>
                <w:sz w:val="26"/>
              </w:rPr>
            </w:pPr>
            <w:r>
              <w:rPr>
                <w:rFonts w:ascii="Times New Roman" w:hAnsi="Times New Roman" w:cs="Times New Roman"/>
                <w:b/>
                <w:sz w:val="26"/>
              </w:rPr>
              <w:t>Федеральной антимонопольной службы</w:t>
            </w:r>
          </w:p>
          <w:p w:rsidR="00897EC2" w:rsidRDefault="00C63316">
            <w:pPr>
              <w:widowControl w:val="0"/>
              <w:spacing w:after="0" w:line="240" w:lineRule="auto"/>
              <w:jc w:val="center"/>
              <w:rPr>
                <w:rFonts w:ascii="Times New Roman" w:hAnsi="Times New Roman" w:cs="Times New Roman"/>
                <w:b/>
                <w:sz w:val="24"/>
              </w:rPr>
            </w:pPr>
            <w:r>
              <w:rPr>
                <w:rFonts w:ascii="Times New Roman" w:hAnsi="Times New Roman" w:cs="Times New Roman"/>
                <w:b/>
                <w:sz w:val="26"/>
              </w:rPr>
              <w:t>по Пензенской области</w:t>
            </w:r>
          </w:p>
          <w:p w:rsidR="00897EC2" w:rsidRDefault="00897EC2">
            <w:pPr>
              <w:widowControl w:val="0"/>
              <w:spacing w:after="0" w:line="240" w:lineRule="auto"/>
              <w:jc w:val="center"/>
              <w:rPr>
                <w:rFonts w:ascii="Times New Roman" w:hAnsi="Times New Roman" w:cs="Times New Roman"/>
                <w:b/>
                <w:sz w:val="16"/>
              </w:rPr>
            </w:pP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ул. Урицкого, 127, г. Пенза, 440000</w:t>
            </w:r>
          </w:p>
          <w:p w:rsidR="00897EC2" w:rsidRDefault="00C63316">
            <w:pPr>
              <w:widowControl w:val="0"/>
              <w:spacing w:after="0" w:line="240" w:lineRule="auto"/>
              <w:jc w:val="center"/>
              <w:rPr>
                <w:rFonts w:ascii="Times New Roman" w:hAnsi="Times New Roman" w:cs="Times New Roman"/>
                <w:sz w:val="18"/>
              </w:rPr>
            </w:pPr>
            <w:r>
              <w:rPr>
                <w:rFonts w:ascii="Times New Roman" w:hAnsi="Times New Roman" w:cs="Times New Roman"/>
                <w:sz w:val="18"/>
              </w:rPr>
              <w:t>тел. (8412) 55-14-02, факс (8412) 52-03-70</w:t>
            </w: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sz w:val="18"/>
                <w:lang w:val="en-US"/>
              </w:rPr>
              <w:t>e</w:t>
            </w:r>
            <w:r>
              <w:rPr>
                <w:rFonts w:ascii="Times New Roman" w:hAnsi="Times New Roman" w:cs="Times New Roman"/>
                <w:sz w:val="18"/>
              </w:rPr>
              <w:t>-</w:t>
            </w:r>
            <w:r>
              <w:rPr>
                <w:rFonts w:ascii="Times New Roman" w:hAnsi="Times New Roman" w:cs="Times New Roman"/>
                <w:sz w:val="18"/>
                <w:lang w:val="en-US"/>
              </w:rPr>
              <w:t>mail</w:t>
            </w:r>
            <w:r>
              <w:rPr>
                <w:rFonts w:ascii="Times New Roman" w:hAnsi="Times New Roman" w:cs="Times New Roman"/>
                <w:sz w:val="18"/>
              </w:rPr>
              <w:t xml:space="preserve">: </w:t>
            </w:r>
            <w:r>
              <w:rPr>
                <w:rFonts w:ascii="Times New Roman" w:hAnsi="Times New Roman" w:cs="Times New Roman"/>
                <w:sz w:val="18"/>
                <w:lang w:val="en-US"/>
              </w:rPr>
              <w:t>to</w:t>
            </w:r>
            <w:r>
              <w:rPr>
                <w:rFonts w:ascii="Times New Roman" w:hAnsi="Times New Roman" w:cs="Times New Roman"/>
                <w:sz w:val="18"/>
              </w:rPr>
              <w:t>58@</w:t>
            </w:r>
            <w:r>
              <w:rPr>
                <w:rFonts w:ascii="Times New Roman" w:hAnsi="Times New Roman" w:cs="Times New Roman"/>
                <w:sz w:val="18"/>
                <w:lang w:val="en-US"/>
              </w:rPr>
              <w:t>fas</w:t>
            </w:r>
            <w:r>
              <w:rPr>
                <w:rFonts w:ascii="Times New Roman" w:hAnsi="Times New Roman" w:cs="Times New Roman"/>
                <w:sz w:val="18"/>
              </w:rPr>
              <w:t>.</w:t>
            </w:r>
            <w:r>
              <w:rPr>
                <w:rFonts w:ascii="Times New Roman" w:hAnsi="Times New Roman" w:cs="Times New Roman"/>
                <w:sz w:val="18"/>
                <w:lang w:val="en-US"/>
              </w:rPr>
              <w:t>gov</w:t>
            </w:r>
            <w:r>
              <w:rPr>
                <w:rFonts w:ascii="Times New Roman" w:hAnsi="Times New Roman" w:cs="Times New Roman"/>
                <w:sz w:val="18"/>
              </w:rPr>
              <w:t>.</w:t>
            </w:r>
            <w:r>
              <w:rPr>
                <w:rFonts w:ascii="Times New Roman" w:hAnsi="Times New Roman" w:cs="Times New Roman"/>
                <w:sz w:val="18"/>
                <w:lang w:val="en-US"/>
              </w:rPr>
              <w:t>ru</w:t>
            </w:r>
          </w:p>
        </w:tc>
        <w:tc>
          <w:tcPr>
            <w:tcW w:w="558" w:type="dxa"/>
            <w:vMerge w:val="restart"/>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rPr>
            </w:pPr>
          </w:p>
          <w:p w:rsidR="00897EC2" w:rsidRDefault="00897EC2">
            <w:pPr>
              <w:widowControl w:val="0"/>
              <w:autoSpaceDE w:val="0"/>
              <w:autoSpaceDN w:val="0"/>
              <w:spacing w:after="0" w:line="240" w:lineRule="auto"/>
              <w:rPr>
                <w:rFonts w:ascii="Times New Roman" w:hAnsi="Times New Roman" w:cs="Times New Roman"/>
                <w:b/>
                <w:bCs/>
                <w:sz w:val="24"/>
                <w:szCs w:val="24"/>
              </w:rPr>
            </w:pPr>
          </w:p>
        </w:tc>
      </w:tr>
      <w:tr w:rsidR="00897EC2">
        <w:trPr>
          <w:cantSplit/>
          <w:trHeight w:val="2666"/>
        </w:trPr>
        <w:tc>
          <w:tcPr>
            <w:tcW w:w="4794" w:type="dxa"/>
            <w:gridSpan w:val="4"/>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rPr>
            </w:pPr>
          </w:p>
        </w:tc>
        <w:tc>
          <w:tcPr>
            <w:tcW w:w="558" w:type="dxa"/>
            <w:vMerge/>
            <w:tcBorders>
              <w:top w:val="nil"/>
              <w:left w:val="nil"/>
              <w:bottom w:val="nil"/>
              <w:right w:val="nil"/>
            </w:tcBorders>
            <w:vAlign w:val="center"/>
            <w:hideMark/>
          </w:tcPr>
          <w:p w:rsidR="00897EC2" w:rsidRDefault="00897EC2">
            <w:pPr>
              <w:widowControl w:val="0"/>
              <w:spacing w:after="0" w:line="240" w:lineRule="auto"/>
              <w:rPr>
                <w:rFonts w:ascii="Times New Roman" w:hAnsi="Times New Roman" w:cs="Times New Roman"/>
                <w:b/>
                <w:bCs/>
                <w:sz w:val="24"/>
                <w:szCs w:val="24"/>
              </w:rPr>
            </w:pPr>
          </w:p>
        </w:tc>
      </w:tr>
      <w:tr w:rsidR="00897EC2">
        <w:trPr>
          <w:cantSplit/>
          <w:trHeight w:val="261"/>
        </w:trPr>
        <w:tc>
          <w:tcPr>
            <w:tcW w:w="729" w:type="dxa"/>
            <w:tcBorders>
              <w:top w:val="nil"/>
              <w:left w:val="nil"/>
              <w:bottom w:val="nil"/>
              <w:right w:val="nil"/>
            </w:tcBorders>
            <w:vAlign w:val="bottom"/>
          </w:tcPr>
          <w:p w:rsidR="00897EC2" w:rsidRDefault="00897EC2">
            <w:pPr>
              <w:widowControl w:val="0"/>
              <w:spacing w:after="0" w:line="240" w:lineRule="auto"/>
              <w:rPr>
                <w:rFonts w:ascii="Times New Roman" w:hAnsi="Times New Roman" w:cs="Times New Roman"/>
                <w:sz w:val="18"/>
              </w:rPr>
            </w:pPr>
          </w:p>
        </w:tc>
        <w:tc>
          <w:tcPr>
            <w:tcW w:w="1234" w:type="dxa"/>
            <w:tcBorders>
              <w:top w:val="nil"/>
              <w:left w:val="nil"/>
              <w:bottom w:val="single" w:sz="4" w:space="0" w:color="auto"/>
              <w:right w:val="nil"/>
            </w:tcBorders>
            <w:vAlign w:val="bottom"/>
          </w:tcPr>
          <w:p w:rsidR="00897EC2" w:rsidRDefault="00897EC2">
            <w:pPr>
              <w:widowControl w:val="0"/>
              <w:spacing w:after="0" w:line="240" w:lineRule="auto"/>
              <w:rPr>
                <w:rFonts w:ascii="Times New Roman" w:hAnsi="Times New Roman" w:cs="Times New Roman"/>
              </w:rPr>
            </w:pPr>
          </w:p>
        </w:tc>
        <w:tc>
          <w:tcPr>
            <w:tcW w:w="560" w:type="dxa"/>
            <w:tcBorders>
              <w:top w:val="nil"/>
              <w:left w:val="nil"/>
              <w:bottom w:val="nil"/>
              <w:right w:val="nil"/>
            </w:tcBorders>
            <w:vAlign w:val="bottom"/>
            <w:hideMark/>
          </w:tcPr>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w:t>
            </w:r>
          </w:p>
        </w:tc>
        <w:tc>
          <w:tcPr>
            <w:tcW w:w="2269" w:type="dxa"/>
            <w:tcBorders>
              <w:top w:val="nil"/>
              <w:left w:val="nil"/>
              <w:bottom w:val="single" w:sz="4" w:space="0" w:color="auto"/>
              <w:right w:val="nil"/>
            </w:tcBorders>
            <w:vAlign w:val="bottom"/>
          </w:tcPr>
          <w:p w:rsidR="00897EC2" w:rsidRDefault="00897EC2">
            <w:pPr>
              <w:widowControl w:val="0"/>
              <w:spacing w:after="0" w:line="240" w:lineRule="auto"/>
              <w:jc w:val="center"/>
              <w:rPr>
                <w:rFonts w:ascii="Times New Roman" w:hAnsi="Times New Roman" w:cs="Times New Roman"/>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r w:rsidR="00897EC2">
        <w:trPr>
          <w:cantSplit/>
          <w:trHeight w:val="508"/>
        </w:trPr>
        <w:tc>
          <w:tcPr>
            <w:tcW w:w="729" w:type="dxa"/>
            <w:tcBorders>
              <w:top w:val="nil"/>
              <w:left w:val="nil"/>
              <w:bottom w:val="nil"/>
              <w:right w:val="nil"/>
            </w:tcBorders>
          </w:tcPr>
          <w:p w:rsidR="00897EC2" w:rsidRDefault="00897EC2">
            <w:pPr>
              <w:widowControl w:val="0"/>
              <w:spacing w:after="0" w:line="240" w:lineRule="auto"/>
              <w:rPr>
                <w:rFonts w:ascii="Times New Roman" w:hAnsi="Times New Roman" w:cs="Times New Roman"/>
              </w:rPr>
            </w:pPr>
          </w:p>
          <w:p w:rsidR="00897EC2" w:rsidRDefault="00C63316">
            <w:pPr>
              <w:widowControl w:val="0"/>
              <w:spacing w:after="0" w:line="240" w:lineRule="auto"/>
              <w:rPr>
                <w:rFonts w:ascii="Times New Roman" w:hAnsi="Times New Roman" w:cs="Times New Roman"/>
              </w:rPr>
            </w:pPr>
            <w:r>
              <w:rPr>
                <w:rFonts w:ascii="Times New Roman" w:hAnsi="Times New Roman" w:cs="Times New Roman"/>
              </w:rPr>
              <w:t>На №</w:t>
            </w:r>
          </w:p>
        </w:tc>
        <w:tc>
          <w:tcPr>
            <w:tcW w:w="1234" w:type="dxa"/>
            <w:tcBorders>
              <w:top w:val="single" w:sz="4" w:space="0" w:color="auto"/>
              <w:left w:val="nil"/>
              <w:bottom w:val="single" w:sz="4" w:space="0" w:color="auto"/>
              <w:right w:val="nil"/>
            </w:tcBorders>
          </w:tcPr>
          <w:p w:rsidR="00897EC2" w:rsidRDefault="00897EC2">
            <w:pPr>
              <w:pStyle w:val="30"/>
              <w:widowControl w:val="0"/>
              <w:spacing w:before="0" w:beforeAutospacing="0" w:after="0" w:afterAutospacing="0"/>
              <w:rPr>
                <w:rFonts w:eastAsia="SimSun"/>
              </w:rPr>
            </w:pPr>
          </w:p>
        </w:tc>
        <w:tc>
          <w:tcPr>
            <w:tcW w:w="560" w:type="dxa"/>
            <w:tcBorders>
              <w:top w:val="nil"/>
              <w:left w:val="nil"/>
              <w:bottom w:val="nil"/>
              <w:right w:val="nil"/>
            </w:tcBorders>
          </w:tcPr>
          <w:p w:rsidR="00897EC2" w:rsidRDefault="00897EC2">
            <w:pPr>
              <w:widowControl w:val="0"/>
              <w:spacing w:after="0" w:line="240" w:lineRule="auto"/>
              <w:jc w:val="center"/>
              <w:rPr>
                <w:rFonts w:ascii="Times New Roman" w:hAnsi="Times New Roman" w:cs="Times New Roman"/>
              </w:rPr>
            </w:pPr>
          </w:p>
          <w:p w:rsidR="00897EC2" w:rsidRDefault="00C63316">
            <w:pPr>
              <w:widowControl w:val="0"/>
              <w:spacing w:after="0" w:line="240" w:lineRule="auto"/>
              <w:jc w:val="center"/>
              <w:rPr>
                <w:rFonts w:ascii="Times New Roman" w:hAnsi="Times New Roman" w:cs="Times New Roman"/>
              </w:rPr>
            </w:pPr>
            <w:r>
              <w:rPr>
                <w:rFonts w:ascii="Times New Roman" w:hAnsi="Times New Roman" w:cs="Times New Roman"/>
              </w:rPr>
              <w:t>от</w:t>
            </w:r>
          </w:p>
        </w:tc>
        <w:tc>
          <w:tcPr>
            <w:tcW w:w="2269" w:type="dxa"/>
            <w:tcBorders>
              <w:top w:val="single" w:sz="4" w:space="0" w:color="auto"/>
              <w:left w:val="nil"/>
              <w:bottom w:val="single" w:sz="4" w:space="0" w:color="auto"/>
              <w:right w:val="nil"/>
            </w:tcBorders>
          </w:tcPr>
          <w:p w:rsidR="00897EC2" w:rsidRDefault="00897EC2">
            <w:pPr>
              <w:widowControl w:val="0"/>
              <w:spacing w:after="0" w:line="240" w:lineRule="auto"/>
              <w:jc w:val="center"/>
              <w:rPr>
                <w:rFonts w:ascii="Times New Roman" w:hAnsi="Times New Roman" w:cs="Times New Roman"/>
                <w:sz w:val="24"/>
              </w:rPr>
            </w:pPr>
          </w:p>
        </w:tc>
        <w:tc>
          <w:tcPr>
            <w:tcW w:w="558" w:type="dxa"/>
            <w:tcBorders>
              <w:top w:val="nil"/>
              <w:left w:val="nil"/>
              <w:bottom w:val="nil"/>
              <w:right w:val="nil"/>
            </w:tcBorders>
          </w:tcPr>
          <w:p w:rsidR="00897EC2" w:rsidRDefault="00897EC2">
            <w:pPr>
              <w:widowControl w:val="0"/>
              <w:autoSpaceDE w:val="0"/>
              <w:autoSpaceDN w:val="0"/>
              <w:spacing w:after="0" w:line="240" w:lineRule="auto"/>
              <w:rPr>
                <w:rFonts w:ascii="Times New Roman" w:hAnsi="Times New Roman" w:cs="Times New Roman"/>
              </w:rPr>
            </w:pPr>
          </w:p>
        </w:tc>
      </w:tr>
    </w:tbl>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897EC2" w:rsidRDefault="00897EC2">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Министерство экономического развития и промышленности Пензенской области</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440008, г. Пенза, ул. Некрасова, 24</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643434">
        <w:rPr>
          <w:rFonts w:ascii="Times New Roman" w:eastAsia="Times New Roman" w:hAnsi="Times New Roman" w:cs="Times New Roman"/>
          <w:sz w:val="26"/>
          <w:szCs w:val="26"/>
          <w:lang w:eastAsia="ru-RU"/>
        </w:rPr>
        <w:t>info@merp58.ru; pgz.pnz@obl.penza.net</w:t>
      </w:r>
    </w:p>
    <w:p w:rsidR="00643434" w:rsidRPr="00643434" w:rsidRDefault="00643434" w:rsidP="00643434">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DE0245" w:rsidRDefault="00052C00" w:rsidP="00DE0245">
      <w:pPr>
        <w:widowControl w:val="0"/>
        <w:tabs>
          <w:tab w:val="left" w:pos="284"/>
        </w:tabs>
        <w:spacing w:after="0" w:line="240" w:lineRule="auto"/>
        <w:contextualSpacing/>
        <w:rPr>
          <w:rFonts w:ascii="Times New Roman" w:eastAsia="Times New Roman" w:hAnsi="Times New Roman" w:cs="Times New Roman"/>
          <w:sz w:val="26"/>
          <w:szCs w:val="26"/>
          <w:lang w:eastAsia="ru-RU"/>
        </w:rPr>
      </w:pPr>
      <w:r w:rsidRPr="00052C00">
        <w:rPr>
          <w:rFonts w:ascii="Times New Roman" w:eastAsia="Times New Roman" w:hAnsi="Times New Roman" w:cs="Times New Roman"/>
          <w:sz w:val="26"/>
          <w:szCs w:val="26"/>
          <w:lang w:eastAsia="ru-RU"/>
        </w:rPr>
        <w:t>Государственное бюджетное учреждение здравоохранения «</w:t>
      </w:r>
      <w:r w:rsidR="00FB0427" w:rsidRPr="000A43B2">
        <w:rPr>
          <w:rFonts w:ascii="Times New Roman" w:hAnsi="Times New Roman" w:cs="Times New Roman"/>
          <w:sz w:val="26"/>
          <w:szCs w:val="26"/>
        </w:rPr>
        <w:t>Пензенский областной госпиталь для ветеранов войн</w:t>
      </w:r>
      <w:r w:rsidR="00DE0245" w:rsidRPr="00DE0245">
        <w:rPr>
          <w:rFonts w:ascii="Times New Roman" w:eastAsia="Times New Roman" w:hAnsi="Times New Roman" w:cs="Times New Roman"/>
          <w:sz w:val="26"/>
          <w:szCs w:val="26"/>
          <w:lang w:eastAsia="ru-RU"/>
        </w:rPr>
        <w:t xml:space="preserve">» </w:t>
      </w:r>
    </w:p>
    <w:p w:rsidR="007B25C3" w:rsidRPr="007B25C3" w:rsidRDefault="007B25C3" w:rsidP="007B25C3">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7B25C3">
        <w:rPr>
          <w:rFonts w:ascii="Times New Roman" w:eastAsia="Times New Roman" w:hAnsi="Times New Roman" w:cs="Times New Roman"/>
          <w:sz w:val="26"/>
          <w:szCs w:val="26"/>
          <w:lang w:eastAsia="ru-RU"/>
        </w:rPr>
        <w:t>440066, г. Пенза, ул. Проспект Победы, 122 «Б», gospveteran@yandex.ru</w:t>
      </w:r>
    </w:p>
    <w:p w:rsidR="00052C00" w:rsidRDefault="00052C00" w:rsidP="00F85D8C">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A73987" w:rsidRPr="00A73987" w:rsidRDefault="00A73987" w:rsidP="00A73987">
      <w:pPr>
        <w:spacing w:after="0" w:line="240" w:lineRule="auto"/>
        <w:ind w:left="5245"/>
        <w:contextualSpacing/>
        <w:rPr>
          <w:rFonts w:ascii="Times New Roman" w:eastAsia="Times New Roman" w:hAnsi="Times New Roman" w:cs="Times New Roman"/>
          <w:sz w:val="26"/>
          <w:szCs w:val="26"/>
          <w:lang w:eastAsia="ru-RU"/>
        </w:rPr>
      </w:pPr>
      <w:r w:rsidRPr="00A73987">
        <w:rPr>
          <w:rFonts w:ascii="Times New Roman" w:eastAsia="Times New Roman" w:hAnsi="Times New Roman" w:cs="Times New Roman"/>
          <w:sz w:val="26"/>
          <w:szCs w:val="26"/>
          <w:lang w:eastAsia="ru-RU"/>
        </w:rPr>
        <w:t>Общество с ограниченной ответственностью «Медицинские Решения»</w:t>
      </w:r>
    </w:p>
    <w:p w:rsidR="00A73987" w:rsidRPr="00A73987" w:rsidRDefault="00A73987" w:rsidP="00A73987">
      <w:pPr>
        <w:spacing w:after="0" w:line="240" w:lineRule="auto"/>
        <w:ind w:left="5529"/>
        <w:contextualSpacing/>
        <w:rPr>
          <w:rFonts w:ascii="Times New Roman" w:eastAsia="Times New Roman" w:hAnsi="Times New Roman" w:cs="Times New Roman"/>
          <w:sz w:val="26"/>
          <w:szCs w:val="26"/>
          <w:lang w:eastAsia="ru-RU"/>
        </w:rPr>
      </w:pPr>
      <w:r w:rsidRPr="00A73987">
        <w:rPr>
          <w:rFonts w:ascii="Times New Roman" w:eastAsia="Times New Roman" w:hAnsi="Times New Roman" w:cs="Times New Roman"/>
          <w:sz w:val="26"/>
          <w:szCs w:val="26"/>
          <w:lang w:eastAsia="ru-RU"/>
        </w:rPr>
        <w:t>142200, Московская область, Серпухов, ш. Борисовское, д.1, пом.7, офис 1</w:t>
      </w:r>
    </w:p>
    <w:p w:rsidR="00A73987" w:rsidRPr="00A73987" w:rsidRDefault="00A73987" w:rsidP="00A73987">
      <w:pPr>
        <w:spacing w:after="0" w:line="240" w:lineRule="auto"/>
        <w:ind w:left="5529"/>
        <w:contextualSpacing/>
        <w:rPr>
          <w:rFonts w:ascii="Times New Roman" w:eastAsia="Times New Roman" w:hAnsi="Times New Roman" w:cs="Times New Roman"/>
          <w:sz w:val="26"/>
          <w:szCs w:val="26"/>
          <w:lang w:eastAsia="ru-RU"/>
        </w:rPr>
      </w:pPr>
      <w:r w:rsidRPr="00A73987">
        <w:rPr>
          <w:rFonts w:ascii="Times New Roman" w:eastAsia="Times New Roman" w:hAnsi="Times New Roman" w:cs="Times New Roman"/>
          <w:sz w:val="26"/>
          <w:szCs w:val="26"/>
          <w:lang w:eastAsia="ru-RU"/>
        </w:rPr>
        <w:t>info@med-solutions.su</w:t>
      </w:r>
    </w:p>
    <w:p w:rsidR="00BD004F" w:rsidRDefault="00BD004F">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РЕШЕНИЕ</w:t>
      </w:r>
    </w:p>
    <w:p w:rsidR="00897EC2" w:rsidRDefault="00C63316">
      <w:pPr>
        <w:pStyle w:val="ConsPlusTitle"/>
        <w:contextualSpacing/>
        <w:jc w:val="center"/>
        <w:rPr>
          <w:rFonts w:ascii="Times New Roman" w:hAnsi="Times New Roman" w:cs="Times New Roman"/>
          <w:sz w:val="26"/>
          <w:szCs w:val="26"/>
        </w:rPr>
      </w:pPr>
      <w:r>
        <w:rPr>
          <w:rFonts w:ascii="Times New Roman" w:hAnsi="Times New Roman" w:cs="Times New Roman"/>
          <w:sz w:val="26"/>
          <w:szCs w:val="26"/>
        </w:rPr>
        <w:t>по жалобе №</w:t>
      </w:r>
      <w:r w:rsidR="008B745A">
        <w:rPr>
          <w:rFonts w:ascii="Times New Roman" w:hAnsi="Times New Roman" w:cs="Times New Roman"/>
          <w:sz w:val="26"/>
          <w:szCs w:val="26"/>
        </w:rPr>
        <w:t xml:space="preserve"> </w:t>
      </w:r>
      <w:r w:rsidR="006272B6">
        <w:rPr>
          <w:rFonts w:ascii="Times New Roman" w:hAnsi="Times New Roman" w:cs="Times New Roman"/>
          <w:sz w:val="26"/>
          <w:szCs w:val="26"/>
        </w:rPr>
        <w:t>058/06/105-596/2025</w:t>
      </w:r>
    </w:p>
    <w:p w:rsidR="00897EC2" w:rsidRDefault="00C63316">
      <w:pPr>
        <w:pStyle w:val="ConsPlusTitle"/>
        <w:contextualSpacing/>
        <w:jc w:val="center"/>
        <w:rPr>
          <w:rFonts w:ascii="Times New Roman" w:hAnsi="Times New Roman" w:cs="Times New Roman"/>
          <w:b w:val="0"/>
          <w:bCs/>
          <w:iCs/>
          <w:sz w:val="26"/>
          <w:szCs w:val="26"/>
        </w:rPr>
      </w:pPr>
      <w:r>
        <w:rPr>
          <w:rFonts w:ascii="Times New Roman" w:hAnsi="Times New Roman" w:cs="Times New Roman"/>
          <w:bCs/>
          <w:iCs/>
          <w:sz w:val="26"/>
          <w:szCs w:val="26"/>
        </w:rPr>
        <w:t>о нарушении законодательства Российской Федерации</w:t>
      </w:r>
    </w:p>
    <w:p w:rsidR="00897EC2" w:rsidRDefault="00C63316">
      <w:pPr>
        <w:widowControl w:val="0"/>
        <w:spacing w:after="0" w:line="240" w:lineRule="auto"/>
        <w:contextualSpacing/>
        <w:jc w:val="center"/>
        <w:rPr>
          <w:rFonts w:ascii="Times New Roman" w:hAnsi="Times New Roman" w:cs="Times New Roman"/>
          <w:b/>
          <w:sz w:val="26"/>
          <w:szCs w:val="26"/>
        </w:rPr>
      </w:pPr>
      <w:r>
        <w:rPr>
          <w:rFonts w:ascii="Times New Roman" w:hAnsi="Times New Roman" w:cs="Times New Roman"/>
          <w:b/>
          <w:bCs/>
          <w:iCs/>
          <w:sz w:val="26"/>
          <w:szCs w:val="26"/>
        </w:rPr>
        <w:t>о контрактной системе</w:t>
      </w:r>
    </w:p>
    <w:p w:rsidR="00897EC2" w:rsidRDefault="00897EC2">
      <w:pPr>
        <w:pStyle w:val="ConsPlusTitle"/>
        <w:contextualSpacing/>
        <w:jc w:val="center"/>
        <w:rPr>
          <w:rFonts w:ascii="Times New Roman" w:hAnsi="Times New Roman" w:cs="Times New Roman"/>
          <w:sz w:val="26"/>
          <w:szCs w:val="26"/>
        </w:rPr>
      </w:pPr>
    </w:p>
    <w:p w:rsidR="00897EC2" w:rsidRDefault="009E1072">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2</w:t>
      </w:r>
      <w:r w:rsidR="00A73987">
        <w:rPr>
          <w:rFonts w:ascii="Times New Roman" w:hAnsi="Times New Roman" w:cs="Times New Roman"/>
          <w:sz w:val="26"/>
          <w:szCs w:val="26"/>
        </w:rPr>
        <w:t>8</w:t>
      </w:r>
      <w:r>
        <w:rPr>
          <w:rFonts w:ascii="Times New Roman" w:hAnsi="Times New Roman" w:cs="Times New Roman"/>
          <w:sz w:val="26"/>
          <w:szCs w:val="26"/>
        </w:rPr>
        <w:t xml:space="preserve"> августа</w:t>
      </w:r>
      <w:r w:rsidR="00D84C8A">
        <w:rPr>
          <w:rFonts w:ascii="Times New Roman" w:hAnsi="Times New Roman" w:cs="Times New Roman"/>
          <w:sz w:val="26"/>
          <w:szCs w:val="26"/>
        </w:rPr>
        <w:t xml:space="preserve"> </w:t>
      </w:r>
      <w:r w:rsidR="00033ACF">
        <w:rPr>
          <w:rFonts w:ascii="Times New Roman" w:hAnsi="Times New Roman" w:cs="Times New Roman"/>
          <w:sz w:val="26"/>
          <w:szCs w:val="26"/>
        </w:rPr>
        <w:t>2025</w:t>
      </w:r>
      <w:r w:rsidR="00C63316">
        <w:rPr>
          <w:rFonts w:ascii="Times New Roman" w:hAnsi="Times New Roman" w:cs="Times New Roman"/>
          <w:sz w:val="26"/>
          <w:szCs w:val="26"/>
        </w:rPr>
        <w:t xml:space="preserve"> года                                     </w:t>
      </w:r>
      <w:r>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033ACF">
        <w:rPr>
          <w:rFonts w:ascii="Times New Roman" w:hAnsi="Times New Roman" w:cs="Times New Roman"/>
          <w:sz w:val="26"/>
          <w:szCs w:val="26"/>
        </w:rPr>
        <w:t xml:space="preserve">  </w:t>
      </w:r>
      <w:r w:rsidR="00F85D8C">
        <w:rPr>
          <w:rFonts w:ascii="Times New Roman" w:hAnsi="Times New Roman" w:cs="Times New Roman"/>
          <w:sz w:val="26"/>
          <w:szCs w:val="26"/>
        </w:rPr>
        <w:t xml:space="preserve"> </w:t>
      </w:r>
      <w:r w:rsidR="00C63316">
        <w:rPr>
          <w:rFonts w:ascii="Times New Roman" w:hAnsi="Times New Roman" w:cs="Times New Roman"/>
          <w:sz w:val="26"/>
          <w:szCs w:val="26"/>
        </w:rPr>
        <w:t xml:space="preserve"> </w:t>
      </w:r>
      <w:r w:rsidR="00F61A55">
        <w:rPr>
          <w:rFonts w:ascii="Times New Roman" w:hAnsi="Times New Roman" w:cs="Times New Roman"/>
          <w:sz w:val="26"/>
          <w:szCs w:val="26"/>
        </w:rPr>
        <w:t xml:space="preserve"> </w:t>
      </w:r>
      <w:r w:rsidR="00AB0D3F">
        <w:rPr>
          <w:rFonts w:ascii="Times New Roman" w:hAnsi="Times New Roman" w:cs="Times New Roman"/>
          <w:sz w:val="26"/>
          <w:szCs w:val="26"/>
        </w:rPr>
        <w:t xml:space="preserve">  </w:t>
      </w:r>
      <w:r w:rsidR="00C63316">
        <w:rPr>
          <w:rFonts w:ascii="Times New Roman" w:hAnsi="Times New Roman" w:cs="Times New Roman"/>
          <w:sz w:val="26"/>
          <w:szCs w:val="26"/>
        </w:rPr>
        <w:t>г. Пенза, ул. Урицкого, 127</w:t>
      </w:r>
    </w:p>
    <w:p w:rsidR="00897EC2" w:rsidRDefault="00897EC2">
      <w:pPr>
        <w:pStyle w:val="ConsPlusNormal"/>
        <w:contextualSpacing/>
        <w:jc w:val="both"/>
        <w:rPr>
          <w:rFonts w:ascii="Times New Roman" w:hAnsi="Times New Roman" w:cs="Times New Roman"/>
          <w:sz w:val="26"/>
          <w:szCs w:val="26"/>
        </w:rPr>
      </w:pPr>
    </w:p>
    <w:p w:rsidR="00897EC2"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033ACF" w:rsidRPr="00F85D8C" w:rsidRDefault="00DD0AAE" w:rsidP="00033ACF">
      <w:pPr>
        <w:pStyle w:val="ConsPlusNormal"/>
        <w:numPr>
          <w:ilvl w:val="0"/>
          <w:numId w:val="3"/>
        </w:numPr>
        <w:contextualSpacing/>
        <w:jc w:val="both"/>
        <w:rPr>
          <w:rFonts w:ascii="Times New Roman" w:hAnsi="Times New Roman" w:cs="Times New Roman"/>
          <w:sz w:val="26"/>
          <w:szCs w:val="26"/>
        </w:rPr>
      </w:pPr>
      <w:r>
        <w:rPr>
          <w:rFonts w:ascii="Times New Roman" w:hAnsi="Times New Roman" w:cs="Times New Roman"/>
          <w:sz w:val="26"/>
          <w:szCs w:val="26"/>
        </w:rPr>
        <w:t>…</w:t>
      </w:r>
      <w:r w:rsidR="00033ACF" w:rsidRPr="00F85D8C">
        <w:rPr>
          <w:rFonts w:ascii="Times New Roman" w:hAnsi="Times New Roman" w:cs="Times New Roman"/>
          <w:sz w:val="26"/>
          <w:szCs w:val="26"/>
        </w:rPr>
        <w:t xml:space="preserve"> – </w:t>
      </w:r>
      <w:r w:rsidR="003268F4" w:rsidRPr="00F85D8C">
        <w:rPr>
          <w:rFonts w:ascii="Times New Roman" w:hAnsi="Times New Roman" w:cs="Times New Roman"/>
          <w:sz w:val="26"/>
          <w:szCs w:val="26"/>
        </w:rPr>
        <w:t xml:space="preserve">заместителя </w:t>
      </w:r>
      <w:r w:rsidR="00033ACF" w:rsidRPr="00F85D8C">
        <w:rPr>
          <w:rFonts w:ascii="Times New Roman" w:hAnsi="Times New Roman" w:cs="Times New Roman"/>
          <w:sz w:val="26"/>
          <w:szCs w:val="26"/>
        </w:rPr>
        <w:t xml:space="preserve">председателя Комиссии, </w:t>
      </w:r>
      <w:r w:rsidR="003268F4" w:rsidRPr="00F85D8C">
        <w:rPr>
          <w:rFonts w:ascii="Times New Roman" w:hAnsi="Times New Roman" w:cs="Times New Roman"/>
          <w:sz w:val="26"/>
          <w:szCs w:val="26"/>
        </w:rPr>
        <w:t>начальника отдела контроля закупок</w:t>
      </w:r>
      <w:r w:rsidR="00033ACF" w:rsidRPr="00F85D8C">
        <w:rPr>
          <w:rFonts w:ascii="Times New Roman" w:hAnsi="Times New Roman" w:cs="Times New Roman"/>
          <w:sz w:val="26"/>
          <w:szCs w:val="26"/>
        </w:rPr>
        <w:t>;</w:t>
      </w:r>
    </w:p>
    <w:p w:rsidR="00F336F5" w:rsidRPr="009E1072" w:rsidRDefault="00DD0AAE" w:rsidP="00F85D8C">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sidRPr="00DD0AAE">
        <w:rPr>
          <w:rFonts w:ascii="Times New Roman" w:hAnsi="Times New Roman" w:cs="Times New Roman"/>
          <w:sz w:val="26"/>
          <w:szCs w:val="26"/>
        </w:rPr>
        <w:t>..</w:t>
      </w:r>
      <w:r w:rsidR="00033ACF" w:rsidRPr="00AB0D3F">
        <w:rPr>
          <w:rFonts w:ascii="Times New Roman" w:hAnsi="Times New Roman" w:cs="Times New Roman"/>
          <w:sz w:val="26"/>
          <w:szCs w:val="26"/>
        </w:rPr>
        <w:t>. – члена Комиссии, главного специалиста-эксперта отдела контроля закупок,</w:t>
      </w:r>
    </w:p>
    <w:p w:rsidR="009E1072" w:rsidRPr="009E1072" w:rsidRDefault="00DD0AAE" w:rsidP="009E1072">
      <w:pPr>
        <w:pStyle w:val="aa"/>
        <w:widowControl w:val="0"/>
        <w:numPr>
          <w:ilvl w:val="0"/>
          <w:numId w:val="3"/>
        </w:numPr>
        <w:spacing w:after="0" w:line="240" w:lineRule="auto"/>
        <w:jc w:val="both"/>
        <w:rPr>
          <w:rFonts w:ascii="Times New Roman" w:eastAsia="Times New Roman" w:hAnsi="Times New Roman" w:cs="Times New Roman"/>
          <w:sz w:val="26"/>
          <w:szCs w:val="26"/>
          <w:lang w:eastAsia="ru-RU"/>
        </w:rPr>
      </w:pPr>
      <w:r w:rsidRPr="00DD0AAE">
        <w:rPr>
          <w:rFonts w:ascii="Times New Roman" w:hAnsi="Times New Roman" w:cs="Times New Roman"/>
          <w:sz w:val="26"/>
          <w:szCs w:val="26"/>
        </w:rPr>
        <w:t>..</w:t>
      </w:r>
      <w:r w:rsidR="009E1072">
        <w:rPr>
          <w:rFonts w:ascii="Times New Roman" w:hAnsi="Times New Roman" w:cs="Times New Roman"/>
          <w:sz w:val="26"/>
          <w:szCs w:val="26"/>
        </w:rPr>
        <w:t>.</w:t>
      </w:r>
      <w:r w:rsidR="009E1072" w:rsidRPr="00AB0D3F">
        <w:rPr>
          <w:rFonts w:ascii="Times New Roman" w:hAnsi="Times New Roman" w:cs="Times New Roman"/>
          <w:sz w:val="26"/>
          <w:szCs w:val="26"/>
        </w:rPr>
        <w:t xml:space="preserve"> – члена Комиссии, главного специалиста-эксперта отдела контроля закупок,</w:t>
      </w:r>
    </w:p>
    <w:p w:rsidR="00902319" w:rsidRDefault="00C63316">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r w:rsidR="00902319">
        <w:rPr>
          <w:rFonts w:ascii="Times New Roman" w:hAnsi="Times New Roman" w:cs="Times New Roman"/>
          <w:sz w:val="26"/>
          <w:szCs w:val="26"/>
        </w:rPr>
        <w:t>:</w:t>
      </w:r>
    </w:p>
    <w:p w:rsidR="0029350C" w:rsidRDefault="0029350C" w:rsidP="00D84C8A">
      <w:pPr>
        <w:pStyle w:val="ConsPlusNormal"/>
        <w:ind w:firstLine="709"/>
        <w:contextualSpacing/>
        <w:jc w:val="both"/>
        <w:rPr>
          <w:rFonts w:ascii="Times New Roman" w:hAnsi="Times New Roman" w:cs="Times New Roman"/>
          <w:sz w:val="26"/>
          <w:szCs w:val="26"/>
        </w:rPr>
      </w:pPr>
      <w:r w:rsidRPr="0029350C">
        <w:rPr>
          <w:rFonts w:ascii="Times New Roman" w:hAnsi="Times New Roman" w:cs="Times New Roman"/>
          <w:sz w:val="26"/>
          <w:szCs w:val="26"/>
        </w:rPr>
        <w:t xml:space="preserve">со стороны уполномоченного органа – Министерства экономического развития и промышленности Пензенской области – </w:t>
      </w:r>
      <w:r w:rsidR="00DD0AAE">
        <w:rPr>
          <w:rFonts w:ascii="Times New Roman" w:hAnsi="Times New Roman" w:cs="Times New Roman"/>
          <w:sz w:val="26"/>
          <w:szCs w:val="26"/>
        </w:rPr>
        <w:t>…</w:t>
      </w:r>
      <w:r w:rsidRPr="0029350C">
        <w:rPr>
          <w:rFonts w:ascii="Times New Roman" w:hAnsi="Times New Roman" w:cs="Times New Roman"/>
          <w:sz w:val="26"/>
          <w:szCs w:val="26"/>
        </w:rPr>
        <w:t xml:space="preserve"> (представитель по доверенности),</w:t>
      </w:r>
    </w:p>
    <w:p w:rsidR="00A73987" w:rsidRDefault="000A43B2" w:rsidP="000A43B2">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 стороны </w:t>
      </w:r>
      <w:r w:rsidR="00902319" w:rsidRPr="00696504">
        <w:rPr>
          <w:rFonts w:ascii="Times New Roman" w:hAnsi="Times New Roman" w:cs="Times New Roman"/>
          <w:sz w:val="26"/>
          <w:szCs w:val="26"/>
        </w:rPr>
        <w:t xml:space="preserve">заказчика – </w:t>
      </w:r>
      <w:r w:rsidR="00AC6D70" w:rsidRPr="00AC6D70">
        <w:rPr>
          <w:rFonts w:ascii="Times New Roman" w:hAnsi="Times New Roman" w:cs="Times New Roman"/>
          <w:sz w:val="26"/>
          <w:szCs w:val="26"/>
        </w:rPr>
        <w:t>Государственно</w:t>
      </w:r>
      <w:r w:rsidR="00AC6D70">
        <w:rPr>
          <w:rFonts w:ascii="Times New Roman" w:hAnsi="Times New Roman" w:cs="Times New Roman"/>
          <w:sz w:val="26"/>
          <w:szCs w:val="26"/>
        </w:rPr>
        <w:t>го</w:t>
      </w:r>
      <w:r w:rsidR="00AC6D70" w:rsidRPr="00AC6D70">
        <w:rPr>
          <w:rFonts w:ascii="Times New Roman" w:hAnsi="Times New Roman" w:cs="Times New Roman"/>
          <w:sz w:val="26"/>
          <w:szCs w:val="26"/>
        </w:rPr>
        <w:t xml:space="preserve"> бюджетно</w:t>
      </w:r>
      <w:r w:rsidR="00AC6D70">
        <w:rPr>
          <w:rFonts w:ascii="Times New Roman" w:hAnsi="Times New Roman" w:cs="Times New Roman"/>
          <w:sz w:val="26"/>
          <w:szCs w:val="26"/>
        </w:rPr>
        <w:t xml:space="preserve">го </w:t>
      </w:r>
      <w:r w:rsidR="00AC6D70" w:rsidRPr="00AC6D70">
        <w:rPr>
          <w:rFonts w:ascii="Times New Roman" w:hAnsi="Times New Roman" w:cs="Times New Roman"/>
          <w:sz w:val="26"/>
          <w:szCs w:val="26"/>
        </w:rPr>
        <w:t>учреждени</w:t>
      </w:r>
      <w:r w:rsidR="00AC6D70">
        <w:rPr>
          <w:rFonts w:ascii="Times New Roman" w:hAnsi="Times New Roman" w:cs="Times New Roman"/>
          <w:sz w:val="26"/>
          <w:szCs w:val="26"/>
        </w:rPr>
        <w:t>я</w:t>
      </w:r>
      <w:r w:rsidR="00AC6D70" w:rsidRPr="00AC6D70">
        <w:rPr>
          <w:rFonts w:ascii="Times New Roman" w:hAnsi="Times New Roman" w:cs="Times New Roman"/>
          <w:sz w:val="26"/>
          <w:szCs w:val="26"/>
        </w:rPr>
        <w:t xml:space="preserve"> здравоохранения «</w:t>
      </w:r>
      <w:r w:rsidRPr="000A43B2">
        <w:rPr>
          <w:rFonts w:ascii="Times New Roman" w:hAnsi="Times New Roman" w:cs="Times New Roman"/>
          <w:sz w:val="26"/>
          <w:szCs w:val="26"/>
        </w:rPr>
        <w:t>Пензенский областной госпиталь для ветеранов войн</w:t>
      </w:r>
      <w:r w:rsidR="00AC6D70" w:rsidRPr="00AC6D70">
        <w:rPr>
          <w:rFonts w:ascii="Times New Roman" w:hAnsi="Times New Roman" w:cs="Times New Roman"/>
          <w:sz w:val="26"/>
          <w:szCs w:val="26"/>
        </w:rPr>
        <w:t>»</w:t>
      </w:r>
      <w:r w:rsidR="005547D6">
        <w:rPr>
          <w:rFonts w:ascii="Times New Roman" w:hAnsi="Times New Roman" w:cs="Times New Roman"/>
          <w:sz w:val="26"/>
          <w:szCs w:val="26"/>
        </w:rPr>
        <w:t xml:space="preserve"> (далее – </w:t>
      </w:r>
      <w:r w:rsidR="005547D6" w:rsidRPr="00643434">
        <w:rPr>
          <w:rFonts w:ascii="Times New Roman" w:hAnsi="Times New Roman" w:cs="Times New Roman"/>
          <w:sz w:val="26"/>
          <w:szCs w:val="26"/>
        </w:rPr>
        <w:t>ГБУЗ «</w:t>
      </w:r>
      <w:r w:rsidRPr="000A43B2">
        <w:rPr>
          <w:rFonts w:ascii="Times New Roman" w:hAnsi="Times New Roman" w:cs="Times New Roman"/>
          <w:sz w:val="26"/>
          <w:szCs w:val="26"/>
        </w:rPr>
        <w:t>Пензенский областной госпиталь для ветеранов войн</w:t>
      </w:r>
      <w:r w:rsidR="005547D6" w:rsidRPr="00643434">
        <w:rPr>
          <w:rFonts w:ascii="Times New Roman" w:hAnsi="Times New Roman" w:cs="Times New Roman"/>
          <w:sz w:val="26"/>
          <w:szCs w:val="26"/>
        </w:rPr>
        <w:t>»</w:t>
      </w:r>
      <w:r w:rsidR="005547D6">
        <w:rPr>
          <w:rFonts w:ascii="Times New Roman" w:hAnsi="Times New Roman" w:cs="Times New Roman"/>
          <w:sz w:val="26"/>
          <w:szCs w:val="26"/>
        </w:rPr>
        <w:t>)</w:t>
      </w:r>
      <w:r w:rsidR="00A73987">
        <w:rPr>
          <w:rFonts w:ascii="Times New Roman" w:hAnsi="Times New Roman" w:cs="Times New Roman"/>
          <w:sz w:val="26"/>
          <w:szCs w:val="26"/>
        </w:rPr>
        <w:t>:</w:t>
      </w:r>
    </w:p>
    <w:p w:rsidR="000A43B2" w:rsidRPr="008D3307" w:rsidRDefault="000A43B2"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DD0AAE">
        <w:rPr>
          <w:rFonts w:ascii="Times New Roman" w:hAnsi="Times New Roman" w:cs="Times New Roman"/>
          <w:sz w:val="26"/>
          <w:szCs w:val="26"/>
        </w:rPr>
        <w:t>…</w:t>
      </w:r>
      <w:r w:rsidRPr="008D3307">
        <w:rPr>
          <w:rFonts w:ascii="Times New Roman" w:hAnsi="Times New Roman" w:cs="Times New Roman"/>
          <w:sz w:val="26"/>
          <w:szCs w:val="26"/>
        </w:rPr>
        <w:t xml:space="preserve"> (представитель по доверенности),</w:t>
      </w:r>
    </w:p>
    <w:p w:rsidR="008D3307" w:rsidRPr="008D3307" w:rsidRDefault="008D3307" w:rsidP="000A43B2">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DD0AAE">
        <w:rPr>
          <w:rFonts w:ascii="Times New Roman" w:hAnsi="Times New Roman" w:cs="Times New Roman"/>
          <w:sz w:val="26"/>
          <w:szCs w:val="26"/>
        </w:rPr>
        <w:t>…</w:t>
      </w:r>
      <w:bookmarkStart w:id="0" w:name="_GoBack"/>
      <w:bookmarkEnd w:id="0"/>
      <w:r w:rsidRPr="008D3307">
        <w:rPr>
          <w:rFonts w:ascii="Times New Roman" w:hAnsi="Times New Roman" w:cs="Times New Roman"/>
          <w:sz w:val="26"/>
          <w:szCs w:val="26"/>
        </w:rPr>
        <w:t xml:space="preserve"> (представитель по доверенности) (после перерыва),</w:t>
      </w:r>
    </w:p>
    <w:p w:rsidR="00AC6D70" w:rsidRPr="008D3307" w:rsidRDefault="00052C00" w:rsidP="00DE0245">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заявителя</w:t>
      </w:r>
      <w:r w:rsidR="00353551" w:rsidRPr="008D3307">
        <w:rPr>
          <w:rFonts w:ascii="Times New Roman" w:hAnsi="Times New Roman" w:cs="Times New Roman"/>
          <w:sz w:val="26"/>
          <w:szCs w:val="26"/>
        </w:rPr>
        <w:t xml:space="preserve"> </w:t>
      </w:r>
      <w:r w:rsidRPr="008D3307">
        <w:rPr>
          <w:rFonts w:ascii="Times New Roman" w:hAnsi="Times New Roman" w:cs="Times New Roman"/>
          <w:sz w:val="26"/>
          <w:szCs w:val="26"/>
        </w:rPr>
        <w:t xml:space="preserve">– </w:t>
      </w:r>
      <w:r w:rsidR="00A73987" w:rsidRPr="008D3307">
        <w:rPr>
          <w:rFonts w:ascii="Times New Roman" w:hAnsi="Times New Roman" w:cs="Times New Roman"/>
          <w:sz w:val="26"/>
          <w:szCs w:val="26"/>
        </w:rPr>
        <w:t xml:space="preserve">общества с ограниченной ответственностью «Медицинские Решения» </w:t>
      </w:r>
      <w:r w:rsidRPr="008D3307">
        <w:rPr>
          <w:rFonts w:ascii="Times New Roman" w:hAnsi="Times New Roman" w:cs="Times New Roman"/>
          <w:sz w:val="26"/>
          <w:szCs w:val="26"/>
        </w:rPr>
        <w:t xml:space="preserve">(далее – </w:t>
      </w:r>
      <w:r w:rsidR="00A73987" w:rsidRPr="008D3307">
        <w:rPr>
          <w:rFonts w:ascii="Times New Roman" w:hAnsi="Times New Roman" w:cs="Times New Roman"/>
          <w:sz w:val="26"/>
          <w:szCs w:val="26"/>
        </w:rPr>
        <w:t>ООО «Медицинские Решения»</w:t>
      </w:r>
      <w:r w:rsidRPr="008D3307">
        <w:rPr>
          <w:rFonts w:ascii="Times New Roman" w:hAnsi="Times New Roman" w:cs="Times New Roman"/>
          <w:sz w:val="26"/>
          <w:szCs w:val="26"/>
        </w:rPr>
        <w:t>/податель жалобы)</w:t>
      </w:r>
      <w:r w:rsidR="00A73987" w:rsidRPr="008D3307">
        <w:rPr>
          <w:rFonts w:ascii="Times New Roman" w:hAnsi="Times New Roman" w:cs="Times New Roman"/>
          <w:sz w:val="26"/>
          <w:szCs w:val="26"/>
        </w:rPr>
        <w:t>:</w:t>
      </w:r>
      <w:r w:rsidR="00353551" w:rsidRPr="008D3307">
        <w:rPr>
          <w:rFonts w:ascii="Times New Roman" w:hAnsi="Times New Roman" w:cs="Times New Roman"/>
          <w:sz w:val="26"/>
          <w:szCs w:val="26"/>
        </w:rPr>
        <w:t xml:space="preserve"> </w:t>
      </w:r>
    </w:p>
    <w:p w:rsidR="008D3307" w:rsidRPr="008D3307" w:rsidRDefault="008D3307" w:rsidP="008D3307">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DD0AAE">
        <w:rPr>
          <w:rFonts w:ascii="Times New Roman" w:hAnsi="Times New Roman" w:cs="Times New Roman"/>
          <w:sz w:val="26"/>
          <w:szCs w:val="26"/>
        </w:rPr>
        <w:t>…</w:t>
      </w:r>
      <w:r w:rsidRPr="008D3307">
        <w:rPr>
          <w:rFonts w:ascii="Times New Roman" w:hAnsi="Times New Roman" w:cs="Times New Roman"/>
          <w:sz w:val="26"/>
          <w:szCs w:val="26"/>
        </w:rPr>
        <w:t xml:space="preserve"> (представитель по доверенности),</w:t>
      </w:r>
    </w:p>
    <w:p w:rsidR="008D3307" w:rsidRPr="008D3307" w:rsidRDefault="008D3307" w:rsidP="008D3307">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t xml:space="preserve">– </w:t>
      </w:r>
      <w:r w:rsidR="00DD0AAE">
        <w:rPr>
          <w:rFonts w:ascii="Times New Roman" w:hAnsi="Times New Roman" w:cs="Times New Roman"/>
          <w:sz w:val="26"/>
          <w:szCs w:val="26"/>
          <w:lang w:val="en-US"/>
        </w:rPr>
        <w:t>..</w:t>
      </w:r>
      <w:r w:rsidRPr="008D3307">
        <w:rPr>
          <w:rFonts w:ascii="Times New Roman" w:hAnsi="Times New Roman" w:cs="Times New Roman"/>
          <w:sz w:val="26"/>
          <w:szCs w:val="26"/>
        </w:rPr>
        <w:t>. (представитель по доверенности) (до перерыва),</w:t>
      </w:r>
    </w:p>
    <w:p w:rsidR="008D3307" w:rsidRDefault="008D3307" w:rsidP="008D3307">
      <w:pPr>
        <w:pStyle w:val="ConsPlusNormal"/>
        <w:ind w:firstLine="709"/>
        <w:contextualSpacing/>
        <w:jc w:val="both"/>
        <w:rPr>
          <w:rFonts w:ascii="Times New Roman" w:hAnsi="Times New Roman" w:cs="Times New Roman"/>
          <w:sz w:val="26"/>
          <w:szCs w:val="26"/>
        </w:rPr>
      </w:pPr>
      <w:r w:rsidRPr="008D3307">
        <w:rPr>
          <w:rFonts w:ascii="Times New Roman" w:hAnsi="Times New Roman" w:cs="Times New Roman"/>
          <w:sz w:val="26"/>
          <w:szCs w:val="26"/>
        </w:rPr>
        <w:lastRenderedPageBreak/>
        <w:t xml:space="preserve">– </w:t>
      </w:r>
      <w:r w:rsidR="00DD0AAE">
        <w:rPr>
          <w:rFonts w:ascii="Times New Roman" w:hAnsi="Times New Roman" w:cs="Times New Roman"/>
          <w:sz w:val="26"/>
          <w:szCs w:val="26"/>
          <w:lang w:val="en-US"/>
        </w:rPr>
        <w:t>..</w:t>
      </w:r>
      <w:r w:rsidRPr="008D3307">
        <w:rPr>
          <w:rFonts w:ascii="Times New Roman" w:hAnsi="Times New Roman" w:cs="Times New Roman"/>
          <w:sz w:val="26"/>
          <w:szCs w:val="26"/>
        </w:rPr>
        <w:t>. (представитель по доверенности) (после перерыва),</w:t>
      </w:r>
    </w:p>
    <w:p w:rsidR="00F85D8C" w:rsidRPr="00F85D8C" w:rsidRDefault="00C63316" w:rsidP="00F85D8C">
      <w:pPr>
        <w:pStyle w:val="ConsPlusNormal"/>
        <w:ind w:firstLine="709"/>
        <w:contextualSpacing/>
        <w:jc w:val="both"/>
        <w:rPr>
          <w:rFonts w:ascii="Times New Roman" w:hAnsi="Times New Roman" w:cs="Times New Roman"/>
          <w:sz w:val="20"/>
          <w:szCs w:val="26"/>
        </w:rPr>
      </w:pPr>
      <w:r>
        <w:rPr>
          <w:rFonts w:ascii="Times New Roman" w:hAnsi="Times New Roman" w:cs="Times New Roman"/>
          <w:sz w:val="26"/>
          <w:szCs w:val="26"/>
        </w:rPr>
        <w:t xml:space="preserve">рассмотрев жалобу </w:t>
      </w:r>
      <w:r w:rsidR="00020CFD" w:rsidRPr="00020CFD">
        <w:rPr>
          <w:rFonts w:ascii="Times New Roman" w:hAnsi="Times New Roman" w:cs="Times New Roman"/>
          <w:sz w:val="26"/>
          <w:szCs w:val="26"/>
        </w:rPr>
        <w:t>ООО «Медицинские Решения» на положения извещения при проведении уполномоченным органом – 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w:t>
      </w:r>
      <w:r w:rsidR="00020CFD">
        <w:rPr>
          <w:rFonts w:ascii="Times New Roman" w:hAnsi="Times New Roman" w:cs="Times New Roman"/>
          <w:sz w:val="26"/>
          <w:szCs w:val="26"/>
        </w:rPr>
        <w:t>25 на сайте www.zakupki.gov.ru)</w:t>
      </w:r>
      <w:r>
        <w:rPr>
          <w:rFonts w:ascii="Times New Roman" w:hAnsi="Times New Roman" w:cs="Times New Roman"/>
          <w:sz w:val="26"/>
          <w:szCs w:val="26"/>
        </w:rPr>
        <w:t xml:space="preserve">, </w:t>
      </w:r>
      <w:r>
        <w:rPr>
          <w:rFonts w:ascii="Times New Roman" w:hAnsi="Times New Roman" w:cs="Times New Roman"/>
          <w:snapToGrid w:val="0"/>
          <w:sz w:val="26"/>
          <w:szCs w:val="26"/>
        </w:rPr>
        <w:t>р</w:t>
      </w:r>
      <w:r>
        <w:rPr>
          <w:rFonts w:ascii="Times New Roman" w:hAnsi="Times New Roman" w:cs="Times New Roman"/>
          <w:sz w:val="26"/>
          <w:szCs w:val="26"/>
        </w:rPr>
        <w:t>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897EC2" w:rsidRDefault="00C63316">
      <w:pPr>
        <w:pStyle w:val="ConsPlusNormal"/>
        <w:contextualSpacing/>
        <w:jc w:val="center"/>
        <w:rPr>
          <w:rFonts w:ascii="Times New Roman" w:hAnsi="Times New Roman" w:cs="Times New Roman"/>
          <w:sz w:val="26"/>
          <w:szCs w:val="26"/>
        </w:rPr>
      </w:pPr>
      <w:r>
        <w:rPr>
          <w:rFonts w:ascii="Times New Roman" w:hAnsi="Times New Roman" w:cs="Times New Roman"/>
          <w:sz w:val="26"/>
          <w:szCs w:val="26"/>
        </w:rPr>
        <w:t>УСТАНОВИЛА:</w:t>
      </w:r>
    </w:p>
    <w:p w:rsidR="00897EC2" w:rsidRDefault="00897EC2">
      <w:pPr>
        <w:pStyle w:val="ConsPlusNormal"/>
        <w:contextualSpacing/>
        <w:jc w:val="center"/>
        <w:rPr>
          <w:rFonts w:ascii="Times New Roman" w:hAnsi="Times New Roman" w:cs="Times New Roman"/>
          <w:sz w:val="16"/>
          <w:szCs w:val="26"/>
        </w:rPr>
      </w:pPr>
    </w:p>
    <w:p w:rsidR="00897EC2" w:rsidRDefault="000A43B2">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2</w:t>
      </w:r>
      <w:r w:rsidR="00020CFD">
        <w:rPr>
          <w:rFonts w:ascii="Times New Roman" w:hAnsi="Times New Roman" w:cs="Times New Roman"/>
          <w:sz w:val="26"/>
          <w:szCs w:val="26"/>
        </w:rPr>
        <w:t>1</w:t>
      </w:r>
      <w:r w:rsidR="00DE0245">
        <w:rPr>
          <w:rFonts w:ascii="Times New Roman" w:hAnsi="Times New Roman" w:cs="Times New Roman"/>
          <w:sz w:val="26"/>
          <w:szCs w:val="26"/>
        </w:rPr>
        <w:t>.0</w:t>
      </w:r>
      <w:r>
        <w:rPr>
          <w:rFonts w:ascii="Times New Roman" w:hAnsi="Times New Roman" w:cs="Times New Roman"/>
          <w:sz w:val="26"/>
          <w:szCs w:val="26"/>
        </w:rPr>
        <w:t>8</w:t>
      </w:r>
      <w:r w:rsidR="00960F68" w:rsidRPr="00065B59">
        <w:rPr>
          <w:rFonts w:ascii="Times New Roman" w:hAnsi="Times New Roman" w:cs="Times New Roman"/>
          <w:sz w:val="26"/>
          <w:szCs w:val="26"/>
        </w:rPr>
        <w:t>.2025</w:t>
      </w:r>
      <w:r w:rsidR="00C63316" w:rsidRPr="00065B59">
        <w:rPr>
          <w:rFonts w:ascii="Times New Roman" w:hAnsi="Times New Roman" w:cs="Times New Roman"/>
          <w:sz w:val="26"/>
          <w:szCs w:val="26"/>
        </w:rPr>
        <w:t xml:space="preserve"> в Пензенском УФАС России зарегистрирована </w:t>
      </w:r>
      <w:r w:rsidR="00A37204">
        <w:rPr>
          <w:rFonts w:ascii="Times New Roman" w:hAnsi="Times New Roman" w:cs="Times New Roman"/>
          <w:sz w:val="26"/>
          <w:szCs w:val="26"/>
        </w:rPr>
        <w:t xml:space="preserve">жалоба </w:t>
      </w:r>
      <w:r w:rsidR="00020CFD" w:rsidRPr="00020CFD">
        <w:rPr>
          <w:rFonts w:ascii="Times New Roman" w:hAnsi="Times New Roman" w:cs="Times New Roman"/>
          <w:sz w:val="26"/>
          <w:szCs w:val="26"/>
        </w:rPr>
        <w:t xml:space="preserve">ООО «Медицинские Решения» на положения извещения при проведении уполномоченным органом </w:t>
      </w:r>
      <w:r w:rsidR="00020CFD">
        <w:rPr>
          <w:rFonts w:ascii="Times New Roman" w:hAnsi="Times New Roman" w:cs="Times New Roman"/>
          <w:sz w:val="26"/>
          <w:szCs w:val="26"/>
        </w:rPr>
        <w:t xml:space="preserve">для нужд заказчика </w:t>
      </w:r>
      <w:r w:rsidR="00020CFD" w:rsidRPr="00020CFD">
        <w:rPr>
          <w:rFonts w:ascii="Times New Roman" w:hAnsi="Times New Roman" w:cs="Times New Roman"/>
          <w:sz w:val="26"/>
          <w:szCs w:val="26"/>
        </w:rPr>
        <w:t>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w:t>
      </w:r>
      <w:r w:rsidR="00020CFD">
        <w:rPr>
          <w:rFonts w:ascii="Times New Roman" w:hAnsi="Times New Roman" w:cs="Times New Roman"/>
          <w:sz w:val="26"/>
          <w:szCs w:val="26"/>
        </w:rPr>
        <w:t>25 на сайте www.zakupki.gov.ru)</w:t>
      </w:r>
      <w:r w:rsidR="00C63316">
        <w:rPr>
          <w:rFonts w:ascii="Times New Roman" w:hAnsi="Times New Roman" w:cs="Times New Roman"/>
          <w:sz w:val="26"/>
          <w:szCs w:val="26"/>
        </w:rPr>
        <w:t>.</w:t>
      </w:r>
    </w:p>
    <w:p w:rsidR="00897EC2" w:rsidRDefault="00C63316">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Лицам, участвующим в рассмотрении жалобы, направлены уведомления о дате рассмотрения. Приостановлено заключение контракта до рассмотрения жалобы по существу.</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406D85">
        <w:rPr>
          <w:rFonts w:ascii="Times New Roman" w:hAnsi="Times New Roman" w:cs="Times New Roman"/>
          <w:sz w:val="26"/>
          <w:szCs w:val="26"/>
        </w:rPr>
        <w:t>В соответствии с требованиями статьи 106 Закона о контрактной сис</w:t>
      </w:r>
      <w:r w:rsidR="00406D85" w:rsidRPr="00406D85">
        <w:rPr>
          <w:rFonts w:ascii="Times New Roman" w:hAnsi="Times New Roman" w:cs="Times New Roman"/>
          <w:sz w:val="26"/>
          <w:szCs w:val="26"/>
        </w:rPr>
        <w:t xml:space="preserve">теме жалоба принята и </w:t>
      </w:r>
      <w:r w:rsidRPr="00406D85">
        <w:rPr>
          <w:rFonts w:ascii="Times New Roman" w:hAnsi="Times New Roman" w:cs="Times New Roman"/>
          <w:sz w:val="26"/>
          <w:szCs w:val="26"/>
        </w:rPr>
        <w:t xml:space="preserve">назначена к рассмотрению на </w:t>
      </w:r>
      <w:r w:rsidR="00020CFD">
        <w:rPr>
          <w:rFonts w:ascii="Times New Roman" w:hAnsi="Times New Roman" w:cs="Times New Roman"/>
          <w:sz w:val="26"/>
          <w:szCs w:val="26"/>
        </w:rPr>
        <w:t>27</w:t>
      </w:r>
      <w:r w:rsidR="00615418" w:rsidRPr="00406D85">
        <w:rPr>
          <w:rFonts w:ascii="Times New Roman" w:hAnsi="Times New Roman" w:cs="Times New Roman"/>
          <w:sz w:val="26"/>
          <w:szCs w:val="26"/>
        </w:rPr>
        <w:t>.0</w:t>
      </w:r>
      <w:r w:rsidR="002431AB">
        <w:rPr>
          <w:rFonts w:ascii="Times New Roman" w:hAnsi="Times New Roman" w:cs="Times New Roman"/>
          <w:sz w:val="26"/>
          <w:szCs w:val="26"/>
        </w:rPr>
        <w:t>8</w:t>
      </w:r>
      <w:r w:rsidR="00960F68" w:rsidRPr="00406D85">
        <w:rPr>
          <w:rFonts w:ascii="Times New Roman" w:hAnsi="Times New Roman" w:cs="Times New Roman"/>
          <w:sz w:val="26"/>
          <w:szCs w:val="26"/>
        </w:rPr>
        <w:t>.2025</w:t>
      </w:r>
      <w:r w:rsidR="00020CFD">
        <w:rPr>
          <w:rFonts w:ascii="Times New Roman" w:hAnsi="Times New Roman" w:cs="Times New Roman"/>
          <w:sz w:val="26"/>
          <w:szCs w:val="26"/>
        </w:rPr>
        <w:t xml:space="preserve"> в 10</w:t>
      </w:r>
      <w:r w:rsidR="00960F68" w:rsidRPr="00406D85">
        <w:rPr>
          <w:rFonts w:ascii="Times New Roman" w:hAnsi="Times New Roman" w:cs="Times New Roman"/>
          <w:sz w:val="26"/>
          <w:szCs w:val="26"/>
        </w:rPr>
        <w:t xml:space="preserve"> часов </w:t>
      </w:r>
      <w:r w:rsidR="002431AB">
        <w:rPr>
          <w:rFonts w:ascii="Times New Roman" w:hAnsi="Times New Roman" w:cs="Times New Roman"/>
          <w:sz w:val="26"/>
          <w:szCs w:val="26"/>
        </w:rPr>
        <w:t>3</w:t>
      </w:r>
      <w:r w:rsidR="00DE0245">
        <w:rPr>
          <w:rFonts w:ascii="Times New Roman" w:hAnsi="Times New Roman" w:cs="Times New Roman"/>
          <w:sz w:val="26"/>
          <w:szCs w:val="26"/>
        </w:rPr>
        <w:t>0</w:t>
      </w:r>
      <w:r w:rsidRPr="00406D85">
        <w:rPr>
          <w:rFonts w:ascii="Times New Roman" w:hAnsi="Times New Roman" w:cs="Times New Roman"/>
          <w:sz w:val="26"/>
          <w:szCs w:val="26"/>
        </w:rPr>
        <w:t xml:space="preserve"> минут</w:t>
      </w:r>
      <w:r w:rsidR="00020CFD">
        <w:rPr>
          <w:rFonts w:ascii="Times New Roman" w:hAnsi="Times New Roman" w:cs="Times New Roman"/>
          <w:sz w:val="26"/>
          <w:szCs w:val="26"/>
        </w:rPr>
        <w:t>.</w:t>
      </w:r>
    </w:p>
    <w:p w:rsidR="001B2B29" w:rsidRPr="00BC7EB4" w:rsidRDefault="00B94ABE" w:rsidP="001B2B29">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DC0CA4">
        <w:rPr>
          <w:rFonts w:ascii="Times New Roman" w:hAnsi="Times New Roman" w:cs="Times New Roman"/>
          <w:sz w:val="26"/>
          <w:szCs w:val="26"/>
        </w:rPr>
        <w:t>Согласно доводам</w:t>
      </w:r>
      <w:r w:rsidR="00E6336B" w:rsidRPr="00DC0CA4">
        <w:rPr>
          <w:rFonts w:ascii="Times New Roman" w:hAnsi="Times New Roman" w:cs="Times New Roman"/>
          <w:sz w:val="26"/>
          <w:szCs w:val="26"/>
        </w:rPr>
        <w:t xml:space="preserve"> </w:t>
      </w:r>
      <w:r w:rsidR="003D3A9A" w:rsidRPr="00DC0CA4">
        <w:rPr>
          <w:rFonts w:ascii="Times New Roman" w:hAnsi="Times New Roman" w:cs="Times New Roman"/>
          <w:sz w:val="26"/>
          <w:szCs w:val="26"/>
        </w:rPr>
        <w:t xml:space="preserve">жалобы </w:t>
      </w:r>
      <w:r w:rsidR="00E2622D" w:rsidRPr="00DC0CA4">
        <w:rPr>
          <w:rFonts w:ascii="Times New Roman" w:hAnsi="Times New Roman" w:cs="Times New Roman"/>
          <w:sz w:val="26"/>
          <w:szCs w:val="26"/>
        </w:rPr>
        <w:t>заказчик</w:t>
      </w:r>
      <w:r w:rsidR="001B2B29" w:rsidRPr="00DC0CA4">
        <w:rPr>
          <w:rFonts w:ascii="Times New Roman" w:hAnsi="Times New Roman" w:cs="Times New Roman"/>
          <w:sz w:val="26"/>
          <w:szCs w:val="26"/>
        </w:rPr>
        <w:t xml:space="preserve"> </w:t>
      </w:r>
      <w:r w:rsidR="00F35EC2" w:rsidRPr="00DC0CA4">
        <w:rPr>
          <w:rFonts w:ascii="Times New Roman" w:hAnsi="Times New Roman" w:cs="Times New Roman"/>
          <w:sz w:val="26"/>
          <w:szCs w:val="26"/>
        </w:rPr>
        <w:t>при формировании описания объекта закупки, применяя национальный режим, должен был использовать характеристики товар</w:t>
      </w:r>
      <w:r w:rsidR="00DC0CA4" w:rsidRPr="00DC0CA4">
        <w:rPr>
          <w:rFonts w:ascii="Times New Roman" w:hAnsi="Times New Roman" w:cs="Times New Roman"/>
          <w:sz w:val="26"/>
          <w:szCs w:val="26"/>
        </w:rPr>
        <w:t>а</w:t>
      </w:r>
      <w:r w:rsidR="00F35EC2" w:rsidRPr="00DC0CA4">
        <w:rPr>
          <w:rFonts w:ascii="Times New Roman" w:hAnsi="Times New Roman" w:cs="Times New Roman"/>
          <w:sz w:val="26"/>
          <w:szCs w:val="26"/>
        </w:rPr>
        <w:t xml:space="preserve"> российского происхождения</w:t>
      </w:r>
      <w:r w:rsidR="00DC0CA4" w:rsidRPr="00DC0CA4">
        <w:rPr>
          <w:rFonts w:ascii="Times New Roman" w:hAnsi="Times New Roman" w:cs="Times New Roman"/>
          <w:sz w:val="26"/>
          <w:szCs w:val="26"/>
        </w:rPr>
        <w:t xml:space="preserve">. </w:t>
      </w:r>
      <w:r w:rsidR="00AA1207">
        <w:rPr>
          <w:rFonts w:ascii="Times New Roman" w:hAnsi="Times New Roman" w:cs="Times New Roman"/>
          <w:sz w:val="26"/>
          <w:szCs w:val="26"/>
        </w:rPr>
        <w:t>В то</w:t>
      </w:r>
      <w:r w:rsidR="00F35EC2" w:rsidRPr="00DC0CA4">
        <w:rPr>
          <w:rFonts w:ascii="Times New Roman" w:hAnsi="Times New Roman" w:cs="Times New Roman"/>
          <w:sz w:val="26"/>
          <w:szCs w:val="26"/>
        </w:rPr>
        <w:t>же время требования, изложенные в описании объекта закупки сформулированы таким образом, что не позволяют предложить к поставке товар</w:t>
      </w:r>
      <w:r w:rsidR="00DC0CA4" w:rsidRPr="00DC0CA4">
        <w:rPr>
          <w:rFonts w:ascii="Times New Roman" w:hAnsi="Times New Roman" w:cs="Times New Roman"/>
          <w:sz w:val="26"/>
          <w:szCs w:val="26"/>
        </w:rPr>
        <w:t>, отсутствующий в реестре российской промышленной продукции, но произведенный в России, в частности медицинское изделие «</w:t>
      </w:r>
      <w:r w:rsidR="00217B57" w:rsidRPr="00DC0CA4">
        <w:rPr>
          <w:rFonts w:ascii="Times New Roman" w:hAnsi="Times New Roman" w:cs="Times New Roman"/>
          <w:sz w:val="26"/>
          <w:szCs w:val="26"/>
        </w:rPr>
        <w:t>Денситометр рентгеновский костный DS.Densi по ТУ 26.60.11-006-86671063-2023</w:t>
      </w:r>
      <w:r w:rsidR="004D69CB">
        <w:rPr>
          <w:rFonts w:ascii="Times New Roman" w:hAnsi="Times New Roman" w:cs="Times New Roman"/>
          <w:sz w:val="26"/>
          <w:szCs w:val="26"/>
        </w:rPr>
        <w:t xml:space="preserve"> </w:t>
      </w:r>
      <w:r w:rsidR="00217B57" w:rsidRPr="00DC0CA4">
        <w:rPr>
          <w:rFonts w:ascii="Times New Roman" w:hAnsi="Times New Roman" w:cs="Times New Roman"/>
          <w:sz w:val="26"/>
          <w:szCs w:val="26"/>
        </w:rPr>
        <w:t>в вариантах исполнения: I. DS.Densi MINI II. DS.Densi MAXI» по регистрационному удостоверению № РЗН 2025/25106 от 31.03.2025</w:t>
      </w:r>
      <w:r w:rsidR="004D69CB">
        <w:rPr>
          <w:rFonts w:ascii="Times New Roman" w:hAnsi="Times New Roman" w:cs="Times New Roman"/>
          <w:sz w:val="26"/>
          <w:szCs w:val="26"/>
        </w:rPr>
        <w:t xml:space="preserve"> </w:t>
      </w:r>
      <w:r w:rsidR="00DC0CA4" w:rsidRPr="00DC0CA4">
        <w:rPr>
          <w:rFonts w:ascii="Times New Roman" w:hAnsi="Times New Roman" w:cs="Times New Roman"/>
          <w:sz w:val="26"/>
          <w:szCs w:val="26"/>
        </w:rPr>
        <w:t>производства ООО «ДС.Мед» (Россия)</w:t>
      </w:r>
      <w:r w:rsidR="00F35EC2" w:rsidRPr="00DC0CA4">
        <w:rPr>
          <w:rFonts w:ascii="Times New Roman" w:hAnsi="Times New Roman" w:cs="Times New Roman"/>
          <w:sz w:val="26"/>
          <w:szCs w:val="26"/>
        </w:rPr>
        <w:t>.</w:t>
      </w:r>
      <w:r w:rsidR="00DC0CA4">
        <w:rPr>
          <w:rFonts w:ascii="Times New Roman" w:hAnsi="Times New Roman" w:cs="Times New Roman"/>
          <w:sz w:val="26"/>
          <w:szCs w:val="26"/>
        </w:rPr>
        <w:t xml:space="preserve"> При этом под описание объекта закупки подходят </w:t>
      </w:r>
      <w:r w:rsidR="00DC0CA4" w:rsidRPr="00DC0CA4">
        <w:rPr>
          <w:rFonts w:ascii="Times New Roman" w:hAnsi="Times New Roman" w:cs="Times New Roman"/>
          <w:sz w:val="26"/>
          <w:szCs w:val="26"/>
        </w:rPr>
        <w:t xml:space="preserve">модели денситометров только иностранного производства: </w:t>
      </w:r>
      <w:r w:rsidR="00DC0CA4">
        <w:rPr>
          <w:rFonts w:ascii="Times New Roman" w:hAnsi="Times New Roman" w:cs="Times New Roman"/>
          <w:sz w:val="26"/>
          <w:szCs w:val="26"/>
        </w:rPr>
        <w:t xml:space="preserve">модель Lunar iDXA производства </w:t>
      </w:r>
      <w:r w:rsidR="00DC0CA4" w:rsidRPr="00DC0CA4">
        <w:rPr>
          <w:rFonts w:ascii="Times New Roman" w:hAnsi="Times New Roman" w:cs="Times New Roman"/>
          <w:sz w:val="26"/>
          <w:szCs w:val="26"/>
        </w:rPr>
        <w:t xml:space="preserve">«ДжиИ Медикал Системз Ультрасаунд энд Праймери Кеа Диагностикс» Эл-Эл-Си, Мексика, </w:t>
      </w:r>
      <w:r w:rsidR="00DC0CA4">
        <w:rPr>
          <w:rFonts w:ascii="Times New Roman" w:hAnsi="Times New Roman" w:cs="Times New Roman"/>
          <w:sz w:val="26"/>
          <w:szCs w:val="26"/>
        </w:rPr>
        <w:t>р</w:t>
      </w:r>
      <w:r w:rsidR="00DC0CA4" w:rsidRPr="00DC0CA4">
        <w:rPr>
          <w:rFonts w:ascii="Times New Roman" w:hAnsi="Times New Roman" w:cs="Times New Roman"/>
          <w:sz w:val="26"/>
          <w:szCs w:val="26"/>
        </w:rPr>
        <w:t>егистрационное удостоверение № ФСЗ 2011/1067</w:t>
      </w:r>
      <w:r w:rsidR="00DC0CA4">
        <w:rPr>
          <w:rFonts w:ascii="Times New Roman" w:hAnsi="Times New Roman" w:cs="Times New Roman"/>
          <w:sz w:val="26"/>
          <w:szCs w:val="26"/>
        </w:rPr>
        <w:t xml:space="preserve">6 от 26.11.2020; </w:t>
      </w:r>
      <w:r w:rsidR="00DC0CA4" w:rsidRPr="00DC0CA4">
        <w:rPr>
          <w:rFonts w:ascii="Times New Roman" w:hAnsi="Times New Roman" w:cs="Times New Roman"/>
          <w:sz w:val="26"/>
          <w:szCs w:val="26"/>
        </w:rPr>
        <w:t xml:space="preserve">модель Discovery W </w:t>
      </w:r>
      <w:r w:rsidR="00DC0CA4">
        <w:rPr>
          <w:rFonts w:ascii="Times New Roman" w:hAnsi="Times New Roman" w:cs="Times New Roman"/>
          <w:sz w:val="26"/>
          <w:szCs w:val="26"/>
        </w:rPr>
        <w:t xml:space="preserve">производства </w:t>
      </w:r>
      <w:r w:rsidR="00DC0CA4" w:rsidRPr="00DC0CA4">
        <w:rPr>
          <w:rFonts w:ascii="Times New Roman" w:hAnsi="Times New Roman" w:cs="Times New Roman"/>
          <w:sz w:val="26"/>
          <w:szCs w:val="26"/>
        </w:rPr>
        <w:t xml:space="preserve">«Холоджик Инк.», США, </w:t>
      </w:r>
      <w:r w:rsidR="00DC0CA4">
        <w:rPr>
          <w:rFonts w:ascii="Times New Roman" w:hAnsi="Times New Roman" w:cs="Times New Roman"/>
          <w:sz w:val="26"/>
          <w:szCs w:val="26"/>
        </w:rPr>
        <w:t>р</w:t>
      </w:r>
      <w:r w:rsidR="00DC0CA4" w:rsidRPr="00DC0CA4">
        <w:rPr>
          <w:rFonts w:ascii="Times New Roman" w:hAnsi="Times New Roman" w:cs="Times New Roman"/>
          <w:sz w:val="26"/>
          <w:szCs w:val="26"/>
        </w:rPr>
        <w:t>егистрационное удостоверение № РЗН 2015/2460 от 13.03.2015</w:t>
      </w:r>
      <w:r w:rsidR="00DC0CA4">
        <w:rPr>
          <w:rFonts w:ascii="Times New Roman" w:hAnsi="Times New Roman" w:cs="Times New Roman"/>
          <w:sz w:val="26"/>
          <w:szCs w:val="26"/>
        </w:rPr>
        <w:t>.</w:t>
      </w:r>
      <w:r w:rsidR="00F35EC2" w:rsidRPr="00DC0CA4">
        <w:rPr>
          <w:rFonts w:ascii="Times New Roman" w:hAnsi="Times New Roman" w:cs="Times New Roman"/>
          <w:sz w:val="26"/>
          <w:szCs w:val="26"/>
        </w:rPr>
        <w:t xml:space="preserve"> Заявитель полагает, что заказчиком нарушены требования части 1.1 статьи 33 Закона о контрактной системе, поскольку </w:t>
      </w:r>
      <w:r w:rsidR="00902BAD">
        <w:rPr>
          <w:rFonts w:ascii="Times New Roman" w:hAnsi="Times New Roman" w:cs="Times New Roman"/>
          <w:sz w:val="26"/>
          <w:szCs w:val="26"/>
        </w:rPr>
        <w:t>не уч</w:t>
      </w:r>
      <w:r w:rsidR="004D69CB">
        <w:rPr>
          <w:rFonts w:ascii="Times New Roman" w:hAnsi="Times New Roman" w:cs="Times New Roman"/>
          <w:sz w:val="26"/>
          <w:szCs w:val="26"/>
        </w:rPr>
        <w:t>т</w:t>
      </w:r>
      <w:r w:rsidR="00902BAD">
        <w:rPr>
          <w:rFonts w:ascii="Times New Roman" w:hAnsi="Times New Roman" w:cs="Times New Roman"/>
          <w:sz w:val="26"/>
          <w:szCs w:val="26"/>
        </w:rPr>
        <w:t>е</w:t>
      </w:r>
      <w:r w:rsidR="004D69CB">
        <w:rPr>
          <w:rFonts w:ascii="Times New Roman" w:hAnsi="Times New Roman" w:cs="Times New Roman"/>
          <w:sz w:val="26"/>
          <w:szCs w:val="26"/>
        </w:rPr>
        <w:t>н</w:t>
      </w:r>
      <w:r w:rsidR="00902BAD">
        <w:rPr>
          <w:rFonts w:ascii="Times New Roman" w:hAnsi="Times New Roman" w:cs="Times New Roman"/>
          <w:sz w:val="26"/>
          <w:szCs w:val="26"/>
        </w:rPr>
        <w:t xml:space="preserve">ы </w:t>
      </w:r>
      <w:r w:rsidR="00EB4ABA">
        <w:rPr>
          <w:rFonts w:ascii="Times New Roman" w:hAnsi="Times New Roman" w:cs="Times New Roman"/>
          <w:sz w:val="26"/>
          <w:szCs w:val="26"/>
        </w:rPr>
        <w:t xml:space="preserve">в техническом задании </w:t>
      </w:r>
      <w:r w:rsidR="00902BAD">
        <w:rPr>
          <w:rFonts w:ascii="Times New Roman" w:hAnsi="Times New Roman" w:cs="Times New Roman"/>
          <w:sz w:val="26"/>
          <w:szCs w:val="26"/>
        </w:rPr>
        <w:t>характеристики</w:t>
      </w:r>
      <w:r w:rsidR="00F35EC2" w:rsidRPr="00DC0CA4">
        <w:rPr>
          <w:rFonts w:ascii="Times New Roman" w:hAnsi="Times New Roman" w:cs="Times New Roman"/>
          <w:sz w:val="26"/>
          <w:szCs w:val="26"/>
        </w:rPr>
        <w:t xml:space="preserve"> товар</w:t>
      </w:r>
      <w:r w:rsidR="00902BAD">
        <w:rPr>
          <w:rFonts w:ascii="Times New Roman" w:hAnsi="Times New Roman" w:cs="Times New Roman"/>
          <w:sz w:val="26"/>
          <w:szCs w:val="26"/>
        </w:rPr>
        <w:t>а</w:t>
      </w:r>
      <w:r w:rsidR="00F35EC2" w:rsidRPr="00DC0CA4">
        <w:rPr>
          <w:rFonts w:ascii="Times New Roman" w:hAnsi="Times New Roman" w:cs="Times New Roman"/>
          <w:sz w:val="26"/>
          <w:szCs w:val="26"/>
        </w:rPr>
        <w:t xml:space="preserve"> российск</w:t>
      </w:r>
      <w:r w:rsidR="00DC0CA4" w:rsidRPr="00DC0CA4">
        <w:rPr>
          <w:rFonts w:ascii="Times New Roman" w:hAnsi="Times New Roman" w:cs="Times New Roman"/>
          <w:sz w:val="26"/>
          <w:szCs w:val="26"/>
        </w:rPr>
        <w:t>ого</w:t>
      </w:r>
      <w:r w:rsidR="00F35EC2" w:rsidRPr="00DC0CA4">
        <w:rPr>
          <w:rFonts w:ascii="Times New Roman" w:hAnsi="Times New Roman" w:cs="Times New Roman"/>
          <w:sz w:val="26"/>
          <w:szCs w:val="26"/>
        </w:rPr>
        <w:t xml:space="preserve"> производител</w:t>
      </w:r>
      <w:r w:rsidR="00DC0CA4" w:rsidRPr="00DC0CA4">
        <w:rPr>
          <w:rFonts w:ascii="Times New Roman" w:hAnsi="Times New Roman" w:cs="Times New Roman"/>
          <w:sz w:val="26"/>
          <w:szCs w:val="26"/>
        </w:rPr>
        <w:t xml:space="preserve">я, </w:t>
      </w:r>
      <w:r w:rsidR="004D69CB">
        <w:rPr>
          <w:rFonts w:ascii="Times New Roman" w:hAnsi="Times New Roman" w:cs="Times New Roman"/>
          <w:sz w:val="26"/>
          <w:szCs w:val="26"/>
        </w:rPr>
        <w:t xml:space="preserve">сведения о </w:t>
      </w:r>
      <w:r w:rsidR="00DC0CA4" w:rsidRPr="00DC0CA4">
        <w:rPr>
          <w:rFonts w:ascii="Times New Roman" w:hAnsi="Times New Roman" w:cs="Times New Roman"/>
          <w:sz w:val="26"/>
          <w:szCs w:val="26"/>
        </w:rPr>
        <w:t>котор</w:t>
      </w:r>
      <w:r w:rsidR="004D69CB">
        <w:rPr>
          <w:rFonts w:ascii="Times New Roman" w:hAnsi="Times New Roman" w:cs="Times New Roman"/>
          <w:sz w:val="26"/>
          <w:szCs w:val="26"/>
        </w:rPr>
        <w:t>ом не включены</w:t>
      </w:r>
      <w:r w:rsidR="00DC0CA4" w:rsidRPr="00DC0CA4">
        <w:rPr>
          <w:rFonts w:ascii="Times New Roman" w:hAnsi="Times New Roman" w:cs="Times New Roman"/>
          <w:sz w:val="26"/>
          <w:szCs w:val="26"/>
        </w:rPr>
        <w:t xml:space="preserve"> в реестр российской промышленной продукции.</w:t>
      </w:r>
    </w:p>
    <w:p w:rsidR="009B4036" w:rsidRPr="00E347AA" w:rsidRDefault="00C63316" w:rsidP="003D2162">
      <w:pPr>
        <w:widowControl w:val="0"/>
        <w:autoSpaceDE w:val="0"/>
        <w:autoSpaceDN w:val="0"/>
        <w:adjustRightInd w:val="0"/>
        <w:spacing w:after="0" w:line="240" w:lineRule="auto"/>
        <w:ind w:firstLine="709"/>
        <w:contextualSpacing/>
        <w:jc w:val="both"/>
        <w:rPr>
          <w:rFonts w:ascii="Times New Roman" w:hAnsi="Times New Roman" w:cs="Times New Roman"/>
          <w:sz w:val="26"/>
          <w:szCs w:val="26"/>
        </w:rPr>
      </w:pPr>
      <w:r w:rsidRPr="00E347AA">
        <w:rPr>
          <w:rFonts w:ascii="Times New Roman" w:hAnsi="Times New Roman" w:cs="Times New Roman"/>
          <w:sz w:val="26"/>
          <w:szCs w:val="26"/>
        </w:rPr>
        <w:t>Представител</w:t>
      </w:r>
      <w:r w:rsidR="002431AB">
        <w:rPr>
          <w:rFonts w:ascii="Times New Roman" w:hAnsi="Times New Roman" w:cs="Times New Roman"/>
          <w:sz w:val="26"/>
          <w:szCs w:val="26"/>
        </w:rPr>
        <w:t>и</w:t>
      </w:r>
      <w:r w:rsidRPr="00E347AA">
        <w:rPr>
          <w:rFonts w:ascii="Times New Roman" w:hAnsi="Times New Roman" w:cs="Times New Roman"/>
          <w:sz w:val="26"/>
          <w:szCs w:val="26"/>
        </w:rPr>
        <w:t xml:space="preserve"> </w:t>
      </w:r>
      <w:r w:rsidR="008D2A5F" w:rsidRPr="00E347AA">
        <w:rPr>
          <w:rFonts w:ascii="Times New Roman" w:hAnsi="Times New Roman" w:cs="Times New Roman"/>
          <w:sz w:val="26"/>
          <w:szCs w:val="26"/>
        </w:rPr>
        <w:t xml:space="preserve">уполномоченного </w:t>
      </w:r>
      <w:r w:rsidR="00E814EB" w:rsidRPr="00E347AA">
        <w:rPr>
          <w:rFonts w:ascii="Times New Roman" w:hAnsi="Times New Roman" w:cs="Times New Roman"/>
          <w:sz w:val="26"/>
          <w:szCs w:val="26"/>
        </w:rPr>
        <w:t>органа</w:t>
      </w:r>
      <w:r w:rsidR="002431AB">
        <w:rPr>
          <w:rFonts w:ascii="Times New Roman" w:hAnsi="Times New Roman" w:cs="Times New Roman"/>
          <w:sz w:val="26"/>
          <w:szCs w:val="26"/>
        </w:rPr>
        <w:t>, заказчика</w:t>
      </w:r>
      <w:r w:rsidR="00020CFD">
        <w:rPr>
          <w:rFonts w:ascii="Times New Roman" w:hAnsi="Times New Roman" w:cs="Times New Roman"/>
          <w:sz w:val="26"/>
          <w:szCs w:val="26"/>
        </w:rPr>
        <w:t>, заявителя</w:t>
      </w:r>
      <w:r w:rsidR="00E814EB" w:rsidRPr="00E347AA">
        <w:rPr>
          <w:rFonts w:ascii="Times New Roman" w:hAnsi="Times New Roman" w:cs="Times New Roman"/>
          <w:sz w:val="26"/>
          <w:szCs w:val="26"/>
        </w:rPr>
        <w:t xml:space="preserve"> </w:t>
      </w:r>
      <w:r w:rsidRPr="00E347AA">
        <w:rPr>
          <w:rFonts w:ascii="Times New Roman" w:hAnsi="Times New Roman" w:cs="Times New Roman"/>
          <w:sz w:val="26"/>
          <w:szCs w:val="26"/>
        </w:rPr>
        <w:t>участву</w:t>
      </w:r>
      <w:r w:rsidR="002431AB">
        <w:rPr>
          <w:rFonts w:ascii="Times New Roman" w:hAnsi="Times New Roman" w:cs="Times New Roman"/>
          <w:sz w:val="26"/>
          <w:szCs w:val="26"/>
        </w:rPr>
        <w:t>ю</w:t>
      </w:r>
      <w:r w:rsidRPr="00E347AA">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r w:rsidR="00E814EB" w:rsidRPr="00E347AA">
        <w:rPr>
          <w:rFonts w:ascii="Times New Roman" w:hAnsi="Times New Roman" w:cs="Times New Roman"/>
          <w:sz w:val="26"/>
          <w:szCs w:val="26"/>
        </w:rPr>
        <w:t xml:space="preserve"> </w:t>
      </w:r>
    </w:p>
    <w:p w:rsidR="00E814EB" w:rsidRDefault="005A087A" w:rsidP="003D2162">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3D2162">
        <w:rPr>
          <w:rFonts w:ascii="Times New Roman" w:eastAsia="Times New Roman" w:hAnsi="Times New Roman" w:cs="Times New Roman"/>
          <w:sz w:val="26"/>
          <w:szCs w:val="26"/>
          <w:lang w:eastAsia="ru-RU"/>
        </w:rPr>
        <w:t xml:space="preserve">До рассмотрения жалобы заказчиком, уполномоченным </w:t>
      </w:r>
      <w:r w:rsidR="003A66A9" w:rsidRPr="003D2162">
        <w:rPr>
          <w:rFonts w:ascii="Times New Roman" w:eastAsia="Times New Roman" w:hAnsi="Times New Roman" w:cs="Times New Roman"/>
          <w:sz w:val="26"/>
          <w:szCs w:val="26"/>
          <w:lang w:eastAsia="ru-RU"/>
        </w:rPr>
        <w:t>органом</w:t>
      </w:r>
      <w:r w:rsidRPr="003D2162">
        <w:rPr>
          <w:rFonts w:ascii="Times New Roman" w:eastAsia="Times New Roman" w:hAnsi="Times New Roman" w:cs="Times New Roman"/>
          <w:sz w:val="26"/>
          <w:szCs w:val="26"/>
          <w:lang w:eastAsia="ru-RU"/>
        </w:rPr>
        <w:t xml:space="preserve"> представлены </w:t>
      </w:r>
      <w:r w:rsidRPr="003D2162">
        <w:rPr>
          <w:rFonts w:ascii="Times New Roman" w:eastAsia="Times New Roman" w:hAnsi="Times New Roman" w:cs="Times New Roman"/>
          <w:sz w:val="26"/>
          <w:szCs w:val="26"/>
          <w:lang w:eastAsia="ru-RU"/>
        </w:rPr>
        <w:lastRenderedPageBreak/>
        <w:t>отзывы на жалобу</w:t>
      </w:r>
      <w:r w:rsidR="00244220" w:rsidRPr="003D2162">
        <w:rPr>
          <w:rFonts w:ascii="Times New Roman" w:eastAsia="Times New Roman" w:hAnsi="Times New Roman" w:cs="Times New Roman"/>
          <w:sz w:val="26"/>
          <w:szCs w:val="26"/>
          <w:lang w:eastAsia="ru-RU"/>
        </w:rPr>
        <w:t>.</w:t>
      </w:r>
      <w:r w:rsidR="00020CFD">
        <w:rPr>
          <w:rFonts w:ascii="Times New Roman" w:hAnsi="Times New Roman" w:cs="Times New Roman"/>
          <w:sz w:val="26"/>
          <w:szCs w:val="26"/>
        </w:rPr>
        <w:t xml:space="preserve">  </w:t>
      </w:r>
    </w:p>
    <w:p w:rsidR="00BC3182" w:rsidRPr="00DA57E4" w:rsidRDefault="00F55461" w:rsidP="00020CF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Fonts w:ascii="Times New Roman" w:hAnsi="Times New Roman" w:cs="Times New Roman"/>
          <w:sz w:val="26"/>
          <w:szCs w:val="26"/>
        </w:rPr>
        <w:t>Представители з</w:t>
      </w:r>
      <w:r w:rsidR="00020CFD" w:rsidRPr="00DA57E4">
        <w:rPr>
          <w:rFonts w:ascii="Times New Roman" w:hAnsi="Times New Roman" w:cs="Times New Roman"/>
          <w:sz w:val="26"/>
          <w:szCs w:val="26"/>
        </w:rPr>
        <w:t>аказчик</w:t>
      </w:r>
      <w:r>
        <w:rPr>
          <w:rFonts w:ascii="Times New Roman" w:hAnsi="Times New Roman" w:cs="Times New Roman"/>
          <w:sz w:val="26"/>
          <w:szCs w:val="26"/>
        </w:rPr>
        <w:t>а</w:t>
      </w:r>
      <w:r w:rsidR="00020CFD" w:rsidRPr="00DA57E4">
        <w:rPr>
          <w:rFonts w:ascii="Times New Roman" w:hAnsi="Times New Roman" w:cs="Times New Roman"/>
          <w:sz w:val="26"/>
          <w:szCs w:val="26"/>
        </w:rPr>
        <w:t>, уполномоченн</w:t>
      </w:r>
      <w:r>
        <w:rPr>
          <w:rFonts w:ascii="Times New Roman" w:hAnsi="Times New Roman" w:cs="Times New Roman"/>
          <w:sz w:val="26"/>
          <w:szCs w:val="26"/>
        </w:rPr>
        <w:t>ого</w:t>
      </w:r>
      <w:r w:rsidR="00020CFD" w:rsidRPr="00DA57E4">
        <w:rPr>
          <w:rFonts w:ascii="Times New Roman" w:hAnsi="Times New Roman" w:cs="Times New Roman"/>
          <w:sz w:val="26"/>
          <w:szCs w:val="26"/>
        </w:rPr>
        <w:t xml:space="preserve"> орган</w:t>
      </w:r>
      <w:r>
        <w:rPr>
          <w:rFonts w:ascii="Times New Roman" w:hAnsi="Times New Roman" w:cs="Times New Roman"/>
          <w:sz w:val="26"/>
          <w:szCs w:val="26"/>
        </w:rPr>
        <w:t>а</w:t>
      </w:r>
      <w:r w:rsidR="00020CFD" w:rsidRPr="00DA57E4">
        <w:rPr>
          <w:rFonts w:ascii="Times New Roman" w:hAnsi="Times New Roman" w:cs="Times New Roman"/>
          <w:sz w:val="26"/>
          <w:szCs w:val="26"/>
        </w:rPr>
        <w:t xml:space="preserve"> в ходе рассмотрения жалобы поддержали доводы отзывов в полном объеме, указали, что</w:t>
      </w:r>
      <w:r w:rsidR="00020CFD" w:rsidRPr="00DA57E4">
        <w:rPr>
          <w:rFonts w:ascii="Times New Roman" w:eastAsia="Times New Roman" w:hAnsi="Times New Roman" w:cs="Times New Roman"/>
          <w:sz w:val="26"/>
          <w:szCs w:val="26"/>
          <w:lang w:eastAsia="ru-RU"/>
        </w:rPr>
        <w:t xml:space="preserve"> </w:t>
      </w:r>
      <w:r w:rsidR="00DA57E4" w:rsidRPr="00DA57E4">
        <w:rPr>
          <w:rFonts w:ascii="Times New Roman" w:hAnsi="Times New Roman" w:cs="Times New Roman"/>
          <w:sz w:val="26"/>
          <w:szCs w:val="26"/>
        </w:rPr>
        <w:t xml:space="preserve">в реестре российской промышленной продукции закупаемый товар с характеристиками, соответствующими потребности учреждения, отсутствует. Указанное обстоятельство было отражено в извещении об осуществлении закупки с приложением соответствующей декларации и уведомления. При этом </w:t>
      </w:r>
      <w:r w:rsidR="00F47734" w:rsidRPr="00DA57E4">
        <w:rPr>
          <w:rFonts w:ascii="Times New Roman" w:hAnsi="Times New Roman" w:cs="Times New Roman"/>
          <w:sz w:val="26"/>
          <w:szCs w:val="26"/>
        </w:rPr>
        <w:t>о</w:t>
      </w:r>
      <w:r w:rsidR="00867BC3" w:rsidRPr="00DA57E4">
        <w:rPr>
          <w:rFonts w:ascii="Times New Roman" w:hAnsi="Times New Roman" w:cs="Times New Roman"/>
          <w:sz w:val="26"/>
          <w:szCs w:val="26"/>
        </w:rPr>
        <w:t xml:space="preserve">писание объекта закупки </w:t>
      </w:r>
      <w:r w:rsidR="00B66B3E" w:rsidRPr="00DA57E4">
        <w:rPr>
          <w:rFonts w:ascii="Times New Roman" w:hAnsi="Times New Roman" w:cs="Times New Roman"/>
          <w:sz w:val="26"/>
          <w:szCs w:val="26"/>
        </w:rPr>
        <w:t>сформировано</w:t>
      </w:r>
      <w:r w:rsidR="009211BD" w:rsidRPr="00DA57E4">
        <w:rPr>
          <w:rFonts w:ascii="Times New Roman" w:hAnsi="Times New Roman" w:cs="Times New Roman"/>
          <w:sz w:val="26"/>
          <w:szCs w:val="26"/>
        </w:rPr>
        <w:t xml:space="preserve"> </w:t>
      </w:r>
      <w:r w:rsidR="00040191" w:rsidRPr="00DA57E4">
        <w:rPr>
          <w:rFonts w:ascii="Times New Roman" w:hAnsi="Times New Roman" w:cs="Times New Roman"/>
          <w:sz w:val="26"/>
          <w:szCs w:val="26"/>
        </w:rPr>
        <w:t xml:space="preserve">на основании потребности заказчика </w:t>
      </w:r>
      <w:r w:rsidR="009211BD" w:rsidRPr="00DA57E4">
        <w:rPr>
          <w:rFonts w:ascii="Times New Roman" w:hAnsi="Times New Roman" w:cs="Times New Roman"/>
          <w:sz w:val="26"/>
          <w:szCs w:val="26"/>
        </w:rPr>
        <w:t>с применением позиции КТРУ</w:t>
      </w:r>
      <w:r w:rsidR="00DA57E4" w:rsidRPr="00DA57E4">
        <w:rPr>
          <w:rFonts w:ascii="Times New Roman" w:hAnsi="Times New Roman" w:cs="Times New Roman"/>
          <w:sz w:val="26"/>
          <w:szCs w:val="26"/>
        </w:rPr>
        <w:t>, в которой отсутствовало описание товара,</w:t>
      </w:r>
      <w:r w:rsidR="00B66B3E" w:rsidRPr="00DA57E4">
        <w:rPr>
          <w:rFonts w:ascii="Times New Roman" w:hAnsi="Times New Roman" w:cs="Times New Roman"/>
          <w:sz w:val="26"/>
          <w:szCs w:val="26"/>
        </w:rPr>
        <w:t xml:space="preserve"> </w:t>
      </w:r>
      <w:r w:rsidR="00DA57E4" w:rsidRPr="00DA57E4">
        <w:rPr>
          <w:rFonts w:ascii="Times New Roman" w:hAnsi="Times New Roman" w:cs="Times New Roman"/>
          <w:sz w:val="26"/>
          <w:szCs w:val="26"/>
        </w:rPr>
        <w:t>оно</w:t>
      </w:r>
      <w:r w:rsidR="00962634" w:rsidRPr="00DA57E4">
        <w:rPr>
          <w:rFonts w:ascii="Times New Roman" w:hAnsi="Times New Roman" w:cs="Times New Roman"/>
          <w:sz w:val="26"/>
          <w:szCs w:val="26"/>
        </w:rPr>
        <w:t xml:space="preserve"> </w:t>
      </w:r>
      <w:r w:rsidR="00B66B3E" w:rsidRPr="00DA57E4">
        <w:rPr>
          <w:rFonts w:ascii="Times New Roman" w:hAnsi="Times New Roman" w:cs="Times New Roman"/>
          <w:sz w:val="26"/>
          <w:szCs w:val="26"/>
        </w:rPr>
        <w:t xml:space="preserve">отвечает </w:t>
      </w:r>
      <w:r w:rsidR="00962634" w:rsidRPr="00DA57E4">
        <w:rPr>
          <w:rFonts w:ascii="Times New Roman" w:hAnsi="Times New Roman" w:cs="Times New Roman"/>
          <w:sz w:val="26"/>
          <w:szCs w:val="26"/>
        </w:rPr>
        <w:t>требованиям статьи 33 Закона о контрактной системе</w:t>
      </w:r>
      <w:r w:rsidR="00DA57E4" w:rsidRPr="00DA57E4">
        <w:rPr>
          <w:rFonts w:ascii="Times New Roman" w:hAnsi="Times New Roman" w:cs="Times New Roman"/>
          <w:sz w:val="26"/>
          <w:szCs w:val="26"/>
        </w:rPr>
        <w:t>,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r w:rsidR="006973D0">
        <w:rPr>
          <w:rFonts w:ascii="Times New Roman" w:hAnsi="Times New Roman" w:cs="Times New Roman"/>
          <w:sz w:val="26"/>
          <w:szCs w:val="26"/>
        </w:rPr>
        <w:t xml:space="preserve"> Предлагаемое заявителем оборудование «</w:t>
      </w:r>
      <w:r w:rsidR="006973D0" w:rsidRPr="00DC0CA4">
        <w:rPr>
          <w:rFonts w:ascii="Times New Roman" w:hAnsi="Times New Roman" w:cs="Times New Roman"/>
          <w:sz w:val="26"/>
          <w:szCs w:val="26"/>
        </w:rPr>
        <w:t>Денситометр рентгеновский костный DS.Densi по ТУ 26.60.11-006-86671063-2023</w:t>
      </w:r>
      <w:r w:rsidR="006973D0">
        <w:rPr>
          <w:rFonts w:ascii="Times New Roman" w:hAnsi="Times New Roman" w:cs="Times New Roman"/>
          <w:sz w:val="26"/>
          <w:szCs w:val="26"/>
        </w:rPr>
        <w:t>» значительно уступает в части характеристик, касающихся программного обеспечения.</w:t>
      </w:r>
      <w:r w:rsidR="007E421E">
        <w:rPr>
          <w:rFonts w:ascii="Times New Roman" w:hAnsi="Times New Roman" w:cs="Times New Roman"/>
          <w:sz w:val="26"/>
          <w:szCs w:val="26"/>
        </w:rPr>
        <w:t xml:space="preserve"> Кроме того, представитель заказчика отметил, что описанию объекта закупки помимо упомянутых заявителем товаров иностранного происхождения соответствует медицинское изделие «</w:t>
      </w:r>
      <w:r w:rsidR="007E421E" w:rsidRPr="007E421E">
        <w:rPr>
          <w:rFonts w:ascii="Times New Roman" w:hAnsi="Times New Roman" w:cs="Times New Roman"/>
          <w:sz w:val="26"/>
          <w:szCs w:val="26"/>
        </w:rPr>
        <w:t>Остеоденситометр рентгеновский STRATOS dR</w:t>
      </w:r>
      <w:r w:rsidR="007E421E">
        <w:rPr>
          <w:rFonts w:ascii="Times New Roman" w:hAnsi="Times New Roman" w:cs="Times New Roman"/>
          <w:sz w:val="26"/>
          <w:szCs w:val="26"/>
        </w:rPr>
        <w:t>» производителя «</w:t>
      </w:r>
      <w:r w:rsidR="007E421E" w:rsidRPr="007E421E">
        <w:rPr>
          <w:rFonts w:ascii="Times New Roman" w:hAnsi="Times New Roman" w:cs="Times New Roman"/>
          <w:sz w:val="26"/>
          <w:szCs w:val="26"/>
        </w:rPr>
        <w:t>АПЕЛЕМ САС</w:t>
      </w:r>
      <w:r w:rsidR="007E421E">
        <w:rPr>
          <w:rFonts w:ascii="Times New Roman" w:hAnsi="Times New Roman" w:cs="Times New Roman"/>
          <w:sz w:val="26"/>
          <w:szCs w:val="26"/>
        </w:rPr>
        <w:t xml:space="preserve">» (Франция) в соответствии с регистрационным удостоверением № </w:t>
      </w:r>
      <w:r w:rsidR="007E421E" w:rsidRPr="007E421E">
        <w:rPr>
          <w:rFonts w:ascii="Times New Roman" w:hAnsi="Times New Roman" w:cs="Times New Roman"/>
          <w:sz w:val="26"/>
          <w:szCs w:val="26"/>
        </w:rPr>
        <w:t>РЗН 2019/9485</w:t>
      </w:r>
      <w:r w:rsidR="007E421E">
        <w:rPr>
          <w:rFonts w:ascii="Times New Roman" w:hAnsi="Times New Roman" w:cs="Times New Roman"/>
          <w:sz w:val="26"/>
          <w:szCs w:val="26"/>
        </w:rPr>
        <w:t xml:space="preserve"> от </w:t>
      </w:r>
      <w:r w:rsidR="007E421E" w:rsidRPr="007E421E">
        <w:rPr>
          <w:rFonts w:ascii="Times New Roman" w:hAnsi="Times New Roman" w:cs="Times New Roman"/>
          <w:sz w:val="26"/>
          <w:szCs w:val="26"/>
        </w:rPr>
        <w:t>28.09.2022</w:t>
      </w:r>
      <w:r w:rsidR="007E421E">
        <w:rPr>
          <w:rFonts w:ascii="Times New Roman" w:hAnsi="Times New Roman" w:cs="Times New Roman"/>
          <w:sz w:val="26"/>
          <w:szCs w:val="26"/>
        </w:rPr>
        <w:t>.</w:t>
      </w:r>
      <w:r w:rsidR="00A87106">
        <w:rPr>
          <w:rFonts w:ascii="Times New Roman" w:hAnsi="Times New Roman" w:cs="Times New Roman"/>
          <w:sz w:val="26"/>
          <w:szCs w:val="26"/>
        </w:rPr>
        <w:t xml:space="preserve"> На участие в электронном аукционе было подано 2 заявки с предложениями к поставке товаров двух разных производителей.</w:t>
      </w:r>
    </w:p>
    <w:p w:rsidR="00F36119" w:rsidRDefault="00FB1ED6" w:rsidP="00DE0245">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9B1385">
        <w:rPr>
          <w:rFonts w:ascii="Times New Roman" w:eastAsia="Times New Roman" w:hAnsi="Times New Roman" w:cs="Times New Roman"/>
          <w:sz w:val="26"/>
          <w:szCs w:val="26"/>
          <w:lang w:eastAsia="ru-RU"/>
        </w:rPr>
        <w:t>Во время заседания Комиссии Управления представител</w:t>
      </w:r>
      <w:r w:rsidR="009B1385">
        <w:rPr>
          <w:rFonts w:ascii="Times New Roman" w:eastAsia="Times New Roman" w:hAnsi="Times New Roman" w:cs="Times New Roman"/>
          <w:sz w:val="26"/>
          <w:szCs w:val="26"/>
          <w:lang w:eastAsia="ru-RU"/>
        </w:rPr>
        <w:t>и</w:t>
      </w:r>
      <w:r w:rsidRPr="009B1385">
        <w:rPr>
          <w:rFonts w:ascii="Times New Roman" w:eastAsia="Times New Roman" w:hAnsi="Times New Roman" w:cs="Times New Roman"/>
          <w:sz w:val="26"/>
          <w:szCs w:val="26"/>
          <w:lang w:eastAsia="ru-RU"/>
        </w:rPr>
        <w:t xml:space="preserve"> </w:t>
      </w:r>
      <w:r w:rsidR="009B1385" w:rsidRPr="00020CFD">
        <w:rPr>
          <w:rFonts w:ascii="Times New Roman" w:hAnsi="Times New Roman" w:cs="Times New Roman"/>
          <w:sz w:val="26"/>
          <w:szCs w:val="26"/>
        </w:rPr>
        <w:t>ООО «Медицинские Решения»</w:t>
      </w:r>
      <w:r w:rsidR="009B1385">
        <w:rPr>
          <w:rFonts w:ascii="Times New Roman" w:hAnsi="Times New Roman" w:cs="Times New Roman"/>
          <w:sz w:val="26"/>
          <w:szCs w:val="26"/>
        </w:rPr>
        <w:t xml:space="preserve"> поддержали доводы жалобы в полном объеме, дополнительно пояснили, что </w:t>
      </w:r>
      <w:r w:rsidR="00841EDB">
        <w:rPr>
          <w:rFonts w:ascii="Times New Roman" w:hAnsi="Times New Roman" w:cs="Times New Roman"/>
          <w:sz w:val="26"/>
          <w:szCs w:val="26"/>
        </w:rPr>
        <w:t>д</w:t>
      </w:r>
      <w:r w:rsidR="00841EDB" w:rsidRPr="00DC0CA4">
        <w:rPr>
          <w:rFonts w:ascii="Times New Roman" w:hAnsi="Times New Roman" w:cs="Times New Roman"/>
          <w:sz w:val="26"/>
          <w:szCs w:val="26"/>
        </w:rPr>
        <w:t>енситометр рентгеновский костный DS.Densi</w:t>
      </w:r>
      <w:r w:rsidR="00841EDB">
        <w:rPr>
          <w:rFonts w:ascii="Times New Roman" w:hAnsi="Times New Roman" w:cs="Times New Roman"/>
          <w:sz w:val="26"/>
          <w:szCs w:val="26"/>
        </w:rPr>
        <w:t xml:space="preserve">м не соответствует описанию объекта закупки не только в части программного оснащения, но и </w:t>
      </w:r>
      <w:r w:rsidR="005A2217">
        <w:rPr>
          <w:rFonts w:ascii="Times New Roman" w:hAnsi="Times New Roman" w:cs="Times New Roman"/>
          <w:sz w:val="26"/>
          <w:szCs w:val="26"/>
        </w:rPr>
        <w:t xml:space="preserve">ряда </w:t>
      </w:r>
      <w:r w:rsidR="00841EDB">
        <w:rPr>
          <w:rFonts w:ascii="Times New Roman" w:hAnsi="Times New Roman" w:cs="Times New Roman"/>
          <w:sz w:val="26"/>
          <w:szCs w:val="26"/>
        </w:rPr>
        <w:t>других количественных параметров.</w:t>
      </w:r>
    </w:p>
    <w:p w:rsidR="00A8126A" w:rsidRDefault="00A8126A" w:rsidP="00A8126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EE603E">
        <w:rPr>
          <w:rFonts w:ascii="Times New Roman" w:eastAsia="Times New Roman" w:hAnsi="Times New Roman" w:cs="Times New Roman"/>
          <w:sz w:val="26"/>
          <w:szCs w:val="26"/>
          <w:lang w:eastAsia="ru-RU"/>
        </w:rPr>
        <w:t>В связи с необходимостью</w:t>
      </w:r>
      <w:r>
        <w:rPr>
          <w:rFonts w:ascii="Times New Roman" w:eastAsia="Times New Roman" w:hAnsi="Times New Roman" w:cs="Times New Roman"/>
          <w:sz w:val="26"/>
          <w:szCs w:val="26"/>
          <w:lang w:eastAsia="ru-RU"/>
        </w:rPr>
        <w:t xml:space="preserve"> получения дополнительных документов </w:t>
      </w:r>
      <w:r w:rsidRPr="00EE603E">
        <w:rPr>
          <w:rFonts w:ascii="Times New Roman" w:eastAsia="Times New Roman" w:hAnsi="Times New Roman" w:cs="Times New Roman"/>
          <w:sz w:val="26"/>
          <w:szCs w:val="26"/>
          <w:lang w:eastAsia="ru-RU"/>
        </w:rPr>
        <w:t xml:space="preserve">в заседании объявлен перерыв до </w:t>
      </w:r>
      <w:r>
        <w:rPr>
          <w:rFonts w:ascii="Times New Roman" w:eastAsia="Times New Roman" w:hAnsi="Times New Roman" w:cs="Times New Roman"/>
          <w:sz w:val="26"/>
          <w:szCs w:val="26"/>
          <w:lang w:eastAsia="ru-RU"/>
        </w:rPr>
        <w:t>16</w:t>
      </w:r>
      <w:r w:rsidRPr="00EE603E">
        <w:rPr>
          <w:rFonts w:ascii="Times New Roman" w:eastAsia="Times New Roman" w:hAnsi="Times New Roman" w:cs="Times New Roman"/>
          <w:sz w:val="26"/>
          <w:szCs w:val="26"/>
          <w:lang w:eastAsia="ru-RU"/>
        </w:rPr>
        <w:t xml:space="preserve"> часов </w:t>
      </w:r>
      <w:r>
        <w:rPr>
          <w:rFonts w:ascii="Times New Roman" w:eastAsia="Times New Roman" w:hAnsi="Times New Roman" w:cs="Times New Roman"/>
          <w:sz w:val="26"/>
          <w:szCs w:val="26"/>
          <w:lang w:eastAsia="ru-RU"/>
        </w:rPr>
        <w:t>30</w:t>
      </w:r>
      <w:r w:rsidRPr="00EE603E">
        <w:rPr>
          <w:rFonts w:ascii="Times New Roman" w:eastAsia="Times New Roman" w:hAnsi="Times New Roman" w:cs="Times New Roman"/>
          <w:sz w:val="26"/>
          <w:szCs w:val="26"/>
          <w:lang w:eastAsia="ru-RU"/>
        </w:rPr>
        <w:t xml:space="preserve"> минут </w:t>
      </w:r>
      <w:r>
        <w:rPr>
          <w:rFonts w:ascii="Times New Roman" w:eastAsia="Times New Roman" w:hAnsi="Times New Roman" w:cs="Times New Roman"/>
          <w:sz w:val="26"/>
          <w:szCs w:val="26"/>
          <w:lang w:eastAsia="ru-RU"/>
        </w:rPr>
        <w:t>28</w:t>
      </w:r>
      <w:r w:rsidRPr="00EE603E">
        <w:rPr>
          <w:rFonts w:ascii="Times New Roman" w:eastAsia="Times New Roman" w:hAnsi="Times New Roman" w:cs="Times New Roman"/>
          <w:sz w:val="26"/>
          <w:szCs w:val="26"/>
          <w:lang w:eastAsia="ru-RU"/>
        </w:rPr>
        <w:t>.08.2025.</w:t>
      </w:r>
      <w:r>
        <w:rPr>
          <w:rFonts w:ascii="Times New Roman" w:eastAsia="Times New Roman" w:hAnsi="Times New Roman" w:cs="Times New Roman"/>
          <w:sz w:val="26"/>
          <w:szCs w:val="26"/>
          <w:lang w:eastAsia="ru-RU"/>
        </w:rPr>
        <w:t xml:space="preserve"> С целью обеспечения возможности ознакомления отзыв</w:t>
      </w:r>
      <w:r w:rsidR="00B077B5">
        <w:rPr>
          <w:rFonts w:ascii="Times New Roman" w:eastAsia="Times New Roman" w:hAnsi="Times New Roman" w:cs="Times New Roman"/>
          <w:sz w:val="26"/>
          <w:szCs w:val="26"/>
          <w:lang w:eastAsia="ru-RU"/>
        </w:rPr>
        <w:t>ы</w:t>
      </w:r>
      <w:r>
        <w:rPr>
          <w:rFonts w:ascii="Times New Roman" w:eastAsia="Times New Roman" w:hAnsi="Times New Roman" w:cs="Times New Roman"/>
          <w:sz w:val="26"/>
          <w:szCs w:val="26"/>
          <w:lang w:eastAsia="ru-RU"/>
        </w:rPr>
        <w:t xml:space="preserve"> заказчика</w:t>
      </w:r>
      <w:r w:rsidR="00B077B5">
        <w:rPr>
          <w:rFonts w:ascii="Times New Roman" w:eastAsia="Times New Roman" w:hAnsi="Times New Roman" w:cs="Times New Roman"/>
          <w:sz w:val="26"/>
          <w:szCs w:val="26"/>
          <w:lang w:eastAsia="ru-RU"/>
        </w:rPr>
        <w:t>, уполномоченного органа</w:t>
      </w:r>
      <w:r>
        <w:rPr>
          <w:rFonts w:ascii="Times New Roman" w:eastAsia="Times New Roman" w:hAnsi="Times New Roman" w:cs="Times New Roman"/>
          <w:sz w:val="26"/>
          <w:szCs w:val="26"/>
          <w:lang w:eastAsia="ru-RU"/>
        </w:rPr>
        <w:t xml:space="preserve"> направлен</w:t>
      </w:r>
      <w:r w:rsidR="00B077B5">
        <w:rPr>
          <w:rFonts w:ascii="Times New Roman" w:eastAsia="Times New Roman" w:hAnsi="Times New Roman" w:cs="Times New Roman"/>
          <w:sz w:val="26"/>
          <w:szCs w:val="26"/>
          <w:lang w:eastAsia="ru-RU"/>
        </w:rPr>
        <w:t>ы</w:t>
      </w:r>
      <w:r>
        <w:rPr>
          <w:rFonts w:ascii="Times New Roman" w:eastAsia="Times New Roman" w:hAnsi="Times New Roman" w:cs="Times New Roman"/>
          <w:sz w:val="26"/>
          <w:szCs w:val="26"/>
          <w:lang w:eastAsia="ru-RU"/>
        </w:rPr>
        <w:t xml:space="preserve"> антимонопольным органом в адрес </w:t>
      </w:r>
      <w:r w:rsidRPr="00020CFD">
        <w:rPr>
          <w:rFonts w:ascii="Times New Roman" w:hAnsi="Times New Roman" w:cs="Times New Roman"/>
          <w:sz w:val="26"/>
          <w:szCs w:val="26"/>
        </w:rPr>
        <w:t>ООО «Медицинские Решения»</w:t>
      </w:r>
      <w:r>
        <w:rPr>
          <w:rFonts w:ascii="Times New Roman" w:eastAsia="Times New Roman" w:hAnsi="Times New Roman" w:cs="Times New Roman"/>
          <w:sz w:val="26"/>
          <w:szCs w:val="26"/>
          <w:lang w:eastAsia="ru-RU"/>
        </w:rPr>
        <w:t xml:space="preserve">. </w:t>
      </w:r>
      <w:r w:rsidR="00841EDB">
        <w:rPr>
          <w:rFonts w:ascii="Times New Roman" w:eastAsia="Times New Roman" w:hAnsi="Times New Roman" w:cs="Times New Roman"/>
          <w:sz w:val="26"/>
          <w:szCs w:val="26"/>
          <w:lang w:eastAsia="ru-RU"/>
        </w:rPr>
        <w:t>Обществ</w:t>
      </w:r>
      <w:r w:rsidR="00C725EB">
        <w:rPr>
          <w:rFonts w:ascii="Times New Roman" w:eastAsia="Times New Roman" w:hAnsi="Times New Roman" w:cs="Times New Roman"/>
          <w:sz w:val="26"/>
          <w:szCs w:val="26"/>
          <w:lang w:eastAsia="ru-RU"/>
        </w:rPr>
        <w:t>у</w:t>
      </w:r>
      <w:r w:rsidR="00841EDB">
        <w:rPr>
          <w:rFonts w:ascii="Times New Roman" w:eastAsia="Times New Roman" w:hAnsi="Times New Roman" w:cs="Times New Roman"/>
          <w:sz w:val="26"/>
          <w:szCs w:val="26"/>
          <w:lang w:eastAsia="ru-RU"/>
        </w:rPr>
        <w:t xml:space="preserve"> предложено представить</w:t>
      </w:r>
      <w:r w:rsidR="00C725EB">
        <w:rPr>
          <w:rFonts w:ascii="Times New Roman" w:eastAsia="Times New Roman" w:hAnsi="Times New Roman" w:cs="Times New Roman"/>
          <w:sz w:val="26"/>
          <w:szCs w:val="26"/>
          <w:lang w:eastAsia="ru-RU"/>
        </w:rPr>
        <w:t xml:space="preserve"> в Пензенское УФАС России</w:t>
      </w:r>
      <w:r w:rsidR="00841EDB">
        <w:rPr>
          <w:rFonts w:ascii="Times New Roman" w:eastAsia="Times New Roman" w:hAnsi="Times New Roman" w:cs="Times New Roman"/>
          <w:sz w:val="26"/>
          <w:szCs w:val="26"/>
          <w:lang w:eastAsia="ru-RU"/>
        </w:rPr>
        <w:t xml:space="preserve"> таблицу со сравнением характеристик, изложенных в описании объекта закупки, с характеристиками товара российского производителя.</w:t>
      </w:r>
    </w:p>
    <w:p w:rsidR="00A8126A" w:rsidRDefault="00A8126A" w:rsidP="00A8126A">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5F3397">
        <w:rPr>
          <w:rFonts w:ascii="Times New Roman" w:eastAsia="Times New Roman" w:hAnsi="Times New Roman" w:cs="Times New Roman"/>
          <w:sz w:val="26"/>
          <w:szCs w:val="26"/>
          <w:lang w:eastAsia="ru-RU"/>
        </w:rPr>
        <w:t>В ходе пере</w:t>
      </w:r>
      <w:r>
        <w:rPr>
          <w:rFonts w:ascii="Times New Roman" w:eastAsia="Times New Roman" w:hAnsi="Times New Roman" w:cs="Times New Roman"/>
          <w:sz w:val="26"/>
          <w:szCs w:val="26"/>
          <w:lang w:eastAsia="ru-RU"/>
        </w:rPr>
        <w:t>рыва со стороны подателя жалобы, заказчика представлены письменные дополнения и документы.</w:t>
      </w:r>
    </w:p>
    <w:p w:rsidR="00AE2085" w:rsidRPr="005F3397" w:rsidRDefault="00AE2085" w:rsidP="00AE2085">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6A502E">
        <w:rPr>
          <w:rFonts w:ascii="Times New Roman" w:eastAsia="Times New Roman" w:hAnsi="Times New Roman" w:cs="Times New Roman"/>
          <w:sz w:val="26"/>
          <w:szCs w:val="26"/>
          <w:lang w:eastAsia="ru-RU"/>
        </w:rPr>
        <w:t>После перерыва</w:t>
      </w:r>
      <w:r>
        <w:rPr>
          <w:rFonts w:ascii="Times New Roman" w:eastAsia="Times New Roman" w:hAnsi="Times New Roman" w:cs="Times New Roman"/>
          <w:sz w:val="26"/>
          <w:szCs w:val="26"/>
          <w:lang w:eastAsia="ru-RU"/>
        </w:rPr>
        <w:t xml:space="preserve"> с согласия участвующих сторон</w:t>
      </w:r>
      <w:r w:rsidRPr="006A502E">
        <w:rPr>
          <w:rFonts w:ascii="Times New Roman" w:eastAsia="Times New Roman" w:hAnsi="Times New Roman" w:cs="Times New Roman"/>
          <w:sz w:val="26"/>
          <w:szCs w:val="26"/>
          <w:lang w:eastAsia="ru-RU"/>
        </w:rPr>
        <w:t xml:space="preserve"> жалоб</w:t>
      </w:r>
      <w:r>
        <w:rPr>
          <w:rFonts w:ascii="Times New Roman" w:eastAsia="Times New Roman" w:hAnsi="Times New Roman" w:cs="Times New Roman"/>
          <w:sz w:val="26"/>
          <w:szCs w:val="26"/>
          <w:lang w:eastAsia="ru-RU"/>
        </w:rPr>
        <w:t>а</w:t>
      </w:r>
      <w:r w:rsidRPr="000D023A">
        <w:rPr>
          <w:rFonts w:ascii="Times New Roman" w:hAnsi="Times New Roman" w:cs="Times New Roman"/>
          <w:sz w:val="26"/>
          <w:szCs w:val="26"/>
        </w:rPr>
        <w:t xml:space="preserve"> </w:t>
      </w:r>
      <w:r w:rsidRPr="00020CFD">
        <w:rPr>
          <w:rFonts w:ascii="Times New Roman" w:hAnsi="Times New Roman" w:cs="Times New Roman"/>
          <w:sz w:val="26"/>
          <w:szCs w:val="26"/>
        </w:rPr>
        <w:t>ООО «</w:t>
      </w:r>
      <w:r w:rsidRPr="006A502E">
        <w:rPr>
          <w:rFonts w:ascii="Times New Roman" w:eastAsia="Times New Roman" w:hAnsi="Times New Roman" w:cs="Times New Roman"/>
          <w:sz w:val="26"/>
          <w:szCs w:val="26"/>
          <w:lang w:eastAsia="ru-RU"/>
        </w:rPr>
        <w:t>Медицинские Решения</w:t>
      </w:r>
      <w:r>
        <w:rPr>
          <w:rFonts w:ascii="Times New Roman" w:hAnsi="Times New Roman" w:cs="Times New Roman"/>
          <w:sz w:val="26"/>
          <w:szCs w:val="26"/>
        </w:rPr>
        <w:t xml:space="preserve">» рассматривается совместно с жалобой </w:t>
      </w:r>
      <w:r w:rsidRPr="006A502E">
        <w:rPr>
          <w:rFonts w:ascii="Times New Roman" w:eastAsia="Times New Roman" w:hAnsi="Times New Roman" w:cs="Times New Roman"/>
          <w:sz w:val="26"/>
          <w:szCs w:val="26"/>
          <w:lang w:eastAsia="ru-RU"/>
        </w:rPr>
        <w:t>ООО «</w:t>
      </w:r>
      <w:r w:rsidRPr="00A267E8">
        <w:rPr>
          <w:rFonts w:ascii="Times New Roman" w:hAnsi="Times New Roman" w:cs="Times New Roman"/>
          <w:sz w:val="26"/>
          <w:szCs w:val="26"/>
        </w:rPr>
        <w:t>Высокое качество медицинской техники</w:t>
      </w:r>
      <w:r w:rsidRPr="006A502E">
        <w:rPr>
          <w:rFonts w:ascii="Times New Roman" w:eastAsia="Times New Roman" w:hAnsi="Times New Roman" w:cs="Times New Roman"/>
          <w:sz w:val="26"/>
          <w:szCs w:val="26"/>
          <w:lang w:eastAsia="ru-RU"/>
        </w:rPr>
        <w:t>»</w:t>
      </w:r>
      <w:r>
        <w:rPr>
          <w:rFonts w:ascii="Times New Roman" w:eastAsia="Times New Roman" w:hAnsi="Times New Roman" w:cs="Times New Roman"/>
          <w:sz w:val="26"/>
          <w:szCs w:val="26"/>
          <w:lang w:eastAsia="ru-RU"/>
        </w:rPr>
        <w:t xml:space="preserve">, поданной </w:t>
      </w:r>
      <w:r w:rsidR="005A2217">
        <w:rPr>
          <w:rFonts w:ascii="Times New Roman" w:eastAsia="Times New Roman" w:hAnsi="Times New Roman" w:cs="Times New Roman"/>
          <w:sz w:val="26"/>
          <w:szCs w:val="26"/>
          <w:lang w:eastAsia="ru-RU"/>
        </w:rPr>
        <w:t xml:space="preserve">также </w:t>
      </w:r>
      <w:r>
        <w:rPr>
          <w:rFonts w:ascii="Times New Roman" w:eastAsia="Times New Roman" w:hAnsi="Times New Roman" w:cs="Times New Roman"/>
          <w:sz w:val="26"/>
          <w:szCs w:val="26"/>
          <w:lang w:eastAsia="ru-RU"/>
        </w:rPr>
        <w:t xml:space="preserve">на положения извещения № </w:t>
      </w:r>
      <w:r>
        <w:rPr>
          <w:rFonts w:ascii="Times New Roman" w:hAnsi="Times New Roman" w:cs="Times New Roman"/>
          <w:sz w:val="26"/>
          <w:szCs w:val="26"/>
        </w:rPr>
        <w:t>0155200000925000765.</w:t>
      </w:r>
    </w:p>
    <w:p w:rsidR="00897EC2" w:rsidRDefault="00C63316">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897EC2" w:rsidRPr="00CE7227" w:rsidRDefault="00BB7C4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B7C44">
        <w:rPr>
          <w:rFonts w:ascii="Times New Roman" w:hAnsi="Times New Roman" w:cs="Times New Roman"/>
          <w:sz w:val="26"/>
          <w:szCs w:val="26"/>
        </w:rPr>
        <w:t>14.08.2025</w:t>
      </w:r>
      <w:r>
        <w:rPr>
          <w:rFonts w:ascii="Times New Roman" w:hAnsi="Times New Roman" w:cs="Times New Roman"/>
          <w:sz w:val="26"/>
          <w:szCs w:val="26"/>
        </w:rPr>
        <w:t xml:space="preserve"> </w:t>
      </w:r>
      <w:r w:rsidR="00AD09C7" w:rsidRPr="00CE7227">
        <w:rPr>
          <w:rFonts w:ascii="Times New Roman" w:hAnsi="Times New Roman" w:cs="Times New Roman"/>
          <w:sz w:val="26"/>
          <w:szCs w:val="26"/>
        </w:rPr>
        <w:t xml:space="preserve">уполномоченным </w:t>
      </w:r>
      <w:r w:rsidR="009C7B43" w:rsidRPr="00CE7227">
        <w:rPr>
          <w:rFonts w:ascii="Times New Roman" w:hAnsi="Times New Roman" w:cs="Times New Roman"/>
          <w:sz w:val="26"/>
          <w:szCs w:val="26"/>
        </w:rPr>
        <w:t>органом</w:t>
      </w:r>
      <w:r w:rsidR="00C63316" w:rsidRPr="00CE7227">
        <w:rPr>
          <w:rFonts w:ascii="Times New Roman" w:hAnsi="Times New Roman" w:cs="Times New Roman"/>
          <w:sz w:val="26"/>
          <w:szCs w:val="26"/>
        </w:rPr>
        <w:t xml:space="preserve"> на официальном сайте www.zakupki.gov.ru размещено извещение № </w:t>
      </w:r>
      <w:r>
        <w:rPr>
          <w:rFonts w:ascii="Times New Roman" w:hAnsi="Times New Roman" w:cs="Times New Roman"/>
          <w:sz w:val="26"/>
          <w:szCs w:val="26"/>
        </w:rPr>
        <w:t>0155200000925000765</w:t>
      </w:r>
      <w:r w:rsidR="00C63316" w:rsidRPr="00CE7227">
        <w:rPr>
          <w:rFonts w:ascii="Times New Roman" w:hAnsi="Times New Roman" w:cs="Times New Roman"/>
          <w:sz w:val="26"/>
          <w:szCs w:val="26"/>
        </w:rPr>
        <w:t xml:space="preserve"> </w:t>
      </w:r>
      <w:r w:rsidR="00DB53B3">
        <w:rPr>
          <w:rFonts w:ascii="Times New Roman" w:hAnsi="Times New Roman" w:cs="Times New Roman"/>
          <w:sz w:val="26"/>
          <w:szCs w:val="26"/>
        </w:rPr>
        <w:t>о проведении</w:t>
      </w:r>
      <w:r w:rsidR="002B4D41">
        <w:rPr>
          <w:rFonts w:ascii="Times New Roman" w:hAnsi="Times New Roman" w:cs="Times New Roman"/>
          <w:sz w:val="26"/>
          <w:szCs w:val="26"/>
        </w:rPr>
        <w:t xml:space="preserve"> электронного аукциона</w:t>
      </w:r>
      <w:r w:rsidR="00CE7227" w:rsidRPr="00CE7227">
        <w:rPr>
          <w:rFonts w:ascii="Times New Roman" w:hAnsi="Times New Roman" w:cs="Times New Roman"/>
          <w:sz w:val="26"/>
          <w:szCs w:val="26"/>
          <w:shd w:val="clear" w:color="auto" w:fill="FFFFFF"/>
        </w:rPr>
        <w:t xml:space="preserve"> «</w:t>
      </w:r>
      <w:r w:rsidRPr="00BB7C44">
        <w:rPr>
          <w:rFonts w:ascii="Times New Roman" w:hAnsi="Times New Roman" w:cs="Times New Roman"/>
          <w:sz w:val="26"/>
          <w:szCs w:val="26"/>
          <w:shd w:val="clear" w:color="auto" w:fill="FFFFFF"/>
        </w:rPr>
        <w:t>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C63316" w:rsidRPr="00CE7227">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BB7C44" w:rsidRPr="00BB7C44">
        <w:rPr>
          <w:rFonts w:ascii="Times New Roman" w:hAnsi="Times New Roman" w:cs="Times New Roman"/>
          <w:sz w:val="26"/>
          <w:szCs w:val="26"/>
        </w:rPr>
        <w:t>13 500 000,00</w:t>
      </w:r>
      <w:r w:rsidR="00BB7C44">
        <w:rPr>
          <w:rFonts w:ascii="Times New Roman" w:hAnsi="Times New Roman" w:cs="Times New Roman"/>
          <w:sz w:val="26"/>
          <w:szCs w:val="26"/>
        </w:rPr>
        <w:t xml:space="preserve"> </w:t>
      </w:r>
      <w:r>
        <w:rPr>
          <w:rFonts w:ascii="Times New Roman" w:hAnsi="Times New Roman" w:cs="Times New Roman"/>
          <w:sz w:val="26"/>
          <w:szCs w:val="26"/>
        </w:rPr>
        <w:t>руб.</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и время окончания срока подачи заявок – </w:t>
      </w:r>
      <w:r w:rsidR="00BB7C44" w:rsidRPr="00BB7C44">
        <w:rPr>
          <w:rFonts w:ascii="Times New Roman" w:hAnsi="Times New Roman" w:cs="Times New Roman"/>
          <w:sz w:val="26"/>
          <w:szCs w:val="26"/>
        </w:rPr>
        <w:t>25.08.2025 09:00 (МСК)</w:t>
      </w:r>
      <w:r w:rsidR="00726B65">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Дата подведения итогов определения поставщика (подрядчика, исполнителя) – </w:t>
      </w:r>
      <w:r w:rsidR="00C10957" w:rsidRPr="00C10957">
        <w:rPr>
          <w:rFonts w:ascii="Times New Roman" w:hAnsi="Times New Roman" w:cs="Times New Roman"/>
          <w:sz w:val="26"/>
          <w:szCs w:val="26"/>
        </w:rPr>
        <w:t>27.08.2025</w:t>
      </w:r>
      <w:r>
        <w:rPr>
          <w:rFonts w:ascii="Times New Roman" w:hAnsi="Times New Roman" w:cs="Times New Roman"/>
          <w:sz w:val="26"/>
          <w:szCs w:val="26"/>
        </w:rPr>
        <w:t>.</w:t>
      </w:r>
    </w:p>
    <w:p w:rsidR="00897EC2" w:rsidRDefault="00C63316">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Fonts w:ascii="Times New Roman" w:hAnsi="Times New Roman" w:cs="Times New Roman"/>
          <w:sz w:val="26"/>
          <w:szCs w:val="26"/>
        </w:rPr>
        <w:t>ИКЗ</w:t>
      </w:r>
      <w:r>
        <w:rPr>
          <w:rStyle w:val="a4"/>
          <w:rFonts w:ascii="Times New Roman" w:hAnsi="Times New Roman" w:cs="Times New Roman"/>
          <w:color w:val="auto"/>
          <w:sz w:val="26"/>
          <w:szCs w:val="26"/>
          <w:u w:val="none"/>
        </w:rPr>
        <w:t xml:space="preserve"> </w:t>
      </w:r>
      <w:r w:rsidR="00BB7C44" w:rsidRPr="00BB7C44">
        <w:rPr>
          <w:rFonts w:ascii="Times New Roman" w:hAnsi="Times New Roman" w:cs="Times New Roman"/>
          <w:sz w:val="26"/>
          <w:szCs w:val="26"/>
        </w:rPr>
        <w:t>252583401191558350100101010012660244</w:t>
      </w:r>
      <w:r>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Согласно пункту 5 части 1 статьи 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7115C5">
        <w:rPr>
          <w:rStyle w:val="a4"/>
          <w:rFonts w:ascii="Times New Roman" w:hAnsi="Times New Roman" w:cs="Times New Roman"/>
          <w:color w:val="auto"/>
          <w:sz w:val="26"/>
          <w:szCs w:val="26"/>
          <w:u w:val="none"/>
        </w:rPr>
        <w:t xml:space="preserve">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использования КТРУ, </w:t>
      </w:r>
      <w:r w:rsidRPr="007115C5">
        <w:rPr>
          <w:rFonts w:ascii="Times New Roman" w:eastAsia="Times New Roman" w:hAnsi="Times New Roman" w:cs="Times New Roman"/>
          <w:sz w:val="26"/>
          <w:szCs w:val="26"/>
          <w:lang w:eastAsia="ru-RU"/>
        </w:rPr>
        <w:t>Постановление № 145</w:t>
      </w:r>
      <w:r w:rsidRPr="007115C5">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Подпунктом «б» пункта 2 Правил использования КТРУ предусмотрено, что каталог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 xml:space="preserve">В соответствии с пунктом 4 Правил использования КТРУ </w:t>
      </w:r>
      <w:r>
        <w:rPr>
          <w:rStyle w:val="a4"/>
          <w:rFonts w:ascii="Times New Roman" w:hAnsi="Times New Roman" w:cs="Times New Roman"/>
          <w:color w:val="auto"/>
          <w:sz w:val="26"/>
          <w:szCs w:val="26"/>
          <w:u w:val="none"/>
        </w:rPr>
        <w:t>з</w:t>
      </w:r>
      <w:r w:rsidRPr="002A07B0">
        <w:rPr>
          <w:rStyle w:val="a4"/>
          <w:rFonts w:ascii="Times New Roman" w:hAnsi="Times New Roman" w:cs="Times New Roman"/>
          <w:color w:val="auto"/>
          <w:sz w:val="26"/>
          <w:szCs w:val="26"/>
          <w:u w:val="none"/>
        </w:rPr>
        <w:t xml:space="preserve">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w:t>
      </w:r>
      <w:r>
        <w:rPr>
          <w:rStyle w:val="a4"/>
          <w:rFonts w:ascii="Times New Roman" w:hAnsi="Times New Roman" w:cs="Times New Roman"/>
          <w:color w:val="auto"/>
          <w:sz w:val="26"/>
          <w:szCs w:val="26"/>
          <w:u w:val="none"/>
        </w:rPr>
        <w:t>№</w:t>
      </w:r>
      <w:r w:rsidRPr="002A07B0">
        <w:rPr>
          <w:rStyle w:val="a4"/>
          <w:rFonts w:ascii="Times New Roman" w:hAnsi="Times New Roman" w:cs="Times New Roman"/>
          <w:color w:val="auto"/>
          <w:sz w:val="26"/>
          <w:szCs w:val="26"/>
          <w:u w:val="none"/>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r w:rsidRPr="003D3CCE">
        <w:rPr>
          <w:rStyle w:val="a4"/>
          <w:rFonts w:ascii="Times New Roman" w:hAnsi="Times New Roman" w:cs="Times New Roman"/>
          <w:color w:val="auto"/>
          <w:sz w:val="26"/>
          <w:szCs w:val="26"/>
          <w:u w:val="none"/>
        </w:rPr>
        <w:t>:</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а) наименование товара, работы, услуги;</w:t>
      </w:r>
    </w:p>
    <w:p w:rsidR="00BB7C44" w:rsidRPr="003D3CCE"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б) единицы измерения количества товара, объема выполняемой работы, оказываемой услуги (при наличии);</w:t>
      </w:r>
    </w:p>
    <w:p w:rsidR="00BB7C44" w:rsidRDefault="00BB7C44" w:rsidP="00BB7C44">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3D3CCE">
        <w:rPr>
          <w:rStyle w:val="a4"/>
          <w:rFonts w:ascii="Times New Roman" w:hAnsi="Times New Roman" w:cs="Times New Roman"/>
          <w:color w:val="auto"/>
          <w:sz w:val="26"/>
          <w:szCs w:val="26"/>
          <w:u w:val="none"/>
        </w:rPr>
        <w:t>в) описание товара, работы, услуги (при наличии такого описания в позиции).</w:t>
      </w:r>
    </w:p>
    <w:p w:rsidR="00BB7C44" w:rsidRDefault="00BB7C44" w:rsidP="00BB7C44">
      <w:pPr>
        <w:autoSpaceDE w:val="0"/>
        <w:autoSpaceDN w:val="0"/>
        <w:adjustRightInd w:val="0"/>
        <w:spacing w:after="0" w:line="240" w:lineRule="auto"/>
        <w:ind w:firstLine="709"/>
        <w:jc w:val="both"/>
        <w:rPr>
          <w:rStyle w:val="a4"/>
          <w:rFonts w:ascii="Times New Roman" w:hAnsi="Times New Roman" w:cs="Times New Roman"/>
          <w:color w:val="auto"/>
          <w:sz w:val="26"/>
          <w:szCs w:val="26"/>
          <w:u w:val="none"/>
        </w:rPr>
      </w:pPr>
      <w:r w:rsidRPr="00993F32">
        <w:rPr>
          <w:rFonts w:ascii="Times New Roman" w:eastAsia="Times New Roman" w:hAnsi="Times New Roman" w:cs="Times New Roman"/>
          <w:sz w:val="26"/>
          <w:szCs w:val="26"/>
          <w:lang w:eastAsia="ru-RU"/>
        </w:rPr>
        <w:t xml:space="preserve">В соответствии с </w:t>
      </w:r>
      <w:r>
        <w:rPr>
          <w:rFonts w:ascii="Times New Roman" w:eastAsia="Times New Roman" w:hAnsi="Times New Roman" w:cs="Times New Roman"/>
          <w:sz w:val="26"/>
          <w:szCs w:val="26"/>
          <w:lang w:eastAsia="ru-RU"/>
        </w:rPr>
        <w:t xml:space="preserve">подпунктом «а» </w:t>
      </w:r>
      <w:r w:rsidRPr="00993F32">
        <w:rPr>
          <w:rFonts w:ascii="Times New Roman" w:eastAsia="Times New Roman" w:hAnsi="Times New Roman" w:cs="Times New Roman"/>
          <w:sz w:val="26"/>
          <w:szCs w:val="26"/>
          <w:lang w:eastAsia="ru-RU"/>
        </w:rPr>
        <w:t>пункт</w:t>
      </w:r>
      <w:r>
        <w:rPr>
          <w:rFonts w:ascii="Times New Roman" w:eastAsia="Times New Roman" w:hAnsi="Times New Roman" w:cs="Times New Roman"/>
          <w:sz w:val="26"/>
          <w:szCs w:val="26"/>
          <w:lang w:eastAsia="ru-RU"/>
        </w:rPr>
        <w:t>а</w:t>
      </w:r>
      <w:r w:rsidRPr="00993F32">
        <w:rPr>
          <w:rFonts w:ascii="Times New Roman" w:eastAsia="Times New Roman" w:hAnsi="Times New Roman" w:cs="Times New Roman"/>
          <w:sz w:val="26"/>
          <w:szCs w:val="26"/>
          <w:lang w:eastAsia="ru-RU"/>
        </w:rPr>
        <w:t xml:space="preserve">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w:t>
      </w:r>
      <w:hyperlink r:id="rId9" w:history="1">
        <w:r w:rsidRPr="00993F32">
          <w:rPr>
            <w:rFonts w:ascii="Times New Roman" w:eastAsia="Times New Roman" w:hAnsi="Times New Roman" w:cs="Times New Roman"/>
            <w:sz w:val="26"/>
            <w:szCs w:val="26"/>
            <w:lang w:eastAsia="ru-RU"/>
          </w:rPr>
          <w:t>законом</w:t>
        </w:r>
      </w:hyperlink>
      <w:r w:rsidRPr="00993F32">
        <w:rPr>
          <w:rFonts w:ascii="Times New Roman" w:eastAsia="Times New Roman" w:hAnsi="Times New Roman" w:cs="Times New Roman"/>
          <w:sz w:val="26"/>
          <w:szCs w:val="26"/>
          <w:lang w:eastAsia="ru-RU"/>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0" w:history="1">
        <w:r w:rsidRPr="00993F32">
          <w:rPr>
            <w:rFonts w:ascii="Times New Roman" w:eastAsia="Times New Roman" w:hAnsi="Times New Roman" w:cs="Times New Roman"/>
            <w:sz w:val="26"/>
            <w:szCs w:val="26"/>
            <w:lang w:eastAsia="ru-RU"/>
          </w:rPr>
          <w:t>статьи 33</w:t>
        </w:r>
      </w:hyperlink>
      <w:r w:rsidRPr="00993F32">
        <w:rPr>
          <w:rFonts w:ascii="Times New Roman" w:eastAsia="Times New Roman" w:hAnsi="Times New Roman" w:cs="Times New Roman"/>
          <w:sz w:val="26"/>
          <w:szCs w:val="26"/>
          <w:lang w:eastAsia="ru-RU"/>
        </w:rPr>
        <w:t xml:space="preserve"> Федерального закона, которые не предусмотрены в позиции каталога, за исключением случа</w:t>
      </w:r>
      <w:r>
        <w:rPr>
          <w:rFonts w:ascii="Times New Roman" w:eastAsia="Times New Roman" w:hAnsi="Times New Roman" w:cs="Times New Roman"/>
          <w:sz w:val="26"/>
          <w:szCs w:val="26"/>
          <w:lang w:eastAsia="ru-RU"/>
        </w:rPr>
        <w:t xml:space="preserve">я, </w:t>
      </w:r>
      <w:r w:rsidRPr="00437670">
        <w:rPr>
          <w:rStyle w:val="a4"/>
          <w:rFonts w:ascii="Times New Roman" w:hAnsi="Times New Roman" w:cs="Times New Roman"/>
          <w:color w:val="auto"/>
          <w:sz w:val="26"/>
          <w:szCs w:val="26"/>
          <w:u w:val="none"/>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 к постановлению Правительства Российской Федерации от 23</w:t>
      </w:r>
      <w:r>
        <w:rPr>
          <w:rStyle w:val="a4"/>
          <w:rFonts w:ascii="Times New Roman" w:hAnsi="Times New Roman" w:cs="Times New Roman"/>
          <w:color w:val="auto"/>
          <w:sz w:val="26"/>
          <w:szCs w:val="26"/>
          <w:u w:val="none"/>
        </w:rPr>
        <w:t>.12.</w:t>
      </w:r>
      <w:r w:rsidRPr="00437670">
        <w:rPr>
          <w:rStyle w:val="a4"/>
          <w:rFonts w:ascii="Times New Roman" w:hAnsi="Times New Roman" w:cs="Times New Roman"/>
          <w:color w:val="auto"/>
          <w:sz w:val="26"/>
          <w:szCs w:val="26"/>
          <w:u w:val="none"/>
        </w:rPr>
        <w:t xml:space="preserve">2024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1875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позициях 191 - 361 приложения </w:t>
      </w:r>
      <w:r>
        <w:rPr>
          <w:rStyle w:val="a4"/>
          <w:rFonts w:ascii="Times New Roman" w:hAnsi="Times New Roman" w:cs="Times New Roman"/>
          <w:color w:val="auto"/>
          <w:sz w:val="26"/>
          <w:szCs w:val="26"/>
          <w:u w:val="none"/>
        </w:rPr>
        <w:t>№</w:t>
      </w:r>
      <w:r w:rsidRPr="00437670">
        <w:rPr>
          <w:rStyle w:val="a4"/>
          <w:rFonts w:ascii="Times New Roman" w:hAnsi="Times New Roman" w:cs="Times New Roman"/>
          <w:color w:val="auto"/>
          <w:sz w:val="26"/>
          <w:szCs w:val="26"/>
          <w:u w:val="none"/>
        </w:rPr>
        <w:t xml:space="preserve"> 2 к указанному постановлению, применяются предусмотренные пунктом 1 указанного постановления запр</w:t>
      </w:r>
      <w:r>
        <w:rPr>
          <w:rStyle w:val="a4"/>
          <w:rFonts w:ascii="Times New Roman" w:hAnsi="Times New Roman" w:cs="Times New Roman"/>
          <w:color w:val="auto"/>
          <w:sz w:val="26"/>
          <w:szCs w:val="26"/>
          <w:u w:val="none"/>
        </w:rPr>
        <w:t>ет, ограничение соответственно</w:t>
      </w:r>
      <w:r w:rsidRPr="00437670">
        <w:rPr>
          <w:rStyle w:val="a4"/>
          <w:rFonts w:ascii="Times New Roman" w:hAnsi="Times New Roman" w:cs="Times New Roman"/>
          <w:color w:val="auto"/>
          <w:sz w:val="26"/>
          <w:szCs w:val="26"/>
          <w:u w:val="none"/>
        </w:rPr>
        <w:t>.</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293F5F">
        <w:rPr>
          <w:rFonts w:ascii="Times New Roman" w:hAnsi="Times New Roman" w:cs="Times New Roman"/>
          <w:sz w:val="26"/>
          <w:szCs w:val="26"/>
        </w:rPr>
        <w:t>В соответствии с пунктом 1 части 2 статьи 42</w:t>
      </w:r>
      <w:r>
        <w:rPr>
          <w:rStyle w:val="a4"/>
          <w:rFonts w:ascii="Times New Roman" w:hAnsi="Times New Roman" w:cs="Times New Roman"/>
          <w:color w:val="auto"/>
          <w:sz w:val="26"/>
          <w:szCs w:val="26"/>
          <w:u w:val="none"/>
        </w:rPr>
        <w:t xml:space="preserve"> Закона о контрактной системе</w:t>
      </w:r>
      <w:r>
        <w:rPr>
          <w:rFonts w:ascii="Times New Roman" w:hAnsi="Times New Roman" w:cs="Times New Roman"/>
          <w:sz w:val="26"/>
          <w:szCs w:val="26"/>
        </w:rPr>
        <w:t xml:space="preserve">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Согласно пункт</w:t>
      </w:r>
      <w:r>
        <w:rPr>
          <w:rFonts w:ascii="Times New Roman" w:hAnsi="Times New Roman" w:cs="Times New Roman"/>
          <w:sz w:val="26"/>
          <w:szCs w:val="26"/>
        </w:rPr>
        <w:t>у</w:t>
      </w:r>
      <w:r w:rsidRPr="000C5A27">
        <w:rPr>
          <w:rFonts w:ascii="Times New Roman" w:hAnsi="Times New Roman" w:cs="Times New Roman"/>
          <w:sz w:val="26"/>
          <w:szCs w:val="26"/>
        </w:rPr>
        <w:t xml:space="preserve">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ascii="Times New Roman" w:hAnsi="Times New Roman" w:cs="Times New Roman"/>
          <w:sz w:val="26"/>
          <w:szCs w:val="26"/>
        </w:rPr>
        <w:t xml:space="preserve">. </w:t>
      </w:r>
    </w:p>
    <w:p w:rsidR="00BB7C4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Пунктом 2 части 1 статьи 33 Закона о контрактной системе </w:t>
      </w:r>
      <w:r>
        <w:rPr>
          <w:rFonts w:ascii="Times New Roman" w:hAnsi="Times New Roman" w:cs="Times New Roman"/>
          <w:sz w:val="26"/>
          <w:szCs w:val="26"/>
        </w:rPr>
        <w:t>предусмотрено</w:t>
      </w:r>
      <w:r w:rsidRPr="000C5A27">
        <w:rPr>
          <w:rFonts w:ascii="Times New Roman" w:hAnsi="Times New Roman" w:cs="Times New Roman"/>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вных обозначений и терминологии</w:t>
      </w:r>
      <w:r w:rsidRPr="000C5A27">
        <w:rPr>
          <w:rFonts w:ascii="Times New Roman" w:hAnsi="Times New Roman" w:cs="Times New Roman"/>
          <w:sz w:val="26"/>
          <w:szCs w:val="26"/>
        </w:rPr>
        <w:t>.</w:t>
      </w:r>
    </w:p>
    <w:p w:rsidR="00BB7C44" w:rsidRPr="000C5A27"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Из части 2 статьи 33</w:t>
      </w:r>
      <w:r w:rsidRPr="000C5A27">
        <w:rPr>
          <w:rFonts w:ascii="Times New Roman" w:hAnsi="Times New Roman" w:cs="Times New Roman"/>
          <w:sz w:val="26"/>
          <w:szCs w:val="26"/>
        </w:rPr>
        <w:t xml:space="preserve"> Закона о контрактной системе </w:t>
      </w:r>
      <w:r>
        <w:rPr>
          <w:rFonts w:ascii="Times New Roman" w:hAnsi="Times New Roman" w:cs="Times New Roman"/>
          <w:sz w:val="26"/>
          <w:szCs w:val="26"/>
        </w:rPr>
        <w:t>следует, что о</w:t>
      </w:r>
      <w:r w:rsidRPr="000C5A27">
        <w:rPr>
          <w:rFonts w:ascii="Times New Roman" w:hAnsi="Times New Roman" w:cs="Times New Roman"/>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BB7C44" w:rsidRPr="00877C03"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0C5A27">
        <w:rPr>
          <w:rFonts w:ascii="Times New Roman" w:hAnsi="Times New Roman" w:cs="Times New Roman"/>
          <w:sz w:val="26"/>
          <w:szCs w:val="26"/>
        </w:rPr>
        <w:t xml:space="preserve">В силу части 3 статьи 33 Закона о контрактной системе </w:t>
      </w:r>
      <w:r>
        <w:rPr>
          <w:rFonts w:ascii="Times New Roman" w:hAnsi="Times New Roman" w:cs="Times New Roman"/>
          <w:sz w:val="26"/>
          <w:szCs w:val="26"/>
        </w:rPr>
        <w:t>н</w:t>
      </w:r>
      <w:r w:rsidRPr="00B70D06">
        <w:rPr>
          <w:rFonts w:ascii="Times New Roman" w:hAnsi="Times New Roman" w:cs="Times New Roman"/>
          <w:sz w:val="26"/>
          <w:szCs w:val="26"/>
        </w:rPr>
        <w:t>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w:t>
      </w:r>
      <w:r>
        <w:rPr>
          <w:rFonts w:ascii="Times New Roman" w:hAnsi="Times New Roman" w:cs="Times New Roman"/>
          <w:sz w:val="26"/>
          <w:szCs w:val="26"/>
        </w:rPr>
        <w:t>а настоящим Федеральным законом</w:t>
      </w:r>
      <w:r w:rsidRPr="000C5A27">
        <w:rPr>
          <w:rFonts w:ascii="Times New Roman" w:hAnsi="Times New Roman" w:cs="Times New Roman"/>
          <w:sz w:val="26"/>
          <w:szCs w:val="26"/>
        </w:rPr>
        <w:t>.</w:t>
      </w:r>
    </w:p>
    <w:p w:rsidR="00BB7C44" w:rsidRPr="00E710F6" w:rsidRDefault="00BB7C44" w:rsidP="00BB7C44">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Объектом рассматриваемой закупки выступает «</w:t>
      </w:r>
      <w:r w:rsidRPr="00F844FB">
        <w:rPr>
          <w:rFonts w:ascii="Times New Roman" w:hAnsi="Times New Roman" w:cs="Times New Roman"/>
          <w:sz w:val="26"/>
          <w:szCs w:val="26"/>
        </w:rPr>
        <w:t>Поставка медицинского оборудования</w:t>
      </w:r>
      <w:r>
        <w:rPr>
          <w:rStyle w:val="a4"/>
          <w:rFonts w:ascii="Times New Roman" w:hAnsi="Times New Roman" w:cs="Times New Roman"/>
          <w:color w:val="auto"/>
          <w:sz w:val="26"/>
          <w:szCs w:val="26"/>
          <w:u w:val="none"/>
        </w:rPr>
        <w:t>».</w:t>
      </w:r>
    </w:p>
    <w:p w:rsidR="00BB7C44" w:rsidRPr="004A0177" w:rsidRDefault="00BB7C44" w:rsidP="00BB7C44">
      <w:pPr>
        <w:widowControl w:val="0"/>
        <w:spacing w:after="0" w:line="240" w:lineRule="auto"/>
        <w:ind w:firstLine="709"/>
        <w:contextualSpacing/>
        <w:jc w:val="both"/>
        <w:rPr>
          <w:rFonts w:ascii="Times New Roman" w:eastAsia="Times New Roman" w:hAnsi="Times New Roman" w:cs="Times New Roman"/>
          <w:sz w:val="26"/>
          <w:szCs w:val="26"/>
          <w:lang w:eastAsia="ru-RU"/>
        </w:rPr>
      </w:pPr>
      <w:r w:rsidRPr="00B04A8D">
        <w:rPr>
          <w:rStyle w:val="a4"/>
          <w:rFonts w:ascii="Times New Roman" w:hAnsi="Times New Roman" w:cs="Times New Roman"/>
          <w:color w:val="auto"/>
          <w:sz w:val="26"/>
          <w:szCs w:val="26"/>
          <w:u w:val="none"/>
        </w:rPr>
        <w:t>Описание объекта закупки</w:t>
      </w:r>
      <w:r>
        <w:rPr>
          <w:rStyle w:val="a4"/>
          <w:rFonts w:ascii="Times New Roman" w:hAnsi="Times New Roman" w:cs="Times New Roman"/>
          <w:color w:val="auto"/>
          <w:sz w:val="26"/>
          <w:szCs w:val="26"/>
          <w:u w:val="none"/>
        </w:rPr>
        <w:t xml:space="preserve"> содержит</w:t>
      </w:r>
      <w:r w:rsidRPr="00B04A8D">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одну закупаемую </w:t>
      </w:r>
      <w:r w:rsidRPr="00B04A8D">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ю</w:t>
      </w:r>
      <w:r w:rsidRPr="00B04A8D">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заказчиком использована</w:t>
      </w:r>
      <w:r w:rsidRPr="00B04A8D">
        <w:rPr>
          <w:rStyle w:val="a4"/>
          <w:rFonts w:ascii="Times New Roman" w:hAnsi="Times New Roman" w:cs="Times New Roman"/>
          <w:color w:val="auto"/>
          <w:sz w:val="26"/>
          <w:szCs w:val="26"/>
          <w:u w:val="none"/>
        </w:rPr>
        <w:t xml:space="preserve"> позици</w:t>
      </w:r>
      <w:r>
        <w:rPr>
          <w:rStyle w:val="a4"/>
          <w:rFonts w:ascii="Times New Roman" w:hAnsi="Times New Roman" w:cs="Times New Roman"/>
          <w:color w:val="auto"/>
          <w:sz w:val="26"/>
          <w:szCs w:val="26"/>
          <w:u w:val="none"/>
        </w:rPr>
        <w:t xml:space="preserve">я КТРУ </w:t>
      </w:r>
      <w:r w:rsidR="002D67EB" w:rsidRPr="002D67EB">
        <w:rPr>
          <w:rStyle w:val="a4"/>
          <w:rFonts w:ascii="Times New Roman" w:hAnsi="Times New Roman" w:cs="Times New Roman"/>
          <w:color w:val="auto"/>
          <w:sz w:val="26"/>
          <w:szCs w:val="26"/>
          <w:u w:val="none"/>
        </w:rPr>
        <w:t>26.60.11.119-00000001</w:t>
      </w:r>
      <w:r>
        <w:rPr>
          <w:rStyle w:val="a4"/>
          <w:rFonts w:ascii="Times New Roman" w:hAnsi="Times New Roman" w:cs="Times New Roman"/>
          <w:color w:val="auto"/>
          <w:sz w:val="26"/>
          <w:szCs w:val="26"/>
          <w:u w:val="none"/>
        </w:rPr>
        <w:t xml:space="preserve"> «</w:t>
      </w:r>
      <w:r w:rsidR="002D67EB" w:rsidRPr="002D67EB">
        <w:rPr>
          <w:rFonts w:ascii="Times New Roman" w:hAnsi="Times New Roman" w:cs="Times New Roman"/>
          <w:sz w:val="26"/>
          <w:szCs w:val="26"/>
        </w:rPr>
        <w:t>Система рентгеновской костной денситометрии, двухэнергетическая</w:t>
      </w:r>
      <w:r>
        <w:rPr>
          <w:rStyle w:val="a4"/>
          <w:rFonts w:ascii="Times New Roman" w:hAnsi="Times New Roman" w:cs="Times New Roman"/>
          <w:color w:val="auto"/>
          <w:sz w:val="26"/>
          <w:szCs w:val="26"/>
          <w:u w:val="none"/>
        </w:rPr>
        <w:t>»</w:t>
      </w:r>
      <w:r w:rsidRPr="00CE7227">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с кодом ОКПД2 </w:t>
      </w:r>
      <w:r w:rsidR="002D67EB" w:rsidRPr="002D67EB">
        <w:rPr>
          <w:rStyle w:val="a4"/>
          <w:rFonts w:ascii="Times New Roman" w:hAnsi="Times New Roman" w:cs="Times New Roman"/>
          <w:color w:val="auto"/>
          <w:sz w:val="26"/>
          <w:szCs w:val="26"/>
          <w:u w:val="none"/>
        </w:rPr>
        <w:t>26.60.11.119</w:t>
      </w:r>
      <w:r w:rsidRPr="00F52AF9">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002D67EB" w:rsidRPr="002D67EB">
        <w:rPr>
          <w:rFonts w:ascii="Times New Roman" w:hAnsi="Times New Roman" w:cs="Times New Roman"/>
          <w:sz w:val="26"/>
          <w:szCs w:val="26"/>
        </w:rPr>
        <w:t>Аппараты рентгеновские прочие, используемые для диагностики, применяемые в медицинских целях</w:t>
      </w:r>
      <w:r>
        <w:rPr>
          <w:rStyle w:val="a4"/>
          <w:rFonts w:ascii="Times New Roman" w:hAnsi="Times New Roman" w:cs="Times New Roman"/>
          <w:color w:val="auto"/>
          <w:sz w:val="26"/>
          <w:szCs w:val="26"/>
          <w:u w:val="none"/>
        </w:rPr>
        <w:t xml:space="preserve">». </w:t>
      </w:r>
      <w:r w:rsidRPr="00007E23">
        <w:rPr>
          <w:rFonts w:ascii="Times New Roman" w:eastAsia="Times New Roman" w:hAnsi="Times New Roman" w:cs="Times New Roman"/>
          <w:sz w:val="26"/>
          <w:szCs w:val="26"/>
          <w:lang w:eastAsia="ar-SA"/>
        </w:rPr>
        <w:t>Выбранная заказчиком позиция</w:t>
      </w:r>
      <w:r w:rsidRPr="00007E23">
        <w:rPr>
          <w:rFonts w:ascii="Times New Roman" w:eastAsia="Times New Roman" w:hAnsi="Times New Roman" w:cs="Times New Roman"/>
          <w:sz w:val="26"/>
          <w:szCs w:val="26"/>
          <w:lang w:eastAsia="ru-RU"/>
        </w:rPr>
        <w:t xml:space="preserve"> КТРУ </w:t>
      </w:r>
      <w:r w:rsidR="00EC7FC5" w:rsidRPr="00007E23">
        <w:rPr>
          <w:rFonts w:ascii="Times New Roman" w:eastAsia="Times New Roman" w:hAnsi="Times New Roman" w:cs="Times New Roman"/>
          <w:sz w:val="26"/>
          <w:szCs w:val="26"/>
          <w:lang w:eastAsia="ru-RU"/>
        </w:rPr>
        <w:t xml:space="preserve">не </w:t>
      </w:r>
      <w:r w:rsidRPr="00007E23">
        <w:rPr>
          <w:rFonts w:ascii="Times New Roman" w:eastAsia="Times New Roman" w:hAnsi="Times New Roman" w:cs="Times New Roman"/>
          <w:sz w:val="26"/>
          <w:szCs w:val="26"/>
          <w:lang w:eastAsia="ru-RU"/>
        </w:rPr>
        <w:t>включает в себя</w:t>
      </w:r>
      <w:r w:rsidR="004B4B30" w:rsidRPr="00007E23">
        <w:rPr>
          <w:rFonts w:ascii="Times New Roman" w:eastAsia="Times New Roman" w:hAnsi="Times New Roman" w:cs="Times New Roman"/>
          <w:sz w:val="26"/>
          <w:szCs w:val="26"/>
          <w:lang w:eastAsia="ru-RU"/>
        </w:rPr>
        <w:t xml:space="preserve"> какие-либо</w:t>
      </w:r>
      <w:r w:rsidRPr="00007E23">
        <w:rPr>
          <w:rFonts w:ascii="Times New Roman" w:eastAsia="Times New Roman" w:hAnsi="Times New Roman" w:cs="Times New Roman"/>
          <w:sz w:val="26"/>
          <w:szCs w:val="26"/>
          <w:lang w:eastAsia="ru-RU"/>
        </w:rPr>
        <w:t xml:space="preserve"> обязательные</w:t>
      </w:r>
      <w:r w:rsidR="004B4B30" w:rsidRPr="00007E23">
        <w:rPr>
          <w:rFonts w:ascii="Times New Roman" w:eastAsia="Times New Roman" w:hAnsi="Times New Roman" w:cs="Times New Roman"/>
          <w:sz w:val="26"/>
          <w:szCs w:val="26"/>
          <w:lang w:eastAsia="ru-RU"/>
        </w:rPr>
        <w:t xml:space="preserve"> к применению,</w:t>
      </w:r>
      <w:r w:rsidRPr="00007E23">
        <w:rPr>
          <w:rFonts w:ascii="Times New Roman" w:eastAsia="Times New Roman" w:hAnsi="Times New Roman" w:cs="Times New Roman"/>
          <w:sz w:val="26"/>
          <w:szCs w:val="26"/>
          <w:lang w:eastAsia="ru-RU"/>
        </w:rPr>
        <w:t xml:space="preserve"> дополнительные </w:t>
      </w:r>
      <w:r w:rsidR="00EC7FC5" w:rsidRPr="00007E23">
        <w:rPr>
          <w:rFonts w:ascii="Times New Roman" w:eastAsia="Times New Roman" w:hAnsi="Times New Roman" w:cs="Times New Roman"/>
          <w:sz w:val="26"/>
          <w:szCs w:val="26"/>
          <w:lang w:eastAsia="ru-RU"/>
        </w:rPr>
        <w:t>характеристики товара</w:t>
      </w:r>
      <w:r w:rsidR="004B4B30" w:rsidRPr="00007E23">
        <w:rPr>
          <w:rFonts w:ascii="Times New Roman" w:eastAsia="Times New Roman" w:hAnsi="Times New Roman" w:cs="Times New Roman"/>
          <w:sz w:val="26"/>
          <w:szCs w:val="26"/>
          <w:lang w:eastAsia="ru-RU"/>
        </w:rPr>
        <w:t>, в связи с чем описание объекта закупки осуществлялось заказчиком самостоятельно на основании требований статьи 33 Закона о контрактной системе.</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силу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В соответствии с пунктом 1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B7C44" w:rsidRPr="003F353C"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B7C44" w:rsidRPr="00F27064" w:rsidRDefault="00BB7C44" w:rsidP="00BB7C44">
      <w:pPr>
        <w:widowControl w:val="0"/>
        <w:tabs>
          <w:tab w:val="left" w:pos="-1620"/>
          <w:tab w:val="left" w:pos="0"/>
        </w:tabs>
        <w:spacing w:after="0" w:line="240" w:lineRule="auto"/>
        <w:ind w:firstLine="709"/>
        <w:contextualSpacing/>
        <w:jc w:val="both"/>
        <w:rPr>
          <w:rFonts w:ascii="Times New Roman" w:hAnsi="Times New Roman" w:cs="Times New Roman"/>
          <w:sz w:val="26"/>
          <w:szCs w:val="26"/>
          <w:highlight w:val="yellow"/>
        </w:rPr>
      </w:pPr>
      <w:r w:rsidRPr="003F353C">
        <w:rPr>
          <w:rFonts w:ascii="Times New Roman" w:hAnsi="Times New Roman" w:cs="Times New Roman"/>
          <w:sz w:val="26"/>
          <w:szCs w:val="26"/>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rsidR="00BB7C44" w:rsidRDefault="00BB7C44" w:rsidP="00BB7C4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3F353C">
        <w:rPr>
          <w:rFonts w:ascii="Times New Roman" w:hAnsi="Times New Roman" w:cs="Times New Roman"/>
          <w:sz w:val="26"/>
          <w:szCs w:val="26"/>
        </w:rPr>
        <w:t xml:space="preserve">В силу пункта 1 </w:t>
      </w:r>
      <w:r w:rsidRPr="00B86617">
        <w:rPr>
          <w:rFonts w:ascii="Times New Roman" w:hAnsi="Times New Roman" w:cs="Times New Roman"/>
          <w:sz w:val="26"/>
          <w:szCs w:val="26"/>
        </w:rPr>
        <w:t>Постановлени</w:t>
      </w:r>
      <w:r w:rsidR="00FF0F03">
        <w:rPr>
          <w:rFonts w:ascii="Times New Roman" w:hAnsi="Times New Roman" w:cs="Times New Roman"/>
          <w:sz w:val="26"/>
          <w:szCs w:val="26"/>
        </w:rPr>
        <w:t>я</w:t>
      </w:r>
      <w:r w:rsidRPr="00B86617">
        <w:rPr>
          <w:rFonts w:ascii="Times New Roman" w:hAnsi="Times New Roman" w:cs="Times New Roman"/>
          <w:sz w:val="26"/>
          <w:szCs w:val="26"/>
        </w:rPr>
        <w:t xml:space="preserve"> № 1875</w:t>
      </w:r>
      <w:r>
        <w:rPr>
          <w:rFonts w:ascii="Times New Roman" w:hAnsi="Times New Roman" w:cs="Times New Roman"/>
          <w:sz w:val="26"/>
          <w:szCs w:val="26"/>
        </w:rPr>
        <w:t xml:space="preserve"> </w:t>
      </w:r>
      <w:r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ascii="Times New Roman" w:hAnsi="Times New Roman" w:cs="Times New Roman"/>
          <w:sz w:val="26"/>
          <w:szCs w:val="26"/>
        </w:rPr>
        <w:t xml:space="preserve"> </w:t>
      </w:r>
      <w:r w:rsidRPr="009374CB">
        <w:rPr>
          <w:rFonts w:ascii="Times New Roman" w:hAnsi="Times New Roman" w:cs="Times New Roman"/>
          <w:sz w:val="26"/>
          <w:szCs w:val="26"/>
        </w:rPr>
        <w:t>2</w:t>
      </w:r>
      <w:r>
        <w:rPr>
          <w:rFonts w:ascii="Times New Roman" w:hAnsi="Times New Roman" w:cs="Times New Roman"/>
          <w:sz w:val="26"/>
          <w:szCs w:val="26"/>
        </w:rPr>
        <w:t xml:space="preserve"> к </w:t>
      </w:r>
      <w:r w:rsidRPr="009374CB">
        <w:rPr>
          <w:rFonts w:ascii="Times New Roman" w:hAnsi="Times New Roman" w:cs="Times New Roman"/>
          <w:sz w:val="26"/>
          <w:szCs w:val="26"/>
        </w:rPr>
        <w:t>Постановлени</w:t>
      </w:r>
      <w:r>
        <w:rPr>
          <w:rFonts w:ascii="Times New Roman" w:hAnsi="Times New Roman" w:cs="Times New Roman"/>
          <w:sz w:val="26"/>
          <w:szCs w:val="26"/>
        </w:rPr>
        <w:t>ю</w:t>
      </w:r>
      <w:r w:rsidRPr="009374CB">
        <w:rPr>
          <w:rFonts w:ascii="Times New Roman" w:hAnsi="Times New Roman" w:cs="Times New Roman"/>
          <w:sz w:val="26"/>
          <w:szCs w:val="26"/>
        </w:rPr>
        <w:t xml:space="preserve"> № 1875</w:t>
      </w:r>
      <w:r>
        <w:rPr>
          <w:rFonts w:ascii="Times New Roman" w:hAnsi="Times New Roman" w:cs="Times New Roman"/>
          <w:sz w:val="26"/>
          <w:szCs w:val="26"/>
        </w:rPr>
        <w:t>.</w:t>
      </w:r>
    </w:p>
    <w:p w:rsidR="00BB7C44" w:rsidRDefault="00BB7C44" w:rsidP="00BB7C44">
      <w:pPr>
        <w:pStyle w:val="Style14"/>
        <w:spacing w:line="240" w:lineRule="auto"/>
        <w:ind w:firstLine="709"/>
        <w:jc w:val="both"/>
        <w:rPr>
          <w:sz w:val="26"/>
          <w:szCs w:val="26"/>
        </w:rPr>
      </w:pPr>
      <w:r w:rsidRPr="0003172E">
        <w:rPr>
          <w:sz w:val="26"/>
          <w:szCs w:val="26"/>
        </w:rPr>
        <w:t>В соответствии с п</w:t>
      </w:r>
      <w:r>
        <w:rPr>
          <w:sz w:val="26"/>
          <w:szCs w:val="26"/>
        </w:rPr>
        <w:t>одпунктом</w:t>
      </w:r>
      <w:r w:rsidRPr="0003172E">
        <w:rPr>
          <w:sz w:val="26"/>
          <w:szCs w:val="26"/>
        </w:rPr>
        <w:t xml:space="preserve"> «д» п</w:t>
      </w:r>
      <w:r>
        <w:rPr>
          <w:sz w:val="26"/>
          <w:szCs w:val="26"/>
        </w:rPr>
        <w:t>ункта</w:t>
      </w:r>
      <w:r w:rsidRPr="0003172E">
        <w:rPr>
          <w:sz w:val="26"/>
          <w:szCs w:val="26"/>
        </w:rPr>
        <w:t xml:space="preserve"> 4 </w:t>
      </w:r>
      <w:r w:rsidRPr="009374CB">
        <w:rPr>
          <w:rFonts w:cs="Times New Roman"/>
          <w:sz w:val="26"/>
          <w:szCs w:val="26"/>
        </w:rPr>
        <w:t>Постановлени</w:t>
      </w:r>
      <w:r>
        <w:rPr>
          <w:rFonts w:cs="Times New Roman"/>
          <w:sz w:val="26"/>
          <w:szCs w:val="26"/>
        </w:rPr>
        <w:t>я</w:t>
      </w:r>
      <w:r w:rsidRPr="009374CB">
        <w:rPr>
          <w:rFonts w:cs="Times New Roman"/>
          <w:sz w:val="26"/>
          <w:szCs w:val="26"/>
        </w:rPr>
        <w:t xml:space="preserve"> № 1875</w:t>
      </w:r>
      <w:r w:rsidRPr="0003172E">
        <w:rPr>
          <w:sz w:val="26"/>
          <w:szCs w:val="26"/>
        </w:rPr>
        <w:t xml:space="preserve"> </w:t>
      </w:r>
      <w:r w:rsidRPr="00053B5F">
        <w:rPr>
          <w:sz w:val="26"/>
          <w:szCs w:val="26"/>
        </w:rPr>
        <w:t xml:space="preserve">позиции приложения </w:t>
      </w:r>
      <w:r>
        <w:rPr>
          <w:sz w:val="26"/>
          <w:szCs w:val="26"/>
        </w:rPr>
        <w:t>№</w:t>
      </w:r>
      <w:r w:rsidRPr="00053B5F">
        <w:rPr>
          <w:sz w:val="26"/>
          <w:szCs w:val="26"/>
        </w:rPr>
        <w:t xml:space="preserve"> 1 к настоящему постановлению и приложения </w:t>
      </w:r>
      <w:r>
        <w:rPr>
          <w:sz w:val="26"/>
          <w:szCs w:val="26"/>
        </w:rPr>
        <w:t>№</w:t>
      </w:r>
      <w:r w:rsidRPr="00053B5F">
        <w:rPr>
          <w:sz w:val="26"/>
          <w:szCs w:val="26"/>
        </w:rPr>
        <w:t xml:space="preserve"> 2 к настоящему постановлению применяются, если в объект закупки включены товар, работа, услуга, наименования которых указаны в графе </w:t>
      </w:r>
      <w:r>
        <w:rPr>
          <w:sz w:val="26"/>
          <w:szCs w:val="26"/>
        </w:rPr>
        <w:t>«</w:t>
      </w:r>
      <w:r w:rsidRPr="00053B5F">
        <w:rPr>
          <w:sz w:val="26"/>
          <w:szCs w:val="26"/>
        </w:rPr>
        <w:t>Наименование товара, работы, услуги</w:t>
      </w:r>
      <w:r>
        <w:rPr>
          <w:sz w:val="26"/>
          <w:szCs w:val="26"/>
        </w:rPr>
        <w:t>»</w:t>
      </w:r>
      <w:r w:rsidRPr="00053B5F">
        <w:rPr>
          <w:sz w:val="26"/>
          <w:szCs w:val="26"/>
        </w:rPr>
        <w:t xml:space="preserve"> и которые включены в код, указанный в графе </w:t>
      </w:r>
      <w:r>
        <w:rPr>
          <w:sz w:val="26"/>
          <w:szCs w:val="26"/>
        </w:rPr>
        <w:t>«</w:t>
      </w:r>
      <w:r w:rsidRPr="00053B5F">
        <w:rPr>
          <w:sz w:val="26"/>
          <w:szCs w:val="26"/>
        </w:rPr>
        <w:t>Код товара, работы, услуги по Общероссийскому классификатору продукции по видам экономической деятельности ОК 034-2014 (КПЕС 2008)</w:t>
      </w:r>
      <w:r>
        <w:rPr>
          <w:sz w:val="26"/>
          <w:szCs w:val="26"/>
        </w:rPr>
        <w:t>»</w:t>
      </w:r>
      <w:r w:rsidRPr="00053B5F">
        <w:rPr>
          <w:sz w:val="26"/>
          <w:szCs w:val="26"/>
        </w:rPr>
        <w:t xml:space="preserve">, или если в объект закупки включен товар, наименование которого указано в графе </w:t>
      </w:r>
      <w:r>
        <w:rPr>
          <w:sz w:val="26"/>
          <w:szCs w:val="26"/>
        </w:rPr>
        <w:t>«</w:t>
      </w:r>
      <w:r w:rsidRPr="00053B5F">
        <w:rPr>
          <w:sz w:val="26"/>
          <w:szCs w:val="26"/>
        </w:rPr>
        <w:t>Наименование товара</w:t>
      </w:r>
      <w:r>
        <w:rPr>
          <w:sz w:val="26"/>
          <w:szCs w:val="26"/>
        </w:rPr>
        <w:t>»</w:t>
      </w:r>
      <w:r w:rsidRPr="00053B5F">
        <w:rPr>
          <w:sz w:val="26"/>
          <w:szCs w:val="26"/>
        </w:rPr>
        <w:t xml:space="preserve"> и который включен в код, указанный в графе </w:t>
      </w:r>
      <w:r>
        <w:rPr>
          <w:sz w:val="26"/>
          <w:szCs w:val="26"/>
        </w:rPr>
        <w:t>«</w:t>
      </w:r>
      <w:r w:rsidRPr="00053B5F">
        <w:rPr>
          <w:sz w:val="26"/>
          <w:szCs w:val="26"/>
        </w:rPr>
        <w:t>Код товара по Общероссийскому классификатору продукции по видам экономической деятельности ОК 034-2014 (КПЕС 2008)</w:t>
      </w:r>
      <w:r>
        <w:rPr>
          <w:sz w:val="26"/>
          <w:szCs w:val="26"/>
        </w:rPr>
        <w:t>»</w:t>
      </w:r>
      <w:r w:rsidRPr="00053B5F">
        <w:rPr>
          <w:sz w:val="26"/>
          <w:szCs w:val="26"/>
        </w:rPr>
        <w:t xml:space="preserve">. 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w:t>
      </w:r>
      <w:r>
        <w:rPr>
          <w:sz w:val="26"/>
          <w:szCs w:val="26"/>
        </w:rPr>
        <w:t>«</w:t>
      </w:r>
      <w:r w:rsidRPr="00053B5F">
        <w:rPr>
          <w:sz w:val="26"/>
          <w:szCs w:val="26"/>
        </w:rPr>
        <w:t>Наименование товара, работы, услуги</w:t>
      </w:r>
      <w:r>
        <w:rPr>
          <w:sz w:val="26"/>
          <w:szCs w:val="26"/>
        </w:rPr>
        <w:t>»</w:t>
      </w:r>
      <w:r w:rsidRPr="00053B5F">
        <w:rPr>
          <w:sz w:val="26"/>
          <w:szCs w:val="26"/>
        </w:rPr>
        <w:t xml:space="preserve"> или графе </w:t>
      </w:r>
      <w:r>
        <w:rPr>
          <w:sz w:val="26"/>
          <w:szCs w:val="26"/>
        </w:rPr>
        <w:t>«</w:t>
      </w:r>
      <w:r w:rsidRPr="00053B5F">
        <w:rPr>
          <w:sz w:val="26"/>
          <w:szCs w:val="26"/>
        </w:rPr>
        <w:t>Наименование товара</w:t>
      </w:r>
      <w:r>
        <w:rPr>
          <w:sz w:val="26"/>
          <w:szCs w:val="26"/>
        </w:rPr>
        <w:t>»</w:t>
      </w:r>
      <w:r w:rsidRPr="00053B5F">
        <w:rPr>
          <w:sz w:val="26"/>
          <w:szCs w:val="26"/>
        </w:rPr>
        <w:t xml:space="preserve">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r>
        <w:rPr>
          <w:sz w:val="26"/>
          <w:szCs w:val="26"/>
        </w:rPr>
        <w:t>.</w:t>
      </w:r>
    </w:p>
    <w:p w:rsidR="00092D42" w:rsidRPr="009374CB" w:rsidRDefault="004D537A"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4D537A">
        <w:rPr>
          <w:rFonts w:ascii="Times New Roman" w:hAnsi="Times New Roman" w:cs="Times New Roman"/>
          <w:sz w:val="26"/>
          <w:szCs w:val="26"/>
        </w:rPr>
        <w:t>Аппараты рентгеновские, используемые для диагностики, применяемые в медицинских целях</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являю</w:t>
      </w:r>
      <w:r w:rsidR="00BB7C44">
        <w:rPr>
          <w:rFonts w:ascii="Times New Roman" w:hAnsi="Times New Roman" w:cs="Times New Roman"/>
          <w:sz w:val="26"/>
          <w:szCs w:val="26"/>
        </w:rPr>
        <w:t>щиеся</w:t>
      </w:r>
      <w:r w:rsidR="00BB7C44" w:rsidRPr="009374CB">
        <w:rPr>
          <w:rFonts w:ascii="Times New Roman" w:hAnsi="Times New Roman" w:cs="Times New Roman"/>
          <w:sz w:val="26"/>
          <w:szCs w:val="26"/>
        </w:rPr>
        <w:t xml:space="preserve"> объектом данной закупки</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относятся к перечню согласно приложению № 2</w:t>
      </w:r>
      <w:r w:rsidR="00BB7C44">
        <w:rPr>
          <w:rFonts w:ascii="Times New Roman" w:hAnsi="Times New Roman" w:cs="Times New Roman"/>
          <w:sz w:val="26"/>
          <w:szCs w:val="26"/>
        </w:rPr>
        <w:t xml:space="preserve"> </w:t>
      </w:r>
      <w:r w:rsidR="00BB7C44" w:rsidRPr="009374CB">
        <w:rPr>
          <w:rFonts w:ascii="Times New Roman" w:hAnsi="Times New Roman" w:cs="Times New Roman"/>
          <w:sz w:val="26"/>
          <w:szCs w:val="26"/>
        </w:rPr>
        <w:t>Постановлени</w:t>
      </w:r>
      <w:r w:rsidR="00BB7C44">
        <w:rPr>
          <w:rFonts w:ascii="Times New Roman" w:hAnsi="Times New Roman" w:cs="Times New Roman"/>
          <w:sz w:val="26"/>
          <w:szCs w:val="26"/>
        </w:rPr>
        <w:t>я</w:t>
      </w:r>
      <w:r w:rsidR="00BB7C44" w:rsidRPr="009374CB">
        <w:rPr>
          <w:rFonts w:ascii="Times New Roman" w:hAnsi="Times New Roman" w:cs="Times New Roman"/>
          <w:sz w:val="26"/>
          <w:szCs w:val="26"/>
        </w:rPr>
        <w:t xml:space="preserve"> № 1875 (</w:t>
      </w:r>
      <w:r w:rsidR="00BB7C44">
        <w:rPr>
          <w:rFonts w:ascii="Times New Roman" w:hAnsi="Times New Roman" w:cs="Times New Roman"/>
          <w:sz w:val="26"/>
          <w:szCs w:val="26"/>
        </w:rPr>
        <w:t>пункт 3</w:t>
      </w:r>
      <w:r>
        <w:rPr>
          <w:rFonts w:ascii="Times New Roman" w:hAnsi="Times New Roman" w:cs="Times New Roman"/>
          <w:sz w:val="26"/>
          <w:szCs w:val="26"/>
        </w:rPr>
        <w:t>01</w:t>
      </w:r>
      <w:r w:rsidR="00BB7C44">
        <w:rPr>
          <w:rFonts w:ascii="Times New Roman" w:hAnsi="Times New Roman" w:cs="Times New Roman"/>
          <w:sz w:val="26"/>
          <w:szCs w:val="26"/>
        </w:rPr>
        <w:t>,</w:t>
      </w:r>
      <w:r w:rsidR="00BB7C44" w:rsidRPr="009374CB">
        <w:rPr>
          <w:rFonts w:ascii="Times New Roman" w:hAnsi="Times New Roman" w:cs="Times New Roman"/>
          <w:sz w:val="26"/>
          <w:szCs w:val="26"/>
        </w:rPr>
        <w:t xml:space="preserve"> </w:t>
      </w:r>
      <w:r w:rsidR="00BB7C44">
        <w:rPr>
          <w:rFonts w:ascii="Times New Roman" w:hAnsi="Times New Roman" w:cs="Times New Roman"/>
          <w:sz w:val="26"/>
          <w:szCs w:val="26"/>
        </w:rPr>
        <w:t>код</w:t>
      </w:r>
      <w:r w:rsidR="00BB7C44" w:rsidRPr="009374CB">
        <w:rPr>
          <w:rFonts w:ascii="Times New Roman" w:hAnsi="Times New Roman" w:cs="Times New Roman"/>
          <w:sz w:val="26"/>
          <w:szCs w:val="26"/>
        </w:rPr>
        <w:t xml:space="preserve"> </w:t>
      </w:r>
      <w:r w:rsidR="00BB7C44">
        <w:rPr>
          <w:rStyle w:val="a4"/>
          <w:rFonts w:ascii="Times New Roman" w:hAnsi="Times New Roman" w:cs="Times New Roman"/>
          <w:color w:val="auto"/>
          <w:sz w:val="26"/>
          <w:szCs w:val="26"/>
          <w:u w:val="none"/>
        </w:rPr>
        <w:t xml:space="preserve">ОКПД2 </w:t>
      </w:r>
      <w:r w:rsidRPr="004D537A">
        <w:rPr>
          <w:rStyle w:val="a4"/>
          <w:rFonts w:ascii="Times New Roman" w:hAnsi="Times New Roman" w:cs="Times New Roman"/>
          <w:color w:val="auto"/>
          <w:sz w:val="26"/>
          <w:szCs w:val="26"/>
          <w:u w:val="none"/>
        </w:rPr>
        <w:t>26.60.11.119</w:t>
      </w:r>
      <w:r w:rsidR="00BB7C44" w:rsidRPr="009374CB">
        <w:rPr>
          <w:rFonts w:ascii="Times New Roman" w:hAnsi="Times New Roman" w:cs="Times New Roman"/>
          <w:sz w:val="26"/>
          <w:szCs w:val="26"/>
        </w:rPr>
        <w:t>).</w:t>
      </w:r>
      <w:r w:rsidR="00BB7C44">
        <w:rPr>
          <w:rFonts w:ascii="Times New Roman" w:hAnsi="Times New Roman" w:cs="Times New Roman"/>
          <w:sz w:val="26"/>
          <w:szCs w:val="26"/>
        </w:rPr>
        <w:t xml:space="preserve"> В этой связи </w:t>
      </w:r>
      <w:r w:rsidR="00BB7C44" w:rsidRPr="009374CB">
        <w:rPr>
          <w:rFonts w:ascii="Times New Roman" w:hAnsi="Times New Roman" w:cs="Times New Roman"/>
          <w:sz w:val="26"/>
          <w:szCs w:val="26"/>
        </w:rPr>
        <w:t xml:space="preserve">в извещении об осуществлении закупки </w:t>
      </w:r>
      <w:r w:rsidR="00BB7C44">
        <w:rPr>
          <w:rFonts w:ascii="Times New Roman" w:hAnsi="Times New Roman" w:cs="Times New Roman"/>
          <w:sz w:val="26"/>
          <w:szCs w:val="26"/>
        </w:rPr>
        <w:t>з</w:t>
      </w:r>
      <w:r w:rsidR="00BB7C44" w:rsidRPr="009374CB">
        <w:rPr>
          <w:rFonts w:ascii="Times New Roman" w:hAnsi="Times New Roman" w:cs="Times New Roman"/>
          <w:sz w:val="26"/>
          <w:szCs w:val="26"/>
        </w:rPr>
        <w:t>аказчиком было</w:t>
      </w:r>
      <w:r w:rsidR="00BB7C44">
        <w:rPr>
          <w:rFonts w:ascii="Times New Roman" w:hAnsi="Times New Roman" w:cs="Times New Roman"/>
          <w:sz w:val="26"/>
          <w:szCs w:val="26"/>
        </w:rPr>
        <w:t xml:space="preserve"> правомерно </w:t>
      </w:r>
      <w:r w:rsidR="00BB7C44" w:rsidRPr="009374CB">
        <w:rPr>
          <w:rFonts w:ascii="Times New Roman" w:hAnsi="Times New Roman" w:cs="Times New Roman"/>
          <w:sz w:val="26"/>
          <w:szCs w:val="26"/>
        </w:rPr>
        <w:t>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Как следует из части 4 статьи 38 </w:t>
      </w:r>
      <w:r w:rsidRPr="009B6A7A">
        <w:rPr>
          <w:rFonts w:ascii="Times New Roman" w:hAnsi="Times New Roman" w:cs="Times New Roman"/>
          <w:sz w:val="26"/>
          <w:szCs w:val="26"/>
        </w:rPr>
        <w:t>Федеральн</w:t>
      </w:r>
      <w:r>
        <w:rPr>
          <w:rFonts w:ascii="Times New Roman" w:hAnsi="Times New Roman" w:cs="Times New Roman"/>
          <w:sz w:val="26"/>
          <w:szCs w:val="26"/>
        </w:rPr>
        <w:t>ого</w:t>
      </w:r>
      <w:r w:rsidRPr="009B6A7A">
        <w:rPr>
          <w:rFonts w:ascii="Times New Roman" w:hAnsi="Times New Roman" w:cs="Times New Roman"/>
          <w:sz w:val="26"/>
          <w:szCs w:val="26"/>
        </w:rPr>
        <w:t xml:space="preserve"> закон</w:t>
      </w:r>
      <w:r>
        <w:rPr>
          <w:rFonts w:ascii="Times New Roman" w:hAnsi="Times New Roman" w:cs="Times New Roman"/>
          <w:sz w:val="26"/>
          <w:szCs w:val="26"/>
        </w:rPr>
        <w:t>а от 21.11.2011 №</w:t>
      </w:r>
      <w:r w:rsidRPr="009B6A7A">
        <w:rPr>
          <w:rFonts w:ascii="Times New Roman" w:hAnsi="Times New Roman" w:cs="Times New Roman"/>
          <w:sz w:val="26"/>
          <w:szCs w:val="26"/>
        </w:rPr>
        <w:t xml:space="preserve"> 323-ФЗ </w:t>
      </w:r>
      <w:r>
        <w:rPr>
          <w:rFonts w:ascii="Times New Roman" w:hAnsi="Times New Roman" w:cs="Times New Roman"/>
          <w:sz w:val="26"/>
          <w:szCs w:val="26"/>
        </w:rPr>
        <w:t>«</w:t>
      </w:r>
      <w:r w:rsidRPr="009B6A7A">
        <w:rPr>
          <w:rFonts w:ascii="Times New Roman" w:hAnsi="Times New Roman" w:cs="Times New Roman"/>
          <w:sz w:val="26"/>
          <w:szCs w:val="26"/>
        </w:rPr>
        <w:t>Об основах охраны здоровья граждан в Российской Федерации</w:t>
      </w:r>
      <w:r>
        <w:rPr>
          <w:rFonts w:ascii="Times New Roman" w:hAnsi="Times New Roman" w:cs="Times New Roman"/>
          <w:sz w:val="26"/>
          <w:szCs w:val="26"/>
        </w:rPr>
        <w:t>» (далее – Закона № 323-ФЗ), н</w:t>
      </w:r>
      <w:r w:rsidRPr="003F095C">
        <w:rPr>
          <w:rFonts w:ascii="Times New Roman" w:hAnsi="Times New Roman" w:cs="Times New Roman"/>
          <w:sz w:val="26"/>
          <w:szCs w:val="26"/>
        </w:rPr>
        <w:t xml:space="preserve">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законом от 31 июля 2020 года </w:t>
      </w:r>
      <w:r>
        <w:rPr>
          <w:rFonts w:ascii="Times New Roman" w:hAnsi="Times New Roman" w:cs="Times New Roman"/>
          <w:sz w:val="26"/>
          <w:szCs w:val="26"/>
        </w:rPr>
        <w:t>№</w:t>
      </w:r>
      <w:r w:rsidRPr="003F095C">
        <w:rPr>
          <w:rFonts w:ascii="Times New Roman" w:hAnsi="Times New Roman" w:cs="Times New Roman"/>
          <w:sz w:val="26"/>
          <w:szCs w:val="26"/>
        </w:rPr>
        <w:t xml:space="preserve"> 258-ФЗ </w:t>
      </w:r>
      <w:r w:rsidR="00164483">
        <w:rPr>
          <w:rFonts w:ascii="Times New Roman" w:hAnsi="Times New Roman" w:cs="Times New Roman"/>
          <w:sz w:val="26"/>
          <w:szCs w:val="26"/>
        </w:rPr>
        <w:t>«</w:t>
      </w:r>
      <w:r w:rsidRPr="003F095C">
        <w:rPr>
          <w:rFonts w:ascii="Times New Roman" w:hAnsi="Times New Roman" w:cs="Times New Roman"/>
          <w:sz w:val="26"/>
          <w:szCs w:val="26"/>
        </w:rPr>
        <w:t>Об экспериментальных правовых режимах в сфере цифровых инноваций в Российской Федерации</w:t>
      </w:r>
      <w:r w:rsidR="00164483">
        <w:rPr>
          <w:rFonts w:ascii="Times New Roman" w:hAnsi="Times New Roman" w:cs="Times New Roman"/>
          <w:sz w:val="26"/>
          <w:szCs w:val="26"/>
        </w:rPr>
        <w:t>»</w:t>
      </w:r>
      <w:r w:rsidRPr="003F095C">
        <w:rPr>
          <w:rFonts w:ascii="Times New Roman" w:hAnsi="Times New Roman" w:cs="Times New Roman"/>
          <w:sz w:val="26"/>
          <w:szCs w:val="26"/>
        </w:rPr>
        <w:t>, с учетом требований, установленных правом Евразийского экономического союза.</w:t>
      </w:r>
    </w:p>
    <w:p w:rsid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Порядок </w:t>
      </w:r>
      <w:r w:rsidRPr="003F095C">
        <w:rPr>
          <w:rFonts w:ascii="Times New Roman" w:hAnsi="Times New Roman" w:cs="Times New Roman"/>
          <w:sz w:val="26"/>
          <w:szCs w:val="26"/>
        </w:rPr>
        <w:t>государственной регистрации медицинских изделий</w:t>
      </w:r>
      <w:r>
        <w:rPr>
          <w:rFonts w:ascii="Times New Roman" w:hAnsi="Times New Roman" w:cs="Times New Roman"/>
          <w:sz w:val="26"/>
          <w:szCs w:val="26"/>
        </w:rPr>
        <w:t xml:space="preserve"> на территории Российской Федерации установлен </w:t>
      </w:r>
      <w:r w:rsidRPr="003F095C">
        <w:rPr>
          <w:rFonts w:ascii="Times New Roman" w:hAnsi="Times New Roman" w:cs="Times New Roman"/>
          <w:sz w:val="26"/>
          <w:szCs w:val="26"/>
        </w:rPr>
        <w:t>Правил</w:t>
      </w:r>
      <w:r>
        <w:rPr>
          <w:rFonts w:ascii="Times New Roman" w:hAnsi="Times New Roman" w:cs="Times New Roman"/>
          <w:sz w:val="26"/>
          <w:szCs w:val="26"/>
        </w:rPr>
        <w:t>ами</w:t>
      </w:r>
      <w:r w:rsidRPr="003F095C">
        <w:rPr>
          <w:rFonts w:ascii="Times New Roman" w:hAnsi="Times New Roman" w:cs="Times New Roman"/>
          <w:sz w:val="26"/>
          <w:szCs w:val="26"/>
        </w:rPr>
        <w:t> государственной регистрации медицинских изделий</w:t>
      </w:r>
      <w:r>
        <w:rPr>
          <w:rFonts w:ascii="Times New Roman" w:hAnsi="Times New Roman" w:cs="Times New Roman"/>
          <w:sz w:val="26"/>
          <w:szCs w:val="26"/>
        </w:rPr>
        <w:t xml:space="preserve">, утвержденными </w:t>
      </w:r>
      <w:r w:rsidRPr="003F095C">
        <w:rPr>
          <w:rFonts w:ascii="Times New Roman" w:hAnsi="Times New Roman" w:cs="Times New Roman"/>
          <w:sz w:val="26"/>
          <w:szCs w:val="26"/>
        </w:rPr>
        <w:t>Постановление</w:t>
      </w:r>
      <w:r>
        <w:rPr>
          <w:rFonts w:ascii="Times New Roman" w:hAnsi="Times New Roman" w:cs="Times New Roman"/>
          <w:sz w:val="26"/>
          <w:szCs w:val="26"/>
        </w:rPr>
        <w:t>м</w:t>
      </w:r>
      <w:r w:rsidRPr="003F095C">
        <w:rPr>
          <w:rFonts w:ascii="Times New Roman" w:hAnsi="Times New Roman" w:cs="Times New Roman"/>
          <w:sz w:val="26"/>
          <w:szCs w:val="26"/>
        </w:rPr>
        <w:t xml:space="preserve"> Правительства РФ от 27</w:t>
      </w:r>
      <w:r>
        <w:rPr>
          <w:rFonts w:ascii="Times New Roman" w:hAnsi="Times New Roman" w:cs="Times New Roman"/>
          <w:sz w:val="26"/>
          <w:szCs w:val="26"/>
        </w:rPr>
        <w:t>.12.</w:t>
      </w:r>
      <w:r w:rsidRPr="003F095C">
        <w:rPr>
          <w:rFonts w:ascii="Times New Roman" w:hAnsi="Times New Roman" w:cs="Times New Roman"/>
          <w:sz w:val="26"/>
          <w:szCs w:val="26"/>
        </w:rPr>
        <w:t xml:space="preserve">2012 </w:t>
      </w:r>
      <w:r>
        <w:rPr>
          <w:rFonts w:ascii="Times New Roman" w:hAnsi="Times New Roman" w:cs="Times New Roman"/>
          <w:sz w:val="26"/>
          <w:szCs w:val="26"/>
        </w:rPr>
        <w:t>№</w:t>
      </w:r>
      <w:r w:rsidRPr="003F095C">
        <w:rPr>
          <w:rFonts w:ascii="Times New Roman" w:hAnsi="Times New Roman" w:cs="Times New Roman"/>
          <w:sz w:val="26"/>
          <w:szCs w:val="26"/>
        </w:rPr>
        <w:t> 1416</w:t>
      </w:r>
      <w:r>
        <w:rPr>
          <w:rFonts w:ascii="Times New Roman" w:hAnsi="Times New Roman" w:cs="Times New Roman"/>
          <w:sz w:val="26"/>
          <w:szCs w:val="26"/>
        </w:rPr>
        <w:t xml:space="preserve"> (действовало до 28.02.2025 включительно,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 признан</w:t>
      </w:r>
      <w:r>
        <w:rPr>
          <w:rFonts w:ascii="Times New Roman" w:hAnsi="Times New Roman" w:cs="Times New Roman"/>
          <w:sz w:val="26"/>
          <w:szCs w:val="26"/>
        </w:rPr>
        <w:t>о</w:t>
      </w:r>
      <w:r w:rsidRPr="00212F7E">
        <w:rPr>
          <w:rFonts w:ascii="Times New Roman" w:hAnsi="Times New Roman" w:cs="Times New Roman"/>
          <w:sz w:val="26"/>
          <w:szCs w:val="26"/>
        </w:rPr>
        <w:t xml:space="preserve"> утратившим силу с </w:t>
      </w:r>
      <w:r>
        <w:rPr>
          <w:rFonts w:ascii="Times New Roman" w:hAnsi="Times New Roman" w:cs="Times New Roman"/>
          <w:sz w:val="26"/>
          <w:szCs w:val="26"/>
        </w:rPr>
        <w:t>0</w:t>
      </w:r>
      <w:r w:rsidRPr="00212F7E">
        <w:rPr>
          <w:rFonts w:ascii="Times New Roman" w:hAnsi="Times New Roman" w:cs="Times New Roman"/>
          <w:sz w:val="26"/>
          <w:szCs w:val="26"/>
        </w:rPr>
        <w:t>1</w:t>
      </w:r>
      <w:r>
        <w:rPr>
          <w:rFonts w:ascii="Times New Roman" w:hAnsi="Times New Roman" w:cs="Times New Roman"/>
          <w:sz w:val="26"/>
          <w:szCs w:val="26"/>
        </w:rPr>
        <w:t>.03.2025).</w:t>
      </w:r>
    </w:p>
    <w:p w:rsidR="000F2EF1" w:rsidRP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Пунктом 2 Правил государственной регистрации медицинских изделий, утвержденных постановлением Правительства РФ от 27.12.2012 № 1416 (далее – Правила), установлено, что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0F2EF1" w:rsidRPr="000F2EF1" w:rsidRDefault="000F2EF1" w:rsidP="000F2EF1">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F2EF1">
        <w:rPr>
          <w:rFonts w:ascii="Times New Roman" w:hAnsi="Times New Roman" w:cs="Times New Roman"/>
          <w:sz w:val="26"/>
          <w:szCs w:val="26"/>
        </w:rPr>
        <w:t>Согласно пункту 6 указанных Правил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C63102" w:rsidRDefault="0088198A"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 Правил</w:t>
      </w:r>
      <w:r w:rsidRPr="0088198A">
        <w:rPr>
          <w:rFonts w:ascii="Times New Roman" w:hAnsi="Times New Roman" w:cs="Times New Roman"/>
          <w:sz w:val="26"/>
          <w:szCs w:val="26"/>
        </w:rPr>
        <w:t xml:space="preserve"> государственной </w:t>
      </w:r>
      <w:r>
        <w:rPr>
          <w:rFonts w:ascii="Times New Roman" w:hAnsi="Times New Roman" w:cs="Times New Roman"/>
          <w:sz w:val="26"/>
          <w:szCs w:val="26"/>
        </w:rPr>
        <w:t xml:space="preserve">регистрации медицинских изделий, утвержденных ныне действующим </w:t>
      </w:r>
      <w:r w:rsidRPr="00212F7E">
        <w:rPr>
          <w:rFonts w:ascii="Times New Roman" w:hAnsi="Times New Roman" w:cs="Times New Roman"/>
          <w:sz w:val="26"/>
          <w:szCs w:val="26"/>
        </w:rPr>
        <w:t>Постановлением Пр</w:t>
      </w:r>
      <w:r>
        <w:rPr>
          <w:rFonts w:ascii="Times New Roman" w:hAnsi="Times New Roman" w:cs="Times New Roman"/>
          <w:sz w:val="26"/>
          <w:szCs w:val="26"/>
        </w:rPr>
        <w:t>авительства России от 30.11.2024 №</w:t>
      </w:r>
      <w:r w:rsidRPr="00212F7E">
        <w:rPr>
          <w:rFonts w:ascii="Times New Roman" w:hAnsi="Times New Roman" w:cs="Times New Roman"/>
          <w:sz w:val="26"/>
          <w:szCs w:val="26"/>
        </w:rPr>
        <w:t xml:space="preserve"> 1684</w:t>
      </w:r>
      <w:r>
        <w:rPr>
          <w:rFonts w:ascii="Times New Roman" w:hAnsi="Times New Roman" w:cs="Times New Roman"/>
          <w:sz w:val="26"/>
          <w:szCs w:val="26"/>
        </w:rPr>
        <w:t>, рег</w:t>
      </w:r>
      <w:r w:rsidRPr="0088198A">
        <w:rPr>
          <w:rFonts w:ascii="Times New Roman" w:hAnsi="Times New Roman" w:cs="Times New Roman"/>
          <w:sz w:val="26"/>
          <w:szCs w:val="26"/>
        </w:rPr>
        <w:t>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настоящим постановлением,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F92F89" w:rsidRPr="008B2B13" w:rsidRDefault="00FE13B3"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B2B13">
        <w:rPr>
          <w:rFonts w:ascii="Times New Roman" w:hAnsi="Times New Roman" w:cs="Times New Roman"/>
          <w:sz w:val="26"/>
          <w:szCs w:val="26"/>
        </w:rPr>
        <w:t xml:space="preserve">Комиссией Управления, исходя из пояснений сторон, установлено, что </w:t>
      </w:r>
      <w:r w:rsidR="00BA1CD2" w:rsidRPr="008B2B13">
        <w:rPr>
          <w:rFonts w:ascii="Times New Roman" w:hAnsi="Times New Roman" w:cs="Times New Roman"/>
          <w:sz w:val="26"/>
          <w:szCs w:val="26"/>
        </w:rPr>
        <w:t>описанию объекта закупки</w:t>
      </w:r>
      <w:r w:rsidRPr="008B2B13">
        <w:rPr>
          <w:rFonts w:ascii="Times New Roman" w:hAnsi="Times New Roman" w:cs="Times New Roman"/>
          <w:sz w:val="26"/>
          <w:szCs w:val="26"/>
        </w:rPr>
        <w:t xml:space="preserve"> соответствуют</w:t>
      </w:r>
      <w:r w:rsidR="00BA1CD2" w:rsidRPr="008B2B13">
        <w:rPr>
          <w:rFonts w:ascii="Times New Roman" w:hAnsi="Times New Roman" w:cs="Times New Roman"/>
          <w:sz w:val="26"/>
          <w:szCs w:val="26"/>
        </w:rPr>
        <w:t xml:space="preserve"> следующие медицинские изделия</w:t>
      </w:r>
      <w:r w:rsidR="00F92F89" w:rsidRPr="008B2B13">
        <w:rPr>
          <w:rFonts w:ascii="Times New Roman" w:hAnsi="Times New Roman" w:cs="Times New Roman"/>
          <w:sz w:val="26"/>
          <w:szCs w:val="26"/>
        </w:rPr>
        <w:t>:</w:t>
      </w:r>
    </w:p>
    <w:p w:rsidR="00F92F89" w:rsidRPr="00B40E97" w:rsidRDefault="00F92F89"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40E97">
        <w:rPr>
          <w:rFonts w:ascii="Times New Roman" w:hAnsi="Times New Roman" w:cs="Times New Roman"/>
          <w:sz w:val="26"/>
          <w:szCs w:val="26"/>
        </w:rPr>
        <w:t xml:space="preserve">1) </w:t>
      </w:r>
      <w:r w:rsidR="00B40E97" w:rsidRPr="00B40E97">
        <w:rPr>
          <w:rFonts w:ascii="Times New Roman" w:hAnsi="Times New Roman" w:cs="Times New Roman"/>
          <w:sz w:val="26"/>
          <w:szCs w:val="26"/>
        </w:rPr>
        <w:t>Денситометр рентгеновский костный серии QDR</w:t>
      </w:r>
      <w:r w:rsidR="00B40E97">
        <w:rPr>
          <w:rFonts w:ascii="Times New Roman" w:hAnsi="Times New Roman" w:cs="Times New Roman"/>
          <w:sz w:val="26"/>
          <w:szCs w:val="26"/>
        </w:rPr>
        <w:t xml:space="preserve">, модель </w:t>
      </w:r>
      <w:r w:rsidR="00B40E97" w:rsidRPr="00DC0CA4">
        <w:rPr>
          <w:rFonts w:ascii="Times New Roman" w:hAnsi="Times New Roman" w:cs="Times New Roman"/>
          <w:sz w:val="26"/>
          <w:szCs w:val="26"/>
        </w:rPr>
        <w:t>Discovery W</w:t>
      </w:r>
      <w:r w:rsidR="00B40E97">
        <w:rPr>
          <w:rFonts w:ascii="Times New Roman" w:hAnsi="Times New Roman" w:cs="Times New Roman"/>
          <w:sz w:val="26"/>
          <w:szCs w:val="26"/>
        </w:rPr>
        <w:t>,</w:t>
      </w:r>
      <w:r w:rsidRPr="00B40E97">
        <w:rPr>
          <w:rFonts w:ascii="Times New Roman" w:hAnsi="Times New Roman" w:cs="Times New Roman"/>
          <w:sz w:val="26"/>
          <w:szCs w:val="26"/>
        </w:rPr>
        <w:t xml:space="preserve"> производства </w:t>
      </w:r>
      <w:r w:rsidR="00B40E97">
        <w:rPr>
          <w:rFonts w:ascii="Times New Roman" w:hAnsi="Times New Roman" w:cs="Times New Roman"/>
          <w:sz w:val="26"/>
          <w:szCs w:val="26"/>
        </w:rPr>
        <w:t>«Холоджик Инк.»</w:t>
      </w:r>
      <w:r w:rsidR="00B40E97" w:rsidRPr="00DC0CA4">
        <w:rPr>
          <w:rFonts w:ascii="Times New Roman" w:hAnsi="Times New Roman" w:cs="Times New Roman"/>
          <w:sz w:val="26"/>
          <w:szCs w:val="26"/>
        </w:rPr>
        <w:t xml:space="preserve"> </w:t>
      </w:r>
      <w:r w:rsidR="00B40E97">
        <w:rPr>
          <w:rFonts w:ascii="Times New Roman" w:hAnsi="Times New Roman" w:cs="Times New Roman"/>
          <w:sz w:val="26"/>
          <w:szCs w:val="26"/>
        </w:rPr>
        <w:t xml:space="preserve">(США) </w:t>
      </w:r>
      <w:r w:rsidR="008B2B13">
        <w:rPr>
          <w:rFonts w:ascii="Times New Roman" w:hAnsi="Times New Roman" w:cs="Times New Roman"/>
          <w:sz w:val="26"/>
          <w:szCs w:val="26"/>
        </w:rPr>
        <w:t>в соответствии с</w:t>
      </w:r>
      <w:r w:rsidRPr="00B40E97">
        <w:rPr>
          <w:rFonts w:ascii="Times New Roman" w:hAnsi="Times New Roman" w:cs="Times New Roman"/>
          <w:sz w:val="26"/>
          <w:szCs w:val="26"/>
        </w:rPr>
        <w:t xml:space="preserve"> регистрационн</w:t>
      </w:r>
      <w:r w:rsidR="008B2B13">
        <w:rPr>
          <w:rFonts w:ascii="Times New Roman" w:hAnsi="Times New Roman" w:cs="Times New Roman"/>
          <w:sz w:val="26"/>
          <w:szCs w:val="26"/>
        </w:rPr>
        <w:t>ым</w:t>
      </w:r>
      <w:r w:rsidRPr="00B40E97">
        <w:rPr>
          <w:rFonts w:ascii="Times New Roman" w:hAnsi="Times New Roman" w:cs="Times New Roman"/>
          <w:sz w:val="26"/>
          <w:szCs w:val="26"/>
        </w:rPr>
        <w:t xml:space="preserve"> удостоверени</w:t>
      </w:r>
      <w:r w:rsidR="008B2B13">
        <w:rPr>
          <w:rFonts w:ascii="Times New Roman" w:hAnsi="Times New Roman" w:cs="Times New Roman"/>
          <w:sz w:val="26"/>
          <w:szCs w:val="26"/>
        </w:rPr>
        <w:t>ем</w:t>
      </w:r>
      <w:r w:rsidRPr="00B40E97">
        <w:rPr>
          <w:rFonts w:ascii="Times New Roman" w:hAnsi="Times New Roman" w:cs="Times New Roman"/>
          <w:sz w:val="26"/>
          <w:szCs w:val="26"/>
        </w:rPr>
        <w:t xml:space="preserve"> </w:t>
      </w:r>
      <w:r w:rsidR="00AD3EB9" w:rsidRPr="00B40E97">
        <w:rPr>
          <w:rFonts w:ascii="Times New Roman" w:hAnsi="Times New Roman" w:cs="Times New Roman"/>
          <w:sz w:val="26"/>
          <w:szCs w:val="26"/>
        </w:rPr>
        <w:t xml:space="preserve">№ </w:t>
      </w:r>
      <w:r w:rsidR="00B40E97" w:rsidRPr="00B40E97">
        <w:rPr>
          <w:rFonts w:ascii="Times New Roman" w:hAnsi="Times New Roman" w:cs="Times New Roman"/>
          <w:sz w:val="26"/>
          <w:szCs w:val="26"/>
        </w:rPr>
        <w:t>РЗН 2015/2460</w:t>
      </w:r>
      <w:r w:rsidRPr="00B40E97">
        <w:rPr>
          <w:rFonts w:ascii="Times New Roman" w:hAnsi="Times New Roman" w:cs="Times New Roman"/>
          <w:sz w:val="26"/>
          <w:szCs w:val="26"/>
        </w:rPr>
        <w:t xml:space="preserve"> от </w:t>
      </w:r>
      <w:r w:rsidR="00B40E97" w:rsidRPr="00B40E97">
        <w:rPr>
          <w:rFonts w:ascii="Times New Roman" w:hAnsi="Times New Roman" w:cs="Times New Roman"/>
          <w:sz w:val="26"/>
          <w:szCs w:val="26"/>
        </w:rPr>
        <w:t>13.03.2015</w:t>
      </w:r>
      <w:r w:rsidRPr="00B40E97">
        <w:rPr>
          <w:rFonts w:ascii="Times New Roman" w:hAnsi="Times New Roman" w:cs="Times New Roman"/>
          <w:sz w:val="26"/>
          <w:szCs w:val="26"/>
        </w:rPr>
        <w:t>;</w:t>
      </w:r>
    </w:p>
    <w:p w:rsidR="00AC167C" w:rsidRDefault="00AC167C" w:rsidP="00F2747E">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B40E97">
        <w:rPr>
          <w:rFonts w:ascii="Times New Roman" w:hAnsi="Times New Roman" w:cs="Times New Roman"/>
          <w:sz w:val="26"/>
          <w:szCs w:val="26"/>
        </w:rPr>
        <w:t>2) Остеоденситометр рентгеновский STRATOS dR производства «АПЕЛЕМ САС» (Франция) в соответствии с регистрационным удостоверением № РЗН 2019/9485 от 28.09.2022;</w:t>
      </w:r>
    </w:p>
    <w:p w:rsidR="00B40E97" w:rsidRDefault="00AC167C" w:rsidP="008B2B13">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3) </w:t>
      </w:r>
      <w:r w:rsidR="008B2B13">
        <w:rPr>
          <w:rFonts w:ascii="Times New Roman" w:hAnsi="Times New Roman" w:cs="Times New Roman"/>
          <w:sz w:val="26"/>
          <w:szCs w:val="26"/>
        </w:rPr>
        <w:t xml:space="preserve"> </w:t>
      </w:r>
      <w:r w:rsidR="008B2B13" w:rsidRPr="008B2B13">
        <w:rPr>
          <w:rFonts w:ascii="Times New Roman" w:hAnsi="Times New Roman" w:cs="Times New Roman"/>
          <w:sz w:val="26"/>
          <w:szCs w:val="26"/>
        </w:rPr>
        <w:t>Денситометр рентгеновский костный полноформатный Lunar iDXA</w:t>
      </w:r>
      <w:r w:rsidR="008B2B13">
        <w:rPr>
          <w:rFonts w:ascii="Times New Roman" w:hAnsi="Times New Roman" w:cs="Times New Roman"/>
          <w:sz w:val="26"/>
          <w:szCs w:val="26"/>
        </w:rPr>
        <w:t xml:space="preserve"> </w:t>
      </w:r>
      <w:r w:rsidR="00B40E97">
        <w:rPr>
          <w:rFonts w:ascii="Times New Roman" w:hAnsi="Times New Roman" w:cs="Times New Roman"/>
          <w:sz w:val="26"/>
          <w:szCs w:val="26"/>
        </w:rPr>
        <w:t xml:space="preserve">производства </w:t>
      </w:r>
      <w:r w:rsidR="00B40E97" w:rsidRPr="00DC0CA4">
        <w:rPr>
          <w:rFonts w:ascii="Times New Roman" w:hAnsi="Times New Roman" w:cs="Times New Roman"/>
          <w:sz w:val="26"/>
          <w:szCs w:val="26"/>
        </w:rPr>
        <w:t>«ДжиИ Медикал Системз Ультрасау</w:t>
      </w:r>
      <w:r w:rsidR="008B2B13">
        <w:rPr>
          <w:rFonts w:ascii="Times New Roman" w:hAnsi="Times New Roman" w:cs="Times New Roman"/>
          <w:sz w:val="26"/>
          <w:szCs w:val="26"/>
        </w:rPr>
        <w:t>нд энд Праймери Кеа Диагностикс,</w:t>
      </w:r>
      <w:r w:rsidR="00B40E97" w:rsidRPr="00DC0CA4">
        <w:rPr>
          <w:rFonts w:ascii="Times New Roman" w:hAnsi="Times New Roman" w:cs="Times New Roman"/>
          <w:sz w:val="26"/>
          <w:szCs w:val="26"/>
        </w:rPr>
        <w:t xml:space="preserve"> Эл-Эл-Си</w:t>
      </w:r>
      <w:r w:rsidR="008B2B13">
        <w:rPr>
          <w:rFonts w:ascii="Times New Roman" w:hAnsi="Times New Roman" w:cs="Times New Roman"/>
          <w:sz w:val="26"/>
          <w:szCs w:val="26"/>
        </w:rPr>
        <w:t xml:space="preserve">» (США) в соответствии с </w:t>
      </w:r>
      <w:r w:rsidR="00B40E97">
        <w:rPr>
          <w:rFonts w:ascii="Times New Roman" w:hAnsi="Times New Roman" w:cs="Times New Roman"/>
          <w:sz w:val="26"/>
          <w:szCs w:val="26"/>
        </w:rPr>
        <w:t>р</w:t>
      </w:r>
      <w:r w:rsidR="008B2B13">
        <w:rPr>
          <w:rFonts w:ascii="Times New Roman" w:hAnsi="Times New Roman" w:cs="Times New Roman"/>
          <w:sz w:val="26"/>
          <w:szCs w:val="26"/>
        </w:rPr>
        <w:t>егистрационным</w:t>
      </w:r>
      <w:r w:rsidR="00B40E97" w:rsidRPr="00DC0CA4">
        <w:rPr>
          <w:rFonts w:ascii="Times New Roman" w:hAnsi="Times New Roman" w:cs="Times New Roman"/>
          <w:sz w:val="26"/>
          <w:szCs w:val="26"/>
        </w:rPr>
        <w:t xml:space="preserve"> удостоверение</w:t>
      </w:r>
      <w:r w:rsidR="008B2B13">
        <w:rPr>
          <w:rFonts w:ascii="Times New Roman" w:hAnsi="Times New Roman" w:cs="Times New Roman"/>
          <w:sz w:val="26"/>
          <w:szCs w:val="26"/>
        </w:rPr>
        <w:t>м</w:t>
      </w:r>
      <w:r w:rsidR="00B40E97" w:rsidRPr="00DC0CA4">
        <w:rPr>
          <w:rFonts w:ascii="Times New Roman" w:hAnsi="Times New Roman" w:cs="Times New Roman"/>
          <w:sz w:val="26"/>
          <w:szCs w:val="26"/>
        </w:rPr>
        <w:t xml:space="preserve"> № ФСЗ 2011/1067</w:t>
      </w:r>
      <w:r w:rsidR="00B40E97">
        <w:rPr>
          <w:rFonts w:ascii="Times New Roman" w:hAnsi="Times New Roman" w:cs="Times New Roman"/>
          <w:sz w:val="26"/>
          <w:szCs w:val="26"/>
        </w:rPr>
        <w:t xml:space="preserve">6 от 26.11.2020; </w:t>
      </w:r>
    </w:p>
    <w:p w:rsidR="008B2B13" w:rsidRDefault="008B2B13" w:rsidP="008F2851">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протоколом подведения итогов определения поставщика (подрядчика, исполнителя) № </w:t>
      </w:r>
      <w:r w:rsidR="007D0E6C">
        <w:rPr>
          <w:rFonts w:ascii="Times New Roman" w:hAnsi="Times New Roman" w:cs="Times New Roman"/>
          <w:sz w:val="26"/>
          <w:szCs w:val="26"/>
        </w:rPr>
        <w:t>0155200000925000765</w:t>
      </w:r>
      <w:r>
        <w:rPr>
          <w:rFonts w:ascii="Times New Roman" w:hAnsi="Times New Roman" w:cs="Times New Roman"/>
          <w:sz w:val="26"/>
          <w:szCs w:val="26"/>
        </w:rPr>
        <w:t xml:space="preserve"> от </w:t>
      </w:r>
      <w:r w:rsidRPr="00E31D57">
        <w:rPr>
          <w:rFonts w:ascii="Times New Roman" w:hAnsi="Times New Roman" w:cs="Times New Roman"/>
          <w:sz w:val="26"/>
          <w:szCs w:val="26"/>
        </w:rPr>
        <w:t>26.08.2025</w:t>
      </w:r>
      <w:r>
        <w:rPr>
          <w:rFonts w:ascii="Times New Roman" w:hAnsi="Times New Roman" w:cs="Times New Roman"/>
          <w:sz w:val="26"/>
          <w:szCs w:val="26"/>
        </w:rPr>
        <w:t xml:space="preserve"> </w:t>
      </w:r>
      <w:r w:rsidR="007D0E6C">
        <w:rPr>
          <w:rFonts w:ascii="Times New Roman" w:hAnsi="Times New Roman" w:cs="Times New Roman"/>
          <w:sz w:val="26"/>
          <w:szCs w:val="26"/>
        </w:rPr>
        <w:t xml:space="preserve">на участие в электронном аукционе подано 2 заявки, которые признаны соответствующими требованиям извещения. Участниками </w:t>
      </w:r>
      <w:r w:rsidR="007D0E6C" w:rsidRPr="008F2851">
        <w:rPr>
          <w:rFonts w:ascii="Times New Roman" w:hAnsi="Times New Roman" w:cs="Times New Roman"/>
          <w:sz w:val="26"/>
          <w:szCs w:val="26"/>
        </w:rPr>
        <w:t xml:space="preserve">предложены к поставке </w:t>
      </w:r>
      <w:r w:rsidR="008F2851" w:rsidRPr="008F2851">
        <w:rPr>
          <w:rFonts w:ascii="Times New Roman" w:hAnsi="Times New Roman" w:cs="Times New Roman"/>
          <w:sz w:val="26"/>
          <w:szCs w:val="26"/>
        </w:rPr>
        <w:t xml:space="preserve">следующие </w:t>
      </w:r>
      <w:r w:rsidR="007D0E6C" w:rsidRPr="008F2851">
        <w:rPr>
          <w:rFonts w:ascii="Times New Roman" w:hAnsi="Times New Roman" w:cs="Times New Roman"/>
          <w:sz w:val="26"/>
          <w:szCs w:val="26"/>
        </w:rPr>
        <w:t>товар</w:t>
      </w:r>
      <w:r w:rsidR="00895DC6" w:rsidRPr="008F2851">
        <w:rPr>
          <w:rFonts w:ascii="Times New Roman" w:hAnsi="Times New Roman" w:cs="Times New Roman"/>
          <w:sz w:val="26"/>
          <w:szCs w:val="26"/>
        </w:rPr>
        <w:t>ы</w:t>
      </w:r>
      <w:r w:rsidR="008F2851" w:rsidRPr="008F2851">
        <w:rPr>
          <w:rFonts w:ascii="Times New Roman" w:hAnsi="Times New Roman" w:cs="Times New Roman"/>
          <w:sz w:val="26"/>
          <w:szCs w:val="26"/>
        </w:rPr>
        <w:t>:</w:t>
      </w:r>
      <w:r w:rsidR="00895DC6" w:rsidRPr="008F2851">
        <w:rPr>
          <w:rFonts w:ascii="Times New Roman" w:hAnsi="Times New Roman" w:cs="Times New Roman"/>
          <w:sz w:val="26"/>
          <w:szCs w:val="26"/>
        </w:rPr>
        <w:t xml:space="preserve"> </w:t>
      </w:r>
      <w:r w:rsidR="008F2851">
        <w:rPr>
          <w:rFonts w:ascii="Times New Roman" w:hAnsi="Times New Roman" w:cs="Times New Roman"/>
          <w:sz w:val="26"/>
          <w:szCs w:val="26"/>
        </w:rPr>
        <w:t xml:space="preserve">Остеоденситометр </w:t>
      </w:r>
      <w:r w:rsidR="008F2851" w:rsidRPr="008F2851">
        <w:rPr>
          <w:rFonts w:ascii="Times New Roman" w:hAnsi="Times New Roman" w:cs="Times New Roman"/>
          <w:sz w:val="26"/>
          <w:szCs w:val="26"/>
        </w:rPr>
        <w:t xml:space="preserve">рентгеновский STRATOS dR </w:t>
      </w:r>
      <w:r w:rsidR="008F2851">
        <w:rPr>
          <w:rFonts w:ascii="Times New Roman" w:hAnsi="Times New Roman" w:cs="Times New Roman"/>
          <w:sz w:val="26"/>
          <w:szCs w:val="26"/>
        </w:rPr>
        <w:t xml:space="preserve">производителя </w:t>
      </w:r>
      <w:r w:rsidR="00B41DF1" w:rsidRPr="00B40E97">
        <w:rPr>
          <w:rFonts w:ascii="Times New Roman" w:hAnsi="Times New Roman" w:cs="Times New Roman"/>
          <w:sz w:val="26"/>
          <w:szCs w:val="26"/>
        </w:rPr>
        <w:t>«АПЕЛЕМ САС» (Франция)</w:t>
      </w:r>
      <w:r w:rsidR="00B41DF1">
        <w:rPr>
          <w:rFonts w:ascii="Times New Roman" w:hAnsi="Times New Roman" w:cs="Times New Roman"/>
          <w:sz w:val="26"/>
          <w:szCs w:val="26"/>
        </w:rPr>
        <w:t xml:space="preserve"> по РУ № </w:t>
      </w:r>
      <w:r w:rsidR="00B41DF1" w:rsidRPr="00B40E97">
        <w:rPr>
          <w:rFonts w:ascii="Times New Roman" w:hAnsi="Times New Roman" w:cs="Times New Roman"/>
          <w:sz w:val="26"/>
          <w:szCs w:val="26"/>
        </w:rPr>
        <w:t>РЗН 2019/9485 от 28.09.2022</w:t>
      </w:r>
      <w:r w:rsidR="008F2851">
        <w:rPr>
          <w:rFonts w:ascii="Times New Roman" w:hAnsi="Times New Roman" w:cs="Times New Roman"/>
          <w:sz w:val="26"/>
          <w:szCs w:val="26"/>
        </w:rPr>
        <w:t>,</w:t>
      </w:r>
      <w:r w:rsidR="00B41DF1">
        <w:rPr>
          <w:rFonts w:ascii="Times New Roman" w:hAnsi="Times New Roman" w:cs="Times New Roman"/>
          <w:sz w:val="26"/>
          <w:szCs w:val="26"/>
        </w:rPr>
        <w:t xml:space="preserve"> </w:t>
      </w:r>
      <w:r w:rsidR="008F2851" w:rsidRPr="008F2851">
        <w:rPr>
          <w:rFonts w:ascii="Times New Roman" w:hAnsi="Times New Roman" w:cs="Times New Roman"/>
          <w:sz w:val="26"/>
          <w:szCs w:val="26"/>
        </w:rPr>
        <w:t xml:space="preserve">Денситометр рентгеновский костный полноформатный Prodigy </w:t>
      </w:r>
      <w:r w:rsidR="008F2851" w:rsidRPr="00DC0CA4">
        <w:rPr>
          <w:rFonts w:ascii="Times New Roman" w:hAnsi="Times New Roman" w:cs="Times New Roman"/>
          <w:sz w:val="26"/>
          <w:szCs w:val="26"/>
        </w:rPr>
        <w:t>«ДжиИ Медикал Системз Ультрасау</w:t>
      </w:r>
      <w:r w:rsidR="008F2851">
        <w:rPr>
          <w:rFonts w:ascii="Times New Roman" w:hAnsi="Times New Roman" w:cs="Times New Roman"/>
          <w:sz w:val="26"/>
          <w:szCs w:val="26"/>
        </w:rPr>
        <w:t>нд энд Праймери Кеа Диагностикс,</w:t>
      </w:r>
      <w:r w:rsidR="008F2851" w:rsidRPr="00DC0CA4">
        <w:rPr>
          <w:rFonts w:ascii="Times New Roman" w:hAnsi="Times New Roman" w:cs="Times New Roman"/>
          <w:sz w:val="26"/>
          <w:szCs w:val="26"/>
        </w:rPr>
        <w:t xml:space="preserve"> Эл-Эл-Си</w:t>
      </w:r>
      <w:r w:rsidR="008F2851">
        <w:rPr>
          <w:rFonts w:ascii="Times New Roman" w:hAnsi="Times New Roman" w:cs="Times New Roman"/>
          <w:sz w:val="26"/>
          <w:szCs w:val="26"/>
        </w:rPr>
        <w:t xml:space="preserve">» (США) по РУ </w:t>
      </w:r>
      <w:r w:rsidR="008F2851" w:rsidRPr="00DC0CA4">
        <w:rPr>
          <w:rFonts w:ascii="Times New Roman" w:hAnsi="Times New Roman" w:cs="Times New Roman"/>
          <w:sz w:val="26"/>
          <w:szCs w:val="26"/>
        </w:rPr>
        <w:t xml:space="preserve">№ </w:t>
      </w:r>
      <w:r w:rsidR="008F2851" w:rsidRPr="008F2851">
        <w:rPr>
          <w:rFonts w:ascii="Times New Roman" w:hAnsi="Times New Roman" w:cs="Times New Roman"/>
          <w:sz w:val="26"/>
          <w:szCs w:val="26"/>
        </w:rPr>
        <w:t>ФСЗ 2011/10675</w:t>
      </w:r>
      <w:r w:rsidR="008F2851">
        <w:rPr>
          <w:rFonts w:ascii="Times New Roman" w:hAnsi="Times New Roman" w:cs="Times New Roman"/>
          <w:sz w:val="26"/>
          <w:szCs w:val="26"/>
        </w:rPr>
        <w:t xml:space="preserve"> от 26.11.2020.</w:t>
      </w:r>
    </w:p>
    <w:p w:rsidR="00C359E9" w:rsidRDefault="00C359E9" w:rsidP="00C67BB6">
      <w:pPr>
        <w:widowControl w:val="0"/>
        <w:tabs>
          <w:tab w:val="left" w:pos="-1620"/>
        </w:tabs>
        <w:spacing w:after="0" w:line="240" w:lineRule="auto"/>
        <w:ind w:right="-2" w:firstLine="709"/>
        <w:contextualSpacing/>
        <w:jc w:val="both"/>
        <w:rPr>
          <w:rStyle w:val="a4"/>
          <w:rFonts w:ascii="Times New Roman" w:hAnsi="Times New Roman" w:cs="Times New Roman"/>
          <w:color w:val="auto"/>
          <w:sz w:val="26"/>
          <w:szCs w:val="26"/>
        </w:rPr>
      </w:pPr>
      <w:r>
        <w:rPr>
          <w:rFonts w:ascii="Times New Roman" w:hAnsi="Times New Roman" w:cs="Times New Roman"/>
          <w:sz w:val="26"/>
          <w:szCs w:val="26"/>
        </w:rPr>
        <w:t xml:space="preserve">На основании вышеизложенного Комиссия Управления приходит к выводу о наличии возможности предложить по установленным заказчиком в описании объекта закупки характеристикам товары как минимум двух </w:t>
      </w:r>
      <w:r w:rsidR="00AA04AF">
        <w:rPr>
          <w:rFonts w:ascii="Times New Roman" w:hAnsi="Times New Roman" w:cs="Times New Roman"/>
          <w:sz w:val="26"/>
          <w:szCs w:val="26"/>
        </w:rPr>
        <w:t>производителей</w:t>
      </w:r>
      <w:r w:rsidR="00E12F8C">
        <w:rPr>
          <w:rFonts w:ascii="Times New Roman" w:hAnsi="Times New Roman" w:cs="Times New Roman"/>
          <w:sz w:val="26"/>
          <w:szCs w:val="26"/>
        </w:rPr>
        <w:t>.</w:t>
      </w:r>
      <w:r w:rsidR="006C0C76">
        <w:rPr>
          <w:rFonts w:ascii="Times New Roman" w:hAnsi="Times New Roman" w:cs="Times New Roman"/>
          <w:sz w:val="26"/>
          <w:szCs w:val="26"/>
        </w:rPr>
        <w:t xml:space="preserve"> </w:t>
      </w:r>
    </w:p>
    <w:p w:rsidR="000C66E2" w:rsidRPr="009374CB"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9374CB">
        <w:rPr>
          <w:rFonts w:ascii="Times New Roman" w:hAnsi="Times New Roman" w:cs="Times New Roman"/>
          <w:sz w:val="26"/>
          <w:szCs w:val="26"/>
        </w:rPr>
        <w:t>Согласно ч</w:t>
      </w:r>
      <w:r>
        <w:rPr>
          <w:rFonts w:ascii="Times New Roman" w:hAnsi="Times New Roman" w:cs="Times New Roman"/>
          <w:sz w:val="26"/>
          <w:szCs w:val="26"/>
        </w:rPr>
        <w:t>асти</w:t>
      </w:r>
      <w:r w:rsidRPr="009374CB">
        <w:rPr>
          <w:rFonts w:ascii="Times New Roman" w:hAnsi="Times New Roman" w:cs="Times New Roman"/>
          <w:sz w:val="26"/>
          <w:szCs w:val="26"/>
        </w:rPr>
        <w:t xml:space="preserve"> 1.1 ст</w:t>
      </w:r>
      <w:r>
        <w:rPr>
          <w:rFonts w:ascii="Times New Roman" w:hAnsi="Times New Roman" w:cs="Times New Roman"/>
          <w:sz w:val="26"/>
          <w:szCs w:val="26"/>
        </w:rPr>
        <w:t xml:space="preserve">атьи </w:t>
      </w:r>
      <w:r w:rsidRPr="009374CB">
        <w:rPr>
          <w:rFonts w:ascii="Times New Roman" w:hAnsi="Times New Roman" w:cs="Times New Roman"/>
          <w:sz w:val="26"/>
          <w:szCs w:val="26"/>
        </w:rPr>
        <w:t xml:space="preserve">33 Закона о контрактной системе </w:t>
      </w:r>
      <w:r>
        <w:rPr>
          <w:rFonts w:ascii="Times New Roman" w:hAnsi="Times New Roman" w:cs="Times New Roman"/>
          <w:sz w:val="26"/>
          <w:szCs w:val="26"/>
        </w:rPr>
        <w:t>п</w:t>
      </w:r>
      <w:r w:rsidRPr="004A0965">
        <w:rPr>
          <w:rFonts w:ascii="Times New Roman" w:hAnsi="Times New Roman" w:cs="Times New Roman"/>
          <w:sz w:val="26"/>
          <w:szCs w:val="26"/>
        </w:rPr>
        <w:t>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с учетом установленного в извещении ограничения, </w:t>
      </w:r>
      <w:r w:rsidRPr="004A0965">
        <w:rPr>
          <w:rFonts w:ascii="Times New Roman" w:hAnsi="Times New Roman" w:cs="Times New Roman"/>
          <w:sz w:val="26"/>
          <w:szCs w:val="26"/>
        </w:rPr>
        <w:t>предусмотренн</w:t>
      </w:r>
      <w:r>
        <w:rPr>
          <w:rFonts w:ascii="Times New Roman" w:hAnsi="Times New Roman" w:cs="Times New Roman"/>
          <w:sz w:val="26"/>
          <w:szCs w:val="26"/>
        </w:rPr>
        <w:t xml:space="preserve">ого </w:t>
      </w:r>
      <w:r w:rsidRPr="004A0965">
        <w:rPr>
          <w:rFonts w:ascii="Times New Roman" w:hAnsi="Times New Roman" w:cs="Times New Roman"/>
          <w:sz w:val="26"/>
          <w:szCs w:val="26"/>
        </w:rPr>
        <w:t>пунктом 1 части 2 статьи 14</w:t>
      </w:r>
      <w:r>
        <w:rPr>
          <w:rFonts w:ascii="Times New Roman" w:hAnsi="Times New Roman" w:cs="Times New Roman"/>
          <w:sz w:val="26"/>
          <w:szCs w:val="26"/>
        </w:rPr>
        <w:t xml:space="preserve"> Закона о контрактной системе, заказчик с целью соблюдений требований </w:t>
      </w:r>
      <w:r w:rsidRPr="009374CB">
        <w:rPr>
          <w:rFonts w:ascii="Times New Roman" w:hAnsi="Times New Roman" w:cs="Times New Roman"/>
          <w:sz w:val="26"/>
          <w:szCs w:val="26"/>
        </w:rPr>
        <w:t>ч</w:t>
      </w:r>
      <w:r>
        <w:rPr>
          <w:rFonts w:ascii="Times New Roman" w:hAnsi="Times New Roman" w:cs="Times New Roman"/>
          <w:sz w:val="26"/>
          <w:szCs w:val="26"/>
        </w:rPr>
        <w:t>асти</w:t>
      </w:r>
      <w:r w:rsidRPr="009374CB">
        <w:rPr>
          <w:rFonts w:ascii="Times New Roman" w:hAnsi="Times New Roman" w:cs="Times New Roman"/>
          <w:sz w:val="26"/>
          <w:szCs w:val="26"/>
        </w:rPr>
        <w:t xml:space="preserve"> 1.1 ст</w:t>
      </w:r>
      <w:r>
        <w:rPr>
          <w:rFonts w:ascii="Times New Roman" w:hAnsi="Times New Roman" w:cs="Times New Roman"/>
          <w:sz w:val="26"/>
          <w:szCs w:val="26"/>
        </w:rPr>
        <w:t xml:space="preserve">атьи </w:t>
      </w:r>
      <w:r w:rsidRPr="009374CB">
        <w:rPr>
          <w:rFonts w:ascii="Times New Roman" w:hAnsi="Times New Roman" w:cs="Times New Roman"/>
          <w:sz w:val="26"/>
          <w:szCs w:val="26"/>
        </w:rPr>
        <w:t xml:space="preserve">33 Закона о контрактной системе </w:t>
      </w:r>
      <w:r>
        <w:rPr>
          <w:rFonts w:ascii="Times New Roman" w:hAnsi="Times New Roman" w:cs="Times New Roman"/>
          <w:sz w:val="26"/>
          <w:szCs w:val="26"/>
        </w:rPr>
        <w:t>при описании закупаемого товара обязан</w:t>
      </w:r>
      <w:r w:rsidRPr="004A0965">
        <w:rPr>
          <w:rFonts w:ascii="Times New Roman" w:hAnsi="Times New Roman" w:cs="Times New Roman"/>
          <w:sz w:val="26"/>
          <w:szCs w:val="26"/>
        </w:rPr>
        <w:t xml:space="preserve"> устанавливать характеристики товара российского происхождения.</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Согласно письму Минфина России от 31.01.2025 № 24-01-06/8697 «О </w:t>
      </w:r>
      <w:r w:rsidRPr="009374CB">
        <w:rPr>
          <w:rFonts w:ascii="Times New Roman" w:hAnsi="Times New Roman" w:cs="Times New Roman"/>
          <w:sz w:val="26"/>
          <w:szCs w:val="26"/>
        </w:rPr>
        <w:t xml:space="preserve">применении положений постановления Правительства Российской Федерации от 23 </w:t>
      </w:r>
      <w:r>
        <w:rPr>
          <w:rFonts w:ascii="Times New Roman" w:hAnsi="Times New Roman" w:cs="Times New Roman"/>
          <w:sz w:val="26"/>
          <w:szCs w:val="26"/>
        </w:rPr>
        <w:t xml:space="preserve">декабря 2024 г. № 1875 «О мерах по предоставлению национального режима при осуществлении закупок товаров, </w:t>
      </w:r>
      <w:r w:rsidRPr="009374CB">
        <w:rPr>
          <w:rFonts w:ascii="Times New Roman" w:hAnsi="Times New Roman" w:cs="Times New Roman"/>
          <w:sz w:val="26"/>
          <w:szCs w:val="26"/>
        </w:rPr>
        <w:t>работ,</w:t>
      </w:r>
      <w:r>
        <w:t xml:space="preserve"> </w:t>
      </w:r>
      <w:r w:rsidRPr="00036D8D">
        <w:rPr>
          <w:rFonts w:ascii="Times New Roman" w:hAnsi="Times New Roman" w:cs="Times New Roman"/>
          <w:sz w:val="26"/>
          <w:szCs w:val="26"/>
        </w:rPr>
        <w:t>услуг для обеспечения государственных и муниципальных нужд, закупок товаров, работ, услуг от</w:t>
      </w:r>
      <w:r>
        <w:rPr>
          <w:rFonts w:ascii="Times New Roman" w:hAnsi="Times New Roman" w:cs="Times New Roman"/>
          <w:sz w:val="26"/>
          <w:szCs w:val="26"/>
        </w:rPr>
        <w:t>дельными видами юридических лиц» положения части 1.</w:t>
      </w:r>
      <w:r w:rsidRPr="00036D8D">
        <w:rPr>
          <w:rFonts w:ascii="Times New Roman" w:hAnsi="Times New Roman" w:cs="Times New Roman"/>
          <w:sz w:val="26"/>
          <w:szCs w:val="26"/>
        </w:rPr>
        <w:t xml:space="preserve">1 статьи 33 Закона </w:t>
      </w:r>
      <w:r>
        <w:rPr>
          <w:rFonts w:ascii="Times New Roman" w:hAnsi="Times New Roman" w:cs="Times New Roman"/>
          <w:sz w:val="26"/>
          <w:szCs w:val="26"/>
        </w:rPr>
        <w:t>№</w:t>
      </w:r>
      <w:r w:rsidRPr="00036D8D">
        <w:rPr>
          <w:rFonts w:ascii="Times New Roman" w:hAnsi="Times New Roman" w:cs="Times New Roman"/>
          <w:sz w:val="26"/>
          <w:szCs w:val="26"/>
        </w:rPr>
        <w:t xml:space="preserve"> 44-ФЗ применяются при описании товара, в отношении которого Постановлением </w:t>
      </w:r>
      <w:r>
        <w:rPr>
          <w:rFonts w:ascii="Times New Roman" w:hAnsi="Times New Roman" w:cs="Times New Roman"/>
          <w:sz w:val="26"/>
          <w:szCs w:val="26"/>
        </w:rPr>
        <w:t>№</w:t>
      </w:r>
      <w:r w:rsidRPr="00036D8D">
        <w:rPr>
          <w:rFonts w:ascii="Times New Roman" w:hAnsi="Times New Roman" w:cs="Times New Roman"/>
          <w:sz w:val="26"/>
          <w:szCs w:val="26"/>
        </w:rPr>
        <w:t xml:space="preserve"> 1875 установлены </w:t>
      </w:r>
      <w:r>
        <w:rPr>
          <w:rFonts w:ascii="Times New Roman" w:hAnsi="Times New Roman" w:cs="Times New Roman"/>
          <w:sz w:val="26"/>
          <w:szCs w:val="26"/>
        </w:rPr>
        <w:t>«</w:t>
      </w:r>
      <w:r w:rsidRPr="00036D8D">
        <w:rPr>
          <w:rFonts w:ascii="Times New Roman" w:hAnsi="Times New Roman" w:cs="Times New Roman"/>
          <w:sz w:val="26"/>
          <w:szCs w:val="26"/>
        </w:rPr>
        <w:t>защитные</w:t>
      </w:r>
      <w:r>
        <w:rPr>
          <w:rFonts w:ascii="Times New Roman" w:hAnsi="Times New Roman" w:cs="Times New Roman"/>
          <w:sz w:val="26"/>
          <w:szCs w:val="26"/>
        </w:rPr>
        <w:t>»</w:t>
      </w:r>
      <w:r w:rsidRPr="00036D8D">
        <w:rPr>
          <w:rFonts w:ascii="Times New Roman" w:hAnsi="Times New Roman" w:cs="Times New Roman"/>
          <w:sz w:val="26"/>
          <w:szCs w:val="26"/>
        </w:rPr>
        <w:t xml:space="preserve"> меры, вне зависимости от применения либо неприменения соответствующей </w:t>
      </w:r>
      <w:r>
        <w:rPr>
          <w:rFonts w:ascii="Times New Roman" w:hAnsi="Times New Roman" w:cs="Times New Roman"/>
          <w:sz w:val="26"/>
          <w:szCs w:val="26"/>
        </w:rPr>
        <w:t>«</w:t>
      </w:r>
      <w:r w:rsidRPr="00036D8D">
        <w:rPr>
          <w:rFonts w:ascii="Times New Roman" w:hAnsi="Times New Roman" w:cs="Times New Roman"/>
          <w:sz w:val="26"/>
          <w:szCs w:val="26"/>
        </w:rPr>
        <w:t>защитной</w:t>
      </w:r>
      <w:r>
        <w:rPr>
          <w:rFonts w:ascii="Times New Roman" w:hAnsi="Times New Roman" w:cs="Times New Roman"/>
          <w:sz w:val="26"/>
          <w:szCs w:val="26"/>
        </w:rPr>
        <w:t>»</w:t>
      </w:r>
      <w:r w:rsidRPr="00036D8D">
        <w:rPr>
          <w:rFonts w:ascii="Times New Roman" w:hAnsi="Times New Roman" w:cs="Times New Roman"/>
          <w:sz w:val="26"/>
          <w:szCs w:val="26"/>
        </w:rPr>
        <w:t xml:space="preserve"> меры при осуществлении закупки </w:t>
      </w:r>
      <w:r>
        <w:rPr>
          <w:rFonts w:ascii="Times New Roman" w:hAnsi="Times New Roman" w:cs="Times New Roman"/>
          <w:sz w:val="26"/>
          <w:szCs w:val="26"/>
        </w:rPr>
        <w:t>такого товара (пункт 10.1).</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 xml:space="preserve">Как следует из пункта 10.2 указанного письма, Перечни </w:t>
      </w:r>
      <w:r>
        <w:rPr>
          <w:rFonts w:ascii="Times New Roman" w:hAnsi="Times New Roman" w:cs="Times New Roman"/>
          <w:sz w:val="26"/>
          <w:szCs w:val="26"/>
        </w:rPr>
        <w:t>№</w:t>
      </w:r>
      <w:r w:rsidRPr="00036D8D">
        <w:rPr>
          <w:rFonts w:ascii="Times New Roman" w:hAnsi="Times New Roman" w:cs="Times New Roman"/>
          <w:sz w:val="26"/>
          <w:szCs w:val="26"/>
        </w:rPr>
        <w:t> 1 и </w:t>
      </w:r>
      <w:r>
        <w:rPr>
          <w:rFonts w:ascii="Times New Roman" w:hAnsi="Times New Roman" w:cs="Times New Roman"/>
          <w:sz w:val="26"/>
          <w:szCs w:val="26"/>
        </w:rPr>
        <w:t>№</w:t>
      </w:r>
      <w:r w:rsidRPr="00036D8D">
        <w:rPr>
          <w:rFonts w:ascii="Times New Roman" w:hAnsi="Times New Roman" w:cs="Times New Roman"/>
          <w:sz w:val="26"/>
          <w:szCs w:val="26"/>
        </w:rPr>
        <w:t xml:space="preserve"> 2 подготовлены по результатам межведомственной проработки с учетом информации Минпромторга России о наличии на территории Российской Федерации производства указанных в перечнях </w:t>
      </w:r>
      <w:r>
        <w:rPr>
          <w:rFonts w:ascii="Times New Roman" w:hAnsi="Times New Roman" w:cs="Times New Roman"/>
          <w:sz w:val="26"/>
          <w:szCs w:val="26"/>
        </w:rPr>
        <w:t>№</w:t>
      </w:r>
      <w:r w:rsidRPr="00036D8D">
        <w:rPr>
          <w:rFonts w:ascii="Times New Roman" w:hAnsi="Times New Roman" w:cs="Times New Roman"/>
          <w:sz w:val="26"/>
          <w:szCs w:val="26"/>
        </w:rPr>
        <w:t xml:space="preserve"> 1 и </w:t>
      </w:r>
      <w:r>
        <w:rPr>
          <w:rFonts w:ascii="Times New Roman" w:hAnsi="Times New Roman" w:cs="Times New Roman"/>
          <w:sz w:val="26"/>
          <w:szCs w:val="26"/>
        </w:rPr>
        <w:t>№</w:t>
      </w:r>
      <w:r w:rsidRPr="00036D8D">
        <w:rPr>
          <w:rFonts w:ascii="Times New Roman" w:hAnsi="Times New Roman" w:cs="Times New Roman"/>
          <w:sz w:val="26"/>
          <w:szCs w:val="26"/>
        </w:rPr>
        <w:t> 2 товаров из числа промышленной продукции.</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w:t>
      </w:r>
      <w:r w:rsidRPr="00036D8D">
        <w:rPr>
          <w:rFonts w:ascii="Times New Roman" w:hAnsi="Times New Roman" w:cs="Times New Roman"/>
          <w:sz w:val="26"/>
          <w:szCs w:val="26"/>
        </w:rPr>
        <w:t>ри этом не исключена вероятность возникновения ситуации, при которой производство определенного товара из числа промышленной продукции на территории Российской Федерации отсутствует или прекращено, в том числе товара, в отношении которого Постановлением </w:t>
      </w:r>
      <w:r>
        <w:rPr>
          <w:rFonts w:ascii="Times New Roman" w:hAnsi="Times New Roman" w:cs="Times New Roman"/>
          <w:sz w:val="26"/>
          <w:szCs w:val="26"/>
        </w:rPr>
        <w:t>№</w:t>
      </w:r>
      <w:r w:rsidRPr="00036D8D">
        <w:rPr>
          <w:rFonts w:ascii="Times New Roman" w:hAnsi="Times New Roman" w:cs="Times New Roman"/>
          <w:sz w:val="26"/>
          <w:szCs w:val="26"/>
        </w:rPr>
        <w:t> 1875 установлено преимущество.</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Указание в описании объекта закупки характеристик товара российского происхождения в случае, если производство такого товара на территории Российской Федерации отсутствует, является невозможным, в связи с чем в этом случае характеристики товара российского происхождения в описании объекта закупки не указываются.</w:t>
      </w:r>
    </w:p>
    <w:p w:rsidR="000C66E2" w:rsidRPr="00036D8D"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036D8D">
        <w:rPr>
          <w:rFonts w:ascii="Times New Roman" w:hAnsi="Times New Roman" w:cs="Times New Roman"/>
          <w:sz w:val="26"/>
          <w:szCs w:val="26"/>
        </w:rPr>
        <w:t>При этом представляется целесообразным заказчику в описании объекта закупки самостоятельно декларировать невозможность указать характеристики товара российского происхождения по причине отсутствия производства такого товара на территории Российской Федерации.</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Абзацем 3 подпункта «а» пункта 7 Постановления № 1875 установлено, что </w:t>
      </w:r>
      <w:r w:rsidRPr="00BF3397">
        <w:rPr>
          <w:rFonts w:ascii="Times New Roman" w:hAnsi="Times New Roman" w:cs="Times New Roman"/>
          <w:sz w:val="26"/>
          <w:szCs w:val="26"/>
        </w:rPr>
        <w:t>для целей осуществлении закупок в соответствии с Федеральным законом </w:t>
      </w:r>
      <w:r>
        <w:rPr>
          <w:rFonts w:ascii="Times New Roman" w:hAnsi="Times New Roman" w:cs="Times New Roman"/>
          <w:sz w:val="26"/>
          <w:szCs w:val="26"/>
        </w:rPr>
        <w:t>«</w:t>
      </w:r>
      <w:r w:rsidRPr="00BF3397">
        <w:rPr>
          <w:rFonts w:ascii="Times New Roma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6"/>
          <w:szCs w:val="26"/>
        </w:rPr>
        <w:t xml:space="preserve">» </w:t>
      </w:r>
      <w:r w:rsidRPr="00BF3397">
        <w:rPr>
          <w:rFonts w:ascii="Times New Roman" w:hAnsi="Times New Roman" w:cs="Times New Roman"/>
          <w:sz w:val="26"/>
          <w:szCs w:val="26"/>
        </w:rPr>
        <w:t xml:space="preserve">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w:t>
      </w:r>
      <w:r>
        <w:rPr>
          <w:rFonts w:ascii="Times New Roman" w:hAnsi="Times New Roman" w:cs="Times New Roman"/>
          <w:sz w:val="26"/>
          <w:szCs w:val="26"/>
        </w:rPr>
        <w:t xml:space="preserve">Федерации отсутствует, являются </w:t>
      </w:r>
      <w:r w:rsidRPr="00BF3397">
        <w:rPr>
          <w:rFonts w:ascii="Times New Roman" w:hAnsi="Times New Roman" w:cs="Times New Roman"/>
          <w:sz w:val="26"/>
          <w:szCs w:val="26"/>
        </w:rPr>
        <w:t xml:space="preserve">при осуществлении закупки товаров, указанных в позициях 1 - 433 приложения </w:t>
      </w:r>
      <w:r>
        <w:rPr>
          <w:rFonts w:ascii="Times New Roman" w:hAnsi="Times New Roman" w:cs="Times New Roman"/>
          <w:sz w:val="26"/>
          <w:szCs w:val="26"/>
        </w:rPr>
        <w:t>№</w:t>
      </w:r>
      <w:r w:rsidRPr="00BF3397">
        <w:rPr>
          <w:rFonts w:ascii="Times New Roman" w:hAnsi="Times New Roman" w:cs="Times New Roman"/>
          <w:sz w:val="26"/>
          <w:szCs w:val="26"/>
        </w:rPr>
        <w:t xml:space="preserve">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w:t>
      </w:r>
      <w:r>
        <w:rPr>
          <w:rFonts w:ascii="Times New Roman" w:hAnsi="Times New Roman" w:cs="Times New Roman"/>
          <w:sz w:val="26"/>
          <w:szCs w:val="26"/>
        </w:rPr>
        <w:t>и характеристики такого товара).</w:t>
      </w:r>
    </w:p>
    <w:p w:rsidR="000C66E2" w:rsidRDefault="000C66E2" w:rsidP="000C66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рассматриваемом случае заказчик, руководствуясь</w:t>
      </w:r>
      <w:r w:rsidRPr="00303BAC">
        <w:rPr>
          <w:rFonts w:ascii="Times New Roman" w:hAnsi="Times New Roman" w:cs="Times New Roman"/>
          <w:sz w:val="26"/>
          <w:szCs w:val="26"/>
        </w:rPr>
        <w:t xml:space="preserve"> абзацем третьим подпункта </w:t>
      </w:r>
      <w:r>
        <w:rPr>
          <w:rFonts w:ascii="Times New Roman" w:hAnsi="Times New Roman" w:cs="Times New Roman"/>
          <w:sz w:val="26"/>
          <w:szCs w:val="26"/>
        </w:rPr>
        <w:t>«</w:t>
      </w:r>
      <w:r w:rsidRPr="00303BAC">
        <w:rPr>
          <w:rFonts w:ascii="Times New Roman" w:hAnsi="Times New Roman" w:cs="Times New Roman"/>
          <w:sz w:val="26"/>
          <w:szCs w:val="26"/>
        </w:rPr>
        <w:t>а</w:t>
      </w:r>
      <w:r>
        <w:rPr>
          <w:rFonts w:ascii="Times New Roman" w:hAnsi="Times New Roman" w:cs="Times New Roman"/>
          <w:sz w:val="26"/>
          <w:szCs w:val="26"/>
        </w:rPr>
        <w:t>»</w:t>
      </w:r>
      <w:r w:rsidRPr="00303BAC">
        <w:rPr>
          <w:rFonts w:ascii="Times New Roman" w:hAnsi="Times New Roman" w:cs="Times New Roman"/>
          <w:sz w:val="26"/>
          <w:szCs w:val="26"/>
        </w:rPr>
        <w:t xml:space="preserve"> пункта 7 Постановления </w:t>
      </w:r>
      <w:r>
        <w:rPr>
          <w:rFonts w:ascii="Times New Roman" w:hAnsi="Times New Roman" w:cs="Times New Roman"/>
          <w:sz w:val="26"/>
          <w:szCs w:val="26"/>
        </w:rPr>
        <w:t>№</w:t>
      </w:r>
      <w:r w:rsidRPr="00303BAC">
        <w:rPr>
          <w:rFonts w:ascii="Times New Roman" w:hAnsi="Times New Roman" w:cs="Times New Roman"/>
          <w:sz w:val="26"/>
          <w:szCs w:val="26"/>
        </w:rPr>
        <w:t xml:space="preserve"> 1875, </w:t>
      </w:r>
      <w:r>
        <w:rPr>
          <w:rFonts w:ascii="Times New Roman" w:hAnsi="Times New Roman" w:cs="Times New Roman"/>
          <w:sz w:val="26"/>
          <w:szCs w:val="26"/>
        </w:rPr>
        <w:t>задекларировал</w:t>
      </w:r>
      <w:r w:rsidRPr="00303BAC">
        <w:rPr>
          <w:rFonts w:ascii="Times New Roman" w:hAnsi="Times New Roman" w:cs="Times New Roman"/>
          <w:sz w:val="26"/>
          <w:szCs w:val="26"/>
        </w:rPr>
        <w:t xml:space="preserve"> то</w:t>
      </w:r>
      <w:r>
        <w:rPr>
          <w:rFonts w:ascii="Times New Roman" w:hAnsi="Times New Roman" w:cs="Times New Roman"/>
          <w:sz w:val="26"/>
          <w:szCs w:val="26"/>
        </w:rPr>
        <w:t>, что</w:t>
      </w:r>
      <w:r w:rsidRPr="00303BAC">
        <w:rPr>
          <w:rFonts w:ascii="Times New Roman" w:hAnsi="Times New Roman" w:cs="Times New Roman"/>
          <w:sz w:val="26"/>
          <w:szCs w:val="26"/>
        </w:rPr>
        <w:t xml:space="preserve"> в реестре российской промышленной продукции закупаемый товар с характеристиками, соответствующими потребности </w:t>
      </w:r>
      <w:r>
        <w:rPr>
          <w:rFonts w:ascii="Times New Roman" w:hAnsi="Times New Roman" w:cs="Times New Roman"/>
          <w:sz w:val="26"/>
          <w:szCs w:val="26"/>
        </w:rPr>
        <w:t xml:space="preserve">учреждения, отсутствует. </w:t>
      </w:r>
      <w:r w:rsidRPr="00303BAC">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а</w:t>
      </w:r>
      <w:r w:rsidRPr="00303BAC">
        <w:rPr>
          <w:rFonts w:ascii="Times New Roman" w:hAnsi="Times New Roman" w:cs="Times New Roman"/>
          <w:sz w:val="26"/>
          <w:szCs w:val="26"/>
        </w:rPr>
        <w:t xml:space="preserve">укциона содержит копию направленного до начала осуществления закупки в </w:t>
      </w:r>
      <w:r w:rsidRPr="00BF3397">
        <w:rPr>
          <w:rFonts w:ascii="Times New Roman" w:hAnsi="Times New Roman" w:cs="Times New Roman"/>
          <w:sz w:val="26"/>
          <w:szCs w:val="26"/>
        </w:rPr>
        <w:t>Министерство промышленности и торговли Российской Федерации</w:t>
      </w:r>
      <w:r w:rsidRPr="00303BAC">
        <w:rPr>
          <w:rFonts w:ascii="Times New Roman" w:hAnsi="Times New Roman" w:cs="Times New Roman"/>
          <w:sz w:val="26"/>
          <w:szCs w:val="26"/>
        </w:rPr>
        <w:t xml:space="preserve"> уведомления об отсутствии закупаемого товара в реестре российской промышленной продукции.</w:t>
      </w:r>
    </w:p>
    <w:p w:rsidR="0013747C" w:rsidRPr="00B813A3" w:rsidRDefault="00B813A3"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ООО «Медицинские решения» для обозрения Комиссии представлена таблица, где сравниваются описание объекта закупки и медицинское оборудование российского производителя</w:t>
      </w:r>
      <w:r w:rsidR="00217B57">
        <w:rPr>
          <w:rFonts w:ascii="Times New Roman" w:hAnsi="Times New Roman" w:cs="Times New Roman"/>
          <w:sz w:val="26"/>
          <w:szCs w:val="26"/>
        </w:rPr>
        <w:t xml:space="preserve"> </w:t>
      </w:r>
      <w:r w:rsidR="00217B57" w:rsidRPr="00DC0CA4">
        <w:rPr>
          <w:rFonts w:ascii="Times New Roman" w:hAnsi="Times New Roman" w:cs="Times New Roman"/>
          <w:sz w:val="26"/>
          <w:szCs w:val="26"/>
        </w:rPr>
        <w:t>ООО «ДС.Мед»</w:t>
      </w:r>
      <w:r>
        <w:rPr>
          <w:rFonts w:ascii="Times New Roman" w:hAnsi="Times New Roman" w:cs="Times New Roman"/>
          <w:sz w:val="26"/>
          <w:szCs w:val="26"/>
        </w:rPr>
        <w:t xml:space="preserve"> </w:t>
      </w:r>
      <w:r w:rsidR="00217B57">
        <w:rPr>
          <w:rFonts w:ascii="Times New Roman" w:hAnsi="Times New Roman" w:cs="Times New Roman"/>
          <w:sz w:val="26"/>
          <w:szCs w:val="26"/>
        </w:rPr>
        <w:t>«</w:t>
      </w:r>
      <w:r w:rsidR="00217B57" w:rsidRPr="00DC0CA4">
        <w:rPr>
          <w:rFonts w:ascii="Times New Roman" w:hAnsi="Times New Roman" w:cs="Times New Roman"/>
          <w:sz w:val="26"/>
          <w:szCs w:val="26"/>
        </w:rPr>
        <w:t>Денситометр рентгеновский костный DS.Densi</w:t>
      </w:r>
      <w:r w:rsidR="00217B57">
        <w:rPr>
          <w:rFonts w:ascii="Times New Roman" w:hAnsi="Times New Roman" w:cs="Times New Roman"/>
          <w:sz w:val="26"/>
          <w:szCs w:val="26"/>
        </w:rPr>
        <w:t>»</w:t>
      </w:r>
      <w:r w:rsidR="00217B57" w:rsidRPr="00DC0CA4">
        <w:rPr>
          <w:rFonts w:ascii="Times New Roman" w:hAnsi="Times New Roman" w:cs="Times New Roman"/>
          <w:sz w:val="26"/>
          <w:szCs w:val="26"/>
        </w:rPr>
        <w:t xml:space="preserve"> по регистрационному удостоверению № РЗН 2025/25106 от 31.03.2025</w:t>
      </w:r>
      <w:r w:rsidR="00217B57">
        <w:rPr>
          <w:rFonts w:ascii="Times New Roman" w:hAnsi="Times New Roman" w:cs="Times New Roman"/>
          <w:sz w:val="26"/>
          <w:szCs w:val="26"/>
        </w:rPr>
        <w:t>:</w:t>
      </w:r>
    </w:p>
    <w:tbl>
      <w:tblPr>
        <w:tblW w:w="488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
        <w:gridCol w:w="431"/>
        <w:gridCol w:w="975"/>
        <w:gridCol w:w="2289"/>
        <w:gridCol w:w="1501"/>
        <w:gridCol w:w="1092"/>
        <w:gridCol w:w="1776"/>
        <w:gridCol w:w="1529"/>
      </w:tblGrid>
      <w:tr w:rsidR="00B813A3" w:rsidTr="00B813A3">
        <w:trPr>
          <w:trHeight w:val="18"/>
        </w:trPr>
        <w:tc>
          <w:tcPr>
            <w:tcW w:w="188"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bookmarkStart w:id="1" w:name="_Hlk164855943"/>
            <w:r w:rsidRPr="00E602B2">
              <w:rPr>
                <w:rFonts w:ascii="Times New Roman" w:hAnsi="Times New Roman" w:cs="Times New Roman"/>
                <w:b/>
                <w:bCs/>
                <w:sz w:val="18"/>
                <w:szCs w:val="18"/>
              </w:rPr>
              <w:t>№ п/п</w:t>
            </w:r>
          </w:p>
        </w:tc>
        <w:tc>
          <w:tcPr>
            <w:tcW w:w="216"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Наименование товара</w:t>
            </w:r>
          </w:p>
        </w:tc>
        <w:tc>
          <w:tcPr>
            <w:tcW w:w="489" w:type="pct"/>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   п/п</w:t>
            </w:r>
          </w:p>
        </w:tc>
        <w:tc>
          <w:tcPr>
            <w:tcW w:w="1148"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Наименование характеристики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Значение характеристики</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Единица измерения характеристики</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DS.Densi MAXI</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b/>
                <w:bCs/>
                <w:sz w:val="18"/>
                <w:szCs w:val="18"/>
              </w:rPr>
            </w:pPr>
            <w:r w:rsidRPr="00E602B2">
              <w:rPr>
                <w:rFonts w:ascii="Times New Roman" w:hAnsi="Times New Roman" w:cs="Times New Roman"/>
                <w:b/>
                <w:bCs/>
                <w:sz w:val="18"/>
                <w:szCs w:val="18"/>
              </w:rPr>
              <w:t>Примечение</w:t>
            </w:r>
          </w:p>
        </w:tc>
      </w:tr>
      <w:tr w:rsidR="00B813A3" w:rsidTr="00B813A3">
        <w:trPr>
          <w:trHeight w:val="18"/>
        </w:trPr>
        <w:tc>
          <w:tcPr>
            <w:tcW w:w="188" w:type="pct"/>
            <w:vMerge w:val="restart"/>
          </w:tcPr>
          <w:p w:rsidR="00B813A3" w:rsidRPr="00E602B2" w:rsidRDefault="00B813A3" w:rsidP="00B813A3">
            <w:pPr>
              <w:spacing w:line="240" w:lineRule="auto"/>
              <w:ind w:left="-57" w:right="-57"/>
              <w:jc w:val="center"/>
              <w:rPr>
                <w:rFonts w:ascii="Times New Roman" w:hAnsi="Times New Roman" w:cs="Times New Roman"/>
                <w:sz w:val="18"/>
                <w:szCs w:val="18"/>
              </w:rPr>
            </w:pPr>
          </w:p>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w:t>
            </w:r>
          </w:p>
        </w:tc>
        <w:tc>
          <w:tcPr>
            <w:tcW w:w="216" w:type="pct"/>
            <w:vMerge w:val="restart"/>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Система рентгеновской костной денситометрии, двухэнергетическая</w:t>
            </w:r>
          </w:p>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xml:space="preserve"> Система рентгеновской костной денситометрии, двухэнергетическая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bCs/>
                <w:sz w:val="18"/>
                <w:szCs w:val="18"/>
              </w:rPr>
            </w:pPr>
          </w:p>
        </w:tc>
      </w:tr>
      <w:tr w:rsidR="00B813A3" w:rsidTr="00B813A3">
        <w:trPr>
          <w:trHeight w:val="664"/>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2.1.1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bCs/>
                <w:sz w:val="18"/>
                <w:szCs w:val="18"/>
              </w:rPr>
              <w:t xml:space="preserve">Вариант конструктивного исполнения: </w:t>
            </w:r>
            <w:r w:rsidRPr="00E602B2">
              <w:rPr>
                <w:rFonts w:ascii="Times New Roman" w:hAnsi="Times New Roman" w:cs="Times New Roman"/>
                <w:sz w:val="18"/>
                <w:szCs w:val="18"/>
              </w:rPr>
              <w:t>Максимальная длина сканирования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 xml:space="preserve">≥ </w:t>
            </w:r>
            <w:r w:rsidRPr="00E602B2">
              <w:rPr>
                <w:rFonts w:ascii="Times New Roman" w:hAnsi="Times New Roman" w:cs="Times New Roman"/>
                <w:sz w:val="18"/>
                <w:szCs w:val="18"/>
              </w:rPr>
              <w:t>195</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Сантиметр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189,1</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662"/>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2.1.2</w:t>
            </w:r>
          </w:p>
        </w:tc>
        <w:tc>
          <w:tcPr>
            <w:tcW w:w="1148" w:type="pct"/>
            <w:vAlign w:val="center"/>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 xml:space="preserve">Вариант конструктивного исполнения: </w:t>
            </w:r>
            <w:r w:rsidRPr="00E602B2">
              <w:rPr>
                <w:rFonts w:ascii="Times New Roman" w:hAnsi="Times New Roman" w:cs="Times New Roman"/>
                <w:sz w:val="18"/>
                <w:szCs w:val="18"/>
              </w:rPr>
              <w:t>Максимальная ширина сканирования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bCs/>
                <w:sz w:val="18"/>
                <w:szCs w:val="18"/>
              </w:rPr>
            </w:pPr>
            <w:r w:rsidRPr="00E602B2">
              <w:rPr>
                <w:rFonts w:ascii="Times New Roman" w:hAnsi="Times New Roman" w:cs="Times New Roman"/>
                <w:bCs/>
                <w:sz w:val="18"/>
                <w:szCs w:val="18"/>
              </w:rPr>
              <w:t xml:space="preserve">≥ </w:t>
            </w:r>
            <w:r w:rsidRPr="00E602B2">
              <w:rPr>
                <w:rFonts w:ascii="Times New Roman" w:hAnsi="Times New Roman" w:cs="Times New Roman"/>
                <w:sz w:val="18"/>
                <w:szCs w:val="18"/>
              </w:rPr>
              <w:t>60</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bCs/>
                <w:sz w:val="18"/>
                <w:szCs w:val="18"/>
              </w:rPr>
            </w:pPr>
            <w:r w:rsidRPr="00E602B2">
              <w:rPr>
                <w:rFonts w:ascii="Times New Roman" w:hAnsi="Times New Roman" w:cs="Times New Roman"/>
                <w:sz w:val="18"/>
                <w:szCs w:val="18"/>
              </w:rPr>
              <w:t>Сантиметр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56,7</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2.2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bCs/>
                <w:sz w:val="18"/>
                <w:szCs w:val="18"/>
              </w:rPr>
              <w:t>Вариант конструктивного исполнения: метод исследования</w:t>
            </w:r>
          </w:p>
        </w:tc>
        <w:tc>
          <w:tcPr>
            <w:tcW w:w="753" w:type="pct"/>
            <w:vAlign w:val="center"/>
          </w:tcPr>
          <w:p w:rsidR="00B813A3" w:rsidRPr="00E602B2" w:rsidRDefault="00B813A3" w:rsidP="00B813A3">
            <w:pPr>
              <w:spacing w:line="240" w:lineRule="auto"/>
              <w:ind w:left="-113" w:right="-113"/>
              <w:jc w:val="center"/>
              <w:rPr>
                <w:rFonts w:ascii="Times New Roman" w:hAnsi="Times New Roman" w:cs="Times New Roman"/>
                <w:sz w:val="18"/>
                <w:szCs w:val="18"/>
              </w:rPr>
            </w:pPr>
            <w:r w:rsidRPr="00E602B2">
              <w:rPr>
                <w:rFonts w:ascii="Times New Roman" w:hAnsi="Times New Roman" w:cs="Times New Roman"/>
                <w:bCs/>
                <w:sz w:val="18"/>
                <w:szCs w:val="18"/>
              </w:rPr>
              <w:t>Двуэнергетическая рентгеновская абсорбциометрия DEXA</w:t>
            </w:r>
          </w:p>
        </w:tc>
        <w:tc>
          <w:tcPr>
            <w:tcW w:w="548" w:type="pct"/>
            <w:vAlign w:val="center"/>
          </w:tcPr>
          <w:p w:rsidR="00B813A3" w:rsidRPr="00E602B2" w:rsidRDefault="00B813A3" w:rsidP="00B813A3">
            <w:pPr>
              <w:spacing w:line="240" w:lineRule="auto"/>
              <w:ind w:left="-113" w:right="-113"/>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113" w:right="-113"/>
              <w:jc w:val="center"/>
              <w:rPr>
                <w:rFonts w:ascii="Times New Roman" w:hAnsi="Times New Roman" w:cs="Times New Roman"/>
                <w:sz w:val="18"/>
                <w:szCs w:val="18"/>
              </w:rPr>
            </w:pPr>
            <w:r w:rsidRPr="00E602B2">
              <w:rPr>
                <w:rFonts w:ascii="Times New Roman" w:hAnsi="Times New Roman" w:cs="Times New Roman"/>
                <w:bCs/>
                <w:sz w:val="18"/>
                <w:szCs w:val="18"/>
              </w:rPr>
              <w:t>Двуэнергетическая рентгеновская абсорбциометрия DEXA</w:t>
            </w:r>
          </w:p>
        </w:tc>
        <w:tc>
          <w:tcPr>
            <w:tcW w:w="767" w:type="pct"/>
            <w:vAlign w:val="center"/>
          </w:tcPr>
          <w:p w:rsidR="00B813A3" w:rsidRPr="00E602B2" w:rsidRDefault="00B813A3" w:rsidP="00B813A3">
            <w:pPr>
              <w:spacing w:line="240" w:lineRule="auto"/>
              <w:ind w:left="-113" w:right="-113"/>
              <w:jc w:val="center"/>
              <w:rPr>
                <w:rFonts w:ascii="Times New Roman" w:hAnsi="Times New Roman" w:cs="Times New Roman"/>
                <w:bCs/>
                <w:sz w:val="18"/>
                <w:szCs w:val="18"/>
              </w:rPr>
            </w:pPr>
          </w:p>
        </w:tc>
      </w:tr>
      <w:tr w:rsidR="00B813A3" w:rsidTr="00B813A3">
        <w:trPr>
          <w:trHeight w:val="920"/>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2.3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bCs/>
                <w:sz w:val="18"/>
                <w:szCs w:val="18"/>
              </w:rPr>
              <w:t>Вариант конструктивного исполнения: точность измерения (BMD) ±% in vivo (±% in vitro)</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1</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Процент</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Рентгеновский генератор</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3.1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Вид рентгеновского луча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Веерный луч</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Веерный луч</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3.2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Тип сканирования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Многопроходное двухмерное или однопроходное линейное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однопроходное линейное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3.3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Ширина пучка (град.)</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w:t>
            </w:r>
            <w:r w:rsidRPr="00E602B2">
              <w:rPr>
                <w:rFonts w:ascii="Times New Roman" w:hAnsi="Times New Roman" w:cs="Times New Roman"/>
                <w:sz w:val="18"/>
                <w:szCs w:val="18"/>
              </w:rPr>
              <w:t xml:space="preserve">  4,5</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xml:space="preserve">Х </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5,72</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4.</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Рентгеновская трубка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4.1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Анодное напряжение трубки (постоянное)</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xml:space="preserve">≥ 76 </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Киловольт</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76</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4.2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xml:space="preserve">Максимальный анодный ток трубки  </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 0,0024</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Ампер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0,002</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bCs/>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4.3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xml:space="preserve">Минимальный анодный ток трубки </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xml:space="preserve">≤ 0,0001 </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Ампер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 указания</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5</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Детектор</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Тип детектора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Линейный детектор</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Линейный детектор</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5.2</w:t>
            </w:r>
          </w:p>
        </w:tc>
        <w:tc>
          <w:tcPr>
            <w:tcW w:w="1148" w:type="pct"/>
            <w:vAlign w:val="center"/>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sz w:val="18"/>
                <w:szCs w:val="18"/>
              </w:rPr>
              <w:t>Количество элементов в матрице детектора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 16</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Штука</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128</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Минимальное время, затрачиваемое на сканирование позвоночника в переднезадней проекции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60</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Секунда</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40,8</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5.4</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Минимальное время, затрачиваемое на сканирование проксимального отдела бедренной кости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60</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Секунда</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29,4</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5.5</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Минимальное время, затрачиваемое на сканирование всего тела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6</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Минута</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9 мин 37,6 с</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5.6.1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Доза при обследовании:</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позвоночник в передне-задней проекции (мГр)</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0,04</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xml:space="preserve">Х </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0,0065</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5.6.2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Доза при обследовании:</w:t>
            </w:r>
          </w:p>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sz w:val="18"/>
                <w:szCs w:val="18"/>
              </w:rPr>
              <w:t>проксимальный отдел бедренной кости (мГр)</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0,04</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0,0048</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5.7</w:t>
            </w:r>
          </w:p>
        </w:tc>
        <w:tc>
          <w:tcPr>
            <w:tcW w:w="1148" w:type="pct"/>
            <w:vAlign w:val="center"/>
          </w:tcPr>
          <w:p w:rsidR="00B813A3" w:rsidRPr="00E602B2" w:rsidRDefault="00B813A3" w:rsidP="00B813A3">
            <w:pPr>
              <w:spacing w:line="240" w:lineRule="auto"/>
              <w:ind w:right="-57"/>
              <w:rPr>
                <w:rFonts w:ascii="Times New Roman" w:hAnsi="Times New Roman" w:cs="Times New Roman"/>
                <w:sz w:val="18"/>
                <w:szCs w:val="18"/>
              </w:rPr>
            </w:pPr>
            <w:r w:rsidRPr="00E602B2">
              <w:rPr>
                <w:rFonts w:ascii="Times New Roman" w:hAnsi="Times New Roman" w:cs="Times New Roman"/>
                <w:bCs/>
                <w:sz w:val="18"/>
                <w:szCs w:val="18"/>
              </w:rPr>
              <w:t xml:space="preserve"> </w:t>
            </w:r>
            <w:r w:rsidRPr="00E602B2">
              <w:rPr>
                <w:rFonts w:ascii="Times New Roman" w:hAnsi="Times New Roman" w:cs="Times New Roman"/>
                <w:sz w:val="18"/>
                <w:szCs w:val="18"/>
              </w:rPr>
              <w:t>Автоматическая калибровка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6</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Стол для сканирования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02"/>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6.1.1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Размеры стола со штативом, длина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lang w:val="en-US"/>
              </w:rPr>
            </w:pPr>
            <w:r w:rsidRPr="00E602B2">
              <w:rPr>
                <w:rFonts w:ascii="Times New Roman" w:hAnsi="Times New Roman" w:cs="Times New Roman"/>
                <w:sz w:val="18"/>
                <w:szCs w:val="18"/>
              </w:rPr>
              <w:t>≤ 263</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Сантиметр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273</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02"/>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6.1.2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Размеры стола со штативом, ширина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126</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Сантиметр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110</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02"/>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6.1.3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Размеры стола со штативом, высота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 142</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Сантиметр</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130</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6.2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Максимальный вес пациента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w:t>
            </w:r>
            <w:r w:rsidRPr="00E602B2">
              <w:rPr>
                <w:rFonts w:ascii="Times New Roman" w:hAnsi="Times New Roman" w:cs="Times New Roman"/>
                <w:sz w:val="18"/>
                <w:szCs w:val="18"/>
              </w:rPr>
              <w:t xml:space="preserve">  159</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Килограмм</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260</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7</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АРМ</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lang w:val="en-US"/>
              </w:rPr>
              <w:t>RAM</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w:t>
            </w:r>
            <w:r w:rsidRPr="00E602B2">
              <w:rPr>
                <w:rFonts w:ascii="Times New Roman" w:hAnsi="Times New Roman" w:cs="Times New Roman"/>
                <w:sz w:val="18"/>
                <w:szCs w:val="18"/>
                <w:lang w:val="en-US"/>
              </w:rPr>
              <w:t xml:space="preserve"> </w:t>
            </w:r>
            <w:r w:rsidRPr="00E602B2">
              <w:rPr>
                <w:rFonts w:ascii="Times New Roman" w:hAnsi="Times New Roman" w:cs="Times New Roman"/>
                <w:sz w:val="18"/>
                <w:szCs w:val="18"/>
              </w:rPr>
              <w:t xml:space="preserve"> 4</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Гигабайт</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lang w:val="en-US"/>
              </w:rPr>
            </w:pPr>
            <w:r w:rsidRPr="00E602B2">
              <w:rPr>
                <w:rFonts w:ascii="Times New Roman" w:hAnsi="Times New Roman" w:cs="Times New Roman"/>
                <w:sz w:val="18"/>
                <w:szCs w:val="18"/>
              </w:rPr>
              <w:t>8</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Жесткий диск</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w:t>
            </w:r>
            <w:r w:rsidRPr="00E602B2">
              <w:rPr>
                <w:rFonts w:ascii="Times New Roman" w:hAnsi="Times New Roman" w:cs="Times New Roman"/>
                <w:sz w:val="18"/>
                <w:szCs w:val="18"/>
                <w:lang w:val="en-US"/>
              </w:rPr>
              <w:t xml:space="preserve"> </w:t>
            </w:r>
            <w:r w:rsidRPr="00E602B2">
              <w:rPr>
                <w:rFonts w:ascii="Times New Roman" w:hAnsi="Times New Roman" w:cs="Times New Roman"/>
                <w:sz w:val="18"/>
                <w:szCs w:val="18"/>
              </w:rPr>
              <w:t xml:space="preserve"> </w:t>
            </w:r>
            <w:r w:rsidRPr="00E602B2">
              <w:rPr>
                <w:rFonts w:ascii="Times New Roman" w:hAnsi="Times New Roman" w:cs="Times New Roman"/>
                <w:sz w:val="18"/>
                <w:szCs w:val="18"/>
                <w:lang w:val="en-US"/>
              </w:rPr>
              <w:t>250</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Гигабайт</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250</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01"/>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7.3.1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Монитор – цветной, ЖК</w:t>
            </w:r>
          </w:p>
          <w:p w:rsidR="00B813A3" w:rsidRPr="00E602B2" w:rsidRDefault="00B813A3" w:rsidP="00B813A3">
            <w:pPr>
              <w:spacing w:line="240" w:lineRule="auto"/>
              <w:ind w:left="-57" w:right="-57"/>
              <w:rPr>
                <w:rFonts w:ascii="Times New Roman" w:hAnsi="Times New Roman" w:cs="Times New Roman"/>
                <w:sz w:val="18"/>
                <w:szCs w:val="18"/>
              </w:rPr>
            </w:pP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07"/>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7.3.2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Диагональ монитора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bCs/>
                <w:sz w:val="18"/>
                <w:szCs w:val="18"/>
              </w:rPr>
              <w:t>≥ 17</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Дюйм (25,4 мм)</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24</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7.4</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Цветной принтер</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7.5</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Связь</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LAN для коммуникаций и передачи данных DICOM</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LAN для коммуникаций и передачи данных DICOM</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7.6</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Архивация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Внешний жесткий диск</w:t>
            </w:r>
            <w:r w:rsidRPr="00E602B2">
              <w:rPr>
                <w:rFonts w:ascii="Times New Roman" w:hAnsi="Times New Roman" w:cs="Times New Roman"/>
                <w:sz w:val="18"/>
                <w:szCs w:val="18"/>
                <w:lang w:val="en-US"/>
              </w:rPr>
              <w:t>,</w:t>
            </w:r>
            <w:r w:rsidRPr="00E602B2">
              <w:rPr>
                <w:rFonts w:ascii="Times New Roman" w:hAnsi="Times New Roman" w:cs="Times New Roman"/>
                <w:sz w:val="18"/>
                <w:szCs w:val="18"/>
              </w:rPr>
              <w:t xml:space="preserve"> </w:t>
            </w:r>
            <w:r w:rsidRPr="00E602B2">
              <w:rPr>
                <w:rFonts w:ascii="Times New Roman" w:hAnsi="Times New Roman" w:cs="Times New Roman"/>
                <w:sz w:val="18"/>
                <w:szCs w:val="18"/>
                <w:lang w:val="en-US"/>
              </w:rPr>
              <w:t>CD</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Внешний жесткий диск</w:t>
            </w:r>
            <w:r w:rsidRPr="00E602B2">
              <w:rPr>
                <w:rFonts w:ascii="Times New Roman" w:hAnsi="Times New Roman" w:cs="Times New Roman"/>
                <w:sz w:val="18"/>
                <w:szCs w:val="18"/>
                <w:lang w:val="en-US"/>
              </w:rPr>
              <w:t>,</w:t>
            </w:r>
            <w:r w:rsidRPr="00E602B2">
              <w:rPr>
                <w:rFonts w:ascii="Times New Roman" w:hAnsi="Times New Roman" w:cs="Times New Roman"/>
                <w:sz w:val="18"/>
                <w:szCs w:val="18"/>
              </w:rPr>
              <w:t xml:space="preserve"> </w:t>
            </w:r>
            <w:r w:rsidRPr="00E602B2">
              <w:rPr>
                <w:rFonts w:ascii="Times New Roman" w:hAnsi="Times New Roman" w:cs="Times New Roman"/>
                <w:sz w:val="18"/>
                <w:szCs w:val="18"/>
                <w:lang w:val="en-US"/>
              </w:rPr>
              <w:t>CD</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7.7</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Лицензионное ПО</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sz w:val="18"/>
                <w:szCs w:val="18"/>
              </w:rPr>
            </w:pPr>
            <w:r w:rsidRPr="00E602B2">
              <w:rPr>
                <w:rFonts w:ascii="Times New Roman" w:hAnsi="Times New Roman" w:cs="Times New Roman"/>
                <w:b/>
                <w:sz w:val="18"/>
                <w:szCs w:val="18"/>
              </w:rPr>
              <w:t>8</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Программное обеспечение</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8.1</w:t>
            </w:r>
          </w:p>
        </w:tc>
        <w:tc>
          <w:tcPr>
            <w:tcW w:w="1148" w:type="pct"/>
            <w:vAlign w:val="center"/>
          </w:tcPr>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Программа автоматизированного анализа бедра (структурный анализ):</w:t>
            </w:r>
          </w:p>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длина бедренной оси (HAL),</w:t>
            </w:r>
          </w:p>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длина оси шейки бедра (FNAL),</w:t>
            </w:r>
          </w:p>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расстояние от малого вертела до центра бедра (IH) и угол между осью шейки бедра и осью бедра (FNA);</w:t>
            </w:r>
          </w:p>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информация о риске перелома с использованием программы</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eastAsia="ヒラギノ角ゴ Pro W3" w:hAnsi="Times New Roman" w:cs="Times New Roman"/>
                <w:kern w:val="2"/>
                <w:sz w:val="18"/>
                <w:szCs w:val="18"/>
                <w:lang w:eastAsia="hi-IN" w:bidi="hi-IN"/>
              </w:rPr>
              <w:t>автоматизированного анализа бедра (HSA)</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8.2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Стандартное:</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вычисление минеральной плотности кости (BMD);</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минеральный состав кости (ВМС);</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Т-коэффициент и Z-коэффициент;</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программа для оценки 10-летнего риска остеопоротических переломов</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позвоночника в передне-задней проекции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656"/>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8.4.</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проксимального отдела бедренной кости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54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8.5</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двух проксимальных отделов бедренных костей</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8.6</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позвоночника в передне-задней проекции и двух отделов бедренных костей без переукладки пациента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8.7</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предплечья в положении сидя у стола и лежа на столе</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8.8</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минеральной плотности всего тела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E602B2">
              <w:rPr>
                <w:rFonts w:ascii="Times New Roman" w:eastAsia="ヒラギノ角ゴ Pro W3" w:hAnsi="Times New Roman" w:cs="Times New Roman"/>
                <w:kern w:val="2"/>
                <w:sz w:val="18"/>
                <w:szCs w:val="18"/>
                <w:lang w:eastAsia="hi-IN" w:bidi="hi-IN"/>
              </w:rPr>
              <w:t>8.9</w:t>
            </w:r>
          </w:p>
        </w:tc>
        <w:tc>
          <w:tcPr>
            <w:tcW w:w="1148" w:type="pct"/>
            <w:vAlign w:val="center"/>
          </w:tcPr>
          <w:p w:rsidR="00B813A3" w:rsidRPr="00E602B2" w:rsidRDefault="00B813A3" w:rsidP="00B813A3">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E602B2">
              <w:rPr>
                <w:rFonts w:ascii="Times New Roman" w:eastAsia="ヒラギノ角ゴ Pro W3" w:hAnsi="Times New Roman" w:cs="Times New Roman"/>
                <w:kern w:val="2"/>
                <w:sz w:val="18"/>
                <w:szCs w:val="18"/>
                <w:lang w:eastAsia="hi-IN" w:bidi="hi-IN"/>
              </w:rPr>
              <w:t>Исследование состава всего тела, включая:</w:t>
            </w:r>
          </w:p>
          <w:p w:rsidR="00B813A3" w:rsidRPr="00E602B2" w:rsidRDefault="00B813A3" w:rsidP="00B813A3">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E602B2">
              <w:rPr>
                <w:rFonts w:ascii="Times New Roman" w:eastAsia="ヒラギノ角ゴ Pro W3" w:hAnsi="Times New Roman" w:cs="Times New Roman"/>
                <w:kern w:val="2"/>
                <w:sz w:val="18"/>
                <w:szCs w:val="18"/>
                <w:lang w:eastAsia="hi-IN" w:bidi="hi-IN"/>
              </w:rPr>
              <w:t>- ВОЗ-классификация ожирения по ИМТ,</w:t>
            </w:r>
          </w:p>
          <w:p w:rsidR="00B813A3" w:rsidRPr="00E602B2" w:rsidRDefault="00B813A3" w:rsidP="00B813A3">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E602B2">
              <w:rPr>
                <w:rFonts w:ascii="Times New Roman" w:eastAsia="ヒラギノ角ゴ Pro W3" w:hAnsi="Times New Roman" w:cs="Times New Roman"/>
                <w:kern w:val="2"/>
                <w:sz w:val="18"/>
                <w:szCs w:val="18"/>
                <w:lang w:eastAsia="hi-IN" w:bidi="hi-IN"/>
              </w:rPr>
              <w:t>- цветное картирование,</w:t>
            </w:r>
          </w:p>
          <w:p w:rsidR="00B813A3" w:rsidRPr="00E602B2" w:rsidRDefault="00B813A3" w:rsidP="00B813A3">
            <w:pPr>
              <w:widowControl w:val="0"/>
              <w:suppressAutoHyphens/>
              <w:spacing w:line="240" w:lineRule="auto"/>
              <w:ind w:left="-57" w:right="-57"/>
              <w:rPr>
                <w:rFonts w:ascii="Times New Roman" w:eastAsia="ヒラギノ角ゴ Pro W3" w:hAnsi="Times New Roman" w:cs="Times New Roman"/>
                <w:kern w:val="2"/>
                <w:sz w:val="18"/>
                <w:szCs w:val="18"/>
                <w:lang w:eastAsia="hi-IN" w:bidi="hi-IN"/>
              </w:rPr>
            </w:pPr>
            <w:r w:rsidRPr="00E602B2">
              <w:rPr>
                <w:rFonts w:ascii="Times New Roman" w:eastAsia="ヒラギノ角ゴ Pro W3" w:hAnsi="Times New Roman" w:cs="Times New Roman"/>
                <w:kern w:val="2"/>
                <w:sz w:val="18"/>
                <w:szCs w:val="18"/>
                <w:lang w:eastAsia="hi-IN" w:bidi="hi-IN"/>
              </w:rPr>
              <w:t>- выделение зоны интереса,</w:t>
            </w:r>
          </w:p>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eastAsia="ヒラギノ角ゴ Pro W3" w:hAnsi="Times New Roman" w:cs="Times New Roman"/>
                <w:kern w:val="2"/>
                <w:sz w:val="18"/>
                <w:szCs w:val="18"/>
                <w:lang w:eastAsia="hi-IN" w:bidi="hi-IN"/>
              </w:rPr>
              <w:t>- тренды тканей</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8.10</w:t>
            </w:r>
          </w:p>
        </w:tc>
        <w:tc>
          <w:tcPr>
            <w:tcW w:w="1148" w:type="pct"/>
            <w:vAlign w:val="center"/>
          </w:tcPr>
          <w:p w:rsidR="00B813A3" w:rsidRPr="00E602B2" w:rsidRDefault="00B813A3" w:rsidP="00B813A3">
            <w:pPr>
              <w:spacing w:line="240" w:lineRule="auto"/>
              <w:rPr>
                <w:rFonts w:ascii="Times New Roman" w:hAnsi="Times New Roman" w:cs="Times New Roman"/>
                <w:sz w:val="18"/>
                <w:szCs w:val="18"/>
              </w:rPr>
            </w:pPr>
            <w:r w:rsidRPr="00E602B2">
              <w:rPr>
                <w:rFonts w:ascii="Times New Roman" w:hAnsi="Times New Roman" w:cs="Times New Roman"/>
                <w:sz w:val="18"/>
                <w:szCs w:val="18"/>
              </w:rPr>
              <w:t>Программа автоматического расчёта индекса саркопении с учетом:</w:t>
            </w:r>
          </w:p>
          <w:p w:rsidR="00B813A3" w:rsidRPr="00E602B2" w:rsidRDefault="00B813A3" w:rsidP="00B813A3">
            <w:pPr>
              <w:spacing w:line="240" w:lineRule="auto"/>
              <w:rPr>
                <w:rFonts w:ascii="Times New Roman" w:hAnsi="Times New Roman" w:cs="Times New Roman"/>
                <w:sz w:val="18"/>
                <w:szCs w:val="18"/>
              </w:rPr>
            </w:pPr>
            <w:r w:rsidRPr="00E602B2">
              <w:rPr>
                <w:rFonts w:ascii="Times New Roman" w:hAnsi="Times New Roman" w:cs="Times New Roman"/>
                <w:sz w:val="18"/>
                <w:szCs w:val="18"/>
              </w:rPr>
              <w:t>- показателей результатов денситометрии,</w:t>
            </w:r>
          </w:p>
          <w:p w:rsidR="00B813A3" w:rsidRPr="00E602B2" w:rsidRDefault="00B813A3" w:rsidP="00B813A3">
            <w:pPr>
              <w:spacing w:line="240" w:lineRule="auto"/>
              <w:rPr>
                <w:rFonts w:ascii="Times New Roman" w:hAnsi="Times New Roman" w:cs="Times New Roman"/>
                <w:sz w:val="18"/>
                <w:szCs w:val="18"/>
              </w:rPr>
            </w:pPr>
            <w:r w:rsidRPr="00E602B2">
              <w:rPr>
                <w:rFonts w:ascii="Times New Roman" w:hAnsi="Times New Roman" w:cs="Times New Roman"/>
                <w:sz w:val="18"/>
                <w:szCs w:val="18"/>
              </w:rPr>
              <w:t>- скорости ходьбы,</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 мышечной силы</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Программа для оценки трабекулярной костной ткани и состояния микроархитектоники костной ткани по результатам стандартного DEXA сканирования у взрослых пациентов; расчет проводится не базе существующего исследования, дополнительного исследования не требуется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Возможность составления комплексного отчета по всем сканированиям на одном листе</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836"/>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Программный ассистент, который сводит к минимуму ошибку оператора за счет выявления потенциальных ошибок измерения и анализа.</w:t>
            </w:r>
          </w:p>
          <w:p w:rsidR="00B813A3" w:rsidRPr="00E602B2" w:rsidRDefault="00B813A3" w:rsidP="00B813A3">
            <w:pPr>
              <w:spacing w:line="240" w:lineRule="auto"/>
              <w:ind w:left="-57" w:right="-57"/>
              <w:rPr>
                <w:rFonts w:ascii="Times New Roman" w:hAnsi="Times New Roman" w:cs="Times New Roman"/>
                <w:sz w:val="18"/>
                <w:szCs w:val="18"/>
              </w:rPr>
            </w:pP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8.14</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lang w:val="en-US"/>
              </w:rPr>
              <w:t>DICOM</w:t>
            </w:r>
            <w:r w:rsidRPr="00E602B2">
              <w:rPr>
                <w:rFonts w:ascii="Times New Roman" w:hAnsi="Times New Roman" w:cs="Times New Roman"/>
                <w:sz w:val="18"/>
                <w:szCs w:val="18"/>
              </w:rPr>
              <w:t>-совместимость</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429"/>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8.15</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Теледенситометрия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8.16</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Программы измерения минеральной плотности костной ткани в педиатрии:</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позвоночника</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всего тела</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бедра</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-исследование кисти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8.17</w:t>
            </w:r>
          </w:p>
        </w:tc>
        <w:tc>
          <w:tcPr>
            <w:tcW w:w="1148" w:type="pct"/>
            <w:vAlign w:val="center"/>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Программа ортопедии для исследования протезированного бедра, включая:</w:t>
            </w:r>
          </w:p>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 не менее 7 стандартных зон Груэна,</w:t>
            </w:r>
          </w:p>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 настраиваемая область интереса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8.18</w:t>
            </w:r>
          </w:p>
        </w:tc>
        <w:tc>
          <w:tcPr>
            <w:tcW w:w="1148" w:type="pct"/>
            <w:vAlign w:val="center"/>
          </w:tcPr>
          <w:p w:rsidR="00B813A3" w:rsidRPr="00E602B2" w:rsidRDefault="00B813A3" w:rsidP="00B813A3">
            <w:pPr>
              <w:spacing w:line="240" w:lineRule="auto"/>
              <w:ind w:right="-57"/>
              <w:rPr>
                <w:rFonts w:ascii="Times New Roman" w:hAnsi="Times New Roman" w:cs="Times New Roman"/>
                <w:bCs/>
                <w:sz w:val="18"/>
                <w:szCs w:val="18"/>
              </w:rPr>
            </w:pPr>
            <w:r w:rsidRPr="00E602B2">
              <w:rPr>
                <w:rFonts w:ascii="Times New Roman" w:hAnsi="Times New Roman" w:cs="Times New Roman"/>
                <w:sz w:val="18"/>
                <w:szCs w:val="18"/>
              </w:rPr>
              <w:t>Программа ортопедии для исследования протезированного колена с настраиваемой зоной интереса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autoSpaceDE w:val="0"/>
              <w:autoSpaceDN w:val="0"/>
              <w:adjustRightInd w:val="0"/>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8.19</w:t>
            </w:r>
          </w:p>
        </w:tc>
        <w:tc>
          <w:tcPr>
            <w:tcW w:w="1148" w:type="pct"/>
            <w:vAlign w:val="center"/>
          </w:tcPr>
          <w:p w:rsidR="00B813A3" w:rsidRPr="00E602B2" w:rsidRDefault="00B813A3" w:rsidP="00B813A3">
            <w:pPr>
              <w:autoSpaceDE w:val="0"/>
              <w:autoSpaceDN w:val="0"/>
              <w:adjustRightInd w:val="0"/>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Международная верифицированная база данных NHANES для педиатрических исследований</w:t>
            </w:r>
          </w:p>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пациентов в возрасте от 5-20 лет</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нет</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Избыточные для данного КВМИ требования.</w:t>
            </w:r>
          </w:p>
        </w:tc>
      </w:tr>
      <w:tr w:rsidR="00B813A3" w:rsidTr="00B813A3">
        <w:trPr>
          <w:trHeight w:val="387"/>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8.20</w:t>
            </w:r>
          </w:p>
        </w:tc>
        <w:tc>
          <w:tcPr>
            <w:tcW w:w="1148" w:type="pct"/>
            <w:vAlign w:val="center"/>
          </w:tcPr>
          <w:p w:rsidR="00B813A3" w:rsidRPr="00E602B2" w:rsidRDefault="00B813A3" w:rsidP="00B813A3">
            <w:pPr>
              <w:spacing w:line="240" w:lineRule="auto"/>
              <w:ind w:right="-57"/>
              <w:rPr>
                <w:rFonts w:ascii="Times New Roman" w:hAnsi="Times New Roman" w:cs="Times New Roman"/>
                <w:sz w:val="18"/>
                <w:szCs w:val="18"/>
              </w:rPr>
            </w:pPr>
            <w:r w:rsidRPr="00E602B2">
              <w:rPr>
                <w:rFonts w:ascii="Times New Roman" w:hAnsi="Times New Roman" w:cs="Times New Roman"/>
                <w:sz w:val="18"/>
                <w:szCs w:val="18"/>
              </w:rPr>
              <w:t>Программа оценки позвоночника в боковой проекции</w:t>
            </w:r>
          </w:p>
          <w:p w:rsidR="00B813A3" w:rsidRPr="00E602B2" w:rsidRDefault="00B813A3" w:rsidP="00B813A3">
            <w:pPr>
              <w:spacing w:line="240" w:lineRule="auto"/>
              <w:ind w:left="-57" w:right="-57"/>
              <w:rPr>
                <w:rFonts w:ascii="Times New Roman" w:hAnsi="Times New Roman" w:cs="Times New Roman"/>
                <w:sz w:val="18"/>
                <w:szCs w:val="18"/>
              </w:rPr>
            </w:pP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8.21</w:t>
            </w:r>
          </w:p>
        </w:tc>
        <w:tc>
          <w:tcPr>
            <w:tcW w:w="1148" w:type="pct"/>
            <w:vAlign w:val="center"/>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Автоматическая морфометрия грудных и поясничных позвонков</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8.22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Оценка содержания массы и объёма внутренней жировой ткани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8.23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Исследование состава всего тела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sz w:val="18"/>
                <w:szCs w:val="18"/>
              </w:rPr>
            </w:pPr>
            <w:r w:rsidRPr="00E602B2">
              <w:rPr>
                <w:rFonts w:ascii="Times New Roman" w:hAnsi="Times New Roman" w:cs="Times New Roman"/>
                <w:b/>
                <w:sz w:val="18"/>
                <w:szCs w:val="18"/>
              </w:rPr>
              <w:t>9</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b/>
                <w:sz w:val="18"/>
                <w:szCs w:val="18"/>
              </w:rPr>
              <w:t>Принадлежности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9.1</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lang w:val="en-US"/>
              </w:rPr>
            </w:pPr>
            <w:r w:rsidRPr="00E602B2">
              <w:rPr>
                <w:rFonts w:ascii="Times New Roman" w:hAnsi="Times New Roman" w:cs="Times New Roman"/>
                <w:sz w:val="18"/>
                <w:szCs w:val="18"/>
              </w:rPr>
              <w:t>Фантом для калибровки</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9.2</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Реле для подключения световой индикации рентгеновского излучения</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lang w:eastAsia="ru-RU"/>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Cs/>
                <w:sz w:val="18"/>
                <w:szCs w:val="18"/>
              </w:rPr>
            </w:pPr>
            <w:r w:rsidRPr="00E602B2">
              <w:rPr>
                <w:rFonts w:ascii="Times New Roman" w:hAnsi="Times New Roman" w:cs="Times New Roman"/>
                <w:bCs/>
                <w:sz w:val="18"/>
                <w:szCs w:val="18"/>
              </w:rPr>
              <w:t>9.3</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Набор для позиционирования пациента</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Наличие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tr w:rsidR="00B813A3" w:rsidTr="00B813A3">
        <w:trPr>
          <w:trHeight w:val="18"/>
        </w:trPr>
        <w:tc>
          <w:tcPr>
            <w:tcW w:w="188"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216" w:type="pct"/>
            <w:vMerge/>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c>
          <w:tcPr>
            <w:tcW w:w="489" w:type="pct"/>
          </w:tcPr>
          <w:p w:rsidR="00B813A3" w:rsidRPr="00E602B2" w:rsidRDefault="00B813A3" w:rsidP="00B813A3">
            <w:pPr>
              <w:spacing w:line="240" w:lineRule="auto"/>
              <w:ind w:left="-57" w:right="-57"/>
              <w:rPr>
                <w:rFonts w:ascii="Times New Roman" w:hAnsi="Times New Roman" w:cs="Times New Roman"/>
                <w:b/>
                <w:bCs/>
                <w:sz w:val="18"/>
                <w:szCs w:val="18"/>
              </w:rPr>
            </w:pPr>
            <w:r w:rsidRPr="00E602B2">
              <w:rPr>
                <w:rFonts w:ascii="Times New Roman" w:hAnsi="Times New Roman" w:cs="Times New Roman"/>
                <w:b/>
                <w:bCs/>
                <w:sz w:val="18"/>
                <w:szCs w:val="18"/>
              </w:rPr>
              <w:t>10</w:t>
            </w:r>
          </w:p>
        </w:tc>
        <w:tc>
          <w:tcPr>
            <w:tcW w:w="1148" w:type="pct"/>
            <w:vAlign w:val="center"/>
          </w:tcPr>
          <w:p w:rsidR="00B813A3" w:rsidRPr="00E602B2" w:rsidRDefault="00B813A3" w:rsidP="00B813A3">
            <w:pPr>
              <w:spacing w:line="240" w:lineRule="auto"/>
              <w:ind w:left="-57" w:right="-57"/>
              <w:rPr>
                <w:rFonts w:ascii="Times New Roman" w:hAnsi="Times New Roman" w:cs="Times New Roman"/>
                <w:sz w:val="18"/>
                <w:szCs w:val="18"/>
              </w:rPr>
            </w:pPr>
            <w:r w:rsidRPr="00E602B2">
              <w:rPr>
                <w:rFonts w:ascii="Times New Roman" w:hAnsi="Times New Roman" w:cs="Times New Roman"/>
                <w:sz w:val="18"/>
                <w:szCs w:val="18"/>
              </w:rPr>
              <w:t>Электропитание в соответствие стандартам электрической сети РФ 220 / 50 В / Гц с учетом погрешностей</w:t>
            </w:r>
          </w:p>
        </w:tc>
        <w:tc>
          <w:tcPr>
            <w:tcW w:w="753"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Соответствие</w:t>
            </w:r>
          </w:p>
        </w:tc>
        <w:tc>
          <w:tcPr>
            <w:tcW w:w="548"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Х</w:t>
            </w:r>
          </w:p>
        </w:tc>
        <w:tc>
          <w:tcPr>
            <w:tcW w:w="891"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r w:rsidRPr="00E602B2">
              <w:rPr>
                <w:rFonts w:ascii="Times New Roman" w:hAnsi="Times New Roman" w:cs="Times New Roman"/>
                <w:sz w:val="18"/>
                <w:szCs w:val="18"/>
              </w:rPr>
              <w:t>Соответствие</w:t>
            </w:r>
          </w:p>
        </w:tc>
        <w:tc>
          <w:tcPr>
            <w:tcW w:w="767" w:type="pct"/>
            <w:vAlign w:val="center"/>
          </w:tcPr>
          <w:p w:rsidR="00B813A3" w:rsidRPr="00E602B2" w:rsidRDefault="00B813A3" w:rsidP="00B813A3">
            <w:pPr>
              <w:spacing w:line="240" w:lineRule="auto"/>
              <w:ind w:left="-57" w:right="-57"/>
              <w:jc w:val="center"/>
              <w:rPr>
                <w:rFonts w:ascii="Times New Roman" w:hAnsi="Times New Roman" w:cs="Times New Roman"/>
                <w:sz w:val="18"/>
                <w:szCs w:val="18"/>
              </w:rPr>
            </w:pPr>
          </w:p>
        </w:tc>
      </w:tr>
      <w:bookmarkEnd w:id="1"/>
    </w:tbl>
    <w:p w:rsidR="00B813A3" w:rsidRDefault="00B813A3"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3471C5" w:rsidRPr="00B250F6" w:rsidRDefault="003471C5" w:rsidP="003471C5">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E61198">
        <w:rPr>
          <w:rFonts w:ascii="Times New Roman" w:hAnsi="Times New Roman" w:cs="Times New Roman"/>
          <w:sz w:val="26"/>
          <w:szCs w:val="26"/>
        </w:rPr>
        <w:t xml:space="preserve">При рассмотрении жалобы представитель заявителя подтвердил, что предложить к поставке медицинское изделие российского производителя </w:t>
      </w:r>
      <w:r w:rsidR="00C5646C" w:rsidRPr="00E61198">
        <w:rPr>
          <w:rFonts w:ascii="Times New Roman" w:hAnsi="Times New Roman" w:cs="Times New Roman"/>
          <w:sz w:val="26"/>
          <w:szCs w:val="26"/>
        </w:rPr>
        <w:t>препятству</w:t>
      </w:r>
      <w:r w:rsidR="003D7E26" w:rsidRPr="00E61198">
        <w:rPr>
          <w:rFonts w:ascii="Times New Roman" w:hAnsi="Times New Roman" w:cs="Times New Roman"/>
          <w:sz w:val="26"/>
          <w:szCs w:val="26"/>
        </w:rPr>
        <w:t>ю</w:t>
      </w:r>
      <w:r w:rsidR="00C5646C" w:rsidRPr="00E61198">
        <w:rPr>
          <w:rFonts w:ascii="Times New Roman" w:hAnsi="Times New Roman" w:cs="Times New Roman"/>
          <w:sz w:val="26"/>
          <w:szCs w:val="26"/>
        </w:rPr>
        <w:t>т</w:t>
      </w:r>
      <w:r w:rsidRPr="00E61198">
        <w:rPr>
          <w:rFonts w:ascii="Times New Roman" w:hAnsi="Times New Roman" w:cs="Times New Roman"/>
          <w:sz w:val="26"/>
          <w:szCs w:val="26"/>
        </w:rPr>
        <w:t xml:space="preserve"> характеристик</w:t>
      </w:r>
      <w:r w:rsidR="003D7E26" w:rsidRPr="00E61198">
        <w:rPr>
          <w:rFonts w:ascii="Times New Roman" w:hAnsi="Times New Roman" w:cs="Times New Roman"/>
          <w:sz w:val="26"/>
          <w:szCs w:val="26"/>
        </w:rPr>
        <w:t>и</w:t>
      </w:r>
      <w:r w:rsidR="00C5646C" w:rsidRPr="00E61198">
        <w:rPr>
          <w:rFonts w:ascii="Times New Roman" w:hAnsi="Times New Roman" w:cs="Times New Roman"/>
          <w:sz w:val="26"/>
          <w:szCs w:val="26"/>
        </w:rPr>
        <w:t xml:space="preserve"> и их значени</w:t>
      </w:r>
      <w:r w:rsidR="003D7E26" w:rsidRPr="00E61198">
        <w:rPr>
          <w:rFonts w:ascii="Times New Roman" w:hAnsi="Times New Roman" w:cs="Times New Roman"/>
          <w:sz w:val="26"/>
          <w:szCs w:val="26"/>
        </w:rPr>
        <w:t>я</w:t>
      </w:r>
      <w:r w:rsidR="00C5646C" w:rsidRPr="00E61198">
        <w:rPr>
          <w:rFonts w:ascii="Times New Roman" w:hAnsi="Times New Roman" w:cs="Times New Roman"/>
          <w:sz w:val="26"/>
          <w:szCs w:val="26"/>
        </w:rPr>
        <w:t xml:space="preserve">, которые </w:t>
      </w:r>
      <w:r w:rsidR="00022171" w:rsidRPr="00E61198">
        <w:rPr>
          <w:rFonts w:ascii="Times New Roman" w:hAnsi="Times New Roman" w:cs="Times New Roman"/>
          <w:sz w:val="26"/>
          <w:szCs w:val="26"/>
        </w:rPr>
        <w:t>отражены</w:t>
      </w:r>
      <w:r w:rsidR="005B6E93" w:rsidRPr="00E61198">
        <w:rPr>
          <w:rFonts w:ascii="Times New Roman" w:hAnsi="Times New Roman" w:cs="Times New Roman"/>
          <w:sz w:val="26"/>
          <w:szCs w:val="26"/>
        </w:rPr>
        <w:t xml:space="preserve"> обществом</w:t>
      </w:r>
      <w:r w:rsidR="00F05419" w:rsidRPr="00E61198">
        <w:rPr>
          <w:rFonts w:ascii="Times New Roman" w:hAnsi="Times New Roman" w:cs="Times New Roman"/>
          <w:sz w:val="26"/>
          <w:szCs w:val="26"/>
        </w:rPr>
        <w:t xml:space="preserve"> в таблице</w:t>
      </w:r>
      <w:r w:rsidR="00022171" w:rsidRPr="00E61198">
        <w:rPr>
          <w:rFonts w:ascii="Times New Roman" w:hAnsi="Times New Roman" w:cs="Times New Roman"/>
          <w:sz w:val="26"/>
          <w:szCs w:val="26"/>
        </w:rPr>
        <w:t xml:space="preserve"> как несоответствующие (избыточные) и разнящиеся по цифровым значениям</w:t>
      </w:r>
      <w:r w:rsidR="00F05419" w:rsidRPr="00E61198">
        <w:rPr>
          <w:rFonts w:ascii="Times New Roman" w:hAnsi="Times New Roman" w:cs="Times New Roman"/>
          <w:sz w:val="26"/>
          <w:szCs w:val="26"/>
        </w:rPr>
        <w:t>. В этой связи, по мнению заявителя, требуется внести изменения в описание объекта закупки.</w:t>
      </w:r>
      <w:r w:rsidRPr="00E61198">
        <w:rPr>
          <w:rFonts w:ascii="Times New Roman" w:hAnsi="Times New Roman" w:cs="Times New Roman"/>
          <w:sz w:val="26"/>
          <w:szCs w:val="26"/>
        </w:rPr>
        <w:t xml:space="preserve"> </w:t>
      </w:r>
    </w:p>
    <w:p w:rsidR="00CC42DD" w:rsidRDefault="00692A5C" w:rsidP="00FF7E1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На заседании Комиссии представитель заказчика пояснил, что </w:t>
      </w:r>
      <w:r w:rsidR="002A7C0D">
        <w:rPr>
          <w:rFonts w:ascii="Times New Roman" w:hAnsi="Times New Roman" w:cs="Times New Roman"/>
          <w:sz w:val="26"/>
          <w:szCs w:val="26"/>
        </w:rPr>
        <w:t xml:space="preserve">медицинское оборудование российского производителя </w:t>
      </w:r>
      <w:r w:rsidR="002A7C0D" w:rsidRPr="00DC0CA4">
        <w:rPr>
          <w:rFonts w:ascii="Times New Roman" w:hAnsi="Times New Roman" w:cs="Times New Roman"/>
          <w:sz w:val="26"/>
          <w:szCs w:val="26"/>
        </w:rPr>
        <w:t>ООО «ДС.Мед»</w:t>
      </w:r>
      <w:r w:rsidR="002A7C0D">
        <w:rPr>
          <w:rFonts w:ascii="Times New Roman" w:hAnsi="Times New Roman" w:cs="Times New Roman"/>
          <w:sz w:val="26"/>
          <w:szCs w:val="26"/>
        </w:rPr>
        <w:t xml:space="preserve"> «</w:t>
      </w:r>
      <w:r w:rsidR="002A7C0D" w:rsidRPr="00DC0CA4">
        <w:rPr>
          <w:rFonts w:ascii="Times New Roman" w:hAnsi="Times New Roman" w:cs="Times New Roman"/>
          <w:sz w:val="26"/>
          <w:szCs w:val="26"/>
        </w:rPr>
        <w:t>Денситометр рентгеновский костный DS.Densi</w:t>
      </w:r>
      <w:r w:rsidR="002A7C0D">
        <w:rPr>
          <w:rFonts w:ascii="Times New Roman" w:hAnsi="Times New Roman" w:cs="Times New Roman"/>
          <w:sz w:val="26"/>
          <w:szCs w:val="26"/>
        </w:rPr>
        <w:t>»</w:t>
      </w:r>
      <w:r w:rsidR="002A7C0D" w:rsidRPr="00DC0CA4">
        <w:rPr>
          <w:rFonts w:ascii="Times New Roman" w:hAnsi="Times New Roman" w:cs="Times New Roman"/>
          <w:sz w:val="26"/>
          <w:szCs w:val="26"/>
        </w:rPr>
        <w:t xml:space="preserve"> по регистрационному удостоверению № РЗН 2025/25106 от 31.03.2025</w:t>
      </w:r>
      <w:r w:rsidR="002A7C0D">
        <w:rPr>
          <w:rFonts w:ascii="Times New Roman" w:hAnsi="Times New Roman" w:cs="Times New Roman"/>
          <w:sz w:val="26"/>
          <w:szCs w:val="26"/>
        </w:rPr>
        <w:t xml:space="preserve"> не отвечает потребности заказчика по </w:t>
      </w:r>
      <w:r w:rsidR="003D7E26">
        <w:rPr>
          <w:rFonts w:ascii="Times New Roman" w:hAnsi="Times New Roman" w:cs="Times New Roman"/>
          <w:sz w:val="26"/>
          <w:szCs w:val="26"/>
        </w:rPr>
        <w:t>ряду значимых характеристик</w:t>
      </w:r>
      <w:r w:rsidR="002A7C0D">
        <w:rPr>
          <w:rFonts w:ascii="Times New Roman" w:hAnsi="Times New Roman" w:cs="Times New Roman"/>
          <w:sz w:val="26"/>
          <w:szCs w:val="26"/>
        </w:rPr>
        <w:t xml:space="preserve">, в частности, </w:t>
      </w:r>
      <w:r w:rsidR="003D7E26">
        <w:rPr>
          <w:rFonts w:ascii="Times New Roman" w:hAnsi="Times New Roman" w:cs="Times New Roman"/>
          <w:sz w:val="26"/>
          <w:szCs w:val="26"/>
        </w:rPr>
        <w:t xml:space="preserve">по программному </w:t>
      </w:r>
      <w:r w:rsidR="003D7E26" w:rsidRPr="00E61198">
        <w:rPr>
          <w:rFonts w:ascii="Times New Roman" w:hAnsi="Times New Roman" w:cs="Times New Roman"/>
          <w:sz w:val="26"/>
          <w:szCs w:val="26"/>
        </w:rPr>
        <w:t xml:space="preserve">обеспечению, </w:t>
      </w:r>
      <w:r w:rsidR="00450BD1" w:rsidRPr="00E61198">
        <w:rPr>
          <w:rFonts w:ascii="Times New Roman" w:hAnsi="Times New Roman" w:cs="Times New Roman"/>
          <w:sz w:val="26"/>
          <w:szCs w:val="26"/>
        </w:rPr>
        <w:t>которое</w:t>
      </w:r>
      <w:r w:rsidR="00FF7E1D">
        <w:rPr>
          <w:rFonts w:ascii="Times New Roman" w:hAnsi="Times New Roman" w:cs="Times New Roman"/>
          <w:sz w:val="26"/>
          <w:szCs w:val="26"/>
        </w:rPr>
        <w:t xml:space="preserve"> необходимо учреждению с учетом обновляемых </w:t>
      </w:r>
      <w:r w:rsidR="00E61198">
        <w:rPr>
          <w:rFonts w:ascii="Times New Roman" w:hAnsi="Times New Roman" w:cs="Times New Roman"/>
          <w:sz w:val="26"/>
          <w:szCs w:val="26"/>
        </w:rPr>
        <w:t>требований и стандартов</w:t>
      </w:r>
      <w:r w:rsidR="00FF7E1D">
        <w:rPr>
          <w:rFonts w:ascii="Times New Roman" w:hAnsi="Times New Roman" w:cs="Times New Roman"/>
          <w:sz w:val="26"/>
          <w:szCs w:val="26"/>
        </w:rPr>
        <w:t xml:space="preserve"> к оказанию соответствующих видов медицинской помощи,</w:t>
      </w:r>
      <w:r w:rsidR="00450BD1" w:rsidRPr="00E61198">
        <w:rPr>
          <w:rFonts w:ascii="Times New Roman" w:hAnsi="Times New Roman" w:cs="Times New Roman"/>
          <w:sz w:val="26"/>
          <w:szCs w:val="26"/>
        </w:rPr>
        <w:t xml:space="preserve"> позволяет сократить время на процедуры </w:t>
      </w:r>
      <w:r w:rsidR="00E61198" w:rsidRPr="00E61198">
        <w:rPr>
          <w:rFonts w:ascii="Times New Roman" w:hAnsi="Times New Roman" w:cs="Times New Roman"/>
          <w:sz w:val="26"/>
          <w:szCs w:val="26"/>
        </w:rPr>
        <w:t>исследования пациентов</w:t>
      </w:r>
      <w:r w:rsidR="00FF7E1D">
        <w:rPr>
          <w:rFonts w:ascii="Times New Roman" w:hAnsi="Times New Roman" w:cs="Times New Roman"/>
          <w:sz w:val="26"/>
          <w:szCs w:val="26"/>
        </w:rPr>
        <w:t xml:space="preserve"> и экономить время специалистов учреждения</w:t>
      </w:r>
      <w:r w:rsidR="00450BD1" w:rsidRPr="00E61198">
        <w:rPr>
          <w:rFonts w:ascii="Times New Roman" w:hAnsi="Times New Roman" w:cs="Times New Roman"/>
          <w:sz w:val="26"/>
          <w:szCs w:val="26"/>
        </w:rPr>
        <w:t>.</w:t>
      </w:r>
      <w:r w:rsidR="00E61198">
        <w:rPr>
          <w:rFonts w:ascii="Times New Roman" w:hAnsi="Times New Roman" w:cs="Times New Roman"/>
          <w:sz w:val="26"/>
          <w:szCs w:val="26"/>
        </w:rPr>
        <w:t xml:space="preserve"> </w:t>
      </w:r>
      <w:r w:rsidR="00FF7E1D">
        <w:rPr>
          <w:rFonts w:ascii="Times New Roman" w:hAnsi="Times New Roman" w:cs="Times New Roman"/>
          <w:sz w:val="26"/>
          <w:szCs w:val="26"/>
        </w:rPr>
        <w:t xml:space="preserve">Современные денситометры уже имеют запрашиваемое программное обеспечение, в связи с чем отказ в пользу усеченных версий (моделей) оборудования нецелесообразно. Подробно обоснование требуемых </w:t>
      </w:r>
      <w:r w:rsidR="00B046B7">
        <w:rPr>
          <w:rFonts w:ascii="Times New Roman" w:hAnsi="Times New Roman" w:cs="Times New Roman"/>
          <w:sz w:val="26"/>
          <w:szCs w:val="26"/>
        </w:rPr>
        <w:t xml:space="preserve">заказчику </w:t>
      </w:r>
      <w:r w:rsidR="00FF7E1D">
        <w:rPr>
          <w:rFonts w:ascii="Times New Roman" w:hAnsi="Times New Roman" w:cs="Times New Roman"/>
          <w:sz w:val="26"/>
          <w:szCs w:val="26"/>
        </w:rPr>
        <w:t xml:space="preserve">характеристик приведено </w:t>
      </w:r>
      <w:r w:rsidR="00B046B7">
        <w:rPr>
          <w:rFonts w:ascii="Times New Roman" w:hAnsi="Times New Roman" w:cs="Times New Roman"/>
          <w:sz w:val="26"/>
          <w:szCs w:val="26"/>
        </w:rPr>
        <w:t>учреждением</w:t>
      </w:r>
      <w:r w:rsidR="00FF7E1D">
        <w:rPr>
          <w:rFonts w:ascii="Times New Roman" w:hAnsi="Times New Roman" w:cs="Times New Roman"/>
          <w:sz w:val="26"/>
          <w:szCs w:val="26"/>
        </w:rPr>
        <w:t xml:space="preserve"> в</w:t>
      </w:r>
      <w:r w:rsidR="00FC54F1">
        <w:rPr>
          <w:rFonts w:ascii="Times New Roman" w:hAnsi="Times New Roman" w:cs="Times New Roman"/>
          <w:sz w:val="26"/>
          <w:szCs w:val="26"/>
        </w:rPr>
        <w:t xml:space="preserve"> письменных</w:t>
      </w:r>
      <w:r w:rsidR="00FF7E1D">
        <w:rPr>
          <w:rFonts w:ascii="Times New Roman" w:hAnsi="Times New Roman" w:cs="Times New Roman"/>
          <w:sz w:val="26"/>
          <w:szCs w:val="26"/>
        </w:rPr>
        <w:t xml:space="preserve"> возражениях на жалобу</w:t>
      </w:r>
      <w:r w:rsidR="00B046B7">
        <w:rPr>
          <w:rFonts w:ascii="Times New Roman" w:hAnsi="Times New Roman" w:cs="Times New Roman"/>
          <w:sz w:val="26"/>
          <w:szCs w:val="26"/>
        </w:rPr>
        <w:t xml:space="preserve"> (дополнениях)</w:t>
      </w:r>
      <w:r w:rsidR="00FF7E1D">
        <w:rPr>
          <w:rFonts w:ascii="Times New Roman" w:hAnsi="Times New Roman" w:cs="Times New Roman"/>
          <w:sz w:val="26"/>
          <w:szCs w:val="26"/>
        </w:rPr>
        <w:t>.</w:t>
      </w:r>
    </w:p>
    <w:p w:rsidR="00B233E4" w:rsidRPr="00D70AAC" w:rsidRDefault="00B233E4" w:rsidP="00B233E4">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D70AAC">
        <w:rPr>
          <w:rFonts w:ascii="Times New Roman" w:hAnsi="Times New Roman" w:cs="Times New Roman"/>
          <w:sz w:val="26"/>
          <w:szCs w:val="26"/>
        </w:rPr>
        <w:t>Как следует из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потребности заказчика являются определяющим фактором при установлении требований к объекту закупки. При этом заказчики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5A0A14" w:rsidRPr="00D70AAC" w:rsidRDefault="00D70AAC" w:rsidP="00B046B7">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D70AAC">
        <w:rPr>
          <w:rFonts w:ascii="Times New Roman" w:hAnsi="Times New Roman" w:cs="Times New Roman"/>
          <w:sz w:val="26"/>
          <w:szCs w:val="26"/>
        </w:rPr>
        <w:t>Комиссия</w:t>
      </w:r>
      <w:r w:rsidR="005A0A14" w:rsidRPr="00D70AAC">
        <w:rPr>
          <w:rFonts w:ascii="Times New Roman" w:hAnsi="Times New Roman" w:cs="Times New Roman"/>
          <w:sz w:val="26"/>
          <w:szCs w:val="26"/>
        </w:rPr>
        <w:t xml:space="preserve"> отмечает, что определение нужды заказчика, потребности в закупке того или иного товара является исключительным полномочием самого заказчика, реализуемым с</w:t>
      </w:r>
      <w:r w:rsidR="005A0A14" w:rsidRPr="00D70AAC">
        <w:rPr>
          <w:rFonts w:ascii="Times New Roman" w:hAnsi="Times New Roman" w:cs="Times New Roman"/>
          <w:bCs/>
          <w:sz w:val="26"/>
          <w:szCs w:val="26"/>
        </w:rPr>
        <w:t xml:space="preserve"> учетом специфики его деятельности и необходимости обеспечения эффективного использования бюджетных средств.</w:t>
      </w:r>
      <w:r w:rsidR="005A0A14" w:rsidRPr="00D70AAC">
        <w:rPr>
          <w:rFonts w:ascii="Times New Roman" w:hAnsi="Times New Roman" w:cs="Times New Roman"/>
          <w:sz w:val="26"/>
          <w:szCs w:val="26"/>
        </w:rPr>
        <w:t xml:space="preserve"> </w:t>
      </w:r>
      <w:r w:rsidRPr="00D70AAC">
        <w:rPr>
          <w:rFonts w:ascii="Times New Roman" w:hAnsi="Times New Roman" w:cs="Times New Roman"/>
          <w:sz w:val="26"/>
          <w:szCs w:val="26"/>
        </w:rPr>
        <w:t>Комиссия</w:t>
      </w:r>
      <w:r w:rsidR="005A0A14" w:rsidRPr="00D70AAC">
        <w:rPr>
          <w:rFonts w:ascii="Times New Roman" w:hAnsi="Times New Roman" w:cs="Times New Roman"/>
          <w:sz w:val="26"/>
          <w:szCs w:val="26"/>
        </w:rPr>
        <w:t xml:space="preserve"> Управления, потенциальные участники закупки не вправе подменять заказчика в его праве определять предмет закупки, </w:t>
      </w:r>
      <w:r w:rsidR="00C73936" w:rsidRPr="00D70AAC">
        <w:rPr>
          <w:rFonts w:ascii="Times New Roman" w:hAnsi="Times New Roman" w:cs="Times New Roman"/>
          <w:sz w:val="26"/>
          <w:szCs w:val="26"/>
        </w:rPr>
        <w:t>характеристики объекта закупки.</w:t>
      </w:r>
    </w:p>
    <w:p w:rsidR="00B233E4" w:rsidRDefault="00CB0823" w:rsidP="0042734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w:t>
      </w:r>
      <w:r w:rsidR="00B123B5">
        <w:rPr>
          <w:rFonts w:ascii="Times New Roman" w:hAnsi="Times New Roman" w:cs="Times New Roman"/>
          <w:sz w:val="26"/>
          <w:szCs w:val="26"/>
        </w:rPr>
        <w:t xml:space="preserve"> Управления</w:t>
      </w:r>
      <w:r>
        <w:rPr>
          <w:rFonts w:ascii="Times New Roman" w:hAnsi="Times New Roman" w:cs="Times New Roman"/>
          <w:sz w:val="26"/>
          <w:szCs w:val="26"/>
        </w:rPr>
        <w:t xml:space="preserve"> отмечает, что </w:t>
      </w:r>
      <w:r w:rsidR="00B233E4">
        <w:rPr>
          <w:rFonts w:ascii="Times New Roman" w:hAnsi="Times New Roman" w:cs="Times New Roman"/>
          <w:sz w:val="26"/>
          <w:szCs w:val="26"/>
        </w:rPr>
        <w:t>з</w:t>
      </w:r>
      <w:r w:rsidR="00B233E4" w:rsidRPr="00B233E4">
        <w:rPr>
          <w:rFonts w:ascii="Times New Roman" w:hAnsi="Times New Roman" w:cs="Times New Roman"/>
          <w:sz w:val="26"/>
          <w:szCs w:val="26"/>
        </w:rPr>
        <w:t xml:space="preserve">аказчиком исполнены требования абзаца 3 подпункта </w:t>
      </w:r>
      <w:r w:rsidR="00B233E4">
        <w:rPr>
          <w:rFonts w:ascii="Times New Roman" w:hAnsi="Times New Roman" w:cs="Times New Roman"/>
          <w:sz w:val="26"/>
          <w:szCs w:val="26"/>
        </w:rPr>
        <w:t>«</w:t>
      </w:r>
      <w:r w:rsidR="00B233E4" w:rsidRPr="00B233E4">
        <w:rPr>
          <w:rFonts w:ascii="Times New Roman" w:hAnsi="Times New Roman" w:cs="Times New Roman"/>
          <w:sz w:val="26"/>
          <w:szCs w:val="26"/>
        </w:rPr>
        <w:t>а</w:t>
      </w:r>
      <w:r w:rsidR="00B233E4">
        <w:rPr>
          <w:rFonts w:ascii="Times New Roman" w:hAnsi="Times New Roman" w:cs="Times New Roman"/>
          <w:sz w:val="26"/>
          <w:szCs w:val="26"/>
        </w:rPr>
        <w:t>»</w:t>
      </w:r>
      <w:r w:rsidR="00B233E4" w:rsidRPr="00B233E4">
        <w:rPr>
          <w:rFonts w:ascii="Times New Roman" w:hAnsi="Times New Roman" w:cs="Times New Roman"/>
          <w:sz w:val="26"/>
          <w:szCs w:val="26"/>
        </w:rPr>
        <w:t xml:space="preserve"> пункта 7 Постановления </w:t>
      </w:r>
      <w:r w:rsidR="00B233E4">
        <w:rPr>
          <w:rFonts w:ascii="Times New Roman" w:hAnsi="Times New Roman" w:cs="Times New Roman"/>
          <w:sz w:val="26"/>
          <w:szCs w:val="26"/>
        </w:rPr>
        <w:t>№</w:t>
      </w:r>
      <w:r w:rsidR="00B233E4" w:rsidRPr="00B233E4">
        <w:rPr>
          <w:rFonts w:ascii="Times New Roman" w:hAnsi="Times New Roman" w:cs="Times New Roman"/>
          <w:sz w:val="26"/>
          <w:szCs w:val="26"/>
        </w:rPr>
        <w:t xml:space="preserve"> </w:t>
      </w:r>
      <w:r w:rsidR="00EF0286">
        <w:rPr>
          <w:rFonts w:ascii="Times New Roman" w:hAnsi="Times New Roman" w:cs="Times New Roman"/>
          <w:sz w:val="26"/>
          <w:szCs w:val="26"/>
        </w:rPr>
        <w:t>1875, а именно, продекларирован</w:t>
      </w:r>
      <w:r w:rsidR="00B233E4" w:rsidRPr="00B233E4">
        <w:rPr>
          <w:rFonts w:ascii="Times New Roman" w:hAnsi="Times New Roman" w:cs="Times New Roman"/>
          <w:sz w:val="26"/>
          <w:szCs w:val="26"/>
        </w:rPr>
        <w:t xml:space="preserve"> в извещени</w:t>
      </w:r>
      <w:r w:rsidR="00EF0286">
        <w:rPr>
          <w:rFonts w:ascii="Times New Roman" w:hAnsi="Times New Roman" w:cs="Times New Roman"/>
          <w:sz w:val="26"/>
          <w:szCs w:val="26"/>
        </w:rPr>
        <w:t>и об осуществлении закупки факт</w:t>
      </w:r>
      <w:r w:rsidR="00B233E4" w:rsidRPr="00B233E4">
        <w:rPr>
          <w:rFonts w:ascii="Times New Roman" w:hAnsi="Times New Roman" w:cs="Times New Roman"/>
          <w:sz w:val="26"/>
          <w:szCs w:val="26"/>
        </w:rPr>
        <w:t xml:space="preserve"> отсутствия в реестре российской промышленной продукции товара с характеристиками, соответствующими потребности </w:t>
      </w:r>
      <w:r w:rsidR="00142BD0">
        <w:rPr>
          <w:rFonts w:ascii="Times New Roman" w:hAnsi="Times New Roman" w:cs="Times New Roman"/>
          <w:sz w:val="26"/>
          <w:szCs w:val="26"/>
        </w:rPr>
        <w:t>з</w:t>
      </w:r>
      <w:r w:rsidR="00B233E4" w:rsidRPr="00B233E4">
        <w:rPr>
          <w:rFonts w:ascii="Times New Roman" w:hAnsi="Times New Roman" w:cs="Times New Roman"/>
          <w:sz w:val="26"/>
          <w:szCs w:val="26"/>
        </w:rPr>
        <w:t xml:space="preserve">аказчика, в описании объекта закупки указаны характеристики товара, потребность в котором имеется у </w:t>
      </w:r>
      <w:r w:rsidR="00142BD0">
        <w:rPr>
          <w:rFonts w:ascii="Times New Roman" w:hAnsi="Times New Roman" w:cs="Times New Roman"/>
          <w:sz w:val="26"/>
          <w:szCs w:val="26"/>
        </w:rPr>
        <w:t>з</w:t>
      </w:r>
      <w:r w:rsidR="00B233E4" w:rsidRPr="00B233E4">
        <w:rPr>
          <w:rFonts w:ascii="Times New Roman" w:hAnsi="Times New Roman" w:cs="Times New Roman"/>
          <w:sz w:val="26"/>
          <w:szCs w:val="26"/>
        </w:rPr>
        <w:t>аказчика и который отсутствует в реестре российской промышленной продукции, а также включен</w:t>
      </w:r>
      <w:r w:rsidR="0066792D">
        <w:rPr>
          <w:rFonts w:ascii="Times New Roman" w:hAnsi="Times New Roman" w:cs="Times New Roman"/>
          <w:sz w:val="26"/>
          <w:szCs w:val="26"/>
        </w:rPr>
        <w:t>а</w:t>
      </w:r>
      <w:r w:rsidR="00B233E4" w:rsidRPr="00B233E4">
        <w:rPr>
          <w:rFonts w:ascii="Times New Roman" w:hAnsi="Times New Roman" w:cs="Times New Roman"/>
          <w:sz w:val="26"/>
          <w:szCs w:val="26"/>
        </w:rPr>
        <w:t xml:space="preserve"> в извещение копи</w:t>
      </w:r>
      <w:r w:rsidR="00951FA7">
        <w:rPr>
          <w:rFonts w:ascii="Times New Roman" w:hAnsi="Times New Roman" w:cs="Times New Roman"/>
          <w:sz w:val="26"/>
          <w:szCs w:val="26"/>
        </w:rPr>
        <w:t>я</w:t>
      </w:r>
      <w:r w:rsidR="00B233E4" w:rsidRPr="00B233E4">
        <w:rPr>
          <w:rFonts w:ascii="Times New Roman" w:hAnsi="Times New Roman" w:cs="Times New Roman"/>
          <w:sz w:val="26"/>
          <w:szCs w:val="26"/>
        </w:rPr>
        <w:t xml:space="preserve"> направленн</w:t>
      </w:r>
      <w:r w:rsidR="00951FA7">
        <w:rPr>
          <w:rFonts w:ascii="Times New Roman" w:hAnsi="Times New Roman" w:cs="Times New Roman"/>
          <w:sz w:val="26"/>
          <w:szCs w:val="26"/>
        </w:rPr>
        <w:t>ого</w:t>
      </w:r>
      <w:r w:rsidR="00B233E4" w:rsidRPr="00B233E4">
        <w:rPr>
          <w:rFonts w:ascii="Times New Roman" w:hAnsi="Times New Roman" w:cs="Times New Roman"/>
          <w:sz w:val="26"/>
          <w:szCs w:val="26"/>
        </w:rPr>
        <w:t xml:space="preserve"> до начала осуществления закупки в Министерство промышленности и торговли Российской Федерации уведомлени</w:t>
      </w:r>
      <w:r w:rsidR="00951FA7">
        <w:rPr>
          <w:rFonts w:ascii="Times New Roman" w:hAnsi="Times New Roman" w:cs="Times New Roman"/>
          <w:sz w:val="26"/>
          <w:szCs w:val="26"/>
        </w:rPr>
        <w:t>я</w:t>
      </w:r>
      <w:r w:rsidR="00B233E4" w:rsidRPr="00B233E4">
        <w:rPr>
          <w:rFonts w:ascii="Times New Roman" w:hAnsi="Times New Roman" w:cs="Times New Roman"/>
          <w:sz w:val="26"/>
          <w:szCs w:val="26"/>
        </w:rPr>
        <w:t xml:space="preserve"> об отсутствии закупаемого товара в реестре российской промышленной продукции.</w:t>
      </w:r>
      <w:r>
        <w:rPr>
          <w:rFonts w:ascii="Times New Roman" w:hAnsi="Times New Roman" w:cs="Times New Roman"/>
          <w:sz w:val="26"/>
          <w:szCs w:val="26"/>
        </w:rPr>
        <w:t xml:space="preserve"> </w:t>
      </w:r>
      <w:r w:rsidR="00B123B5">
        <w:rPr>
          <w:rFonts w:ascii="Times New Roman" w:hAnsi="Times New Roman" w:cs="Times New Roman"/>
          <w:sz w:val="26"/>
          <w:szCs w:val="26"/>
        </w:rPr>
        <w:t xml:space="preserve">Факт </w:t>
      </w:r>
      <w:r w:rsidR="00B123B5" w:rsidRPr="00FC7535">
        <w:rPr>
          <w:rFonts w:ascii="Times New Roman" w:hAnsi="Times New Roman" w:cs="Times New Roman"/>
          <w:sz w:val="26"/>
          <w:szCs w:val="26"/>
        </w:rPr>
        <w:t>отсутствия в реестре российской промышленной продукции товара с характеристиками, указанными заказчиком в описании объекта закупки, заявителем не оспаривается.</w:t>
      </w:r>
      <w:r w:rsidR="00A92FBB">
        <w:rPr>
          <w:rFonts w:ascii="Times New Roman" w:hAnsi="Times New Roman" w:cs="Times New Roman"/>
          <w:sz w:val="26"/>
          <w:szCs w:val="26"/>
        </w:rPr>
        <w:t xml:space="preserve"> </w:t>
      </w:r>
      <w:r w:rsidR="00B123B5">
        <w:rPr>
          <w:rFonts w:ascii="Times New Roman" w:hAnsi="Times New Roman" w:cs="Times New Roman"/>
          <w:sz w:val="26"/>
          <w:szCs w:val="26"/>
        </w:rPr>
        <w:t>Размещая соответствующую декларацию в составе извещения</w:t>
      </w:r>
      <w:r w:rsidR="00A92FBB">
        <w:rPr>
          <w:rFonts w:ascii="Times New Roman" w:hAnsi="Times New Roman" w:cs="Times New Roman"/>
          <w:sz w:val="26"/>
          <w:szCs w:val="26"/>
        </w:rPr>
        <w:t>,</w:t>
      </w:r>
      <w:r w:rsidR="00B123B5">
        <w:rPr>
          <w:rFonts w:ascii="Times New Roman" w:hAnsi="Times New Roman" w:cs="Times New Roman"/>
          <w:sz w:val="26"/>
          <w:szCs w:val="26"/>
        </w:rPr>
        <w:t xml:space="preserve"> заказчик</w:t>
      </w:r>
      <w:r w:rsidR="00E43F2F">
        <w:rPr>
          <w:rFonts w:ascii="Times New Roman" w:hAnsi="Times New Roman" w:cs="Times New Roman"/>
          <w:sz w:val="26"/>
          <w:szCs w:val="26"/>
        </w:rPr>
        <w:t xml:space="preserve"> установи</w:t>
      </w:r>
      <w:r w:rsidR="00FC7535">
        <w:rPr>
          <w:rFonts w:ascii="Times New Roman" w:hAnsi="Times New Roman" w:cs="Times New Roman"/>
          <w:sz w:val="26"/>
          <w:szCs w:val="26"/>
        </w:rPr>
        <w:t>л характеристики к закупаемому товару, которые в наибольшей степени удовлетворяют собственную потребность учреждения и которым</w:t>
      </w:r>
      <w:r w:rsidR="00A92FBB">
        <w:rPr>
          <w:rFonts w:ascii="Times New Roman" w:hAnsi="Times New Roman" w:cs="Times New Roman"/>
          <w:sz w:val="26"/>
          <w:szCs w:val="26"/>
        </w:rPr>
        <w:t xml:space="preserve"> </w:t>
      </w:r>
      <w:r w:rsidR="00FC7535">
        <w:rPr>
          <w:rFonts w:ascii="Times New Roman" w:hAnsi="Times New Roman" w:cs="Times New Roman"/>
          <w:sz w:val="26"/>
          <w:szCs w:val="26"/>
        </w:rPr>
        <w:t>соответствуют как минимум два производителя (изготовителя) медицинских изделий, что так</w:t>
      </w:r>
      <w:r w:rsidR="00EE1254">
        <w:rPr>
          <w:rFonts w:ascii="Times New Roman" w:hAnsi="Times New Roman" w:cs="Times New Roman"/>
          <w:sz w:val="26"/>
          <w:szCs w:val="26"/>
        </w:rPr>
        <w:t xml:space="preserve"> </w:t>
      </w:r>
      <w:r w:rsidR="00FC7535">
        <w:rPr>
          <w:rFonts w:ascii="Times New Roman" w:hAnsi="Times New Roman" w:cs="Times New Roman"/>
          <w:sz w:val="26"/>
          <w:szCs w:val="26"/>
        </w:rPr>
        <w:t>же не отрицается подателем жалобы. Д</w:t>
      </w:r>
      <w:r w:rsidR="00FC7535" w:rsidRPr="00E61198">
        <w:rPr>
          <w:rFonts w:ascii="Times New Roman" w:hAnsi="Times New Roman" w:cs="Times New Roman"/>
          <w:sz w:val="26"/>
          <w:szCs w:val="26"/>
        </w:rPr>
        <w:t xml:space="preserve">оказательств избыточности установленных заказчиком параметров </w:t>
      </w:r>
      <w:r w:rsidR="00FC7535" w:rsidRPr="00020CFD">
        <w:rPr>
          <w:rFonts w:ascii="Times New Roman" w:hAnsi="Times New Roman" w:cs="Times New Roman"/>
          <w:sz w:val="26"/>
          <w:szCs w:val="26"/>
        </w:rPr>
        <w:t>ООО «Медицинские Решения»</w:t>
      </w:r>
      <w:r w:rsidR="00FC7535">
        <w:rPr>
          <w:rFonts w:ascii="Times New Roman" w:hAnsi="Times New Roman" w:cs="Times New Roman"/>
          <w:sz w:val="26"/>
          <w:szCs w:val="26"/>
        </w:rPr>
        <w:t xml:space="preserve"> </w:t>
      </w:r>
      <w:r w:rsidR="00FC7535" w:rsidRPr="00E61198">
        <w:rPr>
          <w:rFonts w:ascii="Times New Roman" w:hAnsi="Times New Roman" w:cs="Times New Roman"/>
          <w:sz w:val="26"/>
          <w:szCs w:val="26"/>
        </w:rPr>
        <w:t>не представлено.</w:t>
      </w:r>
    </w:p>
    <w:p w:rsidR="0042734E" w:rsidRDefault="0042734E" w:rsidP="0042734E">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Управления приходит к выводу о необоснованности доводов жалобы.</w:t>
      </w:r>
    </w:p>
    <w:p w:rsidR="00897EC2" w:rsidRDefault="005B6605" w:rsidP="002A3716">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w:t>
      </w:r>
      <w:r w:rsidR="004B7228">
        <w:rPr>
          <w:rFonts w:ascii="Times New Roman" w:hAnsi="Times New Roman" w:cs="Times New Roman"/>
          <w:sz w:val="26"/>
          <w:szCs w:val="26"/>
        </w:rPr>
        <w:t>н, руководствуясь частью 15</w:t>
      </w:r>
      <w:r>
        <w:rPr>
          <w:rFonts w:ascii="Times New Roman" w:hAnsi="Times New Roman" w:cs="Times New Roman"/>
          <w:sz w:val="26"/>
          <w:szCs w:val="26"/>
        </w:rPr>
        <w:t xml:space="preserve"> статьи 99, статьей 106 Закона о контрактной системе, Комиссия Управления</w:t>
      </w:r>
    </w:p>
    <w:p w:rsidR="005B6605" w:rsidRPr="005B6605" w:rsidRDefault="005B6605" w:rsidP="005B6605">
      <w:pPr>
        <w:widowControl w:val="0"/>
        <w:tabs>
          <w:tab w:val="left" w:pos="-1620"/>
        </w:tabs>
        <w:spacing w:after="0" w:line="240" w:lineRule="auto"/>
        <w:ind w:right="-2" w:firstLine="709"/>
        <w:contextualSpacing/>
        <w:jc w:val="both"/>
        <w:rPr>
          <w:rFonts w:ascii="Times New Roman" w:hAnsi="Times New Roman" w:cs="Times New Roman"/>
          <w:sz w:val="26"/>
          <w:szCs w:val="26"/>
        </w:rPr>
      </w:pPr>
    </w:p>
    <w:p w:rsidR="00897EC2" w:rsidRDefault="00C63316">
      <w:pPr>
        <w:widowControl w:val="0"/>
        <w:autoSpaceDE w:val="0"/>
        <w:autoSpaceDN w:val="0"/>
        <w:adjustRightInd w:val="0"/>
        <w:spacing w:after="0" w:line="240" w:lineRule="auto"/>
        <w:contextualSpacing/>
        <w:jc w:val="center"/>
        <w:rPr>
          <w:rFonts w:ascii="Times New Roman" w:hAnsi="Times New Roman" w:cs="Times New Roman"/>
          <w:sz w:val="26"/>
          <w:szCs w:val="26"/>
        </w:rPr>
      </w:pPr>
      <w:r>
        <w:rPr>
          <w:rFonts w:ascii="Times New Roman" w:hAnsi="Times New Roman" w:cs="Times New Roman"/>
          <w:sz w:val="26"/>
          <w:szCs w:val="26"/>
        </w:rPr>
        <w:t>РЕШИЛА:</w:t>
      </w:r>
    </w:p>
    <w:p w:rsidR="00E814EB" w:rsidRDefault="00E814EB">
      <w:pPr>
        <w:widowControl w:val="0"/>
        <w:autoSpaceDE w:val="0"/>
        <w:autoSpaceDN w:val="0"/>
        <w:adjustRightInd w:val="0"/>
        <w:spacing w:after="0" w:line="240" w:lineRule="auto"/>
        <w:contextualSpacing/>
        <w:jc w:val="center"/>
        <w:rPr>
          <w:rFonts w:ascii="Times New Roman" w:hAnsi="Times New Roman" w:cs="Times New Roman"/>
          <w:sz w:val="26"/>
          <w:szCs w:val="26"/>
        </w:rPr>
      </w:pPr>
    </w:p>
    <w:p w:rsidR="00DC55AE" w:rsidRPr="008B5924" w:rsidRDefault="00C63316" w:rsidP="004B722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8B5924">
        <w:rPr>
          <w:rFonts w:ascii="Times New Roman" w:hAnsi="Times New Roman" w:cs="Times New Roman"/>
          <w:sz w:val="26"/>
          <w:szCs w:val="26"/>
        </w:rPr>
        <w:t xml:space="preserve">Признать жалобу </w:t>
      </w:r>
      <w:r w:rsidR="00020CFD" w:rsidRPr="00020CFD">
        <w:rPr>
          <w:rFonts w:ascii="Times New Roman" w:hAnsi="Times New Roman" w:cs="Times New Roman"/>
          <w:sz w:val="26"/>
          <w:szCs w:val="26"/>
        </w:rPr>
        <w:t>ООО «Медицинские Решения» на положения извещения при проведении уполномоченным органом – Министерством экономического развития и промышленности Пензенской области для нужд заказчика – ГБУЗ «Пензенский областной госпиталь для ветеранов войн» электронного аукциона «Поставка медицинского оборудования (Система рентгеновской костной денситометрии, двухэнергетическая)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(извещение № 0155200000925000765 опубликовано 14.08.2025 на сайт</w:t>
      </w:r>
      <w:r w:rsidR="00020CFD">
        <w:rPr>
          <w:rFonts w:ascii="Times New Roman" w:hAnsi="Times New Roman" w:cs="Times New Roman"/>
          <w:sz w:val="26"/>
          <w:szCs w:val="26"/>
        </w:rPr>
        <w:t xml:space="preserve">е www.zakupki.gov.ru) </w:t>
      </w:r>
      <w:r w:rsidR="004B7228" w:rsidRPr="008B5924">
        <w:rPr>
          <w:rFonts w:ascii="Times New Roman" w:hAnsi="Times New Roman" w:cs="Times New Roman"/>
          <w:sz w:val="26"/>
          <w:szCs w:val="26"/>
        </w:rPr>
        <w:t>не</w:t>
      </w:r>
      <w:r w:rsidRPr="008B5924">
        <w:rPr>
          <w:rFonts w:ascii="Times New Roman" w:hAnsi="Times New Roman" w:cs="Times New Roman"/>
          <w:sz w:val="26"/>
          <w:szCs w:val="26"/>
        </w:rPr>
        <w:t>обоснованной.</w:t>
      </w:r>
    </w:p>
    <w:p w:rsidR="008C436E" w:rsidRDefault="008C436E"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D03A87" w:rsidRDefault="00D03A87" w:rsidP="008C436E">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p>
    <w:p w:rsidR="00897EC2" w:rsidRDefault="00C63316">
      <w:pPr>
        <w:pStyle w:val="32"/>
        <w:widowControl w:val="0"/>
        <w:spacing w:after="0"/>
        <w:ind w:left="0" w:firstLine="709"/>
        <w:contextualSpacing/>
        <w:jc w:val="both"/>
        <w:rPr>
          <w:sz w:val="26"/>
          <w:szCs w:val="26"/>
        </w:rPr>
      </w:pPr>
      <w:r>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897EC2" w:rsidRDefault="00C63316" w:rsidP="00517E3E">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897EC2">
      <w:headerReference w:type="default" r:id="rId11"/>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7204" w:rsidRDefault="00A37204">
      <w:pPr>
        <w:spacing w:after="0" w:line="240" w:lineRule="auto"/>
      </w:pPr>
      <w:r>
        <w:separator/>
      </w:r>
    </w:p>
  </w:endnote>
  <w:endnote w:type="continuationSeparator" w:id="0">
    <w:p w:rsidR="00A37204" w:rsidRDefault="00A372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ヒラギノ角ゴ Pro W3">
    <w:altName w:val="MS Gothic"/>
    <w:charset w:val="80"/>
    <w:family w:val="roman"/>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7204" w:rsidRDefault="00A37204">
      <w:pPr>
        <w:spacing w:after="0" w:line="240" w:lineRule="auto"/>
      </w:pPr>
      <w:r>
        <w:separator/>
      </w:r>
    </w:p>
  </w:footnote>
  <w:footnote w:type="continuationSeparator" w:id="0">
    <w:p w:rsidR="00A37204" w:rsidRDefault="00A372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7204" w:rsidRDefault="00A37204">
    <w:pPr>
      <w:pStyle w:val="a5"/>
      <w:jc w:val="center"/>
    </w:pPr>
  </w:p>
  <w:p w:rsidR="00A37204" w:rsidRDefault="00A37204">
    <w:pPr>
      <w:pStyle w:val="a5"/>
      <w:rPr>
        <w:rFonts w:ascii="Times New Roman" w:hAnsi="Times New Roman" w:cs="Times New Roman"/>
      </w:rPr>
    </w:pPr>
  </w:p>
  <w:p w:rsidR="00A37204" w:rsidRDefault="00A37204">
    <w:pPr>
      <w:pStyle w:val="a5"/>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DD0AAE">
      <w:rPr>
        <w:rFonts w:ascii="Times New Roman" w:hAnsi="Times New Roman" w:cs="Times New Roman"/>
        <w:noProof/>
      </w:rPr>
      <w:t>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1"/>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520856A3"/>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EC2"/>
    <w:rsid w:val="000004C7"/>
    <w:rsid w:val="00000531"/>
    <w:rsid w:val="00000D29"/>
    <w:rsid w:val="00002699"/>
    <w:rsid w:val="00003F25"/>
    <w:rsid w:val="0000425B"/>
    <w:rsid w:val="00005C43"/>
    <w:rsid w:val="00005D07"/>
    <w:rsid w:val="00007DE8"/>
    <w:rsid w:val="00007E23"/>
    <w:rsid w:val="00010F11"/>
    <w:rsid w:val="00017187"/>
    <w:rsid w:val="00020CFD"/>
    <w:rsid w:val="00021D89"/>
    <w:rsid w:val="00022171"/>
    <w:rsid w:val="00024553"/>
    <w:rsid w:val="000253BD"/>
    <w:rsid w:val="000254BB"/>
    <w:rsid w:val="00027DBD"/>
    <w:rsid w:val="0003172E"/>
    <w:rsid w:val="00031E1A"/>
    <w:rsid w:val="00033ACF"/>
    <w:rsid w:val="00036D8D"/>
    <w:rsid w:val="00037946"/>
    <w:rsid w:val="00040191"/>
    <w:rsid w:val="000402D3"/>
    <w:rsid w:val="00040A2C"/>
    <w:rsid w:val="000425D0"/>
    <w:rsid w:val="00043007"/>
    <w:rsid w:val="0005100D"/>
    <w:rsid w:val="00051105"/>
    <w:rsid w:val="0005122D"/>
    <w:rsid w:val="00052C00"/>
    <w:rsid w:val="00053231"/>
    <w:rsid w:val="0005361A"/>
    <w:rsid w:val="000630C4"/>
    <w:rsid w:val="00065B59"/>
    <w:rsid w:val="00073583"/>
    <w:rsid w:val="0007386B"/>
    <w:rsid w:val="000822CD"/>
    <w:rsid w:val="000841CC"/>
    <w:rsid w:val="0008438C"/>
    <w:rsid w:val="00092D42"/>
    <w:rsid w:val="000A228C"/>
    <w:rsid w:val="000A2AC4"/>
    <w:rsid w:val="000A37B1"/>
    <w:rsid w:val="000A43B2"/>
    <w:rsid w:val="000A4839"/>
    <w:rsid w:val="000B032C"/>
    <w:rsid w:val="000B268B"/>
    <w:rsid w:val="000B5F9A"/>
    <w:rsid w:val="000C63D4"/>
    <w:rsid w:val="000C66E2"/>
    <w:rsid w:val="000D3F53"/>
    <w:rsid w:val="000D5D3D"/>
    <w:rsid w:val="000D6A43"/>
    <w:rsid w:val="000D6E12"/>
    <w:rsid w:val="000E16BB"/>
    <w:rsid w:val="000E209E"/>
    <w:rsid w:val="000E52E9"/>
    <w:rsid w:val="000F0F44"/>
    <w:rsid w:val="000F12C3"/>
    <w:rsid w:val="000F1751"/>
    <w:rsid w:val="000F1945"/>
    <w:rsid w:val="000F2EF1"/>
    <w:rsid w:val="000F3211"/>
    <w:rsid w:val="00100508"/>
    <w:rsid w:val="00101414"/>
    <w:rsid w:val="001014BB"/>
    <w:rsid w:val="001015C3"/>
    <w:rsid w:val="0010199F"/>
    <w:rsid w:val="00102334"/>
    <w:rsid w:val="00106E6B"/>
    <w:rsid w:val="00121944"/>
    <w:rsid w:val="00124349"/>
    <w:rsid w:val="00124A02"/>
    <w:rsid w:val="00124DE6"/>
    <w:rsid w:val="00125346"/>
    <w:rsid w:val="00130468"/>
    <w:rsid w:val="00130CA6"/>
    <w:rsid w:val="00132469"/>
    <w:rsid w:val="00134A28"/>
    <w:rsid w:val="001352EF"/>
    <w:rsid w:val="00135698"/>
    <w:rsid w:val="00136CF1"/>
    <w:rsid w:val="0013747C"/>
    <w:rsid w:val="00142BD0"/>
    <w:rsid w:val="0014372D"/>
    <w:rsid w:val="001437D0"/>
    <w:rsid w:val="00143F4F"/>
    <w:rsid w:val="00146AAB"/>
    <w:rsid w:val="00146DB4"/>
    <w:rsid w:val="00146FC1"/>
    <w:rsid w:val="00150E01"/>
    <w:rsid w:val="0015373D"/>
    <w:rsid w:val="0015550F"/>
    <w:rsid w:val="00156D5A"/>
    <w:rsid w:val="001601A4"/>
    <w:rsid w:val="00160D65"/>
    <w:rsid w:val="00162A0C"/>
    <w:rsid w:val="0016392E"/>
    <w:rsid w:val="00164483"/>
    <w:rsid w:val="00164D25"/>
    <w:rsid w:val="00164FE8"/>
    <w:rsid w:val="00165C24"/>
    <w:rsid w:val="00166AAC"/>
    <w:rsid w:val="00171FD6"/>
    <w:rsid w:val="00177B3D"/>
    <w:rsid w:val="0018018B"/>
    <w:rsid w:val="001836C7"/>
    <w:rsid w:val="001853A5"/>
    <w:rsid w:val="00187DDE"/>
    <w:rsid w:val="00191F22"/>
    <w:rsid w:val="001945F9"/>
    <w:rsid w:val="00195449"/>
    <w:rsid w:val="001A354C"/>
    <w:rsid w:val="001A434C"/>
    <w:rsid w:val="001A475B"/>
    <w:rsid w:val="001A5E22"/>
    <w:rsid w:val="001B242E"/>
    <w:rsid w:val="001B2B29"/>
    <w:rsid w:val="001B7C72"/>
    <w:rsid w:val="001B7CB9"/>
    <w:rsid w:val="001C0731"/>
    <w:rsid w:val="001C1191"/>
    <w:rsid w:val="001C3FF7"/>
    <w:rsid w:val="001C5C82"/>
    <w:rsid w:val="001C622D"/>
    <w:rsid w:val="001C7320"/>
    <w:rsid w:val="001D3FAB"/>
    <w:rsid w:val="001D4A57"/>
    <w:rsid w:val="001E57D4"/>
    <w:rsid w:val="001E5869"/>
    <w:rsid w:val="001E6664"/>
    <w:rsid w:val="001F42DA"/>
    <w:rsid w:val="001F4D63"/>
    <w:rsid w:val="001F5080"/>
    <w:rsid w:val="001F5424"/>
    <w:rsid w:val="001F5EB2"/>
    <w:rsid w:val="001F7C7D"/>
    <w:rsid w:val="00200330"/>
    <w:rsid w:val="002005BC"/>
    <w:rsid w:val="002009B9"/>
    <w:rsid w:val="002079EC"/>
    <w:rsid w:val="00211347"/>
    <w:rsid w:val="00212F7E"/>
    <w:rsid w:val="00213AC8"/>
    <w:rsid w:val="002144E5"/>
    <w:rsid w:val="00216969"/>
    <w:rsid w:val="00217B57"/>
    <w:rsid w:val="002201D1"/>
    <w:rsid w:val="00220E01"/>
    <w:rsid w:val="002213DE"/>
    <w:rsid w:val="00224105"/>
    <w:rsid w:val="002327D4"/>
    <w:rsid w:val="002333B0"/>
    <w:rsid w:val="00237DC8"/>
    <w:rsid w:val="0024242D"/>
    <w:rsid w:val="002431AB"/>
    <w:rsid w:val="00244220"/>
    <w:rsid w:val="00245A7B"/>
    <w:rsid w:val="00246235"/>
    <w:rsid w:val="00251A62"/>
    <w:rsid w:val="0025368E"/>
    <w:rsid w:val="002567FB"/>
    <w:rsid w:val="0026051E"/>
    <w:rsid w:val="00271691"/>
    <w:rsid w:val="00272A1E"/>
    <w:rsid w:val="00276EE6"/>
    <w:rsid w:val="00277813"/>
    <w:rsid w:val="0028399F"/>
    <w:rsid w:val="00283C09"/>
    <w:rsid w:val="00284A75"/>
    <w:rsid w:val="0029350C"/>
    <w:rsid w:val="00293F5F"/>
    <w:rsid w:val="002A07B0"/>
    <w:rsid w:val="002A2EC4"/>
    <w:rsid w:val="002A3716"/>
    <w:rsid w:val="002A6E9F"/>
    <w:rsid w:val="002A788A"/>
    <w:rsid w:val="002A7C0D"/>
    <w:rsid w:val="002B0163"/>
    <w:rsid w:val="002B4D41"/>
    <w:rsid w:val="002B6262"/>
    <w:rsid w:val="002C0AA5"/>
    <w:rsid w:val="002C0D2C"/>
    <w:rsid w:val="002C549A"/>
    <w:rsid w:val="002C64C3"/>
    <w:rsid w:val="002C7702"/>
    <w:rsid w:val="002D0F29"/>
    <w:rsid w:val="002D1386"/>
    <w:rsid w:val="002D417D"/>
    <w:rsid w:val="002D67EB"/>
    <w:rsid w:val="002E0904"/>
    <w:rsid w:val="002E36A8"/>
    <w:rsid w:val="002E5A98"/>
    <w:rsid w:val="002F49E9"/>
    <w:rsid w:val="002F4CEF"/>
    <w:rsid w:val="002F5697"/>
    <w:rsid w:val="002F6127"/>
    <w:rsid w:val="002F7DFB"/>
    <w:rsid w:val="00302C2B"/>
    <w:rsid w:val="00303BEB"/>
    <w:rsid w:val="00315E56"/>
    <w:rsid w:val="00320972"/>
    <w:rsid w:val="0032267F"/>
    <w:rsid w:val="003268F4"/>
    <w:rsid w:val="00330292"/>
    <w:rsid w:val="00332290"/>
    <w:rsid w:val="00332B2B"/>
    <w:rsid w:val="00333625"/>
    <w:rsid w:val="00335CFE"/>
    <w:rsid w:val="0034394E"/>
    <w:rsid w:val="00343BD3"/>
    <w:rsid w:val="003471C5"/>
    <w:rsid w:val="00350A61"/>
    <w:rsid w:val="003534A1"/>
    <w:rsid w:val="00353551"/>
    <w:rsid w:val="00353EE4"/>
    <w:rsid w:val="003550E2"/>
    <w:rsid w:val="00366FC9"/>
    <w:rsid w:val="0037070A"/>
    <w:rsid w:val="00370E2C"/>
    <w:rsid w:val="00375987"/>
    <w:rsid w:val="003808B3"/>
    <w:rsid w:val="00382819"/>
    <w:rsid w:val="00385949"/>
    <w:rsid w:val="00391EB4"/>
    <w:rsid w:val="00393D5C"/>
    <w:rsid w:val="00393DB5"/>
    <w:rsid w:val="003944A9"/>
    <w:rsid w:val="00395B94"/>
    <w:rsid w:val="003979F1"/>
    <w:rsid w:val="003A35CF"/>
    <w:rsid w:val="003A545C"/>
    <w:rsid w:val="003A66A9"/>
    <w:rsid w:val="003B0BCC"/>
    <w:rsid w:val="003C0C04"/>
    <w:rsid w:val="003C368A"/>
    <w:rsid w:val="003C4DCD"/>
    <w:rsid w:val="003C5CDD"/>
    <w:rsid w:val="003C623E"/>
    <w:rsid w:val="003C7330"/>
    <w:rsid w:val="003D1E83"/>
    <w:rsid w:val="003D2162"/>
    <w:rsid w:val="003D29D4"/>
    <w:rsid w:val="003D3A9A"/>
    <w:rsid w:val="003D3CCE"/>
    <w:rsid w:val="003D7E26"/>
    <w:rsid w:val="003E3638"/>
    <w:rsid w:val="003E3D52"/>
    <w:rsid w:val="003E59A6"/>
    <w:rsid w:val="003F1F3B"/>
    <w:rsid w:val="003F2AB5"/>
    <w:rsid w:val="003F3521"/>
    <w:rsid w:val="003F353C"/>
    <w:rsid w:val="003F4F4F"/>
    <w:rsid w:val="003F6744"/>
    <w:rsid w:val="003F6B4A"/>
    <w:rsid w:val="003F74DE"/>
    <w:rsid w:val="004009DC"/>
    <w:rsid w:val="00401F16"/>
    <w:rsid w:val="00405596"/>
    <w:rsid w:val="00406D85"/>
    <w:rsid w:val="00411972"/>
    <w:rsid w:val="0041467F"/>
    <w:rsid w:val="00416164"/>
    <w:rsid w:val="004161AA"/>
    <w:rsid w:val="004236D5"/>
    <w:rsid w:val="004258FE"/>
    <w:rsid w:val="00425AE2"/>
    <w:rsid w:val="004262BE"/>
    <w:rsid w:val="00426D21"/>
    <w:rsid w:val="0042734E"/>
    <w:rsid w:val="004332EF"/>
    <w:rsid w:val="00434148"/>
    <w:rsid w:val="00435A85"/>
    <w:rsid w:val="00437670"/>
    <w:rsid w:val="004376CC"/>
    <w:rsid w:val="0044047B"/>
    <w:rsid w:val="00442944"/>
    <w:rsid w:val="00442A4A"/>
    <w:rsid w:val="00445093"/>
    <w:rsid w:val="00446229"/>
    <w:rsid w:val="00447438"/>
    <w:rsid w:val="00450BD1"/>
    <w:rsid w:val="00453775"/>
    <w:rsid w:val="0045568D"/>
    <w:rsid w:val="00457F66"/>
    <w:rsid w:val="004626F3"/>
    <w:rsid w:val="004630DA"/>
    <w:rsid w:val="0046590F"/>
    <w:rsid w:val="00473552"/>
    <w:rsid w:val="00473AF2"/>
    <w:rsid w:val="00476974"/>
    <w:rsid w:val="00483146"/>
    <w:rsid w:val="00485B19"/>
    <w:rsid w:val="00486534"/>
    <w:rsid w:val="00490FE0"/>
    <w:rsid w:val="0049529C"/>
    <w:rsid w:val="004956B2"/>
    <w:rsid w:val="00496492"/>
    <w:rsid w:val="004A0177"/>
    <w:rsid w:val="004A0965"/>
    <w:rsid w:val="004A1A99"/>
    <w:rsid w:val="004A398D"/>
    <w:rsid w:val="004A4E0B"/>
    <w:rsid w:val="004A5943"/>
    <w:rsid w:val="004B4B30"/>
    <w:rsid w:val="004B5A40"/>
    <w:rsid w:val="004B7228"/>
    <w:rsid w:val="004C3640"/>
    <w:rsid w:val="004D212D"/>
    <w:rsid w:val="004D2EB6"/>
    <w:rsid w:val="004D40E7"/>
    <w:rsid w:val="004D537A"/>
    <w:rsid w:val="004D53EF"/>
    <w:rsid w:val="004D639B"/>
    <w:rsid w:val="004D69CB"/>
    <w:rsid w:val="004D721E"/>
    <w:rsid w:val="004D7544"/>
    <w:rsid w:val="004D7CF7"/>
    <w:rsid w:val="004E07A1"/>
    <w:rsid w:val="004E0C38"/>
    <w:rsid w:val="004E37CA"/>
    <w:rsid w:val="004F3445"/>
    <w:rsid w:val="004F3DED"/>
    <w:rsid w:val="004F6543"/>
    <w:rsid w:val="004F7CCD"/>
    <w:rsid w:val="00501FE2"/>
    <w:rsid w:val="00505F75"/>
    <w:rsid w:val="005105B8"/>
    <w:rsid w:val="0051087E"/>
    <w:rsid w:val="00512E9B"/>
    <w:rsid w:val="00517E3E"/>
    <w:rsid w:val="0052088F"/>
    <w:rsid w:val="00521C43"/>
    <w:rsid w:val="0052438C"/>
    <w:rsid w:val="00526861"/>
    <w:rsid w:val="0052795D"/>
    <w:rsid w:val="005325EA"/>
    <w:rsid w:val="005329C8"/>
    <w:rsid w:val="0053326E"/>
    <w:rsid w:val="00534539"/>
    <w:rsid w:val="00535971"/>
    <w:rsid w:val="00541388"/>
    <w:rsid w:val="00546FA4"/>
    <w:rsid w:val="00547D2D"/>
    <w:rsid w:val="00550CEA"/>
    <w:rsid w:val="00551D09"/>
    <w:rsid w:val="005547D6"/>
    <w:rsid w:val="00556BB3"/>
    <w:rsid w:val="005579CA"/>
    <w:rsid w:val="00560B4C"/>
    <w:rsid w:val="00560CC7"/>
    <w:rsid w:val="0056338D"/>
    <w:rsid w:val="00565CA7"/>
    <w:rsid w:val="00566FB4"/>
    <w:rsid w:val="00573C1E"/>
    <w:rsid w:val="00573E4A"/>
    <w:rsid w:val="0057644D"/>
    <w:rsid w:val="005773F3"/>
    <w:rsid w:val="0058029D"/>
    <w:rsid w:val="00582378"/>
    <w:rsid w:val="00583E1D"/>
    <w:rsid w:val="00594742"/>
    <w:rsid w:val="00597F03"/>
    <w:rsid w:val="005A087A"/>
    <w:rsid w:val="005A092E"/>
    <w:rsid w:val="005A0A14"/>
    <w:rsid w:val="005A0A29"/>
    <w:rsid w:val="005A1CD7"/>
    <w:rsid w:val="005A1F81"/>
    <w:rsid w:val="005A2217"/>
    <w:rsid w:val="005B4CCF"/>
    <w:rsid w:val="005B5189"/>
    <w:rsid w:val="005B594D"/>
    <w:rsid w:val="005B6605"/>
    <w:rsid w:val="005B6E93"/>
    <w:rsid w:val="005B7C64"/>
    <w:rsid w:val="005B7EB0"/>
    <w:rsid w:val="005C1062"/>
    <w:rsid w:val="005C1B18"/>
    <w:rsid w:val="005C3095"/>
    <w:rsid w:val="005C6EF2"/>
    <w:rsid w:val="005D27D8"/>
    <w:rsid w:val="005D3F46"/>
    <w:rsid w:val="005D4294"/>
    <w:rsid w:val="005D4FE6"/>
    <w:rsid w:val="005D6CE0"/>
    <w:rsid w:val="005D7FE1"/>
    <w:rsid w:val="005E1962"/>
    <w:rsid w:val="005E50FC"/>
    <w:rsid w:val="005E5F25"/>
    <w:rsid w:val="005F3ABD"/>
    <w:rsid w:val="005F50C3"/>
    <w:rsid w:val="005F6EE5"/>
    <w:rsid w:val="006016D9"/>
    <w:rsid w:val="00602442"/>
    <w:rsid w:val="00603D33"/>
    <w:rsid w:val="00603D56"/>
    <w:rsid w:val="006040DA"/>
    <w:rsid w:val="00612CC7"/>
    <w:rsid w:val="00612DFB"/>
    <w:rsid w:val="00615418"/>
    <w:rsid w:val="00616C24"/>
    <w:rsid w:val="00616D94"/>
    <w:rsid w:val="00617553"/>
    <w:rsid w:val="00621FA9"/>
    <w:rsid w:val="006236CC"/>
    <w:rsid w:val="006272B6"/>
    <w:rsid w:val="00627CCC"/>
    <w:rsid w:val="006301E5"/>
    <w:rsid w:val="0063106C"/>
    <w:rsid w:val="00631A5F"/>
    <w:rsid w:val="0064022B"/>
    <w:rsid w:val="006419AF"/>
    <w:rsid w:val="0064214F"/>
    <w:rsid w:val="00643434"/>
    <w:rsid w:val="00643F41"/>
    <w:rsid w:val="00644B3C"/>
    <w:rsid w:val="00646A9D"/>
    <w:rsid w:val="00647B4C"/>
    <w:rsid w:val="00647C6C"/>
    <w:rsid w:val="00661226"/>
    <w:rsid w:val="00662753"/>
    <w:rsid w:val="00662BC4"/>
    <w:rsid w:val="00666F8F"/>
    <w:rsid w:val="0066792D"/>
    <w:rsid w:val="00673A62"/>
    <w:rsid w:val="00674376"/>
    <w:rsid w:val="00674C68"/>
    <w:rsid w:val="00677775"/>
    <w:rsid w:val="00682D73"/>
    <w:rsid w:val="006902C3"/>
    <w:rsid w:val="00690EC6"/>
    <w:rsid w:val="00692A5C"/>
    <w:rsid w:val="006946EF"/>
    <w:rsid w:val="006949D5"/>
    <w:rsid w:val="00694DC8"/>
    <w:rsid w:val="00696504"/>
    <w:rsid w:val="006973D0"/>
    <w:rsid w:val="006A0832"/>
    <w:rsid w:val="006A481A"/>
    <w:rsid w:val="006B307B"/>
    <w:rsid w:val="006B4007"/>
    <w:rsid w:val="006B5C22"/>
    <w:rsid w:val="006B5EEF"/>
    <w:rsid w:val="006B78F6"/>
    <w:rsid w:val="006C0C76"/>
    <w:rsid w:val="006C141D"/>
    <w:rsid w:val="006C1DDB"/>
    <w:rsid w:val="006C3AD8"/>
    <w:rsid w:val="006C3B25"/>
    <w:rsid w:val="006C3CC5"/>
    <w:rsid w:val="006C6023"/>
    <w:rsid w:val="006C69C2"/>
    <w:rsid w:val="006D0561"/>
    <w:rsid w:val="006D2A5D"/>
    <w:rsid w:val="006D4AC4"/>
    <w:rsid w:val="006D5CA4"/>
    <w:rsid w:val="006D701B"/>
    <w:rsid w:val="006E07A3"/>
    <w:rsid w:val="006E28C0"/>
    <w:rsid w:val="006E3B3A"/>
    <w:rsid w:val="006E407D"/>
    <w:rsid w:val="006E7C14"/>
    <w:rsid w:val="006F1D2A"/>
    <w:rsid w:val="006F2E25"/>
    <w:rsid w:val="006F53B8"/>
    <w:rsid w:val="00701095"/>
    <w:rsid w:val="007018E7"/>
    <w:rsid w:val="00702C87"/>
    <w:rsid w:val="0070478F"/>
    <w:rsid w:val="00706C29"/>
    <w:rsid w:val="00706D94"/>
    <w:rsid w:val="007115C5"/>
    <w:rsid w:val="00715AA7"/>
    <w:rsid w:val="00721C35"/>
    <w:rsid w:val="00724439"/>
    <w:rsid w:val="007254D4"/>
    <w:rsid w:val="007255DB"/>
    <w:rsid w:val="00726894"/>
    <w:rsid w:val="00726B65"/>
    <w:rsid w:val="007302E8"/>
    <w:rsid w:val="00730C5E"/>
    <w:rsid w:val="00736EF8"/>
    <w:rsid w:val="0073781C"/>
    <w:rsid w:val="0074100C"/>
    <w:rsid w:val="00741A21"/>
    <w:rsid w:val="007514DB"/>
    <w:rsid w:val="00752AD7"/>
    <w:rsid w:val="00762F10"/>
    <w:rsid w:val="00765912"/>
    <w:rsid w:val="0076600B"/>
    <w:rsid w:val="00770F01"/>
    <w:rsid w:val="00771662"/>
    <w:rsid w:val="00772ED2"/>
    <w:rsid w:val="00773C4B"/>
    <w:rsid w:val="0078226B"/>
    <w:rsid w:val="0078261B"/>
    <w:rsid w:val="00785A85"/>
    <w:rsid w:val="00785E69"/>
    <w:rsid w:val="00790E7F"/>
    <w:rsid w:val="0079183F"/>
    <w:rsid w:val="00792302"/>
    <w:rsid w:val="00793204"/>
    <w:rsid w:val="00793D21"/>
    <w:rsid w:val="007971EA"/>
    <w:rsid w:val="007A3D79"/>
    <w:rsid w:val="007B10CE"/>
    <w:rsid w:val="007B13C1"/>
    <w:rsid w:val="007B1566"/>
    <w:rsid w:val="007B16D3"/>
    <w:rsid w:val="007B25C3"/>
    <w:rsid w:val="007B376D"/>
    <w:rsid w:val="007B53BE"/>
    <w:rsid w:val="007C0A74"/>
    <w:rsid w:val="007C1D4E"/>
    <w:rsid w:val="007C2126"/>
    <w:rsid w:val="007C31FC"/>
    <w:rsid w:val="007C33D5"/>
    <w:rsid w:val="007C3E87"/>
    <w:rsid w:val="007C3F80"/>
    <w:rsid w:val="007C5D39"/>
    <w:rsid w:val="007D0E6C"/>
    <w:rsid w:val="007D6FE9"/>
    <w:rsid w:val="007D7890"/>
    <w:rsid w:val="007E2263"/>
    <w:rsid w:val="007E30A1"/>
    <w:rsid w:val="007E421E"/>
    <w:rsid w:val="007E4F63"/>
    <w:rsid w:val="007E693D"/>
    <w:rsid w:val="007E6CE5"/>
    <w:rsid w:val="007F0FA5"/>
    <w:rsid w:val="007F146A"/>
    <w:rsid w:val="007F23FB"/>
    <w:rsid w:val="007F54A9"/>
    <w:rsid w:val="007F7193"/>
    <w:rsid w:val="00801655"/>
    <w:rsid w:val="00802FC2"/>
    <w:rsid w:val="00803CF7"/>
    <w:rsid w:val="0080617F"/>
    <w:rsid w:val="008076EA"/>
    <w:rsid w:val="00810F94"/>
    <w:rsid w:val="00811E89"/>
    <w:rsid w:val="008122F1"/>
    <w:rsid w:val="00812736"/>
    <w:rsid w:val="00815717"/>
    <w:rsid w:val="00824BA6"/>
    <w:rsid w:val="008304FD"/>
    <w:rsid w:val="00830CB1"/>
    <w:rsid w:val="008316B9"/>
    <w:rsid w:val="008325E3"/>
    <w:rsid w:val="00833F0C"/>
    <w:rsid w:val="00841EDB"/>
    <w:rsid w:val="00842232"/>
    <w:rsid w:val="00845619"/>
    <w:rsid w:val="00845C15"/>
    <w:rsid w:val="008469A0"/>
    <w:rsid w:val="008505E9"/>
    <w:rsid w:val="00850981"/>
    <w:rsid w:val="0085590D"/>
    <w:rsid w:val="00860C72"/>
    <w:rsid w:val="00863D2B"/>
    <w:rsid w:val="00864563"/>
    <w:rsid w:val="008669BD"/>
    <w:rsid w:val="00867762"/>
    <w:rsid w:val="00867BC3"/>
    <w:rsid w:val="00871AB9"/>
    <w:rsid w:val="008720AE"/>
    <w:rsid w:val="00872743"/>
    <w:rsid w:val="0087789A"/>
    <w:rsid w:val="00877C03"/>
    <w:rsid w:val="0088087B"/>
    <w:rsid w:val="0088198A"/>
    <w:rsid w:val="008834BE"/>
    <w:rsid w:val="008851A1"/>
    <w:rsid w:val="00885370"/>
    <w:rsid w:val="008863D1"/>
    <w:rsid w:val="00886A68"/>
    <w:rsid w:val="0089062A"/>
    <w:rsid w:val="00893457"/>
    <w:rsid w:val="00895DC6"/>
    <w:rsid w:val="00896847"/>
    <w:rsid w:val="00897EC2"/>
    <w:rsid w:val="008A3F99"/>
    <w:rsid w:val="008A4AC5"/>
    <w:rsid w:val="008A5FD2"/>
    <w:rsid w:val="008A7045"/>
    <w:rsid w:val="008B2B13"/>
    <w:rsid w:val="008B332A"/>
    <w:rsid w:val="008B4720"/>
    <w:rsid w:val="008B5924"/>
    <w:rsid w:val="008B745A"/>
    <w:rsid w:val="008C0A46"/>
    <w:rsid w:val="008C1FE8"/>
    <w:rsid w:val="008C433A"/>
    <w:rsid w:val="008C436E"/>
    <w:rsid w:val="008D2A5F"/>
    <w:rsid w:val="008D3307"/>
    <w:rsid w:val="008D3B88"/>
    <w:rsid w:val="008D65DD"/>
    <w:rsid w:val="008D697A"/>
    <w:rsid w:val="008D7E02"/>
    <w:rsid w:val="008E12F4"/>
    <w:rsid w:val="008E3A77"/>
    <w:rsid w:val="008E59C0"/>
    <w:rsid w:val="008F15FB"/>
    <w:rsid w:val="008F2851"/>
    <w:rsid w:val="008F2865"/>
    <w:rsid w:val="008F2AF8"/>
    <w:rsid w:val="009007BC"/>
    <w:rsid w:val="00901197"/>
    <w:rsid w:val="00902319"/>
    <w:rsid w:val="00902A97"/>
    <w:rsid w:val="00902BAD"/>
    <w:rsid w:val="00907017"/>
    <w:rsid w:val="00910F30"/>
    <w:rsid w:val="00910F50"/>
    <w:rsid w:val="00911255"/>
    <w:rsid w:val="00911648"/>
    <w:rsid w:val="0091658F"/>
    <w:rsid w:val="00916BE1"/>
    <w:rsid w:val="009211BD"/>
    <w:rsid w:val="00922E51"/>
    <w:rsid w:val="00923049"/>
    <w:rsid w:val="009250E0"/>
    <w:rsid w:val="00930701"/>
    <w:rsid w:val="009315A1"/>
    <w:rsid w:val="00934D6B"/>
    <w:rsid w:val="009374CB"/>
    <w:rsid w:val="00941698"/>
    <w:rsid w:val="0094497F"/>
    <w:rsid w:val="0094630B"/>
    <w:rsid w:val="00946DF9"/>
    <w:rsid w:val="00951FA7"/>
    <w:rsid w:val="00952338"/>
    <w:rsid w:val="009552CE"/>
    <w:rsid w:val="00955DB6"/>
    <w:rsid w:val="00957ED1"/>
    <w:rsid w:val="00960D60"/>
    <w:rsid w:val="00960F68"/>
    <w:rsid w:val="00962634"/>
    <w:rsid w:val="00963448"/>
    <w:rsid w:val="00967C58"/>
    <w:rsid w:val="00967D1F"/>
    <w:rsid w:val="00972809"/>
    <w:rsid w:val="00973EB2"/>
    <w:rsid w:val="00974CBC"/>
    <w:rsid w:val="00980B50"/>
    <w:rsid w:val="00982CFF"/>
    <w:rsid w:val="009853EE"/>
    <w:rsid w:val="00992E0F"/>
    <w:rsid w:val="00992FAB"/>
    <w:rsid w:val="00993F32"/>
    <w:rsid w:val="00993F53"/>
    <w:rsid w:val="00994724"/>
    <w:rsid w:val="00997692"/>
    <w:rsid w:val="00997968"/>
    <w:rsid w:val="009A0264"/>
    <w:rsid w:val="009A352C"/>
    <w:rsid w:val="009A37C3"/>
    <w:rsid w:val="009A577D"/>
    <w:rsid w:val="009B1385"/>
    <w:rsid w:val="009B4036"/>
    <w:rsid w:val="009B6660"/>
    <w:rsid w:val="009C22C7"/>
    <w:rsid w:val="009C27A0"/>
    <w:rsid w:val="009C458E"/>
    <w:rsid w:val="009C4BAD"/>
    <w:rsid w:val="009C6B68"/>
    <w:rsid w:val="009C7109"/>
    <w:rsid w:val="009C7B43"/>
    <w:rsid w:val="009D13AE"/>
    <w:rsid w:val="009D20F5"/>
    <w:rsid w:val="009D2493"/>
    <w:rsid w:val="009D564F"/>
    <w:rsid w:val="009E0D1C"/>
    <w:rsid w:val="009E1072"/>
    <w:rsid w:val="009E3A5C"/>
    <w:rsid w:val="009F124A"/>
    <w:rsid w:val="009F2141"/>
    <w:rsid w:val="00A0085F"/>
    <w:rsid w:val="00A00EF4"/>
    <w:rsid w:val="00A01C43"/>
    <w:rsid w:val="00A02291"/>
    <w:rsid w:val="00A03104"/>
    <w:rsid w:val="00A044C8"/>
    <w:rsid w:val="00A06345"/>
    <w:rsid w:val="00A07056"/>
    <w:rsid w:val="00A10C0C"/>
    <w:rsid w:val="00A11148"/>
    <w:rsid w:val="00A12590"/>
    <w:rsid w:val="00A12F74"/>
    <w:rsid w:val="00A14267"/>
    <w:rsid w:val="00A16F0A"/>
    <w:rsid w:val="00A17D18"/>
    <w:rsid w:val="00A24F41"/>
    <w:rsid w:val="00A27583"/>
    <w:rsid w:val="00A27BEF"/>
    <w:rsid w:val="00A3203E"/>
    <w:rsid w:val="00A32085"/>
    <w:rsid w:val="00A321F2"/>
    <w:rsid w:val="00A32DCD"/>
    <w:rsid w:val="00A3690E"/>
    <w:rsid w:val="00A37204"/>
    <w:rsid w:val="00A40FE7"/>
    <w:rsid w:val="00A415E1"/>
    <w:rsid w:val="00A416CD"/>
    <w:rsid w:val="00A43A05"/>
    <w:rsid w:val="00A513AA"/>
    <w:rsid w:val="00A517D7"/>
    <w:rsid w:val="00A5234B"/>
    <w:rsid w:val="00A52ED0"/>
    <w:rsid w:val="00A579CC"/>
    <w:rsid w:val="00A63298"/>
    <w:rsid w:val="00A70A21"/>
    <w:rsid w:val="00A73987"/>
    <w:rsid w:val="00A73B2E"/>
    <w:rsid w:val="00A75445"/>
    <w:rsid w:val="00A75608"/>
    <w:rsid w:val="00A7645F"/>
    <w:rsid w:val="00A80E18"/>
    <w:rsid w:val="00A80E80"/>
    <w:rsid w:val="00A8126A"/>
    <w:rsid w:val="00A82DC2"/>
    <w:rsid w:val="00A85915"/>
    <w:rsid w:val="00A85F0E"/>
    <w:rsid w:val="00A86EFC"/>
    <w:rsid w:val="00A87106"/>
    <w:rsid w:val="00A92E2C"/>
    <w:rsid w:val="00A92FBB"/>
    <w:rsid w:val="00A9339C"/>
    <w:rsid w:val="00A94C61"/>
    <w:rsid w:val="00AA04AF"/>
    <w:rsid w:val="00AA1207"/>
    <w:rsid w:val="00AA2702"/>
    <w:rsid w:val="00AA359E"/>
    <w:rsid w:val="00AA468E"/>
    <w:rsid w:val="00AA4B33"/>
    <w:rsid w:val="00AB0D3F"/>
    <w:rsid w:val="00AB235C"/>
    <w:rsid w:val="00AB409A"/>
    <w:rsid w:val="00AB4BF5"/>
    <w:rsid w:val="00AB6A4E"/>
    <w:rsid w:val="00AC167C"/>
    <w:rsid w:val="00AC25C6"/>
    <w:rsid w:val="00AC4E1C"/>
    <w:rsid w:val="00AC6537"/>
    <w:rsid w:val="00AC6D70"/>
    <w:rsid w:val="00AC75D3"/>
    <w:rsid w:val="00AD09C7"/>
    <w:rsid w:val="00AD196D"/>
    <w:rsid w:val="00AD3D4D"/>
    <w:rsid w:val="00AD3EB9"/>
    <w:rsid w:val="00AD4E79"/>
    <w:rsid w:val="00AD5058"/>
    <w:rsid w:val="00AD7BC1"/>
    <w:rsid w:val="00AE0CA7"/>
    <w:rsid w:val="00AE2085"/>
    <w:rsid w:val="00AE6A3A"/>
    <w:rsid w:val="00AF0674"/>
    <w:rsid w:val="00AF2A24"/>
    <w:rsid w:val="00AF439C"/>
    <w:rsid w:val="00AF672D"/>
    <w:rsid w:val="00B013AF"/>
    <w:rsid w:val="00B013FC"/>
    <w:rsid w:val="00B046B7"/>
    <w:rsid w:val="00B04A8D"/>
    <w:rsid w:val="00B05E82"/>
    <w:rsid w:val="00B05EC8"/>
    <w:rsid w:val="00B06BF5"/>
    <w:rsid w:val="00B077B5"/>
    <w:rsid w:val="00B07B2A"/>
    <w:rsid w:val="00B11A7A"/>
    <w:rsid w:val="00B123B5"/>
    <w:rsid w:val="00B13C31"/>
    <w:rsid w:val="00B1791B"/>
    <w:rsid w:val="00B179BA"/>
    <w:rsid w:val="00B209B1"/>
    <w:rsid w:val="00B210C1"/>
    <w:rsid w:val="00B22F0F"/>
    <w:rsid w:val="00B233E4"/>
    <w:rsid w:val="00B23C39"/>
    <w:rsid w:val="00B24441"/>
    <w:rsid w:val="00B250F6"/>
    <w:rsid w:val="00B27A4F"/>
    <w:rsid w:val="00B27D1D"/>
    <w:rsid w:val="00B34FC5"/>
    <w:rsid w:val="00B407BF"/>
    <w:rsid w:val="00B40E97"/>
    <w:rsid w:val="00B41DF1"/>
    <w:rsid w:val="00B435ED"/>
    <w:rsid w:val="00B468C1"/>
    <w:rsid w:val="00B468F1"/>
    <w:rsid w:val="00B50F79"/>
    <w:rsid w:val="00B523D3"/>
    <w:rsid w:val="00B53633"/>
    <w:rsid w:val="00B5399F"/>
    <w:rsid w:val="00B53C7B"/>
    <w:rsid w:val="00B53E06"/>
    <w:rsid w:val="00B6263E"/>
    <w:rsid w:val="00B63111"/>
    <w:rsid w:val="00B63AF5"/>
    <w:rsid w:val="00B64478"/>
    <w:rsid w:val="00B65385"/>
    <w:rsid w:val="00B653C3"/>
    <w:rsid w:val="00B662A3"/>
    <w:rsid w:val="00B66B3E"/>
    <w:rsid w:val="00B727F5"/>
    <w:rsid w:val="00B732D0"/>
    <w:rsid w:val="00B734AF"/>
    <w:rsid w:val="00B74432"/>
    <w:rsid w:val="00B76824"/>
    <w:rsid w:val="00B813A3"/>
    <w:rsid w:val="00B81BD3"/>
    <w:rsid w:val="00B8491C"/>
    <w:rsid w:val="00B86617"/>
    <w:rsid w:val="00B86A2E"/>
    <w:rsid w:val="00B87977"/>
    <w:rsid w:val="00B879CC"/>
    <w:rsid w:val="00B87F3C"/>
    <w:rsid w:val="00B90C9B"/>
    <w:rsid w:val="00B945B2"/>
    <w:rsid w:val="00B94ABE"/>
    <w:rsid w:val="00B95835"/>
    <w:rsid w:val="00B95C2A"/>
    <w:rsid w:val="00BA1CD2"/>
    <w:rsid w:val="00BA2D64"/>
    <w:rsid w:val="00BA3B1D"/>
    <w:rsid w:val="00BA4081"/>
    <w:rsid w:val="00BA4307"/>
    <w:rsid w:val="00BA66A2"/>
    <w:rsid w:val="00BB1D48"/>
    <w:rsid w:val="00BB3B47"/>
    <w:rsid w:val="00BB3E69"/>
    <w:rsid w:val="00BB70DA"/>
    <w:rsid w:val="00BB7B82"/>
    <w:rsid w:val="00BB7C44"/>
    <w:rsid w:val="00BC0B2D"/>
    <w:rsid w:val="00BC1427"/>
    <w:rsid w:val="00BC2126"/>
    <w:rsid w:val="00BC3182"/>
    <w:rsid w:val="00BC5B0C"/>
    <w:rsid w:val="00BC7EB4"/>
    <w:rsid w:val="00BD004F"/>
    <w:rsid w:val="00BD1DF0"/>
    <w:rsid w:val="00BD1FED"/>
    <w:rsid w:val="00BD2A7F"/>
    <w:rsid w:val="00BD2D8C"/>
    <w:rsid w:val="00BD2F62"/>
    <w:rsid w:val="00BE0C3E"/>
    <w:rsid w:val="00BE1234"/>
    <w:rsid w:val="00BE28BA"/>
    <w:rsid w:val="00BF003B"/>
    <w:rsid w:val="00BF2B5A"/>
    <w:rsid w:val="00BF4877"/>
    <w:rsid w:val="00C00115"/>
    <w:rsid w:val="00C0138B"/>
    <w:rsid w:val="00C02C4D"/>
    <w:rsid w:val="00C04FE4"/>
    <w:rsid w:val="00C10957"/>
    <w:rsid w:val="00C20CAD"/>
    <w:rsid w:val="00C236E8"/>
    <w:rsid w:val="00C23BCF"/>
    <w:rsid w:val="00C246A4"/>
    <w:rsid w:val="00C24CF6"/>
    <w:rsid w:val="00C25403"/>
    <w:rsid w:val="00C2614D"/>
    <w:rsid w:val="00C27173"/>
    <w:rsid w:val="00C302A2"/>
    <w:rsid w:val="00C359E9"/>
    <w:rsid w:val="00C41A9F"/>
    <w:rsid w:val="00C41B45"/>
    <w:rsid w:val="00C42485"/>
    <w:rsid w:val="00C426A1"/>
    <w:rsid w:val="00C44909"/>
    <w:rsid w:val="00C44949"/>
    <w:rsid w:val="00C45FF5"/>
    <w:rsid w:val="00C50A8C"/>
    <w:rsid w:val="00C516D0"/>
    <w:rsid w:val="00C51703"/>
    <w:rsid w:val="00C524F5"/>
    <w:rsid w:val="00C52B0F"/>
    <w:rsid w:val="00C52BD0"/>
    <w:rsid w:val="00C52CEF"/>
    <w:rsid w:val="00C54E0E"/>
    <w:rsid w:val="00C551D9"/>
    <w:rsid w:val="00C55F62"/>
    <w:rsid w:val="00C5646C"/>
    <w:rsid w:val="00C60F3C"/>
    <w:rsid w:val="00C63102"/>
    <w:rsid w:val="00C63316"/>
    <w:rsid w:val="00C6436B"/>
    <w:rsid w:val="00C64C25"/>
    <w:rsid w:val="00C66211"/>
    <w:rsid w:val="00C67BB6"/>
    <w:rsid w:val="00C67CEC"/>
    <w:rsid w:val="00C7021C"/>
    <w:rsid w:val="00C718C4"/>
    <w:rsid w:val="00C725EB"/>
    <w:rsid w:val="00C738C0"/>
    <w:rsid w:val="00C73936"/>
    <w:rsid w:val="00C83725"/>
    <w:rsid w:val="00C8512F"/>
    <w:rsid w:val="00C86274"/>
    <w:rsid w:val="00C874BC"/>
    <w:rsid w:val="00C90286"/>
    <w:rsid w:val="00C90C17"/>
    <w:rsid w:val="00C90E47"/>
    <w:rsid w:val="00C92F17"/>
    <w:rsid w:val="00C93905"/>
    <w:rsid w:val="00C94071"/>
    <w:rsid w:val="00C96C0B"/>
    <w:rsid w:val="00CA0BD6"/>
    <w:rsid w:val="00CA18E2"/>
    <w:rsid w:val="00CA1A02"/>
    <w:rsid w:val="00CA1C1F"/>
    <w:rsid w:val="00CA507D"/>
    <w:rsid w:val="00CA5A18"/>
    <w:rsid w:val="00CA73CE"/>
    <w:rsid w:val="00CB063D"/>
    <w:rsid w:val="00CB0823"/>
    <w:rsid w:val="00CB3284"/>
    <w:rsid w:val="00CB41A2"/>
    <w:rsid w:val="00CC15E2"/>
    <w:rsid w:val="00CC3A6F"/>
    <w:rsid w:val="00CC42DD"/>
    <w:rsid w:val="00CC4D89"/>
    <w:rsid w:val="00CC6765"/>
    <w:rsid w:val="00CC74DD"/>
    <w:rsid w:val="00CD0D96"/>
    <w:rsid w:val="00CD304F"/>
    <w:rsid w:val="00CD347E"/>
    <w:rsid w:val="00CD4A35"/>
    <w:rsid w:val="00CD556C"/>
    <w:rsid w:val="00CD594F"/>
    <w:rsid w:val="00CD658B"/>
    <w:rsid w:val="00CD6F64"/>
    <w:rsid w:val="00CE02A5"/>
    <w:rsid w:val="00CE21A5"/>
    <w:rsid w:val="00CE2C9C"/>
    <w:rsid w:val="00CE7227"/>
    <w:rsid w:val="00CE7963"/>
    <w:rsid w:val="00CF0CA6"/>
    <w:rsid w:val="00CF17C1"/>
    <w:rsid w:val="00CF2156"/>
    <w:rsid w:val="00CF2170"/>
    <w:rsid w:val="00CF21A0"/>
    <w:rsid w:val="00CF3668"/>
    <w:rsid w:val="00D00C81"/>
    <w:rsid w:val="00D00EF1"/>
    <w:rsid w:val="00D03A87"/>
    <w:rsid w:val="00D0472A"/>
    <w:rsid w:val="00D04D77"/>
    <w:rsid w:val="00D1119B"/>
    <w:rsid w:val="00D14552"/>
    <w:rsid w:val="00D212CD"/>
    <w:rsid w:val="00D2668C"/>
    <w:rsid w:val="00D27085"/>
    <w:rsid w:val="00D324A1"/>
    <w:rsid w:val="00D34CD2"/>
    <w:rsid w:val="00D3666F"/>
    <w:rsid w:val="00D50A75"/>
    <w:rsid w:val="00D51E58"/>
    <w:rsid w:val="00D56F77"/>
    <w:rsid w:val="00D57BC6"/>
    <w:rsid w:val="00D64E8C"/>
    <w:rsid w:val="00D65B79"/>
    <w:rsid w:val="00D671D1"/>
    <w:rsid w:val="00D67389"/>
    <w:rsid w:val="00D70AAC"/>
    <w:rsid w:val="00D71F19"/>
    <w:rsid w:val="00D729D4"/>
    <w:rsid w:val="00D82FA6"/>
    <w:rsid w:val="00D84C8A"/>
    <w:rsid w:val="00D85A03"/>
    <w:rsid w:val="00D8644A"/>
    <w:rsid w:val="00D86972"/>
    <w:rsid w:val="00D86DE7"/>
    <w:rsid w:val="00D90D9D"/>
    <w:rsid w:val="00D91B20"/>
    <w:rsid w:val="00D92C6C"/>
    <w:rsid w:val="00D93866"/>
    <w:rsid w:val="00DA47E2"/>
    <w:rsid w:val="00DA55B0"/>
    <w:rsid w:val="00DA57E4"/>
    <w:rsid w:val="00DA6097"/>
    <w:rsid w:val="00DA79D0"/>
    <w:rsid w:val="00DA7D92"/>
    <w:rsid w:val="00DB38C1"/>
    <w:rsid w:val="00DB45F0"/>
    <w:rsid w:val="00DB4A72"/>
    <w:rsid w:val="00DB53B3"/>
    <w:rsid w:val="00DB5986"/>
    <w:rsid w:val="00DB6CE2"/>
    <w:rsid w:val="00DC083F"/>
    <w:rsid w:val="00DC0CA4"/>
    <w:rsid w:val="00DC3ADD"/>
    <w:rsid w:val="00DC44AF"/>
    <w:rsid w:val="00DC55AE"/>
    <w:rsid w:val="00DD0AA4"/>
    <w:rsid w:val="00DD0AAE"/>
    <w:rsid w:val="00DD1347"/>
    <w:rsid w:val="00DD3195"/>
    <w:rsid w:val="00DD44EF"/>
    <w:rsid w:val="00DD5029"/>
    <w:rsid w:val="00DD7A02"/>
    <w:rsid w:val="00DE0245"/>
    <w:rsid w:val="00DE0FFD"/>
    <w:rsid w:val="00DE15A9"/>
    <w:rsid w:val="00DE1F31"/>
    <w:rsid w:val="00DE5266"/>
    <w:rsid w:val="00DE62DA"/>
    <w:rsid w:val="00DE6894"/>
    <w:rsid w:val="00DE7EBB"/>
    <w:rsid w:val="00E00C2F"/>
    <w:rsid w:val="00E02908"/>
    <w:rsid w:val="00E03000"/>
    <w:rsid w:val="00E06C85"/>
    <w:rsid w:val="00E102B1"/>
    <w:rsid w:val="00E12F8C"/>
    <w:rsid w:val="00E17061"/>
    <w:rsid w:val="00E1759E"/>
    <w:rsid w:val="00E2215B"/>
    <w:rsid w:val="00E25647"/>
    <w:rsid w:val="00E2622D"/>
    <w:rsid w:val="00E31D57"/>
    <w:rsid w:val="00E33F01"/>
    <w:rsid w:val="00E347AA"/>
    <w:rsid w:val="00E35B4C"/>
    <w:rsid w:val="00E362F4"/>
    <w:rsid w:val="00E36FBB"/>
    <w:rsid w:val="00E37AF9"/>
    <w:rsid w:val="00E406CB"/>
    <w:rsid w:val="00E426EB"/>
    <w:rsid w:val="00E4362B"/>
    <w:rsid w:val="00E43F2F"/>
    <w:rsid w:val="00E47E0B"/>
    <w:rsid w:val="00E54877"/>
    <w:rsid w:val="00E602B2"/>
    <w:rsid w:val="00E60A70"/>
    <w:rsid w:val="00E61198"/>
    <w:rsid w:val="00E6242D"/>
    <w:rsid w:val="00E6336B"/>
    <w:rsid w:val="00E678F9"/>
    <w:rsid w:val="00E7254E"/>
    <w:rsid w:val="00E747E5"/>
    <w:rsid w:val="00E77D62"/>
    <w:rsid w:val="00E8090B"/>
    <w:rsid w:val="00E814EB"/>
    <w:rsid w:val="00E822A1"/>
    <w:rsid w:val="00E872E9"/>
    <w:rsid w:val="00E879C7"/>
    <w:rsid w:val="00E90088"/>
    <w:rsid w:val="00E97919"/>
    <w:rsid w:val="00EA30D4"/>
    <w:rsid w:val="00EA361D"/>
    <w:rsid w:val="00EA7052"/>
    <w:rsid w:val="00EB1A05"/>
    <w:rsid w:val="00EB1B9A"/>
    <w:rsid w:val="00EB24DC"/>
    <w:rsid w:val="00EB3098"/>
    <w:rsid w:val="00EB4ABA"/>
    <w:rsid w:val="00EB4B36"/>
    <w:rsid w:val="00EB79C5"/>
    <w:rsid w:val="00EC19D8"/>
    <w:rsid w:val="00EC26C0"/>
    <w:rsid w:val="00EC4391"/>
    <w:rsid w:val="00EC4B04"/>
    <w:rsid w:val="00EC7FC5"/>
    <w:rsid w:val="00ED04A8"/>
    <w:rsid w:val="00ED0A73"/>
    <w:rsid w:val="00ED270C"/>
    <w:rsid w:val="00ED2BBD"/>
    <w:rsid w:val="00ED4128"/>
    <w:rsid w:val="00ED7128"/>
    <w:rsid w:val="00EE1254"/>
    <w:rsid w:val="00EE4903"/>
    <w:rsid w:val="00EF0286"/>
    <w:rsid w:val="00EF20C9"/>
    <w:rsid w:val="00EF2115"/>
    <w:rsid w:val="00EF2956"/>
    <w:rsid w:val="00EF33A2"/>
    <w:rsid w:val="00EF377F"/>
    <w:rsid w:val="00EF3B7C"/>
    <w:rsid w:val="00EF486E"/>
    <w:rsid w:val="00EF67A4"/>
    <w:rsid w:val="00F003C8"/>
    <w:rsid w:val="00F02418"/>
    <w:rsid w:val="00F0248F"/>
    <w:rsid w:val="00F02714"/>
    <w:rsid w:val="00F04FD0"/>
    <w:rsid w:val="00F05076"/>
    <w:rsid w:val="00F05419"/>
    <w:rsid w:val="00F05A33"/>
    <w:rsid w:val="00F1008E"/>
    <w:rsid w:val="00F12003"/>
    <w:rsid w:val="00F125BC"/>
    <w:rsid w:val="00F16617"/>
    <w:rsid w:val="00F200C2"/>
    <w:rsid w:val="00F222F6"/>
    <w:rsid w:val="00F22A0E"/>
    <w:rsid w:val="00F27064"/>
    <w:rsid w:val="00F2747E"/>
    <w:rsid w:val="00F3005A"/>
    <w:rsid w:val="00F300F6"/>
    <w:rsid w:val="00F332A0"/>
    <w:rsid w:val="00F336F5"/>
    <w:rsid w:val="00F34BE2"/>
    <w:rsid w:val="00F358B2"/>
    <w:rsid w:val="00F35EC2"/>
    <w:rsid w:val="00F36119"/>
    <w:rsid w:val="00F368FA"/>
    <w:rsid w:val="00F37798"/>
    <w:rsid w:val="00F44514"/>
    <w:rsid w:val="00F446FA"/>
    <w:rsid w:val="00F47734"/>
    <w:rsid w:val="00F5135D"/>
    <w:rsid w:val="00F52AF9"/>
    <w:rsid w:val="00F53AE5"/>
    <w:rsid w:val="00F542FA"/>
    <w:rsid w:val="00F55461"/>
    <w:rsid w:val="00F61A55"/>
    <w:rsid w:val="00F674E6"/>
    <w:rsid w:val="00F71678"/>
    <w:rsid w:val="00F723ED"/>
    <w:rsid w:val="00F74661"/>
    <w:rsid w:val="00F810B1"/>
    <w:rsid w:val="00F85D8C"/>
    <w:rsid w:val="00F876E0"/>
    <w:rsid w:val="00F91C69"/>
    <w:rsid w:val="00F92F89"/>
    <w:rsid w:val="00F95879"/>
    <w:rsid w:val="00FA04B8"/>
    <w:rsid w:val="00FA127C"/>
    <w:rsid w:val="00FA205F"/>
    <w:rsid w:val="00FA376C"/>
    <w:rsid w:val="00FA5956"/>
    <w:rsid w:val="00FA6FDA"/>
    <w:rsid w:val="00FB0427"/>
    <w:rsid w:val="00FB1ED6"/>
    <w:rsid w:val="00FB20F6"/>
    <w:rsid w:val="00FB28A4"/>
    <w:rsid w:val="00FB4787"/>
    <w:rsid w:val="00FB4EFC"/>
    <w:rsid w:val="00FB6586"/>
    <w:rsid w:val="00FC0D2D"/>
    <w:rsid w:val="00FC2FE8"/>
    <w:rsid w:val="00FC5181"/>
    <w:rsid w:val="00FC54F1"/>
    <w:rsid w:val="00FC7535"/>
    <w:rsid w:val="00FD5E86"/>
    <w:rsid w:val="00FE13B3"/>
    <w:rsid w:val="00FE494A"/>
    <w:rsid w:val="00FE4E2E"/>
    <w:rsid w:val="00FE76B5"/>
    <w:rsid w:val="00FF0F03"/>
    <w:rsid w:val="00FF4137"/>
    <w:rsid w:val="00FF53D3"/>
    <w:rsid w:val="00FF68FD"/>
    <w:rsid w:val="00FF7292"/>
    <w:rsid w:val="00FF7E1D"/>
    <w:rsid w:val="00FF7FC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9295C9-8CAA-4D8E-AF02-8589EF958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pPr>
      <w:keepNext/>
      <w:keepLines/>
      <w:spacing w:before="480" w:after="0"/>
      <w:outlineLvl w:val="0"/>
    </w:pPr>
    <w:rPr>
      <w:rFonts w:ascii="Cambria" w:eastAsia="SimSun" w:hAnsi="Cambria"/>
      <w:b/>
      <w:bCs/>
      <w:color w:val="365F91"/>
      <w:sz w:val="28"/>
      <w:szCs w:val="28"/>
    </w:rPr>
  </w:style>
  <w:style w:type="paragraph" w:styleId="20">
    <w:name w:val="heading 2"/>
    <w:basedOn w:val="a0"/>
    <w:next w:val="a0"/>
    <w:link w:val="21"/>
    <w:uiPriority w:val="9"/>
    <w:qFormat/>
    <w:pPr>
      <w:keepNext/>
      <w:keepLines/>
      <w:spacing w:before="40" w:after="0"/>
      <w:outlineLvl w:val="1"/>
    </w:pPr>
    <w:rPr>
      <w:rFonts w:ascii="Cambria" w:eastAsia="SimSun" w:hAnsi="Cambria"/>
      <w:color w:val="365F91"/>
      <w:sz w:val="26"/>
      <w:szCs w:val="26"/>
    </w:rPr>
  </w:style>
  <w:style w:type="paragraph" w:styleId="30">
    <w:name w:val="heading 3"/>
    <w:basedOn w:val="a0"/>
    <w:link w:val="31"/>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qFormat/>
    <w:pPr>
      <w:keepNext/>
      <w:keepLines/>
      <w:spacing w:before="200" w:after="0" w:line="240" w:lineRule="auto"/>
      <w:outlineLvl w:val="3"/>
    </w:pPr>
    <w:rPr>
      <w:rFonts w:ascii="Cambria" w:eastAsia="SimSun" w:hAnsi="Cambria"/>
      <w:b/>
      <w:bCs/>
      <w:i/>
      <w:iCs/>
      <w:color w:val="4F81BD"/>
      <w:sz w:val="20"/>
      <w:szCs w:val="20"/>
      <w:lang w:eastAsia="ru-RU"/>
    </w:rPr>
  </w:style>
  <w:style w:type="paragraph" w:styleId="50">
    <w:name w:val="heading 5"/>
    <w:basedOn w:val="a0"/>
    <w:next w:val="a0"/>
    <w:link w:val="51"/>
    <w:uiPriority w:val="9"/>
    <w:qFormat/>
    <w:pPr>
      <w:keepNext/>
      <w:keepLines/>
      <w:spacing w:before="200" w:after="0"/>
      <w:outlineLvl w:val="4"/>
    </w:pPr>
    <w:rPr>
      <w:rFonts w:ascii="Cambria" w:eastAsia="SimSun" w:hAnsi="Cambria"/>
      <w:color w:val="243F6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Pr>
      <w:color w:val="0000FF"/>
      <w:u w:val="single"/>
    </w:rPr>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qFormat/>
    <w:pPr>
      <w:widowControl w:val="0"/>
      <w:autoSpaceDE w:val="0"/>
      <w:autoSpaceDN w:val="0"/>
      <w:spacing w:after="0" w:line="240" w:lineRule="auto"/>
    </w:pPr>
    <w:rPr>
      <w:rFonts w:eastAsia="Times New Roman" w:cs="Calibri"/>
      <w:szCs w:val="20"/>
      <w:lang w:eastAsia="ru-RU"/>
    </w:rPr>
  </w:style>
  <w:style w:type="paragraph" w:customStyle="1" w:styleId="ConsPlusTitle">
    <w:name w:val="ConsPlusTitle"/>
    <w:pPr>
      <w:widowControl w:val="0"/>
      <w:autoSpaceDE w:val="0"/>
      <w:autoSpaceDN w:val="0"/>
      <w:spacing w:after="0" w:line="240" w:lineRule="auto"/>
    </w:pPr>
    <w:rPr>
      <w:rFonts w:eastAsia="Times New Roman" w:cs="Calibri"/>
      <w:b/>
      <w:szCs w:val="20"/>
      <w:lang w:eastAsia="ru-RU"/>
    </w:rPr>
  </w:style>
  <w:style w:type="paragraph" w:styleId="a5">
    <w:name w:val="header"/>
    <w:basedOn w:val="a0"/>
    <w:link w:val="a6"/>
    <w:uiPriority w:val="99"/>
    <w:pPr>
      <w:tabs>
        <w:tab w:val="center" w:pos="4677"/>
        <w:tab w:val="right" w:pos="9355"/>
      </w:tabs>
      <w:spacing w:after="0" w:line="240" w:lineRule="auto"/>
    </w:pPr>
  </w:style>
  <w:style w:type="character" w:customStyle="1" w:styleId="a6">
    <w:name w:val="Верхний колонтитул Знак"/>
    <w:basedOn w:val="a1"/>
    <w:link w:val="a5"/>
    <w:uiPriority w:val="99"/>
  </w:style>
  <w:style w:type="paragraph" w:styleId="a7">
    <w:name w:val="footer"/>
    <w:basedOn w:val="a0"/>
    <w:link w:val="a8"/>
    <w:uiPriority w:val="99"/>
    <w:pPr>
      <w:tabs>
        <w:tab w:val="center" w:pos="4677"/>
        <w:tab w:val="right" w:pos="9355"/>
      </w:tabs>
      <w:spacing w:after="0" w:line="240" w:lineRule="auto"/>
    </w:pPr>
  </w:style>
  <w:style w:type="character" w:customStyle="1" w:styleId="a8">
    <w:name w:val="Нижний колонтитул Знак"/>
    <w:basedOn w:val="a1"/>
    <w:link w:val="a7"/>
    <w:uiPriority w:val="99"/>
  </w:style>
  <w:style w:type="character" w:customStyle="1" w:styleId="31">
    <w:name w:val="Заголовок 3 Знак"/>
    <w:basedOn w:val="a1"/>
    <w:link w:val="30"/>
    <w:uiPriority w:val="9"/>
    <w:rPr>
      <w:rFonts w:ascii="Times New Roman" w:eastAsia="Times New Roman" w:hAnsi="Times New Roman" w:cs="Times New Roman"/>
      <w:b/>
      <w:bCs/>
      <w:sz w:val="27"/>
      <w:szCs w:val="27"/>
      <w:lang w:eastAsia="ru-RU"/>
    </w:rPr>
  </w:style>
  <w:style w:type="paragraph" w:customStyle="1" w:styleId="dt-p">
    <w:name w:val="dt-p"/>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style>
  <w:style w:type="character" w:styleId="a9">
    <w:name w:val="Strong"/>
    <w:basedOn w:val="a1"/>
    <w:uiPriority w:val="22"/>
    <w:qFormat/>
    <w:rPr>
      <w:b/>
      <w:bCs/>
    </w:rPr>
  </w:style>
  <w:style w:type="paragraph" w:customStyle="1" w:styleId="3">
    <w:name w:val="[Ростех] Наименование Подраздела (Уровень 3)"/>
    <w:uiPriority w:val="99"/>
    <w:qFormat/>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pPr>
      <w:ind w:left="720"/>
      <w:contextualSpacing/>
    </w:pPr>
  </w:style>
  <w:style w:type="paragraph" w:customStyle="1" w:styleId="s1">
    <w:name w:val="s_1"/>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Pr>
      <w:i/>
      <w:iCs/>
    </w:rPr>
  </w:style>
  <w:style w:type="character" w:customStyle="1" w:styleId="extended-textshort">
    <w:name w:val="extended-text__short"/>
    <w:basedOn w:val="a1"/>
  </w:style>
  <w:style w:type="paragraph" w:styleId="ad">
    <w:name w:val="Normal (Web)"/>
    <w:basedOn w:val="a0"/>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character" w:customStyle="1" w:styleId="FontStyle23">
    <w:name w:val="Font Style23"/>
    <w:uiPriority w:val="99"/>
    <w:rPr>
      <w:rFonts w:ascii="Times New Roman" w:hAnsi="Times New Roman"/>
      <w:sz w:val="20"/>
    </w:rPr>
  </w:style>
  <w:style w:type="paragraph" w:styleId="ae">
    <w:name w:val="No Spacing"/>
    <w:link w:val="af"/>
    <w:uiPriority w:val="1"/>
    <w:qFormat/>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style>
  <w:style w:type="character" w:customStyle="1" w:styleId="highlightsearch4">
    <w:name w:val="highlightsearch4"/>
    <w:basedOn w:val="a1"/>
  </w:style>
  <w:style w:type="paragraph" w:styleId="32">
    <w:name w:val="Body Text Indent 3"/>
    <w:basedOn w:val="a0"/>
    <w:link w:val="33"/>
    <w:uiPriority w:val="99"/>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Pr>
      <w:rFonts w:ascii="Times New Roman" w:eastAsia="Times New Roman" w:hAnsi="Times New Roman" w:cs="Times New Roman"/>
      <w:sz w:val="16"/>
      <w:szCs w:val="20"/>
      <w:lang w:eastAsia="ru-RU"/>
    </w:rPr>
  </w:style>
  <w:style w:type="paragraph" w:customStyle="1" w:styleId="s9">
    <w:name w:val="s_9"/>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style>
  <w:style w:type="paragraph" w:customStyle="1" w:styleId="s22">
    <w:name w:val="s_22"/>
    <w:basedOn w:val="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pPr>
      <w:spacing w:after="0" w:line="240" w:lineRule="auto"/>
    </w:pPr>
    <w:rPr>
      <w:rFonts w:ascii="Tahoma" w:hAnsi="Tahoma" w:cs="Tahoma"/>
      <w:sz w:val="16"/>
      <w:szCs w:val="16"/>
    </w:rPr>
  </w:style>
  <w:style w:type="character" w:customStyle="1" w:styleId="af1">
    <w:name w:val="Текст выноски Знак"/>
    <w:basedOn w:val="a1"/>
    <w:link w:val="af0"/>
    <w:uiPriority w:val="99"/>
    <w:rPr>
      <w:rFonts w:ascii="Tahoma" w:hAnsi="Tahoma" w:cs="Tahoma"/>
      <w:sz w:val="16"/>
      <w:szCs w:val="16"/>
    </w:rPr>
  </w:style>
  <w:style w:type="character" w:customStyle="1" w:styleId="41">
    <w:name w:val="Заголовок 4 Знак"/>
    <w:basedOn w:val="a1"/>
    <w:link w:val="40"/>
    <w:rPr>
      <w:rFonts w:ascii="Cambria" w:eastAsia="SimSun" w:hAnsi="Cambria" w:cs="SimSun"/>
      <w:b/>
      <w:bCs/>
      <w:i/>
      <w:iCs/>
      <w:color w:val="4F81BD"/>
      <w:sz w:val="20"/>
      <w:szCs w:val="20"/>
      <w:lang w:eastAsia="ru-RU"/>
    </w:rPr>
  </w:style>
  <w:style w:type="paragraph" w:styleId="af2">
    <w:name w:val="Body Text Indent"/>
    <w:basedOn w:val="a0"/>
    <w:link w:val="af3"/>
    <w:uiPriority w:val="99"/>
    <w:pPr>
      <w:spacing w:after="120"/>
      <w:ind w:left="283"/>
    </w:pPr>
  </w:style>
  <w:style w:type="character" w:customStyle="1" w:styleId="af3">
    <w:name w:val="Основной текст с отступом Знак"/>
    <w:basedOn w:val="a1"/>
    <w:link w:val="af2"/>
    <w:uiPriority w:val="99"/>
  </w:style>
  <w:style w:type="character" w:customStyle="1" w:styleId="10">
    <w:name w:val="Заголовок 1 Знак"/>
    <w:basedOn w:val="a1"/>
    <w:link w:val="1"/>
    <w:uiPriority w:val="9"/>
    <w:rPr>
      <w:rFonts w:ascii="Cambria" w:eastAsia="SimSun" w:hAnsi="Cambria" w:cs="SimSun"/>
      <w:b/>
      <w:bCs/>
      <w:color w:val="365F91"/>
      <w:sz w:val="28"/>
      <w:szCs w:val="28"/>
    </w:rPr>
  </w:style>
  <w:style w:type="character" w:customStyle="1" w:styleId="43">
    <w:name w:val="Основной текст (4)_"/>
    <w:link w:val="410"/>
    <w:rPr>
      <w:sz w:val="23"/>
      <w:szCs w:val="23"/>
      <w:shd w:val="clear" w:color="auto" w:fill="FFFFFF"/>
    </w:rPr>
  </w:style>
  <w:style w:type="paragraph" w:customStyle="1" w:styleId="410">
    <w:name w:val="Основной текст (4)1"/>
    <w:basedOn w:val="a0"/>
    <w:link w:val="43"/>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pPr>
      <w:spacing w:after="120"/>
    </w:pPr>
  </w:style>
  <w:style w:type="character" w:customStyle="1" w:styleId="af5">
    <w:name w:val="Основной текст Знак"/>
    <w:basedOn w:val="a1"/>
    <w:link w:val="af4"/>
    <w:uiPriority w:val="99"/>
  </w:style>
  <w:style w:type="character" w:customStyle="1" w:styleId="sectioninfo">
    <w:name w:val="section__info"/>
    <w:basedOn w:val="a1"/>
  </w:style>
  <w:style w:type="paragraph" w:styleId="af6">
    <w:name w:val="Title"/>
    <w:basedOn w:val="a0"/>
    <w:link w:val="11"/>
    <w:qFormat/>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rPr>
      <w:rFonts w:ascii="Cambria" w:eastAsia="SimSun" w:hAnsi="Cambria" w:cs="SimSun"/>
      <w:color w:val="17365D"/>
      <w:spacing w:val="5"/>
      <w:kern w:val="28"/>
      <w:sz w:val="52"/>
      <w:szCs w:val="52"/>
    </w:rPr>
  </w:style>
  <w:style w:type="character" w:customStyle="1" w:styleId="11">
    <w:name w:val="Название Знак1"/>
    <w:link w:val="af6"/>
    <w:rPr>
      <w:rFonts w:ascii="Times New Roman" w:eastAsia="Times New Roman" w:hAnsi="Times New Roman" w:cs="Times New Roman"/>
      <w:b/>
      <w:bCs/>
      <w:sz w:val="40"/>
      <w:szCs w:val="24"/>
      <w:lang w:eastAsia="ru-RU"/>
    </w:rPr>
  </w:style>
  <w:style w:type="paragraph" w:customStyle="1" w:styleId="af8">
    <w:name w:val="Содержимое врезки"/>
    <w:basedOn w:val="af4"/>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Pr>
      <w:rFonts w:ascii="Times New Roman" w:hAnsi="Times New Roman" w:cs="Times New Roman"/>
      <w:sz w:val="26"/>
      <w:szCs w:val="26"/>
    </w:rPr>
  </w:style>
  <w:style w:type="character" w:customStyle="1" w:styleId="cardmaininfocontent">
    <w:name w:val="cardmaininfo__content"/>
    <w:basedOn w:val="a1"/>
  </w:style>
  <w:style w:type="character" w:customStyle="1" w:styleId="navbreadcrumbtext">
    <w:name w:val="navbreadcrumb__text"/>
    <w:basedOn w:val="a1"/>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style>
  <w:style w:type="character" w:customStyle="1" w:styleId="sectiontitle">
    <w:name w:val="section__title"/>
    <w:basedOn w:val="a1"/>
  </w:style>
  <w:style w:type="character" w:customStyle="1" w:styleId="-">
    <w:name w:val="Интернет-ссылка"/>
    <w:rPr>
      <w:color w:val="000080"/>
      <w:u w:val="single"/>
    </w:rPr>
  </w:style>
  <w:style w:type="character" w:customStyle="1" w:styleId="22">
    <w:name w:val="Основной текст (2)_"/>
    <w:basedOn w:val="a1"/>
    <w:link w:val="23"/>
    <w:rPr>
      <w:rFonts w:ascii="Times New Roman" w:eastAsia="Times New Roman" w:hAnsi="Times New Roman" w:cs="Times New Roman"/>
      <w:shd w:val="clear" w:color="auto" w:fill="FFFFFF"/>
    </w:rPr>
  </w:style>
  <w:style w:type="paragraph" w:customStyle="1" w:styleId="23">
    <w:name w:val="Основной текст (2)"/>
    <w:basedOn w:val="a0"/>
    <w:link w:val="22"/>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Pr>
      <w:rFonts w:ascii="Times New Roman" w:eastAsia="Times New Roman" w:hAnsi="Times New Roman" w:cs="Times New Roman" w:hint="default"/>
      <w:b/>
      <w:bCs/>
      <w:i w:val="0"/>
      <w:iCs w:val="0"/>
      <w:smallCaps w:val="0"/>
      <w:color w:val="000000"/>
      <w:spacing w:val="0"/>
      <w:w w:val="100"/>
      <w:position w:val="0"/>
      <w:sz w:val="22"/>
      <w:szCs w:val="22"/>
      <w:u w:val="none"/>
      <w:effect w:val="none"/>
      <w:lang w:val="ru-RU" w:eastAsia="ru-RU" w:bidi="ru-RU"/>
    </w:rPr>
  </w:style>
  <w:style w:type="table" w:styleId="af9">
    <w:name w:val="Table Grid"/>
    <w:basedOn w:val="a2"/>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rPr>
      <w:sz w:val="16"/>
      <w:szCs w:val="16"/>
    </w:rPr>
  </w:style>
  <w:style w:type="paragraph" w:styleId="afb">
    <w:name w:val="annotation text"/>
    <w:basedOn w:val="a0"/>
    <w:link w:val="afc"/>
    <w:uiPriority w:val="99"/>
    <w:pPr>
      <w:spacing w:line="240" w:lineRule="auto"/>
    </w:pPr>
    <w:rPr>
      <w:sz w:val="20"/>
      <w:szCs w:val="20"/>
    </w:rPr>
  </w:style>
  <w:style w:type="character" w:customStyle="1" w:styleId="afc">
    <w:name w:val="Текст примечания Знак"/>
    <w:basedOn w:val="a1"/>
    <w:link w:val="afb"/>
    <w:uiPriority w:val="99"/>
    <w:rPr>
      <w:sz w:val="20"/>
      <w:szCs w:val="20"/>
    </w:rPr>
  </w:style>
  <w:style w:type="paragraph" w:styleId="afd">
    <w:name w:val="annotation subject"/>
    <w:basedOn w:val="afb"/>
    <w:next w:val="afb"/>
    <w:link w:val="afe"/>
    <w:uiPriority w:val="99"/>
    <w:rPr>
      <w:b/>
      <w:bCs/>
    </w:rPr>
  </w:style>
  <w:style w:type="character" w:customStyle="1" w:styleId="afe">
    <w:name w:val="Тема примечания Знак"/>
    <w:basedOn w:val="afc"/>
    <w:link w:val="afd"/>
    <w:uiPriority w:val="99"/>
    <w:rPr>
      <w:b/>
      <w:bCs/>
      <w:sz w:val="20"/>
      <w:szCs w:val="20"/>
    </w:rPr>
  </w:style>
  <w:style w:type="character" w:customStyle="1" w:styleId="210pt">
    <w:name w:val="Основной текст (2) + 10 pt;Полужирный"/>
    <w:basedOn w:val="22"/>
    <w:rPr>
      <w:rFonts w:ascii="Times New Roman" w:eastAsia="Times New Roman" w:hAnsi="Times New Roman" w:cs="Times New Roman"/>
      <w:b/>
      <w:bCs/>
      <w:i w:val="0"/>
      <w:iCs w:val="0"/>
      <w:smallCaps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Pr>
      <w:rFonts w:ascii="Times New Roman" w:eastAsia="Times New Roman" w:hAnsi="Times New Roman" w:cs="Times New Roman"/>
      <w:b w:val="0"/>
      <w:bCs w:val="0"/>
      <w:i w:val="0"/>
      <w:iCs w:val="0"/>
      <w:smallCaps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0">
    <w:name w:val="Таблица простая 11"/>
    <w:basedOn w:val="a2"/>
    <w:uiPriority w:val="41"/>
    <w:pPr>
      <w:spacing w:after="0" w:line="240" w:lineRule="auto"/>
    </w:p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2"/>
    <w:uiPriority w:val="42"/>
    <w:pPr>
      <w:spacing w:after="0" w:line="240" w:lineRule="auto"/>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1">
    <w:name w:val="Таблица-сетка 1 светлая1"/>
    <w:basedOn w:val="a2"/>
    <w:uiPriority w:val="46"/>
    <w:pPr>
      <w:spacing w:after="0" w:line="240" w:lineRule="auto"/>
    </w:p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3">
    <w:name w:val="Сетка таблицы1"/>
    <w:basedOn w:val="a2"/>
    <w:next w:val="af9"/>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rPr>
      <w:rFonts w:ascii="Cambria" w:eastAsia="SimSun" w:hAnsi="Cambria" w:cs="SimSun"/>
      <w:color w:val="365F91"/>
      <w:sz w:val="26"/>
      <w:szCs w:val="26"/>
    </w:rPr>
  </w:style>
  <w:style w:type="character" w:customStyle="1" w:styleId="51">
    <w:name w:val="Заголовок 5 Знак"/>
    <w:basedOn w:val="a1"/>
    <w:link w:val="50"/>
    <w:uiPriority w:val="9"/>
    <w:rPr>
      <w:rFonts w:ascii="Cambria" w:eastAsia="SimSun" w:hAnsi="Cambria" w:cs="SimSun"/>
      <w:color w:val="243F60"/>
    </w:rPr>
  </w:style>
  <w:style w:type="table" w:customStyle="1" w:styleId="25">
    <w:name w:val="Сетка таблицы2"/>
    <w:basedOn w:val="a2"/>
    <w:next w:val="af9"/>
    <w:uiPriority w:val="59"/>
    <w:qFormat/>
    <w:rsid w:val="007F7193"/>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Неразрешенное упоминание1"/>
    <w:basedOn w:val="a1"/>
    <w:uiPriority w:val="99"/>
    <w:semiHidden/>
    <w:unhideWhenUsed/>
    <w:rsid w:val="009C7B43"/>
    <w:rPr>
      <w:color w:val="605E5C"/>
      <w:shd w:val="clear" w:color="auto" w:fill="E1DFDD"/>
    </w:rPr>
  </w:style>
  <w:style w:type="paragraph" w:customStyle="1" w:styleId="211">
    <w:name w:val="Основной текст 21"/>
    <w:basedOn w:val="a0"/>
    <w:uiPriority w:val="99"/>
    <w:rsid w:val="008863D1"/>
    <w:pPr>
      <w:suppressAutoHyphens/>
      <w:spacing w:after="0" w:line="240" w:lineRule="auto"/>
      <w:jc w:val="both"/>
    </w:pPr>
    <w:rPr>
      <w:rFonts w:ascii="Times New Roman" w:eastAsia="Times New Roman" w:hAnsi="Times New Roman" w:cs="Times New Roman"/>
      <w:sz w:val="26"/>
      <w:szCs w:val="20"/>
      <w:lang w:eastAsia="ar-SA"/>
    </w:rPr>
  </w:style>
  <w:style w:type="character" w:customStyle="1" w:styleId="UnresolvedMention">
    <w:name w:val="Unresolved Mention"/>
    <w:basedOn w:val="a1"/>
    <w:uiPriority w:val="99"/>
    <w:semiHidden/>
    <w:unhideWhenUsed/>
    <w:rsid w:val="00724439"/>
    <w:rPr>
      <w:color w:val="605E5C"/>
      <w:shd w:val="clear" w:color="auto" w:fill="E1DFDD"/>
    </w:rPr>
  </w:style>
  <w:style w:type="paragraph" w:customStyle="1" w:styleId="Style14">
    <w:name w:val="Style14"/>
    <w:basedOn w:val="Standard"/>
    <w:rsid w:val="0003172E"/>
    <w:pPr>
      <w:widowControl w:val="0"/>
      <w:spacing w:line="317" w:lineRule="exact"/>
      <w:ind w:firstLine="725"/>
    </w:pPr>
    <w:rPr>
      <w:rFonts w:eastAsia="SimSun" w:cs="Mang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2770">
      <w:bodyDiv w:val="1"/>
      <w:marLeft w:val="0"/>
      <w:marRight w:val="0"/>
      <w:marTop w:val="0"/>
      <w:marBottom w:val="0"/>
      <w:divBdr>
        <w:top w:val="none" w:sz="0" w:space="0" w:color="auto"/>
        <w:left w:val="none" w:sz="0" w:space="0" w:color="auto"/>
        <w:bottom w:val="none" w:sz="0" w:space="0" w:color="auto"/>
        <w:right w:val="none" w:sz="0" w:space="0" w:color="auto"/>
      </w:divBdr>
    </w:div>
    <w:div w:id="41177548">
      <w:bodyDiv w:val="1"/>
      <w:marLeft w:val="0"/>
      <w:marRight w:val="0"/>
      <w:marTop w:val="0"/>
      <w:marBottom w:val="0"/>
      <w:divBdr>
        <w:top w:val="none" w:sz="0" w:space="0" w:color="auto"/>
        <w:left w:val="none" w:sz="0" w:space="0" w:color="auto"/>
        <w:bottom w:val="none" w:sz="0" w:space="0" w:color="auto"/>
        <w:right w:val="none" w:sz="0" w:space="0" w:color="auto"/>
      </w:divBdr>
    </w:div>
    <w:div w:id="86391597">
      <w:bodyDiv w:val="1"/>
      <w:marLeft w:val="0"/>
      <w:marRight w:val="0"/>
      <w:marTop w:val="0"/>
      <w:marBottom w:val="0"/>
      <w:divBdr>
        <w:top w:val="none" w:sz="0" w:space="0" w:color="auto"/>
        <w:left w:val="none" w:sz="0" w:space="0" w:color="auto"/>
        <w:bottom w:val="none" w:sz="0" w:space="0" w:color="auto"/>
        <w:right w:val="none" w:sz="0" w:space="0" w:color="auto"/>
      </w:divBdr>
    </w:div>
    <w:div w:id="115031279">
      <w:bodyDiv w:val="1"/>
      <w:marLeft w:val="0"/>
      <w:marRight w:val="0"/>
      <w:marTop w:val="0"/>
      <w:marBottom w:val="0"/>
      <w:divBdr>
        <w:top w:val="none" w:sz="0" w:space="0" w:color="auto"/>
        <w:left w:val="none" w:sz="0" w:space="0" w:color="auto"/>
        <w:bottom w:val="none" w:sz="0" w:space="0" w:color="auto"/>
        <w:right w:val="none" w:sz="0" w:space="0" w:color="auto"/>
      </w:divBdr>
    </w:div>
    <w:div w:id="122969630">
      <w:bodyDiv w:val="1"/>
      <w:marLeft w:val="0"/>
      <w:marRight w:val="0"/>
      <w:marTop w:val="0"/>
      <w:marBottom w:val="0"/>
      <w:divBdr>
        <w:top w:val="none" w:sz="0" w:space="0" w:color="auto"/>
        <w:left w:val="none" w:sz="0" w:space="0" w:color="auto"/>
        <w:bottom w:val="none" w:sz="0" w:space="0" w:color="auto"/>
        <w:right w:val="none" w:sz="0" w:space="0" w:color="auto"/>
      </w:divBdr>
    </w:div>
    <w:div w:id="172456431">
      <w:bodyDiv w:val="1"/>
      <w:marLeft w:val="0"/>
      <w:marRight w:val="0"/>
      <w:marTop w:val="0"/>
      <w:marBottom w:val="0"/>
      <w:divBdr>
        <w:top w:val="none" w:sz="0" w:space="0" w:color="auto"/>
        <w:left w:val="none" w:sz="0" w:space="0" w:color="auto"/>
        <w:bottom w:val="none" w:sz="0" w:space="0" w:color="auto"/>
        <w:right w:val="none" w:sz="0" w:space="0" w:color="auto"/>
      </w:divBdr>
    </w:div>
    <w:div w:id="182323169">
      <w:bodyDiv w:val="1"/>
      <w:marLeft w:val="0"/>
      <w:marRight w:val="0"/>
      <w:marTop w:val="0"/>
      <w:marBottom w:val="0"/>
      <w:divBdr>
        <w:top w:val="none" w:sz="0" w:space="0" w:color="auto"/>
        <w:left w:val="none" w:sz="0" w:space="0" w:color="auto"/>
        <w:bottom w:val="none" w:sz="0" w:space="0" w:color="auto"/>
        <w:right w:val="none" w:sz="0" w:space="0" w:color="auto"/>
      </w:divBdr>
    </w:div>
    <w:div w:id="203828829">
      <w:bodyDiv w:val="1"/>
      <w:marLeft w:val="0"/>
      <w:marRight w:val="0"/>
      <w:marTop w:val="0"/>
      <w:marBottom w:val="0"/>
      <w:divBdr>
        <w:top w:val="none" w:sz="0" w:space="0" w:color="auto"/>
        <w:left w:val="none" w:sz="0" w:space="0" w:color="auto"/>
        <w:bottom w:val="none" w:sz="0" w:space="0" w:color="auto"/>
        <w:right w:val="none" w:sz="0" w:space="0" w:color="auto"/>
      </w:divBdr>
      <w:divsChild>
        <w:div w:id="1788430638">
          <w:marLeft w:val="-225"/>
          <w:marRight w:val="-225"/>
          <w:marTop w:val="0"/>
          <w:marBottom w:val="0"/>
          <w:divBdr>
            <w:top w:val="none" w:sz="0" w:space="0" w:color="auto"/>
            <w:left w:val="none" w:sz="0" w:space="0" w:color="auto"/>
            <w:bottom w:val="none" w:sz="0" w:space="0" w:color="auto"/>
            <w:right w:val="none" w:sz="0" w:space="0" w:color="auto"/>
          </w:divBdr>
          <w:divsChild>
            <w:div w:id="138313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19864">
      <w:bodyDiv w:val="1"/>
      <w:marLeft w:val="0"/>
      <w:marRight w:val="0"/>
      <w:marTop w:val="0"/>
      <w:marBottom w:val="0"/>
      <w:divBdr>
        <w:top w:val="none" w:sz="0" w:space="0" w:color="auto"/>
        <w:left w:val="none" w:sz="0" w:space="0" w:color="auto"/>
        <w:bottom w:val="none" w:sz="0" w:space="0" w:color="auto"/>
        <w:right w:val="none" w:sz="0" w:space="0" w:color="auto"/>
      </w:divBdr>
    </w:div>
    <w:div w:id="305357006">
      <w:bodyDiv w:val="1"/>
      <w:marLeft w:val="0"/>
      <w:marRight w:val="0"/>
      <w:marTop w:val="0"/>
      <w:marBottom w:val="0"/>
      <w:divBdr>
        <w:top w:val="none" w:sz="0" w:space="0" w:color="auto"/>
        <w:left w:val="none" w:sz="0" w:space="0" w:color="auto"/>
        <w:bottom w:val="none" w:sz="0" w:space="0" w:color="auto"/>
        <w:right w:val="none" w:sz="0" w:space="0" w:color="auto"/>
      </w:divBdr>
    </w:div>
    <w:div w:id="308243505">
      <w:bodyDiv w:val="1"/>
      <w:marLeft w:val="0"/>
      <w:marRight w:val="0"/>
      <w:marTop w:val="0"/>
      <w:marBottom w:val="0"/>
      <w:divBdr>
        <w:top w:val="none" w:sz="0" w:space="0" w:color="auto"/>
        <w:left w:val="none" w:sz="0" w:space="0" w:color="auto"/>
        <w:bottom w:val="none" w:sz="0" w:space="0" w:color="auto"/>
        <w:right w:val="none" w:sz="0" w:space="0" w:color="auto"/>
      </w:divBdr>
    </w:div>
    <w:div w:id="315259666">
      <w:bodyDiv w:val="1"/>
      <w:marLeft w:val="0"/>
      <w:marRight w:val="0"/>
      <w:marTop w:val="0"/>
      <w:marBottom w:val="0"/>
      <w:divBdr>
        <w:top w:val="none" w:sz="0" w:space="0" w:color="auto"/>
        <w:left w:val="none" w:sz="0" w:space="0" w:color="auto"/>
        <w:bottom w:val="none" w:sz="0" w:space="0" w:color="auto"/>
        <w:right w:val="none" w:sz="0" w:space="0" w:color="auto"/>
      </w:divBdr>
    </w:div>
    <w:div w:id="316812151">
      <w:bodyDiv w:val="1"/>
      <w:marLeft w:val="0"/>
      <w:marRight w:val="0"/>
      <w:marTop w:val="0"/>
      <w:marBottom w:val="0"/>
      <w:divBdr>
        <w:top w:val="none" w:sz="0" w:space="0" w:color="auto"/>
        <w:left w:val="none" w:sz="0" w:space="0" w:color="auto"/>
        <w:bottom w:val="none" w:sz="0" w:space="0" w:color="auto"/>
        <w:right w:val="none" w:sz="0" w:space="0" w:color="auto"/>
      </w:divBdr>
    </w:div>
    <w:div w:id="320306451">
      <w:bodyDiv w:val="1"/>
      <w:marLeft w:val="0"/>
      <w:marRight w:val="0"/>
      <w:marTop w:val="0"/>
      <w:marBottom w:val="0"/>
      <w:divBdr>
        <w:top w:val="none" w:sz="0" w:space="0" w:color="auto"/>
        <w:left w:val="none" w:sz="0" w:space="0" w:color="auto"/>
        <w:bottom w:val="none" w:sz="0" w:space="0" w:color="auto"/>
        <w:right w:val="none" w:sz="0" w:space="0" w:color="auto"/>
      </w:divBdr>
    </w:div>
    <w:div w:id="334261297">
      <w:bodyDiv w:val="1"/>
      <w:marLeft w:val="0"/>
      <w:marRight w:val="0"/>
      <w:marTop w:val="0"/>
      <w:marBottom w:val="0"/>
      <w:divBdr>
        <w:top w:val="none" w:sz="0" w:space="0" w:color="auto"/>
        <w:left w:val="none" w:sz="0" w:space="0" w:color="auto"/>
        <w:bottom w:val="none" w:sz="0" w:space="0" w:color="auto"/>
        <w:right w:val="none" w:sz="0" w:space="0" w:color="auto"/>
      </w:divBdr>
    </w:div>
    <w:div w:id="388648535">
      <w:bodyDiv w:val="1"/>
      <w:marLeft w:val="0"/>
      <w:marRight w:val="0"/>
      <w:marTop w:val="0"/>
      <w:marBottom w:val="0"/>
      <w:divBdr>
        <w:top w:val="none" w:sz="0" w:space="0" w:color="auto"/>
        <w:left w:val="none" w:sz="0" w:space="0" w:color="auto"/>
        <w:bottom w:val="none" w:sz="0" w:space="0" w:color="auto"/>
        <w:right w:val="none" w:sz="0" w:space="0" w:color="auto"/>
      </w:divBdr>
    </w:div>
    <w:div w:id="423915933">
      <w:bodyDiv w:val="1"/>
      <w:marLeft w:val="0"/>
      <w:marRight w:val="0"/>
      <w:marTop w:val="0"/>
      <w:marBottom w:val="0"/>
      <w:divBdr>
        <w:top w:val="none" w:sz="0" w:space="0" w:color="auto"/>
        <w:left w:val="none" w:sz="0" w:space="0" w:color="auto"/>
        <w:bottom w:val="none" w:sz="0" w:space="0" w:color="auto"/>
        <w:right w:val="none" w:sz="0" w:space="0" w:color="auto"/>
      </w:divBdr>
    </w:div>
    <w:div w:id="463886013">
      <w:bodyDiv w:val="1"/>
      <w:marLeft w:val="0"/>
      <w:marRight w:val="0"/>
      <w:marTop w:val="0"/>
      <w:marBottom w:val="0"/>
      <w:divBdr>
        <w:top w:val="none" w:sz="0" w:space="0" w:color="auto"/>
        <w:left w:val="none" w:sz="0" w:space="0" w:color="auto"/>
        <w:bottom w:val="none" w:sz="0" w:space="0" w:color="auto"/>
        <w:right w:val="none" w:sz="0" w:space="0" w:color="auto"/>
      </w:divBdr>
    </w:div>
    <w:div w:id="514811299">
      <w:bodyDiv w:val="1"/>
      <w:marLeft w:val="0"/>
      <w:marRight w:val="0"/>
      <w:marTop w:val="0"/>
      <w:marBottom w:val="0"/>
      <w:divBdr>
        <w:top w:val="none" w:sz="0" w:space="0" w:color="auto"/>
        <w:left w:val="none" w:sz="0" w:space="0" w:color="auto"/>
        <w:bottom w:val="none" w:sz="0" w:space="0" w:color="auto"/>
        <w:right w:val="none" w:sz="0" w:space="0" w:color="auto"/>
      </w:divBdr>
    </w:div>
    <w:div w:id="542446595">
      <w:bodyDiv w:val="1"/>
      <w:marLeft w:val="0"/>
      <w:marRight w:val="0"/>
      <w:marTop w:val="0"/>
      <w:marBottom w:val="0"/>
      <w:divBdr>
        <w:top w:val="none" w:sz="0" w:space="0" w:color="auto"/>
        <w:left w:val="none" w:sz="0" w:space="0" w:color="auto"/>
        <w:bottom w:val="none" w:sz="0" w:space="0" w:color="auto"/>
        <w:right w:val="none" w:sz="0" w:space="0" w:color="auto"/>
      </w:divBdr>
    </w:div>
    <w:div w:id="632322060">
      <w:bodyDiv w:val="1"/>
      <w:marLeft w:val="0"/>
      <w:marRight w:val="0"/>
      <w:marTop w:val="0"/>
      <w:marBottom w:val="0"/>
      <w:divBdr>
        <w:top w:val="none" w:sz="0" w:space="0" w:color="auto"/>
        <w:left w:val="none" w:sz="0" w:space="0" w:color="auto"/>
        <w:bottom w:val="none" w:sz="0" w:space="0" w:color="auto"/>
        <w:right w:val="none" w:sz="0" w:space="0" w:color="auto"/>
      </w:divBdr>
    </w:div>
    <w:div w:id="698242656">
      <w:bodyDiv w:val="1"/>
      <w:marLeft w:val="0"/>
      <w:marRight w:val="0"/>
      <w:marTop w:val="0"/>
      <w:marBottom w:val="0"/>
      <w:divBdr>
        <w:top w:val="none" w:sz="0" w:space="0" w:color="auto"/>
        <w:left w:val="none" w:sz="0" w:space="0" w:color="auto"/>
        <w:bottom w:val="none" w:sz="0" w:space="0" w:color="auto"/>
        <w:right w:val="none" w:sz="0" w:space="0" w:color="auto"/>
      </w:divBdr>
    </w:div>
    <w:div w:id="728960663">
      <w:bodyDiv w:val="1"/>
      <w:marLeft w:val="0"/>
      <w:marRight w:val="0"/>
      <w:marTop w:val="0"/>
      <w:marBottom w:val="0"/>
      <w:divBdr>
        <w:top w:val="none" w:sz="0" w:space="0" w:color="auto"/>
        <w:left w:val="none" w:sz="0" w:space="0" w:color="auto"/>
        <w:bottom w:val="none" w:sz="0" w:space="0" w:color="auto"/>
        <w:right w:val="none" w:sz="0" w:space="0" w:color="auto"/>
      </w:divBdr>
    </w:div>
    <w:div w:id="777334307">
      <w:bodyDiv w:val="1"/>
      <w:marLeft w:val="0"/>
      <w:marRight w:val="0"/>
      <w:marTop w:val="0"/>
      <w:marBottom w:val="0"/>
      <w:divBdr>
        <w:top w:val="none" w:sz="0" w:space="0" w:color="auto"/>
        <w:left w:val="none" w:sz="0" w:space="0" w:color="auto"/>
        <w:bottom w:val="none" w:sz="0" w:space="0" w:color="auto"/>
        <w:right w:val="none" w:sz="0" w:space="0" w:color="auto"/>
      </w:divBdr>
    </w:div>
    <w:div w:id="829251399">
      <w:bodyDiv w:val="1"/>
      <w:marLeft w:val="0"/>
      <w:marRight w:val="0"/>
      <w:marTop w:val="0"/>
      <w:marBottom w:val="0"/>
      <w:divBdr>
        <w:top w:val="none" w:sz="0" w:space="0" w:color="auto"/>
        <w:left w:val="none" w:sz="0" w:space="0" w:color="auto"/>
        <w:bottom w:val="none" w:sz="0" w:space="0" w:color="auto"/>
        <w:right w:val="none" w:sz="0" w:space="0" w:color="auto"/>
      </w:divBdr>
    </w:div>
    <w:div w:id="883559583">
      <w:bodyDiv w:val="1"/>
      <w:marLeft w:val="0"/>
      <w:marRight w:val="0"/>
      <w:marTop w:val="0"/>
      <w:marBottom w:val="0"/>
      <w:divBdr>
        <w:top w:val="none" w:sz="0" w:space="0" w:color="auto"/>
        <w:left w:val="none" w:sz="0" w:space="0" w:color="auto"/>
        <w:bottom w:val="none" w:sz="0" w:space="0" w:color="auto"/>
        <w:right w:val="none" w:sz="0" w:space="0" w:color="auto"/>
      </w:divBdr>
      <w:divsChild>
        <w:div w:id="1916090130">
          <w:marLeft w:val="0"/>
          <w:marRight w:val="0"/>
          <w:marTop w:val="240"/>
          <w:marBottom w:val="0"/>
          <w:divBdr>
            <w:top w:val="none" w:sz="0" w:space="0" w:color="auto"/>
            <w:left w:val="none" w:sz="0" w:space="0" w:color="auto"/>
            <w:bottom w:val="none" w:sz="0" w:space="0" w:color="auto"/>
            <w:right w:val="none" w:sz="0" w:space="0" w:color="auto"/>
          </w:divBdr>
        </w:div>
      </w:divsChild>
    </w:div>
    <w:div w:id="894582364">
      <w:bodyDiv w:val="1"/>
      <w:marLeft w:val="0"/>
      <w:marRight w:val="0"/>
      <w:marTop w:val="0"/>
      <w:marBottom w:val="0"/>
      <w:divBdr>
        <w:top w:val="none" w:sz="0" w:space="0" w:color="auto"/>
        <w:left w:val="none" w:sz="0" w:space="0" w:color="auto"/>
        <w:bottom w:val="none" w:sz="0" w:space="0" w:color="auto"/>
        <w:right w:val="none" w:sz="0" w:space="0" w:color="auto"/>
      </w:divBdr>
      <w:divsChild>
        <w:div w:id="1863396537">
          <w:marLeft w:val="0"/>
          <w:marRight w:val="0"/>
          <w:marTop w:val="240"/>
          <w:marBottom w:val="0"/>
          <w:divBdr>
            <w:top w:val="none" w:sz="0" w:space="0" w:color="auto"/>
            <w:left w:val="none" w:sz="0" w:space="0" w:color="auto"/>
            <w:bottom w:val="none" w:sz="0" w:space="0" w:color="auto"/>
            <w:right w:val="none" w:sz="0" w:space="0" w:color="auto"/>
          </w:divBdr>
        </w:div>
      </w:divsChild>
    </w:div>
    <w:div w:id="897595592">
      <w:bodyDiv w:val="1"/>
      <w:marLeft w:val="0"/>
      <w:marRight w:val="0"/>
      <w:marTop w:val="0"/>
      <w:marBottom w:val="0"/>
      <w:divBdr>
        <w:top w:val="none" w:sz="0" w:space="0" w:color="auto"/>
        <w:left w:val="none" w:sz="0" w:space="0" w:color="auto"/>
        <w:bottom w:val="none" w:sz="0" w:space="0" w:color="auto"/>
        <w:right w:val="none" w:sz="0" w:space="0" w:color="auto"/>
      </w:divBdr>
    </w:div>
    <w:div w:id="908425886">
      <w:bodyDiv w:val="1"/>
      <w:marLeft w:val="0"/>
      <w:marRight w:val="0"/>
      <w:marTop w:val="0"/>
      <w:marBottom w:val="0"/>
      <w:divBdr>
        <w:top w:val="none" w:sz="0" w:space="0" w:color="auto"/>
        <w:left w:val="none" w:sz="0" w:space="0" w:color="auto"/>
        <w:bottom w:val="none" w:sz="0" w:space="0" w:color="auto"/>
        <w:right w:val="none" w:sz="0" w:space="0" w:color="auto"/>
      </w:divBdr>
    </w:div>
    <w:div w:id="933243548">
      <w:bodyDiv w:val="1"/>
      <w:marLeft w:val="0"/>
      <w:marRight w:val="0"/>
      <w:marTop w:val="0"/>
      <w:marBottom w:val="0"/>
      <w:divBdr>
        <w:top w:val="none" w:sz="0" w:space="0" w:color="auto"/>
        <w:left w:val="none" w:sz="0" w:space="0" w:color="auto"/>
        <w:bottom w:val="none" w:sz="0" w:space="0" w:color="auto"/>
        <w:right w:val="none" w:sz="0" w:space="0" w:color="auto"/>
      </w:divBdr>
    </w:div>
    <w:div w:id="942222524">
      <w:bodyDiv w:val="1"/>
      <w:marLeft w:val="0"/>
      <w:marRight w:val="0"/>
      <w:marTop w:val="0"/>
      <w:marBottom w:val="0"/>
      <w:divBdr>
        <w:top w:val="none" w:sz="0" w:space="0" w:color="auto"/>
        <w:left w:val="none" w:sz="0" w:space="0" w:color="auto"/>
        <w:bottom w:val="none" w:sz="0" w:space="0" w:color="auto"/>
        <w:right w:val="none" w:sz="0" w:space="0" w:color="auto"/>
      </w:divBdr>
      <w:divsChild>
        <w:div w:id="1230264598">
          <w:marLeft w:val="0"/>
          <w:marRight w:val="0"/>
          <w:marTop w:val="0"/>
          <w:marBottom w:val="0"/>
          <w:divBdr>
            <w:top w:val="none" w:sz="0" w:space="0" w:color="auto"/>
            <w:left w:val="none" w:sz="0" w:space="0" w:color="auto"/>
            <w:bottom w:val="none" w:sz="0" w:space="0" w:color="auto"/>
            <w:right w:val="none" w:sz="0" w:space="0" w:color="auto"/>
          </w:divBdr>
        </w:div>
      </w:divsChild>
    </w:div>
    <w:div w:id="945966757">
      <w:bodyDiv w:val="1"/>
      <w:marLeft w:val="0"/>
      <w:marRight w:val="0"/>
      <w:marTop w:val="0"/>
      <w:marBottom w:val="0"/>
      <w:divBdr>
        <w:top w:val="none" w:sz="0" w:space="0" w:color="auto"/>
        <w:left w:val="none" w:sz="0" w:space="0" w:color="auto"/>
        <w:bottom w:val="none" w:sz="0" w:space="0" w:color="auto"/>
        <w:right w:val="none" w:sz="0" w:space="0" w:color="auto"/>
      </w:divBdr>
    </w:div>
    <w:div w:id="982931343">
      <w:bodyDiv w:val="1"/>
      <w:marLeft w:val="0"/>
      <w:marRight w:val="0"/>
      <w:marTop w:val="0"/>
      <w:marBottom w:val="0"/>
      <w:divBdr>
        <w:top w:val="none" w:sz="0" w:space="0" w:color="auto"/>
        <w:left w:val="none" w:sz="0" w:space="0" w:color="auto"/>
        <w:bottom w:val="none" w:sz="0" w:space="0" w:color="auto"/>
        <w:right w:val="none" w:sz="0" w:space="0" w:color="auto"/>
      </w:divBdr>
    </w:div>
    <w:div w:id="983897245">
      <w:bodyDiv w:val="1"/>
      <w:marLeft w:val="0"/>
      <w:marRight w:val="0"/>
      <w:marTop w:val="0"/>
      <w:marBottom w:val="0"/>
      <w:divBdr>
        <w:top w:val="none" w:sz="0" w:space="0" w:color="auto"/>
        <w:left w:val="none" w:sz="0" w:space="0" w:color="auto"/>
        <w:bottom w:val="none" w:sz="0" w:space="0" w:color="auto"/>
        <w:right w:val="none" w:sz="0" w:space="0" w:color="auto"/>
      </w:divBdr>
    </w:div>
    <w:div w:id="1000305249">
      <w:bodyDiv w:val="1"/>
      <w:marLeft w:val="0"/>
      <w:marRight w:val="0"/>
      <w:marTop w:val="0"/>
      <w:marBottom w:val="0"/>
      <w:divBdr>
        <w:top w:val="none" w:sz="0" w:space="0" w:color="auto"/>
        <w:left w:val="none" w:sz="0" w:space="0" w:color="auto"/>
        <w:bottom w:val="none" w:sz="0" w:space="0" w:color="auto"/>
        <w:right w:val="none" w:sz="0" w:space="0" w:color="auto"/>
      </w:divBdr>
    </w:div>
    <w:div w:id="1015619464">
      <w:bodyDiv w:val="1"/>
      <w:marLeft w:val="0"/>
      <w:marRight w:val="0"/>
      <w:marTop w:val="0"/>
      <w:marBottom w:val="0"/>
      <w:divBdr>
        <w:top w:val="none" w:sz="0" w:space="0" w:color="auto"/>
        <w:left w:val="none" w:sz="0" w:space="0" w:color="auto"/>
        <w:bottom w:val="none" w:sz="0" w:space="0" w:color="auto"/>
        <w:right w:val="none" w:sz="0" w:space="0" w:color="auto"/>
      </w:divBdr>
    </w:div>
    <w:div w:id="1032994079">
      <w:bodyDiv w:val="1"/>
      <w:marLeft w:val="0"/>
      <w:marRight w:val="0"/>
      <w:marTop w:val="0"/>
      <w:marBottom w:val="0"/>
      <w:divBdr>
        <w:top w:val="none" w:sz="0" w:space="0" w:color="auto"/>
        <w:left w:val="none" w:sz="0" w:space="0" w:color="auto"/>
        <w:bottom w:val="none" w:sz="0" w:space="0" w:color="auto"/>
        <w:right w:val="none" w:sz="0" w:space="0" w:color="auto"/>
      </w:divBdr>
    </w:div>
    <w:div w:id="1097288751">
      <w:bodyDiv w:val="1"/>
      <w:marLeft w:val="0"/>
      <w:marRight w:val="0"/>
      <w:marTop w:val="0"/>
      <w:marBottom w:val="0"/>
      <w:divBdr>
        <w:top w:val="none" w:sz="0" w:space="0" w:color="auto"/>
        <w:left w:val="none" w:sz="0" w:space="0" w:color="auto"/>
        <w:bottom w:val="none" w:sz="0" w:space="0" w:color="auto"/>
        <w:right w:val="none" w:sz="0" w:space="0" w:color="auto"/>
      </w:divBdr>
    </w:div>
    <w:div w:id="1191450305">
      <w:bodyDiv w:val="1"/>
      <w:marLeft w:val="0"/>
      <w:marRight w:val="0"/>
      <w:marTop w:val="0"/>
      <w:marBottom w:val="0"/>
      <w:divBdr>
        <w:top w:val="none" w:sz="0" w:space="0" w:color="auto"/>
        <w:left w:val="none" w:sz="0" w:space="0" w:color="auto"/>
        <w:bottom w:val="none" w:sz="0" w:space="0" w:color="auto"/>
        <w:right w:val="none" w:sz="0" w:space="0" w:color="auto"/>
      </w:divBdr>
    </w:div>
    <w:div w:id="1203592905">
      <w:bodyDiv w:val="1"/>
      <w:marLeft w:val="0"/>
      <w:marRight w:val="0"/>
      <w:marTop w:val="0"/>
      <w:marBottom w:val="0"/>
      <w:divBdr>
        <w:top w:val="none" w:sz="0" w:space="0" w:color="auto"/>
        <w:left w:val="none" w:sz="0" w:space="0" w:color="auto"/>
        <w:bottom w:val="none" w:sz="0" w:space="0" w:color="auto"/>
        <w:right w:val="none" w:sz="0" w:space="0" w:color="auto"/>
      </w:divBdr>
    </w:div>
    <w:div w:id="1234662290">
      <w:bodyDiv w:val="1"/>
      <w:marLeft w:val="0"/>
      <w:marRight w:val="0"/>
      <w:marTop w:val="0"/>
      <w:marBottom w:val="0"/>
      <w:divBdr>
        <w:top w:val="none" w:sz="0" w:space="0" w:color="auto"/>
        <w:left w:val="none" w:sz="0" w:space="0" w:color="auto"/>
        <w:bottom w:val="none" w:sz="0" w:space="0" w:color="auto"/>
        <w:right w:val="none" w:sz="0" w:space="0" w:color="auto"/>
      </w:divBdr>
    </w:div>
    <w:div w:id="1248417244">
      <w:bodyDiv w:val="1"/>
      <w:marLeft w:val="0"/>
      <w:marRight w:val="0"/>
      <w:marTop w:val="0"/>
      <w:marBottom w:val="0"/>
      <w:divBdr>
        <w:top w:val="none" w:sz="0" w:space="0" w:color="auto"/>
        <w:left w:val="none" w:sz="0" w:space="0" w:color="auto"/>
        <w:bottom w:val="none" w:sz="0" w:space="0" w:color="auto"/>
        <w:right w:val="none" w:sz="0" w:space="0" w:color="auto"/>
      </w:divBdr>
      <w:divsChild>
        <w:div w:id="773598593">
          <w:marLeft w:val="-225"/>
          <w:marRight w:val="-225"/>
          <w:marTop w:val="0"/>
          <w:marBottom w:val="0"/>
          <w:divBdr>
            <w:top w:val="none" w:sz="0" w:space="0" w:color="auto"/>
            <w:left w:val="none" w:sz="0" w:space="0" w:color="auto"/>
            <w:bottom w:val="none" w:sz="0" w:space="0" w:color="auto"/>
            <w:right w:val="none" w:sz="0" w:space="0" w:color="auto"/>
          </w:divBdr>
          <w:divsChild>
            <w:div w:id="154475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874069">
      <w:bodyDiv w:val="1"/>
      <w:marLeft w:val="0"/>
      <w:marRight w:val="0"/>
      <w:marTop w:val="0"/>
      <w:marBottom w:val="0"/>
      <w:divBdr>
        <w:top w:val="none" w:sz="0" w:space="0" w:color="auto"/>
        <w:left w:val="none" w:sz="0" w:space="0" w:color="auto"/>
        <w:bottom w:val="none" w:sz="0" w:space="0" w:color="auto"/>
        <w:right w:val="none" w:sz="0" w:space="0" w:color="auto"/>
      </w:divBdr>
    </w:div>
    <w:div w:id="1285237214">
      <w:bodyDiv w:val="1"/>
      <w:marLeft w:val="0"/>
      <w:marRight w:val="0"/>
      <w:marTop w:val="0"/>
      <w:marBottom w:val="0"/>
      <w:divBdr>
        <w:top w:val="none" w:sz="0" w:space="0" w:color="auto"/>
        <w:left w:val="none" w:sz="0" w:space="0" w:color="auto"/>
        <w:bottom w:val="none" w:sz="0" w:space="0" w:color="auto"/>
        <w:right w:val="none" w:sz="0" w:space="0" w:color="auto"/>
      </w:divBdr>
    </w:div>
    <w:div w:id="1291352206">
      <w:bodyDiv w:val="1"/>
      <w:marLeft w:val="0"/>
      <w:marRight w:val="0"/>
      <w:marTop w:val="0"/>
      <w:marBottom w:val="0"/>
      <w:divBdr>
        <w:top w:val="none" w:sz="0" w:space="0" w:color="auto"/>
        <w:left w:val="none" w:sz="0" w:space="0" w:color="auto"/>
        <w:bottom w:val="none" w:sz="0" w:space="0" w:color="auto"/>
        <w:right w:val="none" w:sz="0" w:space="0" w:color="auto"/>
      </w:divBdr>
    </w:div>
    <w:div w:id="1353994192">
      <w:bodyDiv w:val="1"/>
      <w:marLeft w:val="0"/>
      <w:marRight w:val="0"/>
      <w:marTop w:val="0"/>
      <w:marBottom w:val="0"/>
      <w:divBdr>
        <w:top w:val="none" w:sz="0" w:space="0" w:color="auto"/>
        <w:left w:val="none" w:sz="0" w:space="0" w:color="auto"/>
        <w:bottom w:val="none" w:sz="0" w:space="0" w:color="auto"/>
        <w:right w:val="none" w:sz="0" w:space="0" w:color="auto"/>
      </w:divBdr>
    </w:div>
    <w:div w:id="1357779794">
      <w:bodyDiv w:val="1"/>
      <w:marLeft w:val="0"/>
      <w:marRight w:val="0"/>
      <w:marTop w:val="0"/>
      <w:marBottom w:val="0"/>
      <w:divBdr>
        <w:top w:val="none" w:sz="0" w:space="0" w:color="auto"/>
        <w:left w:val="none" w:sz="0" w:space="0" w:color="auto"/>
        <w:bottom w:val="none" w:sz="0" w:space="0" w:color="auto"/>
        <w:right w:val="none" w:sz="0" w:space="0" w:color="auto"/>
      </w:divBdr>
    </w:div>
    <w:div w:id="1388915568">
      <w:bodyDiv w:val="1"/>
      <w:marLeft w:val="0"/>
      <w:marRight w:val="0"/>
      <w:marTop w:val="0"/>
      <w:marBottom w:val="0"/>
      <w:divBdr>
        <w:top w:val="none" w:sz="0" w:space="0" w:color="auto"/>
        <w:left w:val="none" w:sz="0" w:space="0" w:color="auto"/>
        <w:bottom w:val="none" w:sz="0" w:space="0" w:color="auto"/>
        <w:right w:val="none" w:sz="0" w:space="0" w:color="auto"/>
      </w:divBdr>
    </w:div>
    <w:div w:id="1403218414">
      <w:bodyDiv w:val="1"/>
      <w:marLeft w:val="0"/>
      <w:marRight w:val="0"/>
      <w:marTop w:val="0"/>
      <w:marBottom w:val="0"/>
      <w:divBdr>
        <w:top w:val="none" w:sz="0" w:space="0" w:color="auto"/>
        <w:left w:val="none" w:sz="0" w:space="0" w:color="auto"/>
        <w:bottom w:val="none" w:sz="0" w:space="0" w:color="auto"/>
        <w:right w:val="none" w:sz="0" w:space="0" w:color="auto"/>
      </w:divBdr>
    </w:div>
    <w:div w:id="1421756159">
      <w:bodyDiv w:val="1"/>
      <w:marLeft w:val="0"/>
      <w:marRight w:val="0"/>
      <w:marTop w:val="0"/>
      <w:marBottom w:val="0"/>
      <w:divBdr>
        <w:top w:val="none" w:sz="0" w:space="0" w:color="auto"/>
        <w:left w:val="none" w:sz="0" w:space="0" w:color="auto"/>
        <w:bottom w:val="none" w:sz="0" w:space="0" w:color="auto"/>
        <w:right w:val="none" w:sz="0" w:space="0" w:color="auto"/>
      </w:divBdr>
    </w:div>
    <w:div w:id="1439639494">
      <w:bodyDiv w:val="1"/>
      <w:marLeft w:val="0"/>
      <w:marRight w:val="0"/>
      <w:marTop w:val="0"/>
      <w:marBottom w:val="0"/>
      <w:divBdr>
        <w:top w:val="none" w:sz="0" w:space="0" w:color="auto"/>
        <w:left w:val="none" w:sz="0" w:space="0" w:color="auto"/>
        <w:bottom w:val="none" w:sz="0" w:space="0" w:color="auto"/>
        <w:right w:val="none" w:sz="0" w:space="0" w:color="auto"/>
      </w:divBdr>
    </w:div>
    <w:div w:id="1504201470">
      <w:bodyDiv w:val="1"/>
      <w:marLeft w:val="0"/>
      <w:marRight w:val="0"/>
      <w:marTop w:val="0"/>
      <w:marBottom w:val="0"/>
      <w:divBdr>
        <w:top w:val="none" w:sz="0" w:space="0" w:color="auto"/>
        <w:left w:val="none" w:sz="0" w:space="0" w:color="auto"/>
        <w:bottom w:val="none" w:sz="0" w:space="0" w:color="auto"/>
        <w:right w:val="none" w:sz="0" w:space="0" w:color="auto"/>
      </w:divBdr>
    </w:div>
    <w:div w:id="1504517035">
      <w:bodyDiv w:val="1"/>
      <w:marLeft w:val="0"/>
      <w:marRight w:val="0"/>
      <w:marTop w:val="0"/>
      <w:marBottom w:val="0"/>
      <w:divBdr>
        <w:top w:val="none" w:sz="0" w:space="0" w:color="auto"/>
        <w:left w:val="none" w:sz="0" w:space="0" w:color="auto"/>
        <w:bottom w:val="none" w:sz="0" w:space="0" w:color="auto"/>
        <w:right w:val="none" w:sz="0" w:space="0" w:color="auto"/>
      </w:divBdr>
    </w:div>
    <w:div w:id="1546404373">
      <w:bodyDiv w:val="1"/>
      <w:marLeft w:val="0"/>
      <w:marRight w:val="0"/>
      <w:marTop w:val="0"/>
      <w:marBottom w:val="0"/>
      <w:divBdr>
        <w:top w:val="none" w:sz="0" w:space="0" w:color="auto"/>
        <w:left w:val="none" w:sz="0" w:space="0" w:color="auto"/>
        <w:bottom w:val="none" w:sz="0" w:space="0" w:color="auto"/>
        <w:right w:val="none" w:sz="0" w:space="0" w:color="auto"/>
      </w:divBdr>
    </w:div>
    <w:div w:id="1547137258">
      <w:bodyDiv w:val="1"/>
      <w:marLeft w:val="0"/>
      <w:marRight w:val="0"/>
      <w:marTop w:val="0"/>
      <w:marBottom w:val="0"/>
      <w:divBdr>
        <w:top w:val="none" w:sz="0" w:space="0" w:color="auto"/>
        <w:left w:val="none" w:sz="0" w:space="0" w:color="auto"/>
        <w:bottom w:val="none" w:sz="0" w:space="0" w:color="auto"/>
        <w:right w:val="none" w:sz="0" w:space="0" w:color="auto"/>
      </w:divBdr>
    </w:div>
    <w:div w:id="1644196729">
      <w:bodyDiv w:val="1"/>
      <w:marLeft w:val="0"/>
      <w:marRight w:val="0"/>
      <w:marTop w:val="0"/>
      <w:marBottom w:val="0"/>
      <w:divBdr>
        <w:top w:val="none" w:sz="0" w:space="0" w:color="auto"/>
        <w:left w:val="none" w:sz="0" w:space="0" w:color="auto"/>
        <w:bottom w:val="none" w:sz="0" w:space="0" w:color="auto"/>
        <w:right w:val="none" w:sz="0" w:space="0" w:color="auto"/>
      </w:divBdr>
    </w:div>
    <w:div w:id="1734035878">
      <w:bodyDiv w:val="1"/>
      <w:marLeft w:val="0"/>
      <w:marRight w:val="0"/>
      <w:marTop w:val="0"/>
      <w:marBottom w:val="0"/>
      <w:divBdr>
        <w:top w:val="none" w:sz="0" w:space="0" w:color="auto"/>
        <w:left w:val="none" w:sz="0" w:space="0" w:color="auto"/>
        <w:bottom w:val="none" w:sz="0" w:space="0" w:color="auto"/>
        <w:right w:val="none" w:sz="0" w:space="0" w:color="auto"/>
      </w:divBdr>
    </w:div>
    <w:div w:id="1764689149">
      <w:bodyDiv w:val="1"/>
      <w:marLeft w:val="0"/>
      <w:marRight w:val="0"/>
      <w:marTop w:val="0"/>
      <w:marBottom w:val="0"/>
      <w:divBdr>
        <w:top w:val="none" w:sz="0" w:space="0" w:color="auto"/>
        <w:left w:val="none" w:sz="0" w:space="0" w:color="auto"/>
        <w:bottom w:val="none" w:sz="0" w:space="0" w:color="auto"/>
        <w:right w:val="none" w:sz="0" w:space="0" w:color="auto"/>
      </w:divBdr>
    </w:div>
    <w:div w:id="1766416265">
      <w:bodyDiv w:val="1"/>
      <w:marLeft w:val="0"/>
      <w:marRight w:val="0"/>
      <w:marTop w:val="0"/>
      <w:marBottom w:val="0"/>
      <w:divBdr>
        <w:top w:val="none" w:sz="0" w:space="0" w:color="auto"/>
        <w:left w:val="none" w:sz="0" w:space="0" w:color="auto"/>
        <w:bottom w:val="none" w:sz="0" w:space="0" w:color="auto"/>
        <w:right w:val="none" w:sz="0" w:space="0" w:color="auto"/>
      </w:divBdr>
    </w:div>
    <w:div w:id="1780488153">
      <w:bodyDiv w:val="1"/>
      <w:marLeft w:val="0"/>
      <w:marRight w:val="0"/>
      <w:marTop w:val="0"/>
      <w:marBottom w:val="0"/>
      <w:divBdr>
        <w:top w:val="none" w:sz="0" w:space="0" w:color="auto"/>
        <w:left w:val="none" w:sz="0" w:space="0" w:color="auto"/>
        <w:bottom w:val="none" w:sz="0" w:space="0" w:color="auto"/>
        <w:right w:val="none" w:sz="0" w:space="0" w:color="auto"/>
      </w:divBdr>
      <w:divsChild>
        <w:div w:id="2099936515">
          <w:marLeft w:val="0"/>
          <w:marRight w:val="0"/>
          <w:marTop w:val="240"/>
          <w:marBottom w:val="0"/>
          <w:divBdr>
            <w:top w:val="none" w:sz="0" w:space="0" w:color="auto"/>
            <w:left w:val="none" w:sz="0" w:space="0" w:color="auto"/>
            <w:bottom w:val="none" w:sz="0" w:space="0" w:color="auto"/>
            <w:right w:val="none" w:sz="0" w:space="0" w:color="auto"/>
          </w:divBdr>
        </w:div>
      </w:divsChild>
    </w:div>
    <w:div w:id="1812818531">
      <w:bodyDiv w:val="1"/>
      <w:marLeft w:val="0"/>
      <w:marRight w:val="0"/>
      <w:marTop w:val="0"/>
      <w:marBottom w:val="0"/>
      <w:divBdr>
        <w:top w:val="none" w:sz="0" w:space="0" w:color="auto"/>
        <w:left w:val="none" w:sz="0" w:space="0" w:color="auto"/>
        <w:bottom w:val="none" w:sz="0" w:space="0" w:color="auto"/>
        <w:right w:val="none" w:sz="0" w:space="0" w:color="auto"/>
      </w:divBdr>
    </w:div>
    <w:div w:id="1825317112">
      <w:bodyDiv w:val="1"/>
      <w:marLeft w:val="0"/>
      <w:marRight w:val="0"/>
      <w:marTop w:val="0"/>
      <w:marBottom w:val="0"/>
      <w:divBdr>
        <w:top w:val="none" w:sz="0" w:space="0" w:color="auto"/>
        <w:left w:val="none" w:sz="0" w:space="0" w:color="auto"/>
        <w:bottom w:val="none" w:sz="0" w:space="0" w:color="auto"/>
        <w:right w:val="none" w:sz="0" w:space="0" w:color="auto"/>
      </w:divBdr>
    </w:div>
    <w:div w:id="1859467587">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894002961">
      <w:bodyDiv w:val="1"/>
      <w:marLeft w:val="0"/>
      <w:marRight w:val="0"/>
      <w:marTop w:val="0"/>
      <w:marBottom w:val="0"/>
      <w:divBdr>
        <w:top w:val="none" w:sz="0" w:space="0" w:color="auto"/>
        <w:left w:val="none" w:sz="0" w:space="0" w:color="auto"/>
        <w:bottom w:val="none" w:sz="0" w:space="0" w:color="auto"/>
        <w:right w:val="none" w:sz="0" w:space="0" w:color="auto"/>
      </w:divBdr>
    </w:div>
    <w:div w:id="1895695734">
      <w:bodyDiv w:val="1"/>
      <w:marLeft w:val="0"/>
      <w:marRight w:val="0"/>
      <w:marTop w:val="0"/>
      <w:marBottom w:val="0"/>
      <w:divBdr>
        <w:top w:val="none" w:sz="0" w:space="0" w:color="auto"/>
        <w:left w:val="none" w:sz="0" w:space="0" w:color="auto"/>
        <w:bottom w:val="none" w:sz="0" w:space="0" w:color="auto"/>
        <w:right w:val="none" w:sz="0" w:space="0" w:color="auto"/>
      </w:divBdr>
    </w:div>
    <w:div w:id="1945915524">
      <w:bodyDiv w:val="1"/>
      <w:marLeft w:val="0"/>
      <w:marRight w:val="0"/>
      <w:marTop w:val="0"/>
      <w:marBottom w:val="0"/>
      <w:divBdr>
        <w:top w:val="none" w:sz="0" w:space="0" w:color="auto"/>
        <w:left w:val="none" w:sz="0" w:space="0" w:color="auto"/>
        <w:bottom w:val="none" w:sz="0" w:space="0" w:color="auto"/>
        <w:right w:val="none" w:sz="0" w:space="0" w:color="auto"/>
      </w:divBdr>
    </w:div>
    <w:div w:id="1955750128">
      <w:bodyDiv w:val="1"/>
      <w:marLeft w:val="0"/>
      <w:marRight w:val="0"/>
      <w:marTop w:val="0"/>
      <w:marBottom w:val="0"/>
      <w:divBdr>
        <w:top w:val="none" w:sz="0" w:space="0" w:color="auto"/>
        <w:left w:val="none" w:sz="0" w:space="0" w:color="auto"/>
        <w:bottom w:val="none" w:sz="0" w:space="0" w:color="auto"/>
        <w:right w:val="none" w:sz="0" w:space="0" w:color="auto"/>
      </w:divBdr>
    </w:div>
    <w:div w:id="1956063039">
      <w:bodyDiv w:val="1"/>
      <w:marLeft w:val="0"/>
      <w:marRight w:val="0"/>
      <w:marTop w:val="0"/>
      <w:marBottom w:val="0"/>
      <w:divBdr>
        <w:top w:val="none" w:sz="0" w:space="0" w:color="auto"/>
        <w:left w:val="none" w:sz="0" w:space="0" w:color="auto"/>
        <w:bottom w:val="none" w:sz="0" w:space="0" w:color="auto"/>
        <w:right w:val="none" w:sz="0" w:space="0" w:color="auto"/>
      </w:divBdr>
    </w:div>
    <w:div w:id="1966932025">
      <w:bodyDiv w:val="1"/>
      <w:marLeft w:val="0"/>
      <w:marRight w:val="0"/>
      <w:marTop w:val="0"/>
      <w:marBottom w:val="0"/>
      <w:divBdr>
        <w:top w:val="none" w:sz="0" w:space="0" w:color="auto"/>
        <w:left w:val="none" w:sz="0" w:space="0" w:color="auto"/>
        <w:bottom w:val="none" w:sz="0" w:space="0" w:color="auto"/>
        <w:right w:val="none" w:sz="0" w:space="0" w:color="auto"/>
      </w:divBdr>
    </w:div>
    <w:div w:id="1972707974">
      <w:bodyDiv w:val="1"/>
      <w:marLeft w:val="0"/>
      <w:marRight w:val="0"/>
      <w:marTop w:val="0"/>
      <w:marBottom w:val="0"/>
      <w:divBdr>
        <w:top w:val="none" w:sz="0" w:space="0" w:color="auto"/>
        <w:left w:val="none" w:sz="0" w:space="0" w:color="auto"/>
        <w:bottom w:val="none" w:sz="0" w:space="0" w:color="auto"/>
        <w:right w:val="none" w:sz="0" w:space="0" w:color="auto"/>
      </w:divBdr>
    </w:div>
    <w:div w:id="1986201482">
      <w:bodyDiv w:val="1"/>
      <w:marLeft w:val="0"/>
      <w:marRight w:val="0"/>
      <w:marTop w:val="0"/>
      <w:marBottom w:val="0"/>
      <w:divBdr>
        <w:top w:val="none" w:sz="0" w:space="0" w:color="auto"/>
        <w:left w:val="none" w:sz="0" w:space="0" w:color="auto"/>
        <w:bottom w:val="none" w:sz="0" w:space="0" w:color="auto"/>
        <w:right w:val="none" w:sz="0" w:space="0" w:color="auto"/>
      </w:divBdr>
    </w:div>
    <w:div w:id="2020158922">
      <w:bodyDiv w:val="1"/>
      <w:marLeft w:val="0"/>
      <w:marRight w:val="0"/>
      <w:marTop w:val="0"/>
      <w:marBottom w:val="0"/>
      <w:divBdr>
        <w:top w:val="none" w:sz="0" w:space="0" w:color="auto"/>
        <w:left w:val="none" w:sz="0" w:space="0" w:color="auto"/>
        <w:bottom w:val="none" w:sz="0" w:space="0" w:color="auto"/>
        <w:right w:val="none" w:sz="0" w:space="0" w:color="auto"/>
      </w:divBdr>
      <w:divsChild>
        <w:div w:id="1814131913">
          <w:marLeft w:val="0"/>
          <w:marRight w:val="0"/>
          <w:marTop w:val="0"/>
          <w:marBottom w:val="0"/>
          <w:divBdr>
            <w:top w:val="none" w:sz="0" w:space="0" w:color="auto"/>
            <w:left w:val="none" w:sz="0" w:space="0" w:color="auto"/>
            <w:bottom w:val="none" w:sz="0" w:space="0" w:color="auto"/>
            <w:right w:val="none" w:sz="0" w:space="0" w:color="auto"/>
          </w:divBdr>
          <w:divsChild>
            <w:div w:id="877862443">
              <w:marLeft w:val="0"/>
              <w:marRight w:val="0"/>
              <w:marTop w:val="0"/>
              <w:marBottom w:val="0"/>
              <w:divBdr>
                <w:top w:val="none" w:sz="0" w:space="0" w:color="auto"/>
                <w:left w:val="none" w:sz="0" w:space="0" w:color="auto"/>
                <w:bottom w:val="none" w:sz="0" w:space="0" w:color="auto"/>
                <w:right w:val="none" w:sz="0" w:space="0" w:color="auto"/>
              </w:divBdr>
              <w:divsChild>
                <w:div w:id="145956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934296">
      <w:bodyDiv w:val="1"/>
      <w:marLeft w:val="0"/>
      <w:marRight w:val="0"/>
      <w:marTop w:val="0"/>
      <w:marBottom w:val="0"/>
      <w:divBdr>
        <w:top w:val="none" w:sz="0" w:space="0" w:color="auto"/>
        <w:left w:val="none" w:sz="0" w:space="0" w:color="auto"/>
        <w:bottom w:val="none" w:sz="0" w:space="0" w:color="auto"/>
        <w:right w:val="none" w:sz="0" w:space="0" w:color="auto"/>
      </w:divBdr>
    </w:div>
    <w:div w:id="2031837024">
      <w:bodyDiv w:val="1"/>
      <w:marLeft w:val="0"/>
      <w:marRight w:val="0"/>
      <w:marTop w:val="0"/>
      <w:marBottom w:val="0"/>
      <w:divBdr>
        <w:top w:val="none" w:sz="0" w:space="0" w:color="auto"/>
        <w:left w:val="none" w:sz="0" w:space="0" w:color="auto"/>
        <w:bottom w:val="none" w:sz="0" w:space="0" w:color="auto"/>
        <w:right w:val="none" w:sz="0" w:space="0" w:color="auto"/>
      </w:divBdr>
    </w:div>
    <w:div w:id="2061204396">
      <w:bodyDiv w:val="1"/>
      <w:marLeft w:val="0"/>
      <w:marRight w:val="0"/>
      <w:marTop w:val="0"/>
      <w:marBottom w:val="0"/>
      <w:divBdr>
        <w:top w:val="none" w:sz="0" w:space="0" w:color="auto"/>
        <w:left w:val="none" w:sz="0" w:space="0" w:color="auto"/>
        <w:bottom w:val="none" w:sz="0" w:space="0" w:color="auto"/>
        <w:right w:val="none" w:sz="0" w:space="0" w:color="auto"/>
      </w:divBdr>
    </w:div>
    <w:div w:id="2084908938">
      <w:bodyDiv w:val="1"/>
      <w:marLeft w:val="0"/>
      <w:marRight w:val="0"/>
      <w:marTop w:val="0"/>
      <w:marBottom w:val="0"/>
      <w:divBdr>
        <w:top w:val="none" w:sz="0" w:space="0" w:color="auto"/>
        <w:left w:val="none" w:sz="0" w:space="0" w:color="auto"/>
        <w:bottom w:val="none" w:sz="0" w:space="0" w:color="auto"/>
        <w:right w:val="none" w:sz="0" w:space="0" w:color="auto"/>
      </w:divBdr>
    </w:div>
    <w:div w:id="2120026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290300BC8A86F78362C52B075C4BCBB2D4F1B74AC59DC888208F6ED5DBD2634679F3A172398CE2F27DC336AFC418493E65D5450393W7xCI" TargetMode="External"/><Relationship Id="rId4" Type="http://schemas.openxmlformats.org/officeDocument/2006/relationships/settings" Target="settings.xml"/><Relationship Id="rId9" Type="http://schemas.openxmlformats.org/officeDocument/2006/relationships/hyperlink" Target="consultantplus://offline/ref=290300BC8A86F78362C52B075C4BCBB2D4F1B74AC59DC888208F6ED5DBD263466BF3F97C388AF7A72C9961A2C4W1x8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BEF4E5-DF36-4627-8D62-3CF53A173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6577</Words>
  <Characters>37489</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to58-goryainova</dc:creator>
  <cp:lastModifiedBy>Кудасов Антон Владимирович</cp:lastModifiedBy>
  <cp:revision>2</cp:revision>
  <cp:lastPrinted>2025-03-19T10:06:00Z</cp:lastPrinted>
  <dcterms:created xsi:type="dcterms:W3CDTF">2025-09-02T15:10:00Z</dcterms:created>
  <dcterms:modified xsi:type="dcterms:W3CDTF">2025-09-02T15:10:00Z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d9d7382753054a00855bef6bd257901a</vt:lpwstr>
  </property>
</Properties>
</file>