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72E3B56" w14:textId="77777777" w:rsidR="008A2EF4" w:rsidRPr="005B1FE3" w:rsidRDefault="008A2EF4" w:rsidP="00552D64">
      <w:pPr>
        <w:jc w:val="center"/>
        <w:rPr>
          <w:b/>
          <w:color w:val="000000" w:themeColor="text1"/>
          <w:sz w:val="23"/>
          <w:szCs w:val="23"/>
        </w:rPr>
      </w:pPr>
      <w:r w:rsidRPr="005B1FE3">
        <w:rPr>
          <w:noProof/>
          <w:color w:val="000000" w:themeColor="text1"/>
          <w:sz w:val="23"/>
          <w:szCs w:val="23"/>
          <w:lang w:eastAsia="ru-RU"/>
        </w:rPr>
        <w:drawing>
          <wp:anchor distT="0" distB="0" distL="114935" distR="114935" simplePos="0" relativeHeight="251657728" behindDoc="0" locked="0" layoutInCell="1" allowOverlap="1" wp14:anchorId="0C7A9833" wp14:editId="562D8463">
            <wp:simplePos x="0" y="0"/>
            <wp:positionH relativeFrom="column">
              <wp:posOffset>2762885</wp:posOffset>
            </wp:positionH>
            <wp:positionV relativeFrom="paragraph">
              <wp:posOffset>0</wp:posOffset>
            </wp:positionV>
            <wp:extent cx="594000" cy="669600"/>
            <wp:effectExtent l="0" t="0" r="0" b="0"/>
            <wp:wrapTopAndBottom/>
            <wp:docPr id="2"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Рисунок 1"/>
                    <pic:cNvPicPr>
                      <a:picLocks noChangeAspect="1" noChangeArrowheads="1"/>
                    </pic:cNvPicPr>
                  </pic:nvPicPr>
                  <pic:blipFill>
                    <a:blip r:embed="rId8" cstate="print"/>
                    <a:stretch>
                      <a:fillRect/>
                    </a:stretch>
                  </pic:blipFill>
                  <pic:spPr bwMode="auto">
                    <a:xfrm>
                      <a:off x="0" y="0"/>
                      <a:ext cx="594000" cy="669600"/>
                    </a:xfrm>
                    <a:prstGeom prst="rect">
                      <a:avLst/>
                    </a:prstGeom>
                  </pic:spPr>
                </pic:pic>
              </a:graphicData>
            </a:graphic>
          </wp:anchor>
        </w:drawing>
      </w:r>
      <w:r w:rsidRPr="005B1FE3">
        <w:rPr>
          <w:b/>
          <w:color w:val="000000" w:themeColor="text1"/>
          <w:sz w:val="23"/>
          <w:szCs w:val="23"/>
        </w:rPr>
        <w:t>ФЕДЕРАЛЬНАЯ АНТИМОНОПОЛЬНАЯ СЛУЖБА</w:t>
      </w:r>
    </w:p>
    <w:p w14:paraId="03A72DF6" w14:textId="6B824E61" w:rsidR="008A2EF4" w:rsidRPr="005B1FE3" w:rsidRDefault="008A2EF4" w:rsidP="00552D64">
      <w:pPr>
        <w:jc w:val="center"/>
        <w:rPr>
          <w:b/>
          <w:color w:val="000000" w:themeColor="text1"/>
          <w:sz w:val="23"/>
          <w:szCs w:val="23"/>
        </w:rPr>
      </w:pPr>
      <w:r w:rsidRPr="005B1FE3">
        <w:rPr>
          <w:b/>
          <w:color w:val="000000" w:themeColor="text1"/>
          <w:sz w:val="23"/>
          <w:szCs w:val="23"/>
        </w:rPr>
        <w:t>УПРАВЛЕНИЕ ПО РЕСПУБЛИКЕ САХА (ЯКУТИЯ)</w:t>
      </w:r>
    </w:p>
    <w:p w14:paraId="0105E18B" w14:textId="77777777" w:rsidR="001A704C" w:rsidRPr="005B1FE3" w:rsidRDefault="001A704C" w:rsidP="00552D64">
      <w:pPr>
        <w:jc w:val="center"/>
        <w:rPr>
          <w:b/>
          <w:color w:val="000000" w:themeColor="text1"/>
          <w:sz w:val="23"/>
          <w:szCs w:val="23"/>
        </w:rPr>
      </w:pPr>
    </w:p>
    <w:p w14:paraId="3F9AE712" w14:textId="77777777" w:rsidR="008A2EF4" w:rsidRPr="005B1FE3" w:rsidRDefault="008A2EF4" w:rsidP="00552D64">
      <w:pPr>
        <w:jc w:val="center"/>
        <w:rPr>
          <w:b/>
          <w:color w:val="000000" w:themeColor="text1"/>
          <w:spacing w:val="40"/>
          <w:sz w:val="23"/>
          <w:szCs w:val="23"/>
        </w:rPr>
      </w:pPr>
      <w:r w:rsidRPr="005B1FE3">
        <w:rPr>
          <w:b/>
          <w:color w:val="000000" w:themeColor="text1"/>
          <w:spacing w:val="40"/>
          <w:sz w:val="23"/>
          <w:szCs w:val="23"/>
        </w:rPr>
        <w:t>РЕШЕНИЕ</w:t>
      </w:r>
    </w:p>
    <w:p w14:paraId="349F79ED" w14:textId="5D1ED4C0" w:rsidR="003B6E72" w:rsidRPr="005B1FE3" w:rsidRDefault="007972A8" w:rsidP="00552D64">
      <w:pPr>
        <w:jc w:val="center"/>
        <w:rPr>
          <w:color w:val="000000" w:themeColor="text1"/>
          <w:sz w:val="23"/>
          <w:szCs w:val="23"/>
        </w:rPr>
      </w:pPr>
      <w:r w:rsidRPr="005B1FE3">
        <w:rPr>
          <w:color w:val="000000" w:themeColor="text1"/>
          <w:sz w:val="23"/>
          <w:szCs w:val="23"/>
        </w:rPr>
        <w:t>по дел</w:t>
      </w:r>
      <w:r w:rsidR="008D1719" w:rsidRPr="005B1FE3">
        <w:rPr>
          <w:color w:val="000000" w:themeColor="text1"/>
          <w:sz w:val="23"/>
          <w:szCs w:val="23"/>
        </w:rPr>
        <w:t>у</w:t>
      </w:r>
      <w:r w:rsidR="00E7648C" w:rsidRPr="005B1FE3">
        <w:rPr>
          <w:color w:val="000000" w:themeColor="text1"/>
          <w:sz w:val="23"/>
          <w:szCs w:val="23"/>
        </w:rPr>
        <w:t xml:space="preserve"> </w:t>
      </w:r>
      <w:r w:rsidRPr="005B1FE3">
        <w:rPr>
          <w:color w:val="000000" w:themeColor="text1"/>
          <w:sz w:val="23"/>
          <w:szCs w:val="23"/>
        </w:rPr>
        <w:t>№</w:t>
      </w:r>
      <w:r w:rsidR="0007044A" w:rsidRPr="005B1FE3">
        <w:rPr>
          <w:color w:val="000000" w:themeColor="text1"/>
          <w:sz w:val="23"/>
          <w:szCs w:val="23"/>
        </w:rPr>
        <w:t> </w:t>
      </w:r>
      <w:r w:rsidR="00C57606" w:rsidRPr="00C57606">
        <w:rPr>
          <w:color w:val="000000" w:themeColor="text1"/>
          <w:sz w:val="23"/>
          <w:szCs w:val="23"/>
        </w:rPr>
        <w:t>014/06/49-1556/2025</w:t>
      </w:r>
    </w:p>
    <w:p w14:paraId="65155183" w14:textId="77777777" w:rsidR="008A2EF4" w:rsidRPr="005B1FE3" w:rsidRDefault="008A2EF4" w:rsidP="00552D64">
      <w:pPr>
        <w:jc w:val="center"/>
        <w:rPr>
          <w:color w:val="000000" w:themeColor="text1"/>
          <w:sz w:val="23"/>
          <w:szCs w:val="23"/>
        </w:rPr>
      </w:pPr>
      <w:r w:rsidRPr="005B1FE3">
        <w:rPr>
          <w:color w:val="000000" w:themeColor="text1"/>
          <w:sz w:val="23"/>
          <w:szCs w:val="23"/>
        </w:rPr>
        <w:t>о нарушении законодательства о контрактной системе в сфере закупок</w:t>
      </w:r>
    </w:p>
    <w:p w14:paraId="7DE4F550" w14:textId="77777777" w:rsidR="00E743F2" w:rsidRPr="005B1FE3" w:rsidRDefault="00E743F2" w:rsidP="00552D64">
      <w:pPr>
        <w:jc w:val="center"/>
        <w:rPr>
          <w:color w:val="000000" w:themeColor="text1"/>
          <w:sz w:val="23"/>
          <w:szCs w:val="23"/>
        </w:rPr>
      </w:pPr>
    </w:p>
    <w:p w14:paraId="53A3FF63" w14:textId="77E8EDC6" w:rsidR="008A2EF4" w:rsidRPr="005B1FE3" w:rsidRDefault="008A2EF4" w:rsidP="00552D64">
      <w:pPr>
        <w:tabs>
          <w:tab w:val="right" w:pos="9923"/>
        </w:tabs>
        <w:jc w:val="both"/>
        <w:rPr>
          <w:color w:val="000000" w:themeColor="text1"/>
          <w:sz w:val="23"/>
          <w:szCs w:val="23"/>
        </w:rPr>
      </w:pPr>
      <w:r w:rsidRPr="005B1FE3">
        <w:rPr>
          <w:color w:val="000000" w:themeColor="text1"/>
          <w:sz w:val="23"/>
          <w:szCs w:val="23"/>
        </w:rPr>
        <w:t xml:space="preserve">г. Якутск </w:t>
      </w:r>
      <w:r w:rsidR="00796359" w:rsidRPr="005B1FE3">
        <w:rPr>
          <w:color w:val="000000" w:themeColor="text1"/>
          <w:sz w:val="23"/>
          <w:szCs w:val="23"/>
        </w:rPr>
        <w:tab/>
      </w:r>
      <w:r w:rsidR="000F4A6E" w:rsidRPr="005B1FE3">
        <w:rPr>
          <w:color w:val="000000" w:themeColor="text1"/>
          <w:sz w:val="23"/>
          <w:szCs w:val="23"/>
        </w:rPr>
        <w:t xml:space="preserve">     </w:t>
      </w:r>
      <w:r w:rsidR="00257FE7" w:rsidRPr="005B1FE3">
        <w:rPr>
          <w:color w:val="000000" w:themeColor="text1"/>
          <w:sz w:val="23"/>
          <w:szCs w:val="23"/>
        </w:rPr>
        <w:t xml:space="preserve">       </w:t>
      </w:r>
      <w:r w:rsidR="000F4A6E" w:rsidRPr="005B1FE3">
        <w:rPr>
          <w:color w:val="000000" w:themeColor="text1"/>
          <w:sz w:val="23"/>
          <w:szCs w:val="23"/>
        </w:rPr>
        <w:t xml:space="preserve"> </w:t>
      </w:r>
      <w:r w:rsidR="006F4F7C" w:rsidRPr="005B1FE3">
        <w:rPr>
          <w:color w:val="000000" w:themeColor="text1"/>
          <w:sz w:val="23"/>
          <w:szCs w:val="23"/>
        </w:rPr>
        <w:t xml:space="preserve">       </w:t>
      </w:r>
      <w:r w:rsidR="0077290D" w:rsidRPr="005B1FE3">
        <w:rPr>
          <w:color w:val="000000" w:themeColor="text1"/>
          <w:sz w:val="23"/>
          <w:szCs w:val="23"/>
        </w:rPr>
        <w:t>2</w:t>
      </w:r>
      <w:r w:rsidR="00C57606">
        <w:rPr>
          <w:color w:val="000000" w:themeColor="text1"/>
          <w:sz w:val="23"/>
          <w:szCs w:val="23"/>
        </w:rPr>
        <w:t>8</w:t>
      </w:r>
      <w:r w:rsidR="00BC7DAB" w:rsidRPr="005B1FE3">
        <w:rPr>
          <w:color w:val="000000" w:themeColor="text1"/>
          <w:sz w:val="23"/>
          <w:szCs w:val="23"/>
        </w:rPr>
        <w:t xml:space="preserve"> </w:t>
      </w:r>
      <w:r w:rsidR="0077290D" w:rsidRPr="005B1FE3">
        <w:rPr>
          <w:color w:val="000000" w:themeColor="text1"/>
          <w:sz w:val="23"/>
          <w:szCs w:val="23"/>
        </w:rPr>
        <w:t>августа</w:t>
      </w:r>
      <w:r w:rsidR="00BC7DAB" w:rsidRPr="005B1FE3">
        <w:rPr>
          <w:color w:val="000000" w:themeColor="text1"/>
          <w:sz w:val="23"/>
          <w:szCs w:val="23"/>
        </w:rPr>
        <w:t xml:space="preserve"> 2025</w:t>
      </w:r>
      <w:r w:rsidRPr="005B1FE3">
        <w:rPr>
          <w:color w:val="000000" w:themeColor="text1"/>
          <w:sz w:val="23"/>
          <w:szCs w:val="23"/>
        </w:rPr>
        <w:t xml:space="preserve"> года</w:t>
      </w:r>
    </w:p>
    <w:p w14:paraId="55896695" w14:textId="77777777" w:rsidR="00F63FC3" w:rsidRPr="005B1FE3" w:rsidRDefault="00F63FC3" w:rsidP="00552D64">
      <w:pPr>
        <w:tabs>
          <w:tab w:val="right" w:pos="9923"/>
        </w:tabs>
        <w:jc w:val="both"/>
        <w:rPr>
          <w:color w:val="000000" w:themeColor="text1"/>
          <w:sz w:val="23"/>
          <w:szCs w:val="23"/>
        </w:rPr>
      </w:pPr>
    </w:p>
    <w:p w14:paraId="1331585E" w14:textId="77777777" w:rsidR="008A2EF4" w:rsidRPr="005B1FE3" w:rsidRDefault="008A2EF4" w:rsidP="00552D64">
      <w:pPr>
        <w:ind w:firstLine="567"/>
        <w:jc w:val="both"/>
        <w:rPr>
          <w:color w:val="000000" w:themeColor="text1"/>
          <w:sz w:val="23"/>
          <w:szCs w:val="23"/>
        </w:rPr>
      </w:pPr>
      <w:r w:rsidRPr="005B1FE3">
        <w:rPr>
          <w:color w:val="000000" w:themeColor="text1"/>
          <w:sz w:val="23"/>
          <w:szCs w:val="23"/>
        </w:rPr>
        <w:t>Комиссия Управления Федеральной антимонопольной службы по Республике Саха (Якутия) по контролю закупок (далее – Комиссия Якутского УФАС России) в составе:</w:t>
      </w:r>
    </w:p>
    <w:p w14:paraId="5030EA86" w14:textId="040757E2" w:rsidR="00BC7DAB" w:rsidRPr="005B1FE3" w:rsidRDefault="00054A38" w:rsidP="00552D64">
      <w:pPr>
        <w:pStyle w:val="af"/>
        <w:ind w:firstLine="567"/>
        <w:rPr>
          <w:color w:val="000000" w:themeColor="text1"/>
          <w:sz w:val="23"/>
          <w:szCs w:val="23"/>
          <w:lang w:eastAsia="ar-SA"/>
        </w:rPr>
      </w:pPr>
      <w:r w:rsidRPr="005B1FE3">
        <w:rPr>
          <w:color w:val="000000" w:themeColor="text1"/>
          <w:sz w:val="23"/>
          <w:szCs w:val="23"/>
          <w:lang w:eastAsia="ar-SA"/>
        </w:rPr>
        <w:t>–</w:t>
      </w:r>
      <w:r w:rsidR="0077290D" w:rsidRPr="005B1FE3">
        <w:rPr>
          <w:color w:val="000000" w:themeColor="text1"/>
          <w:sz w:val="23"/>
          <w:szCs w:val="23"/>
          <w:lang w:eastAsia="ar-SA"/>
        </w:rPr>
        <w:t xml:space="preserve"> </w:t>
      </w:r>
      <w:r w:rsidRPr="005B1FE3">
        <w:rPr>
          <w:color w:val="000000" w:themeColor="text1"/>
          <w:sz w:val="23"/>
          <w:szCs w:val="23"/>
          <w:lang w:eastAsia="ar-SA"/>
        </w:rPr>
        <w:t>начальника отдела контроля закупок Якутского УФАС России, заместителя председателя Комиссии,</w:t>
      </w:r>
    </w:p>
    <w:p w14:paraId="55EC2B69" w14:textId="28C330B3" w:rsidR="00BC7DAB" w:rsidRPr="005B1FE3" w:rsidRDefault="00BC7DAB" w:rsidP="00552D64">
      <w:pPr>
        <w:pStyle w:val="af"/>
        <w:ind w:firstLine="567"/>
        <w:rPr>
          <w:color w:val="000000" w:themeColor="text1"/>
          <w:sz w:val="23"/>
          <w:szCs w:val="23"/>
          <w:lang w:eastAsia="ar-SA"/>
        </w:rPr>
      </w:pPr>
      <w:r w:rsidRPr="005B1FE3">
        <w:rPr>
          <w:color w:val="000000" w:themeColor="text1"/>
          <w:sz w:val="23"/>
          <w:szCs w:val="23"/>
        </w:rPr>
        <w:t xml:space="preserve">– </w:t>
      </w:r>
      <w:r w:rsidR="00C57606">
        <w:rPr>
          <w:color w:val="000000" w:themeColor="text1"/>
          <w:sz w:val="23"/>
          <w:szCs w:val="23"/>
        </w:rPr>
        <w:t>главного специалиста - эксперта</w:t>
      </w:r>
      <w:r w:rsidRPr="005B1FE3">
        <w:rPr>
          <w:color w:val="000000" w:themeColor="text1"/>
          <w:sz w:val="23"/>
          <w:szCs w:val="23"/>
        </w:rPr>
        <w:t xml:space="preserve"> отдела контроля закупок Якутского УФАС России, члена Комиссии;</w:t>
      </w:r>
    </w:p>
    <w:p w14:paraId="29EF9E0D" w14:textId="63301453" w:rsidR="00054A38" w:rsidRPr="005B1FE3" w:rsidRDefault="00D20A30" w:rsidP="00552D64">
      <w:pPr>
        <w:pStyle w:val="af"/>
        <w:ind w:firstLine="567"/>
        <w:rPr>
          <w:color w:val="000000" w:themeColor="text1"/>
          <w:sz w:val="23"/>
          <w:szCs w:val="23"/>
          <w:lang w:eastAsia="ar-SA"/>
        </w:rPr>
      </w:pPr>
      <w:r w:rsidRPr="005B1FE3">
        <w:rPr>
          <w:color w:val="000000" w:themeColor="text1"/>
          <w:sz w:val="23"/>
          <w:szCs w:val="23"/>
          <w:lang w:eastAsia="ar-SA"/>
        </w:rPr>
        <w:t xml:space="preserve">– старшего государственного инспектора </w:t>
      </w:r>
      <w:r w:rsidR="00054A38" w:rsidRPr="005B1FE3">
        <w:rPr>
          <w:color w:val="000000" w:themeColor="text1"/>
          <w:sz w:val="23"/>
          <w:szCs w:val="23"/>
          <w:lang w:eastAsia="ar-SA"/>
        </w:rPr>
        <w:t>отдела контроля закупок Якутского УФАС России, члена Комиссии;</w:t>
      </w:r>
    </w:p>
    <w:p w14:paraId="25C5E505" w14:textId="322CAE37" w:rsidR="00172DDF" w:rsidRPr="005B1FE3" w:rsidRDefault="00C20296" w:rsidP="00552D64">
      <w:pPr>
        <w:pStyle w:val="af"/>
        <w:ind w:firstLine="567"/>
        <w:rPr>
          <w:color w:val="000000" w:themeColor="text1"/>
          <w:sz w:val="23"/>
          <w:szCs w:val="23"/>
        </w:rPr>
      </w:pPr>
      <w:r w:rsidRPr="005B1FE3">
        <w:rPr>
          <w:color w:val="000000" w:themeColor="text1"/>
          <w:sz w:val="23"/>
          <w:szCs w:val="23"/>
        </w:rPr>
        <w:t>при участии</w:t>
      </w:r>
      <w:r w:rsidR="00172DDF" w:rsidRPr="005B1FE3">
        <w:rPr>
          <w:color w:val="000000" w:themeColor="text1"/>
          <w:sz w:val="23"/>
          <w:szCs w:val="23"/>
        </w:rPr>
        <w:t>:</w:t>
      </w:r>
    </w:p>
    <w:p w14:paraId="0BEBDE02" w14:textId="46889110" w:rsidR="00A977D7" w:rsidRPr="005B1FE3" w:rsidRDefault="00000D46" w:rsidP="00552D64">
      <w:pPr>
        <w:pStyle w:val="af"/>
        <w:ind w:firstLine="567"/>
        <w:rPr>
          <w:color w:val="000000" w:themeColor="text1"/>
          <w:sz w:val="23"/>
          <w:szCs w:val="23"/>
        </w:rPr>
      </w:pPr>
      <w:r w:rsidRPr="005B1FE3">
        <w:rPr>
          <w:color w:val="000000" w:themeColor="text1"/>
          <w:sz w:val="23"/>
          <w:szCs w:val="23"/>
        </w:rPr>
        <w:t xml:space="preserve">от </w:t>
      </w:r>
      <w:r w:rsidR="00A977D7" w:rsidRPr="005B1FE3">
        <w:rPr>
          <w:color w:val="000000" w:themeColor="text1"/>
          <w:sz w:val="23"/>
          <w:szCs w:val="23"/>
        </w:rPr>
        <w:t xml:space="preserve">заказчика </w:t>
      </w:r>
      <w:r w:rsidR="00135C49" w:rsidRPr="005B1FE3">
        <w:rPr>
          <w:sz w:val="23"/>
          <w:szCs w:val="23"/>
        </w:rPr>
        <w:t>Государственного бюджетного учреждения Республики Саха (Якутия) Республиканская больница № 2 - Центр экстренной медицинской помощи (далее также – ГБУ РС(Я) «РБ №2</w:t>
      </w:r>
      <w:r w:rsidR="00A720E1" w:rsidRPr="005B1FE3">
        <w:rPr>
          <w:sz w:val="23"/>
          <w:szCs w:val="23"/>
        </w:rPr>
        <w:t xml:space="preserve"> </w:t>
      </w:r>
      <w:r w:rsidR="00135C49" w:rsidRPr="005B1FE3">
        <w:rPr>
          <w:sz w:val="23"/>
          <w:szCs w:val="23"/>
        </w:rPr>
        <w:t>-</w:t>
      </w:r>
      <w:r w:rsidR="00A720E1" w:rsidRPr="005B1FE3">
        <w:rPr>
          <w:sz w:val="23"/>
          <w:szCs w:val="23"/>
        </w:rPr>
        <w:t xml:space="preserve"> </w:t>
      </w:r>
      <w:r w:rsidR="00135C49" w:rsidRPr="005B1FE3">
        <w:rPr>
          <w:sz w:val="23"/>
          <w:szCs w:val="23"/>
        </w:rPr>
        <w:t xml:space="preserve">ЦЭМП», заказчик): </w:t>
      </w:r>
      <w:bookmarkStart w:id="0" w:name="_GoBack"/>
      <w:bookmarkEnd w:id="0"/>
      <w:r w:rsidRPr="005B1FE3">
        <w:rPr>
          <w:color w:val="000000" w:themeColor="text1"/>
          <w:sz w:val="23"/>
          <w:szCs w:val="23"/>
        </w:rPr>
        <w:t>(представител</w:t>
      </w:r>
      <w:r w:rsidR="008C1D1E" w:rsidRPr="005B1FE3">
        <w:rPr>
          <w:color w:val="000000" w:themeColor="text1"/>
          <w:sz w:val="23"/>
          <w:szCs w:val="23"/>
        </w:rPr>
        <w:t>и</w:t>
      </w:r>
      <w:r w:rsidRPr="005B1FE3">
        <w:rPr>
          <w:color w:val="000000" w:themeColor="text1"/>
          <w:sz w:val="23"/>
          <w:szCs w:val="23"/>
        </w:rPr>
        <w:t xml:space="preserve"> по доверенност</w:t>
      </w:r>
      <w:r w:rsidR="008C1D1E" w:rsidRPr="005B1FE3">
        <w:rPr>
          <w:color w:val="000000" w:themeColor="text1"/>
          <w:sz w:val="23"/>
          <w:szCs w:val="23"/>
        </w:rPr>
        <w:t>ям</w:t>
      </w:r>
      <w:r w:rsidRPr="005B1FE3">
        <w:rPr>
          <w:color w:val="000000" w:themeColor="text1"/>
          <w:sz w:val="23"/>
          <w:szCs w:val="23"/>
        </w:rPr>
        <w:t>)</w:t>
      </w:r>
      <w:r w:rsidR="00A977D7" w:rsidRPr="005B1FE3">
        <w:rPr>
          <w:color w:val="000000" w:themeColor="text1"/>
          <w:sz w:val="23"/>
          <w:szCs w:val="23"/>
        </w:rPr>
        <w:t>;</w:t>
      </w:r>
    </w:p>
    <w:p w14:paraId="71251426" w14:textId="3682FBED" w:rsidR="00BC7DAB" w:rsidRPr="005B1FE3" w:rsidRDefault="00BC7DAB" w:rsidP="00552D64">
      <w:pPr>
        <w:pStyle w:val="af"/>
        <w:ind w:firstLine="567"/>
        <w:rPr>
          <w:color w:val="000000" w:themeColor="text1"/>
          <w:sz w:val="23"/>
          <w:szCs w:val="23"/>
        </w:rPr>
      </w:pPr>
      <w:r w:rsidRPr="005B1FE3">
        <w:rPr>
          <w:color w:val="000000" w:themeColor="text1"/>
          <w:sz w:val="23"/>
          <w:szCs w:val="23"/>
        </w:rPr>
        <w:t>в отсутствие:</w:t>
      </w:r>
    </w:p>
    <w:p w14:paraId="68F870AF" w14:textId="7C784D8A" w:rsidR="0077290D" w:rsidRDefault="0077290D" w:rsidP="00552D64">
      <w:pPr>
        <w:pStyle w:val="af"/>
        <w:ind w:firstLine="567"/>
        <w:rPr>
          <w:color w:val="000000" w:themeColor="text1"/>
          <w:sz w:val="23"/>
          <w:szCs w:val="23"/>
        </w:rPr>
      </w:pPr>
      <w:r w:rsidRPr="005B1FE3">
        <w:rPr>
          <w:color w:val="000000" w:themeColor="text1"/>
          <w:sz w:val="23"/>
          <w:szCs w:val="23"/>
        </w:rPr>
        <w:t>уполномоченного учреждения Государственного казенного учреждения Республики Саха (Якутия) «Центр закупок Республики Саха (Якутия)» (далее - ГКУ РС (Я) «Центр закупок РС (Я)», уполномоченное учреждение): не участвовали, уведомлены надлежащим образом;</w:t>
      </w:r>
    </w:p>
    <w:p w14:paraId="78CEE693" w14:textId="77777777" w:rsidR="00A23930" w:rsidRDefault="00C57606" w:rsidP="00A23930">
      <w:pPr>
        <w:pStyle w:val="af"/>
        <w:ind w:firstLine="567"/>
        <w:rPr>
          <w:color w:val="000000" w:themeColor="text1"/>
          <w:sz w:val="23"/>
          <w:szCs w:val="23"/>
        </w:rPr>
      </w:pPr>
      <w:r w:rsidRPr="00C57606">
        <w:rPr>
          <w:color w:val="000000" w:themeColor="text1"/>
          <w:sz w:val="23"/>
          <w:szCs w:val="23"/>
        </w:rPr>
        <w:t>заявителя общества с ограниченной ответственностью «</w:t>
      </w:r>
      <w:r w:rsidR="00A23930" w:rsidRPr="00A23930">
        <w:rPr>
          <w:color w:val="000000" w:themeColor="text1"/>
          <w:sz w:val="23"/>
          <w:szCs w:val="23"/>
        </w:rPr>
        <w:t>Ю</w:t>
      </w:r>
      <w:r w:rsidR="00A23930">
        <w:rPr>
          <w:color w:val="000000" w:themeColor="text1"/>
          <w:sz w:val="23"/>
          <w:szCs w:val="23"/>
        </w:rPr>
        <w:t>жно</w:t>
      </w:r>
      <w:r w:rsidR="00A23930" w:rsidRPr="00A23930">
        <w:rPr>
          <w:color w:val="000000" w:themeColor="text1"/>
          <w:sz w:val="23"/>
          <w:szCs w:val="23"/>
        </w:rPr>
        <w:t>-У</w:t>
      </w:r>
      <w:r w:rsidR="00A23930">
        <w:rPr>
          <w:color w:val="000000" w:themeColor="text1"/>
          <w:sz w:val="23"/>
          <w:szCs w:val="23"/>
        </w:rPr>
        <w:t>ральский</w:t>
      </w:r>
      <w:r w:rsidR="00A23930" w:rsidRPr="00A23930">
        <w:rPr>
          <w:color w:val="000000" w:themeColor="text1"/>
          <w:sz w:val="23"/>
          <w:szCs w:val="23"/>
        </w:rPr>
        <w:t xml:space="preserve"> </w:t>
      </w:r>
      <w:r w:rsidR="00A23930">
        <w:rPr>
          <w:color w:val="000000" w:themeColor="text1"/>
          <w:sz w:val="23"/>
          <w:szCs w:val="23"/>
        </w:rPr>
        <w:t>центр</w:t>
      </w:r>
      <w:r w:rsidR="00A23930" w:rsidRPr="00A23930">
        <w:rPr>
          <w:color w:val="000000" w:themeColor="text1"/>
          <w:sz w:val="23"/>
          <w:szCs w:val="23"/>
        </w:rPr>
        <w:t xml:space="preserve"> </w:t>
      </w:r>
      <w:r w:rsidR="00A23930">
        <w:rPr>
          <w:color w:val="000000" w:themeColor="text1"/>
          <w:sz w:val="23"/>
          <w:szCs w:val="23"/>
        </w:rPr>
        <w:t>снабжения</w:t>
      </w:r>
      <w:r w:rsidRPr="00C57606">
        <w:rPr>
          <w:color w:val="000000" w:themeColor="text1"/>
          <w:sz w:val="23"/>
          <w:szCs w:val="23"/>
        </w:rPr>
        <w:t>» (далее – ООО «</w:t>
      </w:r>
      <w:r w:rsidR="00A23930" w:rsidRPr="00A23930">
        <w:rPr>
          <w:color w:val="000000" w:themeColor="text1"/>
          <w:sz w:val="23"/>
          <w:szCs w:val="23"/>
        </w:rPr>
        <w:t>ЮУРЦС</w:t>
      </w:r>
      <w:r w:rsidRPr="00C57606">
        <w:rPr>
          <w:color w:val="000000" w:themeColor="text1"/>
          <w:sz w:val="23"/>
          <w:szCs w:val="23"/>
        </w:rPr>
        <w:t xml:space="preserve">», заявитель): </w:t>
      </w:r>
      <w:r w:rsidR="00A23930" w:rsidRPr="00A23930">
        <w:rPr>
          <w:color w:val="000000" w:themeColor="text1"/>
          <w:sz w:val="23"/>
          <w:szCs w:val="23"/>
        </w:rPr>
        <w:t>не участвовали, уведомлены надлежащим образом;</w:t>
      </w:r>
    </w:p>
    <w:p w14:paraId="24D3951A" w14:textId="7A9C0FED" w:rsidR="00CE03CE" w:rsidRPr="005B1FE3" w:rsidRDefault="004254B6" w:rsidP="00A23930">
      <w:pPr>
        <w:pStyle w:val="af"/>
        <w:ind w:firstLine="567"/>
        <w:rPr>
          <w:sz w:val="23"/>
          <w:szCs w:val="23"/>
        </w:rPr>
      </w:pPr>
      <w:r w:rsidRPr="005B1FE3">
        <w:rPr>
          <w:color w:val="000000" w:themeColor="text1"/>
          <w:sz w:val="23"/>
          <w:szCs w:val="23"/>
        </w:rPr>
        <w:t>рассм</w:t>
      </w:r>
      <w:r w:rsidR="00ED14C0" w:rsidRPr="005B1FE3">
        <w:rPr>
          <w:color w:val="000000" w:themeColor="text1"/>
          <w:sz w:val="23"/>
          <w:szCs w:val="23"/>
        </w:rPr>
        <w:t>о</w:t>
      </w:r>
      <w:r w:rsidRPr="005B1FE3">
        <w:rPr>
          <w:color w:val="000000" w:themeColor="text1"/>
          <w:sz w:val="23"/>
          <w:szCs w:val="23"/>
        </w:rPr>
        <w:t>тр</w:t>
      </w:r>
      <w:r w:rsidR="00ED14C0" w:rsidRPr="005B1FE3">
        <w:rPr>
          <w:color w:val="000000" w:themeColor="text1"/>
          <w:sz w:val="23"/>
          <w:szCs w:val="23"/>
        </w:rPr>
        <w:t>ев</w:t>
      </w:r>
      <w:r w:rsidR="007622D0" w:rsidRPr="005B1FE3">
        <w:rPr>
          <w:color w:val="000000" w:themeColor="text1"/>
          <w:sz w:val="23"/>
          <w:szCs w:val="23"/>
        </w:rPr>
        <w:t xml:space="preserve"> </w:t>
      </w:r>
      <w:r w:rsidR="00000D46" w:rsidRPr="005B1FE3">
        <w:rPr>
          <w:color w:val="000000" w:themeColor="text1"/>
          <w:sz w:val="23"/>
          <w:szCs w:val="23"/>
        </w:rPr>
        <w:t xml:space="preserve">посредством </w:t>
      </w:r>
      <w:proofErr w:type="spellStart"/>
      <w:r w:rsidR="00000D46" w:rsidRPr="005B1FE3">
        <w:rPr>
          <w:color w:val="000000" w:themeColor="text1"/>
          <w:sz w:val="23"/>
          <w:szCs w:val="23"/>
        </w:rPr>
        <w:t>web</w:t>
      </w:r>
      <w:proofErr w:type="spellEnd"/>
      <w:r w:rsidR="00000D46" w:rsidRPr="005B1FE3">
        <w:rPr>
          <w:color w:val="000000" w:themeColor="text1"/>
          <w:sz w:val="23"/>
          <w:szCs w:val="23"/>
        </w:rPr>
        <w:t xml:space="preserve">-видеоконференцсвязи </w:t>
      </w:r>
      <w:r w:rsidR="008D1719" w:rsidRPr="005B1FE3">
        <w:rPr>
          <w:color w:val="000000" w:themeColor="text1"/>
          <w:sz w:val="23"/>
          <w:szCs w:val="23"/>
        </w:rPr>
        <w:t>жалобу</w:t>
      </w:r>
      <w:r w:rsidR="001A7C15" w:rsidRPr="005B1FE3">
        <w:rPr>
          <w:color w:val="000000" w:themeColor="text1"/>
          <w:sz w:val="23"/>
          <w:szCs w:val="23"/>
        </w:rPr>
        <w:t xml:space="preserve"> </w:t>
      </w:r>
      <w:r w:rsidR="0077290D" w:rsidRPr="005B1FE3">
        <w:rPr>
          <w:sz w:val="23"/>
          <w:szCs w:val="23"/>
        </w:rPr>
        <w:t>ООО «</w:t>
      </w:r>
      <w:r w:rsidR="00A23930" w:rsidRPr="00A23930">
        <w:rPr>
          <w:sz w:val="23"/>
          <w:szCs w:val="23"/>
        </w:rPr>
        <w:t>ЮУРЦС</w:t>
      </w:r>
      <w:r w:rsidR="0077290D" w:rsidRPr="005B1FE3">
        <w:rPr>
          <w:sz w:val="23"/>
          <w:szCs w:val="23"/>
        </w:rPr>
        <w:t>»</w:t>
      </w:r>
      <w:r w:rsidR="00BC7DAB" w:rsidRPr="005B1FE3">
        <w:rPr>
          <w:sz w:val="23"/>
          <w:szCs w:val="23"/>
        </w:rPr>
        <w:t xml:space="preserve"> на действия (бездействие) заказчика ГБУ РС (Я) «РБ</w:t>
      </w:r>
      <w:r w:rsidR="00A720E1" w:rsidRPr="005B1FE3">
        <w:rPr>
          <w:sz w:val="23"/>
          <w:szCs w:val="23"/>
        </w:rPr>
        <w:t xml:space="preserve"> </w:t>
      </w:r>
      <w:r w:rsidR="00BC7DAB" w:rsidRPr="005B1FE3">
        <w:rPr>
          <w:sz w:val="23"/>
          <w:szCs w:val="23"/>
        </w:rPr>
        <w:t>№2</w:t>
      </w:r>
      <w:r w:rsidR="00A720E1" w:rsidRPr="005B1FE3">
        <w:rPr>
          <w:sz w:val="23"/>
          <w:szCs w:val="23"/>
        </w:rPr>
        <w:t xml:space="preserve"> </w:t>
      </w:r>
      <w:r w:rsidR="00BC7DAB" w:rsidRPr="005B1FE3">
        <w:rPr>
          <w:sz w:val="23"/>
          <w:szCs w:val="23"/>
        </w:rPr>
        <w:t>-</w:t>
      </w:r>
      <w:r w:rsidR="00A720E1" w:rsidRPr="005B1FE3">
        <w:rPr>
          <w:sz w:val="23"/>
          <w:szCs w:val="23"/>
        </w:rPr>
        <w:t xml:space="preserve"> </w:t>
      </w:r>
      <w:r w:rsidR="00BC7DAB" w:rsidRPr="005B1FE3">
        <w:rPr>
          <w:sz w:val="23"/>
          <w:szCs w:val="23"/>
        </w:rPr>
        <w:t xml:space="preserve">ЦЭМП» при проведении электронного аукциона на поставку </w:t>
      </w:r>
      <w:r w:rsidR="00A23930" w:rsidRPr="00A23930">
        <w:rPr>
          <w:sz w:val="23"/>
          <w:szCs w:val="23"/>
        </w:rPr>
        <w:t>медицинского оборудования (Монитор пациента на 5 параметров (</w:t>
      </w:r>
      <w:proofErr w:type="spellStart"/>
      <w:r w:rsidR="00A23930" w:rsidRPr="00A23930">
        <w:rPr>
          <w:sz w:val="23"/>
          <w:szCs w:val="23"/>
        </w:rPr>
        <w:t>оксиметрия</w:t>
      </w:r>
      <w:proofErr w:type="spellEnd"/>
      <w:r w:rsidR="00A23930" w:rsidRPr="00A23930">
        <w:rPr>
          <w:sz w:val="23"/>
          <w:szCs w:val="23"/>
        </w:rPr>
        <w:t xml:space="preserve">, </w:t>
      </w:r>
      <w:proofErr w:type="spellStart"/>
      <w:r w:rsidR="00A23930" w:rsidRPr="00A23930">
        <w:rPr>
          <w:sz w:val="23"/>
          <w:szCs w:val="23"/>
        </w:rPr>
        <w:t>неинвазивное</w:t>
      </w:r>
      <w:proofErr w:type="spellEnd"/>
      <w:r w:rsidR="00A23930" w:rsidRPr="00A23930">
        <w:rPr>
          <w:sz w:val="23"/>
          <w:szCs w:val="23"/>
        </w:rPr>
        <w:t xml:space="preserve"> артериальное давление, электрокардиограмма, частота дыхания, температура) 7.1</w:t>
      </w:r>
      <w:r w:rsidR="00BC7DAB" w:rsidRPr="005B1FE3">
        <w:rPr>
          <w:sz w:val="23"/>
          <w:szCs w:val="23"/>
        </w:rPr>
        <w:t xml:space="preserve"> (извещение № </w:t>
      </w:r>
      <w:r w:rsidR="00A23930" w:rsidRPr="00A23930">
        <w:rPr>
          <w:sz w:val="23"/>
          <w:szCs w:val="23"/>
        </w:rPr>
        <w:t>0816500000625012419</w:t>
      </w:r>
      <w:r w:rsidR="00BC7DAB" w:rsidRPr="005B1FE3">
        <w:rPr>
          <w:sz w:val="23"/>
          <w:szCs w:val="23"/>
        </w:rPr>
        <w:t>)</w:t>
      </w:r>
      <w:r w:rsidR="00597035" w:rsidRPr="005B1FE3">
        <w:rPr>
          <w:color w:val="000000" w:themeColor="text1"/>
          <w:sz w:val="23"/>
          <w:szCs w:val="23"/>
        </w:rPr>
        <w:t xml:space="preserve">, </w:t>
      </w:r>
      <w:r w:rsidR="00B00E59" w:rsidRPr="005B1FE3">
        <w:rPr>
          <w:color w:val="000000" w:themeColor="text1"/>
          <w:sz w:val="23"/>
          <w:szCs w:val="23"/>
        </w:rPr>
        <w:t>прове</w:t>
      </w:r>
      <w:r w:rsidR="008A2EF4" w:rsidRPr="005B1FE3">
        <w:rPr>
          <w:color w:val="000000" w:themeColor="text1"/>
          <w:sz w:val="23"/>
          <w:szCs w:val="23"/>
        </w:rPr>
        <w:t xml:space="preserve">дя в соответствии с пунктом 1 части 15 статьи 99 Федерального закона от 05.04.2013 № 44-ФЗ «О контрактной системе в сфере закупок товаров, работ, услуг для обеспечения государственных и муниципальных нужд» (далее </w:t>
      </w:r>
      <w:r w:rsidR="00ED14C0" w:rsidRPr="005B1FE3">
        <w:rPr>
          <w:color w:val="000000" w:themeColor="text1"/>
          <w:sz w:val="23"/>
          <w:szCs w:val="23"/>
        </w:rPr>
        <w:t>–</w:t>
      </w:r>
      <w:r w:rsidR="008A2EF4" w:rsidRPr="005B1FE3">
        <w:rPr>
          <w:color w:val="000000" w:themeColor="text1"/>
          <w:sz w:val="23"/>
          <w:szCs w:val="23"/>
        </w:rPr>
        <w:t xml:space="preserve"> Закон о контрактной системе, Закон № 44-ФЗ) внеплановую проверку осуществления закупки, </w:t>
      </w:r>
    </w:p>
    <w:p w14:paraId="640BD0B3" w14:textId="77777777" w:rsidR="00000D46" w:rsidRPr="005B1FE3" w:rsidRDefault="00000D46" w:rsidP="00552D64">
      <w:pPr>
        <w:ind w:firstLine="567"/>
        <w:jc w:val="both"/>
        <w:rPr>
          <w:color w:val="000000" w:themeColor="text1"/>
          <w:sz w:val="23"/>
          <w:szCs w:val="23"/>
        </w:rPr>
      </w:pPr>
    </w:p>
    <w:p w14:paraId="34523D18" w14:textId="77777777" w:rsidR="006A3B8D" w:rsidRPr="005B1FE3" w:rsidRDefault="006A3B8D" w:rsidP="00552D64">
      <w:pPr>
        <w:jc w:val="center"/>
        <w:rPr>
          <w:color w:val="000000" w:themeColor="text1"/>
          <w:spacing w:val="60"/>
          <w:sz w:val="23"/>
          <w:szCs w:val="23"/>
        </w:rPr>
      </w:pPr>
      <w:r w:rsidRPr="005B1FE3">
        <w:rPr>
          <w:color w:val="000000" w:themeColor="text1"/>
          <w:spacing w:val="60"/>
          <w:sz w:val="23"/>
          <w:szCs w:val="23"/>
        </w:rPr>
        <w:t>установила:</w:t>
      </w:r>
    </w:p>
    <w:p w14:paraId="51FE81EE" w14:textId="77777777" w:rsidR="00F63FC3" w:rsidRPr="005B1FE3" w:rsidRDefault="00F63FC3" w:rsidP="00552D64">
      <w:pPr>
        <w:jc w:val="center"/>
        <w:rPr>
          <w:color w:val="000000" w:themeColor="text1"/>
          <w:spacing w:val="60"/>
          <w:sz w:val="23"/>
          <w:szCs w:val="23"/>
        </w:rPr>
      </w:pPr>
    </w:p>
    <w:p w14:paraId="2BCB7ADA" w14:textId="769C6C91" w:rsidR="00C93522" w:rsidRPr="005B1FE3" w:rsidRDefault="000B43AA" w:rsidP="00552D64">
      <w:pPr>
        <w:pStyle w:val="a6"/>
        <w:spacing w:before="0" w:beforeAutospacing="0" w:after="0" w:afterAutospacing="0"/>
        <w:ind w:firstLine="567"/>
        <w:jc w:val="both"/>
        <w:rPr>
          <w:color w:val="000000" w:themeColor="text1"/>
          <w:sz w:val="23"/>
          <w:szCs w:val="23"/>
          <w:lang w:eastAsia="ar-SA"/>
        </w:rPr>
      </w:pPr>
      <w:r w:rsidRPr="005B1FE3">
        <w:rPr>
          <w:color w:val="000000" w:themeColor="text1"/>
          <w:sz w:val="23"/>
          <w:szCs w:val="23"/>
          <w:lang w:eastAsia="ar-SA"/>
        </w:rPr>
        <w:t>В Управление Федеральной антимонопольной службы по Республике Саха</w:t>
      </w:r>
      <w:r w:rsidR="006A3B8D" w:rsidRPr="005B1FE3">
        <w:rPr>
          <w:color w:val="000000" w:themeColor="text1"/>
          <w:sz w:val="23"/>
          <w:szCs w:val="23"/>
          <w:lang w:eastAsia="ar-SA"/>
        </w:rPr>
        <w:t xml:space="preserve"> </w:t>
      </w:r>
      <w:r w:rsidRPr="005B1FE3">
        <w:rPr>
          <w:color w:val="000000" w:themeColor="text1"/>
          <w:sz w:val="23"/>
          <w:szCs w:val="23"/>
          <w:lang w:eastAsia="ar-SA"/>
        </w:rPr>
        <w:t>(Якутия) поступил</w:t>
      </w:r>
      <w:r w:rsidR="00A7784E" w:rsidRPr="005B1FE3">
        <w:rPr>
          <w:color w:val="000000" w:themeColor="text1"/>
          <w:sz w:val="23"/>
          <w:szCs w:val="23"/>
          <w:lang w:eastAsia="ar-SA"/>
        </w:rPr>
        <w:t>а</w:t>
      </w:r>
      <w:r w:rsidR="00B00E59" w:rsidRPr="005B1FE3">
        <w:rPr>
          <w:color w:val="000000" w:themeColor="text1"/>
          <w:sz w:val="23"/>
          <w:szCs w:val="23"/>
          <w:lang w:eastAsia="ar-SA"/>
        </w:rPr>
        <w:t xml:space="preserve"> жалоб</w:t>
      </w:r>
      <w:r w:rsidR="00FB184E" w:rsidRPr="005B1FE3">
        <w:rPr>
          <w:color w:val="000000" w:themeColor="text1"/>
          <w:sz w:val="23"/>
          <w:szCs w:val="23"/>
          <w:lang w:eastAsia="ar-SA"/>
        </w:rPr>
        <w:t>а</w:t>
      </w:r>
      <w:r w:rsidR="00784D74" w:rsidRPr="005B1FE3">
        <w:rPr>
          <w:color w:val="000000" w:themeColor="text1"/>
          <w:sz w:val="23"/>
          <w:szCs w:val="23"/>
          <w:lang w:eastAsia="ar-SA"/>
        </w:rPr>
        <w:t xml:space="preserve"> </w:t>
      </w:r>
      <w:r w:rsidR="0077290D" w:rsidRPr="005B1FE3">
        <w:rPr>
          <w:color w:val="000000" w:themeColor="text1"/>
          <w:sz w:val="23"/>
          <w:szCs w:val="23"/>
        </w:rPr>
        <w:t>ООО «</w:t>
      </w:r>
      <w:r w:rsidR="00A23930" w:rsidRPr="00A23930">
        <w:rPr>
          <w:color w:val="000000" w:themeColor="text1"/>
          <w:sz w:val="23"/>
          <w:szCs w:val="23"/>
        </w:rPr>
        <w:t>ЮУРЦС</w:t>
      </w:r>
      <w:r w:rsidR="0077290D" w:rsidRPr="005B1FE3">
        <w:rPr>
          <w:color w:val="000000" w:themeColor="text1"/>
          <w:sz w:val="23"/>
          <w:szCs w:val="23"/>
        </w:rPr>
        <w:t>»</w:t>
      </w:r>
      <w:r w:rsidR="00BC7DAB" w:rsidRPr="005B1FE3">
        <w:rPr>
          <w:color w:val="000000" w:themeColor="text1"/>
          <w:sz w:val="23"/>
          <w:szCs w:val="23"/>
        </w:rPr>
        <w:t xml:space="preserve"> </w:t>
      </w:r>
      <w:r w:rsidR="00BF3D5C" w:rsidRPr="005B1FE3">
        <w:rPr>
          <w:color w:val="000000" w:themeColor="text1"/>
          <w:sz w:val="23"/>
          <w:szCs w:val="23"/>
          <w:lang w:eastAsia="ar-SA"/>
        </w:rPr>
        <w:t xml:space="preserve">на действия </w:t>
      </w:r>
      <w:r w:rsidR="00BB7B74" w:rsidRPr="005B1FE3">
        <w:rPr>
          <w:color w:val="000000" w:themeColor="text1"/>
          <w:sz w:val="23"/>
          <w:szCs w:val="23"/>
          <w:lang w:eastAsia="ar-SA"/>
        </w:rPr>
        <w:t>заказчика</w:t>
      </w:r>
      <w:r w:rsidR="00777B50" w:rsidRPr="005B1FE3">
        <w:rPr>
          <w:color w:val="000000" w:themeColor="text1"/>
          <w:sz w:val="23"/>
          <w:szCs w:val="23"/>
          <w:lang w:eastAsia="ar-SA"/>
        </w:rPr>
        <w:t>.</w:t>
      </w:r>
    </w:p>
    <w:p w14:paraId="15C86F40" w14:textId="53314306" w:rsidR="00A23930" w:rsidRDefault="001B55C3" w:rsidP="00A23930">
      <w:pPr>
        <w:pStyle w:val="ConsPlusTitle"/>
        <w:ind w:firstLine="567"/>
        <w:jc w:val="both"/>
        <w:rPr>
          <w:rFonts w:ascii="Times New Roman" w:hAnsi="Times New Roman" w:cs="Times New Roman"/>
          <w:b w:val="0"/>
          <w:bCs w:val="0"/>
          <w:color w:val="000000" w:themeColor="text1"/>
          <w:sz w:val="23"/>
          <w:szCs w:val="23"/>
        </w:rPr>
      </w:pPr>
      <w:r w:rsidRPr="005B1FE3">
        <w:rPr>
          <w:rFonts w:ascii="Times New Roman" w:hAnsi="Times New Roman" w:cs="Times New Roman"/>
          <w:bCs w:val="0"/>
          <w:color w:val="000000" w:themeColor="text1"/>
          <w:sz w:val="23"/>
          <w:szCs w:val="23"/>
        </w:rPr>
        <w:t xml:space="preserve">Из сути </w:t>
      </w:r>
      <w:r w:rsidR="0077290D" w:rsidRPr="005B1FE3">
        <w:rPr>
          <w:rFonts w:ascii="Times New Roman" w:hAnsi="Times New Roman" w:cs="Times New Roman"/>
          <w:bCs w:val="0"/>
          <w:color w:val="000000" w:themeColor="text1"/>
          <w:sz w:val="23"/>
          <w:szCs w:val="23"/>
        </w:rPr>
        <w:t>жалобы заявителя</w:t>
      </w:r>
      <w:r w:rsidRPr="005B1FE3">
        <w:rPr>
          <w:rFonts w:ascii="Times New Roman" w:hAnsi="Times New Roman" w:cs="Times New Roman"/>
          <w:bCs w:val="0"/>
          <w:color w:val="000000" w:themeColor="text1"/>
          <w:sz w:val="23"/>
          <w:szCs w:val="23"/>
        </w:rPr>
        <w:t xml:space="preserve"> </w:t>
      </w:r>
      <w:r w:rsidR="0077290D" w:rsidRPr="005B1FE3">
        <w:rPr>
          <w:rFonts w:ascii="Times New Roman" w:hAnsi="Times New Roman" w:cs="Times New Roman"/>
          <w:bCs w:val="0"/>
          <w:color w:val="000000" w:themeColor="text1"/>
          <w:sz w:val="23"/>
          <w:szCs w:val="23"/>
        </w:rPr>
        <w:t>ООО «</w:t>
      </w:r>
      <w:r w:rsidR="00A23930" w:rsidRPr="00A23930">
        <w:rPr>
          <w:rFonts w:ascii="Times New Roman" w:hAnsi="Times New Roman" w:cs="Times New Roman"/>
          <w:bCs w:val="0"/>
          <w:color w:val="000000" w:themeColor="text1"/>
          <w:sz w:val="23"/>
          <w:szCs w:val="23"/>
        </w:rPr>
        <w:t>ЮУРЦС</w:t>
      </w:r>
      <w:r w:rsidR="0077290D" w:rsidRPr="005B1FE3">
        <w:rPr>
          <w:rFonts w:ascii="Times New Roman" w:hAnsi="Times New Roman" w:cs="Times New Roman"/>
          <w:bCs w:val="0"/>
          <w:color w:val="000000" w:themeColor="text1"/>
          <w:sz w:val="23"/>
          <w:szCs w:val="23"/>
        </w:rPr>
        <w:t>»</w:t>
      </w:r>
      <w:r w:rsidRPr="005B1FE3">
        <w:rPr>
          <w:rFonts w:ascii="Times New Roman" w:hAnsi="Times New Roman" w:cs="Times New Roman"/>
          <w:bCs w:val="0"/>
          <w:color w:val="000000" w:themeColor="text1"/>
          <w:sz w:val="23"/>
          <w:szCs w:val="23"/>
        </w:rPr>
        <w:t xml:space="preserve"> следует, что </w:t>
      </w:r>
      <w:r w:rsidR="0077290D" w:rsidRPr="005B1FE3">
        <w:rPr>
          <w:rFonts w:ascii="Times New Roman" w:hAnsi="Times New Roman" w:cs="Times New Roman"/>
          <w:b w:val="0"/>
          <w:bCs w:val="0"/>
          <w:color w:val="000000" w:themeColor="text1"/>
          <w:sz w:val="23"/>
          <w:szCs w:val="23"/>
        </w:rPr>
        <w:t xml:space="preserve">описание объекта закупки составлено заказчиком в нарушение требований Закона о контрактной системе. А именно: </w:t>
      </w:r>
      <w:r w:rsidR="00A23930" w:rsidRPr="00A23930">
        <w:rPr>
          <w:rFonts w:ascii="Times New Roman" w:hAnsi="Times New Roman" w:cs="Times New Roman"/>
          <w:b w:val="0"/>
          <w:bCs w:val="0"/>
          <w:color w:val="000000" w:themeColor="text1"/>
          <w:sz w:val="23"/>
          <w:szCs w:val="23"/>
        </w:rPr>
        <w:t>Заказчик в предмете закупки указывает монитор пациента на 5 параметров (</w:t>
      </w:r>
      <w:proofErr w:type="spellStart"/>
      <w:r w:rsidR="00A23930" w:rsidRPr="00A23930">
        <w:rPr>
          <w:rFonts w:ascii="Times New Roman" w:hAnsi="Times New Roman" w:cs="Times New Roman"/>
          <w:b w:val="0"/>
          <w:bCs w:val="0"/>
          <w:color w:val="000000" w:themeColor="text1"/>
          <w:sz w:val="23"/>
          <w:szCs w:val="23"/>
        </w:rPr>
        <w:t>оксиметрия</w:t>
      </w:r>
      <w:proofErr w:type="spellEnd"/>
      <w:r w:rsidR="00A23930" w:rsidRPr="00A23930">
        <w:rPr>
          <w:rFonts w:ascii="Times New Roman" w:hAnsi="Times New Roman" w:cs="Times New Roman"/>
          <w:b w:val="0"/>
          <w:bCs w:val="0"/>
          <w:color w:val="000000" w:themeColor="text1"/>
          <w:sz w:val="23"/>
          <w:szCs w:val="23"/>
        </w:rPr>
        <w:t xml:space="preserve">, </w:t>
      </w:r>
      <w:proofErr w:type="spellStart"/>
      <w:r w:rsidR="00A23930" w:rsidRPr="00A23930">
        <w:rPr>
          <w:rFonts w:ascii="Times New Roman" w:hAnsi="Times New Roman" w:cs="Times New Roman"/>
          <w:b w:val="0"/>
          <w:bCs w:val="0"/>
          <w:color w:val="000000" w:themeColor="text1"/>
          <w:sz w:val="23"/>
          <w:szCs w:val="23"/>
        </w:rPr>
        <w:t>неинвазивное</w:t>
      </w:r>
      <w:proofErr w:type="spellEnd"/>
      <w:r w:rsidR="00A23930" w:rsidRPr="00A23930">
        <w:rPr>
          <w:rFonts w:ascii="Times New Roman" w:hAnsi="Times New Roman" w:cs="Times New Roman"/>
          <w:b w:val="0"/>
          <w:bCs w:val="0"/>
          <w:color w:val="000000" w:themeColor="text1"/>
          <w:sz w:val="23"/>
          <w:szCs w:val="23"/>
        </w:rPr>
        <w:t xml:space="preserve"> артериальное давление, электрокардиограмма, час</w:t>
      </w:r>
      <w:r w:rsidR="00A23930">
        <w:rPr>
          <w:rFonts w:ascii="Times New Roman" w:hAnsi="Times New Roman" w:cs="Times New Roman"/>
          <w:b w:val="0"/>
          <w:bCs w:val="0"/>
          <w:color w:val="000000" w:themeColor="text1"/>
          <w:sz w:val="23"/>
          <w:szCs w:val="23"/>
        </w:rPr>
        <w:t xml:space="preserve">тота дыхания, температура) из пункта </w:t>
      </w:r>
      <w:r w:rsidR="00A23930" w:rsidRPr="00A23930">
        <w:rPr>
          <w:rFonts w:ascii="Times New Roman" w:hAnsi="Times New Roman" w:cs="Times New Roman"/>
          <w:b w:val="0"/>
          <w:bCs w:val="0"/>
          <w:color w:val="000000" w:themeColor="text1"/>
          <w:sz w:val="23"/>
          <w:szCs w:val="23"/>
        </w:rPr>
        <w:t>39 Приказа Минздрава России от 28.12.2020 № 1379н «Об утверждении перечня оборудования для оснащения и переоснащения медицинских организаций при реализации региональных программ модернизации первичного звена здравоохранения»</w:t>
      </w:r>
      <w:r w:rsidR="00A23930">
        <w:rPr>
          <w:rFonts w:ascii="Times New Roman" w:hAnsi="Times New Roman" w:cs="Times New Roman"/>
          <w:b w:val="0"/>
          <w:bCs w:val="0"/>
          <w:color w:val="000000" w:themeColor="text1"/>
          <w:sz w:val="23"/>
          <w:szCs w:val="23"/>
        </w:rPr>
        <w:t xml:space="preserve"> (далее также – Приказ № 1379н)</w:t>
      </w:r>
      <w:r w:rsidR="00A23930" w:rsidRPr="00A23930">
        <w:rPr>
          <w:rFonts w:ascii="Times New Roman" w:hAnsi="Times New Roman" w:cs="Times New Roman"/>
          <w:b w:val="0"/>
          <w:bCs w:val="0"/>
          <w:color w:val="000000" w:themeColor="text1"/>
          <w:sz w:val="23"/>
          <w:szCs w:val="23"/>
        </w:rPr>
        <w:t xml:space="preserve">, а при описании объекта закупки указывает 6 параметров (5 параметров, </w:t>
      </w:r>
      <w:r w:rsidR="00A23930">
        <w:rPr>
          <w:rFonts w:ascii="Times New Roman" w:hAnsi="Times New Roman" w:cs="Times New Roman"/>
          <w:b w:val="0"/>
          <w:bCs w:val="0"/>
          <w:color w:val="000000" w:themeColor="text1"/>
          <w:sz w:val="23"/>
          <w:szCs w:val="23"/>
        </w:rPr>
        <w:t>предусмотренных Приказом № 1379</w:t>
      </w:r>
      <w:r w:rsidR="00A23930" w:rsidRPr="00A23930">
        <w:rPr>
          <w:rFonts w:ascii="Times New Roman" w:hAnsi="Times New Roman" w:cs="Times New Roman"/>
          <w:b w:val="0"/>
          <w:bCs w:val="0"/>
          <w:color w:val="000000" w:themeColor="text1"/>
          <w:sz w:val="23"/>
          <w:szCs w:val="23"/>
        </w:rPr>
        <w:t>н + добавляя дополнительный параметр «</w:t>
      </w:r>
      <w:proofErr w:type="spellStart"/>
      <w:r w:rsidR="00A23930" w:rsidRPr="00A23930">
        <w:rPr>
          <w:rFonts w:ascii="Times New Roman" w:hAnsi="Times New Roman" w:cs="Times New Roman"/>
          <w:b w:val="0"/>
          <w:bCs w:val="0"/>
          <w:color w:val="000000" w:themeColor="text1"/>
          <w:sz w:val="23"/>
          <w:szCs w:val="23"/>
        </w:rPr>
        <w:t>седация</w:t>
      </w:r>
      <w:proofErr w:type="spellEnd"/>
      <w:r w:rsidR="00A23930" w:rsidRPr="00A23930">
        <w:rPr>
          <w:rFonts w:ascii="Times New Roman" w:hAnsi="Times New Roman" w:cs="Times New Roman"/>
          <w:b w:val="0"/>
          <w:bCs w:val="0"/>
          <w:color w:val="000000" w:themeColor="text1"/>
          <w:sz w:val="23"/>
          <w:szCs w:val="23"/>
        </w:rPr>
        <w:t>».)</w:t>
      </w:r>
    </w:p>
    <w:p w14:paraId="11E39A64" w14:textId="77777777" w:rsidR="00095B76" w:rsidRDefault="00CA0D26" w:rsidP="00552D64">
      <w:pPr>
        <w:pStyle w:val="ConsPlusTitle"/>
        <w:ind w:left="567"/>
        <w:jc w:val="both"/>
        <w:rPr>
          <w:rFonts w:ascii="Times New Roman" w:hAnsi="Times New Roman" w:cs="Times New Roman"/>
          <w:b w:val="0"/>
          <w:bCs w:val="0"/>
          <w:color w:val="000000" w:themeColor="text1"/>
          <w:sz w:val="23"/>
          <w:szCs w:val="23"/>
        </w:rPr>
      </w:pPr>
      <w:r w:rsidRPr="005B1FE3">
        <w:rPr>
          <w:rFonts w:ascii="Times New Roman" w:hAnsi="Times New Roman" w:cs="Times New Roman"/>
          <w:b w:val="0"/>
          <w:bCs w:val="0"/>
          <w:color w:val="000000" w:themeColor="text1"/>
          <w:sz w:val="23"/>
          <w:szCs w:val="23"/>
        </w:rPr>
        <w:t>Прос</w:t>
      </w:r>
      <w:r w:rsidR="006E6581" w:rsidRPr="005B1FE3">
        <w:rPr>
          <w:rFonts w:ascii="Times New Roman" w:hAnsi="Times New Roman" w:cs="Times New Roman"/>
          <w:b w:val="0"/>
          <w:bCs w:val="0"/>
          <w:color w:val="000000" w:themeColor="text1"/>
          <w:sz w:val="23"/>
          <w:szCs w:val="23"/>
        </w:rPr>
        <w:t>и</w:t>
      </w:r>
      <w:r w:rsidRPr="005B1FE3">
        <w:rPr>
          <w:rFonts w:ascii="Times New Roman" w:hAnsi="Times New Roman" w:cs="Times New Roman"/>
          <w:b w:val="0"/>
          <w:bCs w:val="0"/>
          <w:color w:val="000000" w:themeColor="text1"/>
          <w:sz w:val="23"/>
          <w:szCs w:val="23"/>
        </w:rPr>
        <w:t>т</w:t>
      </w:r>
      <w:r w:rsidR="00095B76" w:rsidRPr="005B1FE3">
        <w:rPr>
          <w:rFonts w:ascii="Times New Roman" w:hAnsi="Times New Roman" w:cs="Times New Roman"/>
          <w:b w:val="0"/>
          <w:bCs w:val="0"/>
          <w:color w:val="000000" w:themeColor="text1"/>
          <w:sz w:val="23"/>
          <w:szCs w:val="23"/>
        </w:rPr>
        <w:t xml:space="preserve"> признать жалобу обоснованной.</w:t>
      </w:r>
    </w:p>
    <w:p w14:paraId="0D85CC70" w14:textId="07F7DE41" w:rsidR="00411978" w:rsidRPr="005B1FE3" w:rsidRDefault="00411978" w:rsidP="00552D64">
      <w:pPr>
        <w:pStyle w:val="a6"/>
        <w:spacing w:before="0" w:beforeAutospacing="0" w:after="0" w:afterAutospacing="0"/>
        <w:ind w:firstLine="568"/>
        <w:jc w:val="both"/>
        <w:rPr>
          <w:bCs/>
          <w:color w:val="000000" w:themeColor="text1"/>
          <w:sz w:val="23"/>
          <w:szCs w:val="23"/>
        </w:rPr>
      </w:pPr>
      <w:r w:rsidRPr="005B1FE3">
        <w:rPr>
          <w:b/>
          <w:bCs/>
          <w:color w:val="000000" w:themeColor="text1"/>
          <w:sz w:val="23"/>
          <w:szCs w:val="23"/>
        </w:rPr>
        <w:t xml:space="preserve">Из </w:t>
      </w:r>
      <w:r w:rsidR="00843BFE" w:rsidRPr="005B1FE3">
        <w:rPr>
          <w:b/>
          <w:bCs/>
          <w:color w:val="000000" w:themeColor="text1"/>
          <w:sz w:val="23"/>
          <w:szCs w:val="23"/>
        </w:rPr>
        <w:t xml:space="preserve">письменных и устных </w:t>
      </w:r>
      <w:r w:rsidRPr="005B1FE3">
        <w:rPr>
          <w:b/>
          <w:bCs/>
          <w:color w:val="000000" w:themeColor="text1"/>
          <w:sz w:val="23"/>
          <w:szCs w:val="23"/>
        </w:rPr>
        <w:t>пояснений</w:t>
      </w:r>
      <w:r w:rsidR="00843BFE" w:rsidRPr="005B1FE3">
        <w:rPr>
          <w:b/>
          <w:bCs/>
          <w:color w:val="000000" w:themeColor="text1"/>
          <w:sz w:val="23"/>
          <w:szCs w:val="23"/>
        </w:rPr>
        <w:t xml:space="preserve"> представителей</w:t>
      </w:r>
      <w:r w:rsidRPr="005B1FE3">
        <w:rPr>
          <w:b/>
          <w:bCs/>
          <w:color w:val="000000" w:themeColor="text1"/>
          <w:sz w:val="23"/>
          <w:szCs w:val="23"/>
        </w:rPr>
        <w:t xml:space="preserve"> заказчика следует</w:t>
      </w:r>
      <w:r w:rsidRPr="005B1FE3">
        <w:rPr>
          <w:bCs/>
          <w:color w:val="000000" w:themeColor="text1"/>
          <w:sz w:val="23"/>
          <w:szCs w:val="23"/>
        </w:rPr>
        <w:t>, что с жалобой заявителя не согласны.</w:t>
      </w:r>
    </w:p>
    <w:p w14:paraId="6100923E" w14:textId="73BEB40D" w:rsidR="00411978" w:rsidRPr="005B1FE3" w:rsidRDefault="00843BFE" w:rsidP="00552D64">
      <w:pPr>
        <w:pStyle w:val="a6"/>
        <w:spacing w:before="0" w:beforeAutospacing="0" w:after="0" w:afterAutospacing="0"/>
        <w:ind w:firstLine="568"/>
        <w:jc w:val="both"/>
        <w:rPr>
          <w:bCs/>
          <w:color w:val="000000" w:themeColor="text1"/>
          <w:sz w:val="23"/>
          <w:szCs w:val="23"/>
        </w:rPr>
      </w:pPr>
      <w:r w:rsidRPr="005B1FE3">
        <w:rPr>
          <w:bCs/>
          <w:color w:val="000000" w:themeColor="text1"/>
          <w:sz w:val="23"/>
          <w:szCs w:val="23"/>
        </w:rPr>
        <w:t>Прося</w:t>
      </w:r>
      <w:r w:rsidR="00411978" w:rsidRPr="005B1FE3">
        <w:rPr>
          <w:bCs/>
          <w:color w:val="000000" w:themeColor="text1"/>
          <w:sz w:val="23"/>
          <w:szCs w:val="23"/>
        </w:rPr>
        <w:t>т признать жалобу необоснованной.</w:t>
      </w:r>
    </w:p>
    <w:p w14:paraId="0D630D70" w14:textId="77777777" w:rsidR="00A74D41" w:rsidRPr="005B1FE3" w:rsidRDefault="00A74D41" w:rsidP="00552D64">
      <w:pPr>
        <w:pStyle w:val="a6"/>
        <w:spacing w:before="0" w:beforeAutospacing="0" w:after="0" w:afterAutospacing="0"/>
        <w:ind w:firstLine="567"/>
        <w:jc w:val="both"/>
        <w:rPr>
          <w:b/>
          <w:color w:val="000000" w:themeColor="text1"/>
          <w:sz w:val="23"/>
          <w:szCs w:val="23"/>
        </w:rPr>
      </w:pPr>
      <w:r w:rsidRPr="005B1FE3">
        <w:rPr>
          <w:b/>
          <w:color w:val="000000" w:themeColor="text1"/>
          <w:sz w:val="23"/>
          <w:szCs w:val="23"/>
        </w:rPr>
        <w:t>Комиссия, изучив имеющиеся в деле материалы, установила следующее:</w:t>
      </w:r>
    </w:p>
    <w:p w14:paraId="2C074281" w14:textId="5DDC72E6" w:rsidR="00A74D41" w:rsidRPr="005B1FE3" w:rsidRDefault="00A74D41" w:rsidP="00552D64">
      <w:pPr>
        <w:pStyle w:val="a6"/>
        <w:spacing w:before="0" w:beforeAutospacing="0" w:after="0" w:afterAutospacing="0"/>
        <w:ind w:firstLine="567"/>
        <w:jc w:val="both"/>
        <w:rPr>
          <w:color w:val="000000" w:themeColor="text1"/>
          <w:sz w:val="23"/>
          <w:szCs w:val="23"/>
        </w:rPr>
      </w:pPr>
      <w:r w:rsidRPr="005B1FE3">
        <w:rPr>
          <w:color w:val="000000" w:themeColor="text1"/>
          <w:sz w:val="23"/>
          <w:szCs w:val="23"/>
        </w:rPr>
        <w:lastRenderedPageBreak/>
        <w:t>1.</w:t>
      </w:r>
      <w:r w:rsidR="00B01DC4" w:rsidRPr="005B1FE3">
        <w:rPr>
          <w:color w:val="000000" w:themeColor="text1"/>
          <w:sz w:val="23"/>
          <w:szCs w:val="23"/>
        </w:rPr>
        <w:t xml:space="preserve"> Извещение №</w:t>
      </w:r>
      <w:r w:rsidR="00F012E3" w:rsidRPr="005B1FE3">
        <w:rPr>
          <w:color w:val="000000" w:themeColor="text1"/>
          <w:sz w:val="23"/>
          <w:szCs w:val="23"/>
        </w:rPr>
        <w:t xml:space="preserve"> </w:t>
      </w:r>
      <w:r w:rsidR="00A80331" w:rsidRPr="00A80331">
        <w:rPr>
          <w:color w:val="000000" w:themeColor="text1"/>
          <w:sz w:val="23"/>
          <w:szCs w:val="23"/>
        </w:rPr>
        <w:t xml:space="preserve">0816500000625012419 </w:t>
      </w:r>
      <w:r w:rsidR="00000D46" w:rsidRPr="005B1FE3">
        <w:rPr>
          <w:color w:val="000000" w:themeColor="text1"/>
          <w:sz w:val="23"/>
          <w:szCs w:val="23"/>
        </w:rPr>
        <w:t>о</w:t>
      </w:r>
      <w:r w:rsidRPr="005B1FE3">
        <w:rPr>
          <w:color w:val="000000" w:themeColor="text1"/>
          <w:sz w:val="23"/>
          <w:szCs w:val="23"/>
        </w:rPr>
        <w:t xml:space="preserve"> проведении закупки размещено на официальном сайте единой информационной системы www.zakupki.gov.ru и на сайте оператора электронной п</w:t>
      </w:r>
      <w:r w:rsidR="00B01DC4" w:rsidRPr="005B1FE3">
        <w:rPr>
          <w:color w:val="000000" w:themeColor="text1"/>
          <w:sz w:val="23"/>
          <w:szCs w:val="23"/>
        </w:rPr>
        <w:t>лощадки</w:t>
      </w:r>
      <w:r w:rsidR="00257FE7" w:rsidRPr="005B1FE3">
        <w:rPr>
          <w:color w:val="000000" w:themeColor="text1"/>
          <w:sz w:val="23"/>
          <w:szCs w:val="23"/>
        </w:rPr>
        <w:t xml:space="preserve"> </w:t>
      </w:r>
      <w:r w:rsidR="000072B2" w:rsidRPr="005B1FE3">
        <w:rPr>
          <w:color w:val="000000" w:themeColor="text1"/>
          <w:sz w:val="23"/>
          <w:szCs w:val="23"/>
        </w:rPr>
        <w:t>ЭТП «Фабрикант»</w:t>
      </w:r>
      <w:r w:rsidR="00C92519" w:rsidRPr="005B1FE3">
        <w:rPr>
          <w:color w:val="000000" w:themeColor="text1"/>
          <w:sz w:val="23"/>
          <w:szCs w:val="23"/>
        </w:rPr>
        <w:t xml:space="preserve"> </w:t>
      </w:r>
      <w:r w:rsidR="001469AD" w:rsidRPr="005B1FE3">
        <w:rPr>
          <w:color w:val="000000" w:themeColor="text1"/>
          <w:sz w:val="23"/>
          <w:szCs w:val="23"/>
        </w:rPr>
        <w:t>–</w:t>
      </w:r>
      <w:r w:rsidR="00CB2966" w:rsidRPr="005B1FE3">
        <w:rPr>
          <w:color w:val="000000" w:themeColor="text1"/>
          <w:sz w:val="23"/>
          <w:szCs w:val="23"/>
        </w:rPr>
        <w:t xml:space="preserve"> </w:t>
      </w:r>
      <w:r w:rsidR="00A80331" w:rsidRPr="00A80331">
        <w:rPr>
          <w:color w:val="000000" w:themeColor="text1"/>
          <w:sz w:val="23"/>
          <w:szCs w:val="23"/>
        </w:rPr>
        <w:t>15.08.2025</w:t>
      </w:r>
      <w:r w:rsidR="00115EF7" w:rsidRPr="005B1FE3">
        <w:rPr>
          <w:color w:val="000000" w:themeColor="text1"/>
          <w:sz w:val="23"/>
          <w:szCs w:val="23"/>
        </w:rPr>
        <w:t xml:space="preserve"> </w:t>
      </w:r>
      <w:r w:rsidRPr="005B1FE3">
        <w:rPr>
          <w:color w:val="000000" w:themeColor="text1"/>
          <w:sz w:val="23"/>
          <w:szCs w:val="23"/>
        </w:rPr>
        <w:t>года;</w:t>
      </w:r>
    </w:p>
    <w:p w14:paraId="2D8F06E9" w14:textId="412EA638" w:rsidR="00A74D41" w:rsidRPr="005B1FE3" w:rsidRDefault="00A74D41" w:rsidP="00552D64">
      <w:pPr>
        <w:pStyle w:val="a6"/>
        <w:spacing w:before="0" w:beforeAutospacing="0" w:after="0" w:afterAutospacing="0"/>
        <w:ind w:firstLine="567"/>
        <w:jc w:val="both"/>
        <w:rPr>
          <w:color w:val="000000" w:themeColor="text1"/>
          <w:sz w:val="23"/>
          <w:szCs w:val="23"/>
        </w:rPr>
      </w:pPr>
      <w:r w:rsidRPr="005B1FE3">
        <w:rPr>
          <w:color w:val="000000" w:themeColor="text1"/>
          <w:sz w:val="23"/>
          <w:szCs w:val="23"/>
        </w:rPr>
        <w:t>2. Способ определения поставщика (подрядчика, исполнителя) –</w:t>
      </w:r>
      <w:r w:rsidR="00CB2966" w:rsidRPr="005B1FE3">
        <w:rPr>
          <w:color w:val="000000" w:themeColor="text1"/>
          <w:sz w:val="23"/>
          <w:szCs w:val="23"/>
        </w:rPr>
        <w:t xml:space="preserve"> </w:t>
      </w:r>
      <w:r w:rsidR="00A90E1C" w:rsidRPr="005B1FE3">
        <w:rPr>
          <w:color w:val="000000" w:themeColor="text1"/>
          <w:sz w:val="23"/>
          <w:szCs w:val="23"/>
        </w:rPr>
        <w:t>Электронный аукцион</w:t>
      </w:r>
      <w:r w:rsidRPr="005B1FE3">
        <w:rPr>
          <w:color w:val="000000" w:themeColor="text1"/>
          <w:sz w:val="23"/>
          <w:szCs w:val="23"/>
        </w:rPr>
        <w:t>;</w:t>
      </w:r>
    </w:p>
    <w:p w14:paraId="6308ED63" w14:textId="54C0B06F" w:rsidR="00A74D41" w:rsidRPr="005B1FE3" w:rsidRDefault="00A74D41" w:rsidP="00552D64">
      <w:pPr>
        <w:pStyle w:val="a6"/>
        <w:spacing w:before="0" w:beforeAutospacing="0" w:after="0" w:afterAutospacing="0"/>
        <w:ind w:firstLine="567"/>
        <w:jc w:val="both"/>
        <w:rPr>
          <w:color w:val="000000" w:themeColor="text1"/>
          <w:sz w:val="23"/>
          <w:szCs w:val="23"/>
        </w:rPr>
      </w:pPr>
      <w:r w:rsidRPr="005B1FE3">
        <w:rPr>
          <w:color w:val="000000" w:themeColor="text1"/>
          <w:sz w:val="23"/>
          <w:szCs w:val="23"/>
        </w:rPr>
        <w:t xml:space="preserve">3. Начальная (максимальная) цена контракта - </w:t>
      </w:r>
      <w:r w:rsidR="00A80331" w:rsidRPr="00A80331">
        <w:rPr>
          <w:color w:val="000000" w:themeColor="text1"/>
          <w:sz w:val="23"/>
          <w:szCs w:val="23"/>
        </w:rPr>
        <w:t>2 667 913,35</w:t>
      </w:r>
      <w:r w:rsidR="00BC7DAB" w:rsidRPr="005B1FE3">
        <w:rPr>
          <w:color w:val="000000" w:themeColor="text1"/>
          <w:sz w:val="23"/>
          <w:szCs w:val="23"/>
        </w:rPr>
        <w:t xml:space="preserve"> </w:t>
      </w:r>
      <w:r w:rsidRPr="005B1FE3">
        <w:rPr>
          <w:color w:val="000000" w:themeColor="text1"/>
          <w:sz w:val="23"/>
          <w:szCs w:val="23"/>
        </w:rPr>
        <w:t>рублей;</w:t>
      </w:r>
    </w:p>
    <w:p w14:paraId="6887D983" w14:textId="464C1582" w:rsidR="00257FE7" w:rsidRPr="005B1FE3" w:rsidRDefault="000D06C7" w:rsidP="00552D64">
      <w:pPr>
        <w:pStyle w:val="a6"/>
        <w:spacing w:before="0" w:beforeAutospacing="0" w:after="0" w:afterAutospacing="0"/>
        <w:ind w:firstLine="567"/>
        <w:jc w:val="both"/>
        <w:rPr>
          <w:color w:val="000000" w:themeColor="text1"/>
          <w:sz w:val="23"/>
          <w:szCs w:val="23"/>
        </w:rPr>
      </w:pPr>
      <w:r w:rsidRPr="005B1FE3">
        <w:rPr>
          <w:color w:val="000000" w:themeColor="text1"/>
          <w:sz w:val="23"/>
          <w:szCs w:val="23"/>
        </w:rPr>
        <w:t xml:space="preserve">4. </w:t>
      </w:r>
      <w:r w:rsidR="00BC7DAB" w:rsidRPr="005B1FE3">
        <w:rPr>
          <w:color w:val="000000" w:themeColor="text1"/>
          <w:sz w:val="23"/>
          <w:szCs w:val="23"/>
        </w:rPr>
        <w:t>На участие в закупке подан</w:t>
      </w:r>
      <w:r w:rsidR="00A80331">
        <w:rPr>
          <w:color w:val="000000" w:themeColor="text1"/>
          <w:sz w:val="23"/>
          <w:szCs w:val="23"/>
        </w:rPr>
        <w:t>о</w:t>
      </w:r>
      <w:r w:rsidR="00BC7DAB" w:rsidRPr="005B1FE3">
        <w:rPr>
          <w:color w:val="000000" w:themeColor="text1"/>
          <w:sz w:val="23"/>
          <w:szCs w:val="23"/>
        </w:rPr>
        <w:t xml:space="preserve"> </w:t>
      </w:r>
      <w:r w:rsidR="00A80331">
        <w:rPr>
          <w:color w:val="000000" w:themeColor="text1"/>
          <w:sz w:val="23"/>
          <w:szCs w:val="23"/>
        </w:rPr>
        <w:t>2</w:t>
      </w:r>
      <w:r w:rsidR="00095442" w:rsidRPr="005B1FE3">
        <w:rPr>
          <w:color w:val="000000" w:themeColor="text1"/>
          <w:sz w:val="23"/>
          <w:szCs w:val="23"/>
        </w:rPr>
        <w:t xml:space="preserve"> </w:t>
      </w:r>
      <w:r w:rsidR="00CB2966" w:rsidRPr="005B1FE3">
        <w:rPr>
          <w:color w:val="000000" w:themeColor="text1"/>
          <w:sz w:val="23"/>
          <w:szCs w:val="23"/>
        </w:rPr>
        <w:t>(</w:t>
      </w:r>
      <w:r w:rsidR="00A80331">
        <w:rPr>
          <w:color w:val="000000" w:themeColor="text1"/>
          <w:sz w:val="23"/>
          <w:szCs w:val="23"/>
        </w:rPr>
        <w:t>две</w:t>
      </w:r>
      <w:r w:rsidR="00CB2966" w:rsidRPr="005B1FE3">
        <w:rPr>
          <w:color w:val="000000" w:themeColor="text1"/>
          <w:sz w:val="23"/>
          <w:szCs w:val="23"/>
        </w:rPr>
        <w:t>)</w:t>
      </w:r>
      <w:r w:rsidR="00257FE7" w:rsidRPr="005B1FE3">
        <w:rPr>
          <w:color w:val="000000" w:themeColor="text1"/>
          <w:sz w:val="23"/>
          <w:szCs w:val="23"/>
        </w:rPr>
        <w:t xml:space="preserve"> заявк</w:t>
      </w:r>
      <w:r w:rsidR="00A80331">
        <w:rPr>
          <w:color w:val="000000" w:themeColor="text1"/>
          <w:sz w:val="23"/>
          <w:szCs w:val="23"/>
        </w:rPr>
        <w:t>и</w:t>
      </w:r>
      <w:r w:rsidRPr="005B1FE3">
        <w:rPr>
          <w:color w:val="000000" w:themeColor="text1"/>
          <w:sz w:val="23"/>
          <w:szCs w:val="23"/>
        </w:rPr>
        <w:t xml:space="preserve">, </w:t>
      </w:r>
      <w:r w:rsidR="00A80331">
        <w:rPr>
          <w:color w:val="000000" w:themeColor="text1"/>
          <w:sz w:val="23"/>
          <w:szCs w:val="23"/>
        </w:rPr>
        <w:t xml:space="preserve">1 (одна) заявка признана </w:t>
      </w:r>
      <w:r w:rsidR="00200D9B">
        <w:rPr>
          <w:color w:val="000000" w:themeColor="text1"/>
          <w:sz w:val="23"/>
          <w:szCs w:val="23"/>
        </w:rPr>
        <w:t>соответствующей</w:t>
      </w:r>
      <w:r w:rsidR="00A80331">
        <w:rPr>
          <w:color w:val="000000" w:themeColor="text1"/>
          <w:sz w:val="23"/>
          <w:szCs w:val="23"/>
        </w:rPr>
        <w:t xml:space="preserve"> требованиям извещения, 1 (одна) заявка отклонена.</w:t>
      </w:r>
      <w:r w:rsidR="00C46E21" w:rsidRPr="005B1FE3">
        <w:rPr>
          <w:color w:val="000000" w:themeColor="text1"/>
          <w:sz w:val="23"/>
          <w:szCs w:val="23"/>
        </w:rPr>
        <w:t xml:space="preserve"> </w:t>
      </w:r>
    </w:p>
    <w:p w14:paraId="3EB05BAB" w14:textId="4C02381F" w:rsidR="00597035" w:rsidRPr="005B1FE3" w:rsidRDefault="000E38D6" w:rsidP="00552D64">
      <w:pPr>
        <w:suppressAutoHyphens w:val="0"/>
        <w:autoSpaceDE w:val="0"/>
        <w:autoSpaceDN w:val="0"/>
        <w:adjustRightInd w:val="0"/>
        <w:ind w:firstLine="567"/>
        <w:jc w:val="both"/>
        <w:rPr>
          <w:rFonts w:eastAsia="Arial"/>
          <w:b/>
          <w:color w:val="000000" w:themeColor="text1"/>
          <w:sz w:val="23"/>
          <w:szCs w:val="23"/>
          <w:lang w:eastAsia="ru-RU"/>
        </w:rPr>
      </w:pPr>
      <w:r w:rsidRPr="005B1FE3">
        <w:rPr>
          <w:rFonts w:eastAsia="Arial"/>
          <w:b/>
          <w:color w:val="000000" w:themeColor="text1"/>
          <w:sz w:val="23"/>
          <w:szCs w:val="23"/>
          <w:lang w:eastAsia="ru-RU"/>
        </w:rPr>
        <w:t xml:space="preserve">Комиссия Управления Федеральной антимонопольной службы по Республике Саха (Якутия), </w:t>
      </w:r>
      <w:r w:rsidR="00257FE7" w:rsidRPr="005B1FE3">
        <w:rPr>
          <w:rFonts w:eastAsia="Arial"/>
          <w:b/>
          <w:color w:val="000000" w:themeColor="text1"/>
          <w:sz w:val="23"/>
          <w:szCs w:val="23"/>
          <w:lang w:eastAsia="ru-RU"/>
        </w:rPr>
        <w:t>заслушав лиц</w:t>
      </w:r>
      <w:r w:rsidR="00F012E3" w:rsidRPr="005B1FE3">
        <w:rPr>
          <w:rFonts w:eastAsia="Arial"/>
          <w:b/>
          <w:color w:val="000000" w:themeColor="text1"/>
          <w:sz w:val="23"/>
          <w:szCs w:val="23"/>
          <w:lang w:eastAsia="ru-RU"/>
        </w:rPr>
        <w:t>, участвующих</w:t>
      </w:r>
      <w:r w:rsidR="00C92519" w:rsidRPr="005B1FE3">
        <w:rPr>
          <w:rFonts w:eastAsia="Arial"/>
          <w:b/>
          <w:color w:val="000000" w:themeColor="text1"/>
          <w:sz w:val="23"/>
          <w:szCs w:val="23"/>
          <w:lang w:eastAsia="ru-RU"/>
        </w:rPr>
        <w:t xml:space="preserve"> в деле, </w:t>
      </w:r>
      <w:r w:rsidRPr="005B1FE3">
        <w:rPr>
          <w:rFonts w:eastAsia="Arial"/>
          <w:b/>
          <w:color w:val="000000" w:themeColor="text1"/>
          <w:sz w:val="23"/>
          <w:szCs w:val="23"/>
          <w:lang w:eastAsia="ru-RU"/>
        </w:rPr>
        <w:t>изучив имеющиеся в деле докумен</w:t>
      </w:r>
      <w:r w:rsidR="00D11374" w:rsidRPr="005B1FE3">
        <w:rPr>
          <w:rFonts w:eastAsia="Arial"/>
          <w:b/>
          <w:color w:val="000000" w:themeColor="text1"/>
          <w:sz w:val="23"/>
          <w:szCs w:val="23"/>
          <w:lang w:eastAsia="ru-RU"/>
        </w:rPr>
        <w:t>ты, считает жалобу заявителя</w:t>
      </w:r>
      <w:r w:rsidR="00486BB2" w:rsidRPr="005B1FE3">
        <w:rPr>
          <w:rFonts w:eastAsia="Arial"/>
          <w:b/>
          <w:color w:val="000000" w:themeColor="text1"/>
          <w:sz w:val="23"/>
          <w:szCs w:val="23"/>
          <w:lang w:eastAsia="ru-RU"/>
        </w:rPr>
        <w:t xml:space="preserve"> </w:t>
      </w:r>
      <w:r w:rsidR="000D06C7" w:rsidRPr="005B1FE3">
        <w:rPr>
          <w:rFonts w:eastAsia="Arial"/>
          <w:b/>
          <w:color w:val="000000" w:themeColor="text1"/>
          <w:sz w:val="23"/>
          <w:szCs w:val="23"/>
          <w:lang w:eastAsia="ru-RU"/>
        </w:rPr>
        <w:t>не</w:t>
      </w:r>
      <w:r w:rsidR="00D11374" w:rsidRPr="005B1FE3">
        <w:rPr>
          <w:rFonts w:eastAsia="Arial"/>
          <w:b/>
          <w:color w:val="000000" w:themeColor="text1"/>
          <w:sz w:val="23"/>
          <w:szCs w:val="23"/>
          <w:lang w:eastAsia="ru-RU"/>
        </w:rPr>
        <w:t xml:space="preserve">обоснованной </w:t>
      </w:r>
      <w:r w:rsidRPr="005B1FE3">
        <w:rPr>
          <w:rFonts w:eastAsia="Arial"/>
          <w:b/>
          <w:color w:val="000000" w:themeColor="text1"/>
          <w:sz w:val="23"/>
          <w:szCs w:val="23"/>
          <w:lang w:eastAsia="ru-RU"/>
        </w:rPr>
        <w:t>по следующим основаниям.</w:t>
      </w:r>
    </w:p>
    <w:p w14:paraId="49D3E6BB" w14:textId="77777777" w:rsidR="005B1FE3" w:rsidRPr="005B1FE3" w:rsidRDefault="005B1FE3" w:rsidP="005B1FE3">
      <w:pPr>
        <w:widowControl w:val="0"/>
        <w:suppressAutoHyphens w:val="0"/>
        <w:autoSpaceDE w:val="0"/>
        <w:autoSpaceDN w:val="0"/>
        <w:adjustRightInd w:val="0"/>
        <w:ind w:firstLine="567"/>
        <w:jc w:val="both"/>
        <w:rPr>
          <w:rFonts w:eastAsiaTheme="minorHAnsi"/>
          <w:bCs/>
          <w:color w:val="000000" w:themeColor="text1"/>
          <w:sz w:val="23"/>
          <w:szCs w:val="23"/>
          <w:lang w:eastAsia="en-US"/>
        </w:rPr>
      </w:pPr>
      <w:r w:rsidRPr="005B1FE3">
        <w:rPr>
          <w:rFonts w:eastAsiaTheme="minorHAnsi"/>
          <w:bCs/>
          <w:color w:val="000000" w:themeColor="text1"/>
          <w:sz w:val="23"/>
          <w:szCs w:val="23"/>
          <w:lang w:eastAsia="en-US"/>
        </w:rPr>
        <w:t>В соответствии с частью 1 статьи 49 Закона о контрактной системе определено, что электронный аукцион начинается с размещения в единой информационной системе извещения об осуществлении закупки.</w:t>
      </w:r>
    </w:p>
    <w:p w14:paraId="6FE2087F" w14:textId="4D6CDC08" w:rsidR="00200D9B" w:rsidRDefault="005B1FE3" w:rsidP="00200D9B">
      <w:pPr>
        <w:widowControl w:val="0"/>
        <w:suppressAutoHyphens w:val="0"/>
        <w:autoSpaceDE w:val="0"/>
        <w:autoSpaceDN w:val="0"/>
        <w:adjustRightInd w:val="0"/>
        <w:ind w:firstLine="567"/>
        <w:jc w:val="both"/>
        <w:rPr>
          <w:rFonts w:eastAsiaTheme="minorHAnsi"/>
          <w:bCs/>
          <w:color w:val="000000" w:themeColor="text1"/>
          <w:sz w:val="23"/>
          <w:szCs w:val="23"/>
          <w:lang w:eastAsia="en-US"/>
        </w:rPr>
      </w:pPr>
      <w:r w:rsidRPr="005B1FE3">
        <w:rPr>
          <w:rFonts w:eastAsiaTheme="minorHAnsi"/>
          <w:bCs/>
          <w:color w:val="000000" w:themeColor="text1"/>
          <w:sz w:val="23"/>
          <w:szCs w:val="23"/>
          <w:lang w:eastAsia="en-US"/>
        </w:rPr>
        <w:t>Извещение об осуществлении закупки, если иное не предусмотрено Законом о контрактной системе, должно содержать описание объекта закупки в соответствии со статьей 33 Закона о контрактной системе.</w:t>
      </w:r>
    </w:p>
    <w:p w14:paraId="5E76EBC3" w14:textId="409EDF2E" w:rsidR="00200D9B" w:rsidRDefault="00200D9B" w:rsidP="00200D9B">
      <w:pPr>
        <w:widowControl w:val="0"/>
        <w:suppressAutoHyphens w:val="0"/>
        <w:autoSpaceDE w:val="0"/>
        <w:autoSpaceDN w:val="0"/>
        <w:adjustRightInd w:val="0"/>
        <w:ind w:firstLine="567"/>
        <w:jc w:val="both"/>
        <w:rPr>
          <w:rFonts w:eastAsiaTheme="minorHAnsi"/>
          <w:bCs/>
          <w:color w:val="000000" w:themeColor="text1"/>
          <w:sz w:val="23"/>
          <w:szCs w:val="23"/>
          <w:lang w:eastAsia="en-US"/>
        </w:rPr>
      </w:pPr>
      <w:r>
        <w:rPr>
          <w:rFonts w:eastAsiaTheme="minorHAnsi"/>
          <w:bCs/>
          <w:color w:val="000000" w:themeColor="text1"/>
          <w:sz w:val="23"/>
          <w:szCs w:val="23"/>
          <w:lang w:eastAsia="en-US"/>
        </w:rPr>
        <w:t xml:space="preserve">Заявитель в жалобе в том числе указывает, что </w:t>
      </w:r>
      <w:r w:rsidR="001823CB">
        <w:rPr>
          <w:rFonts w:eastAsiaTheme="minorHAnsi"/>
          <w:bCs/>
          <w:color w:val="000000" w:themeColor="text1"/>
          <w:sz w:val="23"/>
          <w:szCs w:val="23"/>
          <w:lang w:eastAsia="en-US"/>
        </w:rPr>
        <w:t>з</w:t>
      </w:r>
      <w:r w:rsidR="001823CB" w:rsidRPr="001823CB">
        <w:rPr>
          <w:rFonts w:eastAsiaTheme="minorHAnsi"/>
          <w:bCs/>
          <w:color w:val="000000" w:themeColor="text1"/>
          <w:sz w:val="23"/>
          <w:szCs w:val="23"/>
          <w:lang w:eastAsia="en-US"/>
        </w:rPr>
        <w:t xml:space="preserve">аказчик при описании объекта закупки нарушил положения Приказа Минздрава России от 28.12.2020 </w:t>
      </w:r>
      <w:r w:rsidR="001823CB">
        <w:rPr>
          <w:rFonts w:eastAsiaTheme="minorHAnsi"/>
          <w:bCs/>
          <w:color w:val="000000" w:themeColor="text1"/>
          <w:sz w:val="23"/>
          <w:szCs w:val="23"/>
          <w:lang w:eastAsia="en-US"/>
        </w:rPr>
        <w:t>№ 1379н «</w:t>
      </w:r>
      <w:r w:rsidR="001823CB" w:rsidRPr="001823CB">
        <w:rPr>
          <w:rFonts w:eastAsiaTheme="minorHAnsi"/>
          <w:bCs/>
          <w:color w:val="000000" w:themeColor="text1"/>
          <w:sz w:val="23"/>
          <w:szCs w:val="23"/>
          <w:lang w:eastAsia="en-US"/>
        </w:rPr>
        <w:t>Об утверждении перечня оборудования для оснащения и переоснащения медицинских организаций при реализации региональных программ модернизации первичного звена здравоохр</w:t>
      </w:r>
      <w:r w:rsidR="001823CB">
        <w:rPr>
          <w:rFonts w:eastAsiaTheme="minorHAnsi"/>
          <w:bCs/>
          <w:color w:val="000000" w:themeColor="text1"/>
          <w:sz w:val="23"/>
          <w:szCs w:val="23"/>
          <w:lang w:eastAsia="en-US"/>
        </w:rPr>
        <w:t xml:space="preserve">анения» </w:t>
      </w:r>
      <w:r w:rsidR="001823CB" w:rsidRPr="001823CB">
        <w:rPr>
          <w:rFonts w:eastAsiaTheme="minorHAnsi"/>
          <w:bCs/>
          <w:color w:val="000000" w:themeColor="text1"/>
          <w:sz w:val="23"/>
          <w:szCs w:val="23"/>
          <w:lang w:eastAsia="en-US"/>
        </w:rPr>
        <w:t xml:space="preserve">так установил обязательные требования к закупаемому оборудованию не предусмотренные данным нормативным документом.  </w:t>
      </w:r>
    </w:p>
    <w:p w14:paraId="54972327" w14:textId="77777777" w:rsidR="001C3DD3" w:rsidRDefault="001823CB" w:rsidP="001C3DD3">
      <w:pPr>
        <w:widowControl w:val="0"/>
        <w:suppressAutoHyphens w:val="0"/>
        <w:autoSpaceDE w:val="0"/>
        <w:autoSpaceDN w:val="0"/>
        <w:adjustRightInd w:val="0"/>
        <w:ind w:firstLine="567"/>
        <w:jc w:val="both"/>
        <w:rPr>
          <w:rFonts w:eastAsiaTheme="minorHAnsi"/>
          <w:bCs/>
          <w:color w:val="000000" w:themeColor="text1"/>
          <w:sz w:val="23"/>
          <w:szCs w:val="23"/>
          <w:lang w:eastAsia="en-US"/>
        </w:rPr>
      </w:pPr>
      <w:r>
        <w:rPr>
          <w:rFonts w:eastAsiaTheme="minorHAnsi"/>
          <w:bCs/>
          <w:color w:val="000000" w:themeColor="text1"/>
          <w:sz w:val="23"/>
          <w:szCs w:val="23"/>
          <w:lang w:eastAsia="en-US"/>
        </w:rPr>
        <w:t xml:space="preserve">Из пояснений представителей заказчика следует, что закупка </w:t>
      </w:r>
      <w:r w:rsidRPr="001823CB">
        <w:rPr>
          <w:rFonts w:eastAsiaTheme="minorHAnsi"/>
          <w:bCs/>
          <w:color w:val="000000" w:themeColor="text1"/>
          <w:sz w:val="23"/>
          <w:szCs w:val="23"/>
          <w:lang w:eastAsia="en-US"/>
        </w:rPr>
        <w:t>№ 0816500000625012419</w:t>
      </w:r>
      <w:r>
        <w:rPr>
          <w:rFonts w:eastAsiaTheme="minorHAnsi"/>
          <w:bCs/>
          <w:color w:val="000000" w:themeColor="text1"/>
          <w:sz w:val="23"/>
          <w:szCs w:val="23"/>
          <w:lang w:eastAsia="en-US"/>
        </w:rPr>
        <w:t xml:space="preserve"> осуществляется в соответствии </w:t>
      </w:r>
      <w:r w:rsidR="001C3DD3">
        <w:rPr>
          <w:rFonts w:eastAsiaTheme="minorHAnsi"/>
          <w:bCs/>
          <w:color w:val="000000" w:themeColor="text1"/>
          <w:sz w:val="23"/>
          <w:szCs w:val="23"/>
          <w:lang w:eastAsia="en-US"/>
        </w:rPr>
        <w:t xml:space="preserve">с </w:t>
      </w:r>
      <w:r w:rsidR="001C3DD3" w:rsidRPr="005F7606">
        <w:rPr>
          <w:rFonts w:eastAsiaTheme="minorHAnsi"/>
          <w:bCs/>
          <w:color w:val="000000" w:themeColor="text1"/>
          <w:sz w:val="23"/>
          <w:szCs w:val="23"/>
          <w:u w:val="single"/>
          <w:lang w:eastAsia="en-US"/>
        </w:rPr>
        <w:t>Приказом от 15 ноября 2012 г. № 919н «Об утверждении порядка оказания медицинской помощи взрослому населению по профилю «Анестезиология и Реаниматология»</w:t>
      </w:r>
      <w:r w:rsidR="001C3DD3">
        <w:rPr>
          <w:rFonts w:eastAsiaTheme="minorHAnsi"/>
          <w:bCs/>
          <w:color w:val="000000" w:themeColor="text1"/>
          <w:sz w:val="23"/>
          <w:szCs w:val="23"/>
          <w:lang w:eastAsia="en-US"/>
        </w:rPr>
        <w:t xml:space="preserve"> в связи с тем, что заказчик является больницей третьего уровня.</w:t>
      </w:r>
    </w:p>
    <w:p w14:paraId="29E4CD77" w14:textId="3AE23C7B" w:rsidR="001823CB" w:rsidRPr="005B1FE3" w:rsidRDefault="00602D13" w:rsidP="001C3DD3">
      <w:pPr>
        <w:widowControl w:val="0"/>
        <w:suppressAutoHyphens w:val="0"/>
        <w:autoSpaceDE w:val="0"/>
        <w:autoSpaceDN w:val="0"/>
        <w:adjustRightInd w:val="0"/>
        <w:ind w:firstLine="567"/>
        <w:jc w:val="both"/>
        <w:rPr>
          <w:rFonts w:eastAsiaTheme="minorHAnsi"/>
          <w:bCs/>
          <w:color w:val="000000" w:themeColor="text1"/>
          <w:sz w:val="23"/>
          <w:szCs w:val="23"/>
          <w:lang w:eastAsia="en-US"/>
        </w:rPr>
      </w:pPr>
      <w:r>
        <w:rPr>
          <w:rFonts w:eastAsiaTheme="minorHAnsi"/>
          <w:bCs/>
          <w:color w:val="000000" w:themeColor="text1"/>
          <w:sz w:val="23"/>
          <w:szCs w:val="23"/>
          <w:lang w:eastAsia="en-US"/>
        </w:rPr>
        <w:t>Комиссия</w:t>
      </w:r>
      <w:r w:rsidR="001C3DD3">
        <w:rPr>
          <w:rFonts w:eastAsiaTheme="minorHAnsi"/>
          <w:bCs/>
          <w:color w:val="000000" w:themeColor="text1"/>
          <w:sz w:val="23"/>
          <w:szCs w:val="23"/>
          <w:lang w:eastAsia="en-US"/>
        </w:rPr>
        <w:t xml:space="preserve"> Якутского УФАС </w:t>
      </w:r>
      <w:r>
        <w:rPr>
          <w:rFonts w:eastAsiaTheme="minorHAnsi"/>
          <w:bCs/>
          <w:color w:val="000000" w:themeColor="text1"/>
          <w:sz w:val="23"/>
          <w:szCs w:val="23"/>
          <w:lang w:eastAsia="en-US"/>
        </w:rPr>
        <w:t>России изучив электронный документ к извещению № 4 «Проект контракта» установила, что пунктом 1.3 изложено: п</w:t>
      </w:r>
      <w:r w:rsidRPr="00602D13">
        <w:rPr>
          <w:rFonts w:eastAsiaTheme="minorHAnsi"/>
          <w:bCs/>
          <w:color w:val="000000" w:themeColor="text1"/>
          <w:sz w:val="23"/>
          <w:szCs w:val="23"/>
          <w:lang w:eastAsia="en-US"/>
        </w:rPr>
        <w:t xml:space="preserve">оставка </w:t>
      </w:r>
      <w:r>
        <w:rPr>
          <w:rFonts w:eastAsiaTheme="minorHAnsi"/>
          <w:bCs/>
          <w:color w:val="000000" w:themeColor="text1"/>
          <w:sz w:val="23"/>
          <w:szCs w:val="23"/>
          <w:lang w:eastAsia="en-US"/>
        </w:rPr>
        <w:t>о</w:t>
      </w:r>
      <w:r w:rsidRPr="00602D13">
        <w:rPr>
          <w:rFonts w:eastAsiaTheme="minorHAnsi"/>
          <w:bCs/>
          <w:color w:val="000000" w:themeColor="text1"/>
          <w:sz w:val="23"/>
          <w:szCs w:val="23"/>
          <w:lang w:eastAsia="en-US"/>
        </w:rPr>
        <w:t xml:space="preserve">борудования осуществляется </w:t>
      </w:r>
      <w:r>
        <w:rPr>
          <w:rFonts w:eastAsiaTheme="minorHAnsi"/>
          <w:bCs/>
          <w:color w:val="000000" w:themeColor="text1"/>
          <w:sz w:val="23"/>
          <w:szCs w:val="23"/>
          <w:lang w:eastAsia="en-US"/>
        </w:rPr>
        <w:t>п</w:t>
      </w:r>
      <w:r w:rsidRPr="00602D13">
        <w:rPr>
          <w:rFonts w:eastAsiaTheme="minorHAnsi"/>
          <w:bCs/>
          <w:color w:val="000000" w:themeColor="text1"/>
          <w:sz w:val="23"/>
          <w:szCs w:val="23"/>
          <w:lang w:eastAsia="en-US"/>
        </w:rPr>
        <w:t>оставщиком в рабочее время (уточнить у Заказчика) с разгрузкой с транспортного средства по адресу: г.</w:t>
      </w:r>
      <w:r>
        <w:rPr>
          <w:rFonts w:eastAsiaTheme="minorHAnsi"/>
          <w:bCs/>
          <w:color w:val="000000" w:themeColor="text1"/>
          <w:sz w:val="23"/>
          <w:szCs w:val="23"/>
          <w:lang w:eastAsia="en-US"/>
        </w:rPr>
        <w:t xml:space="preserve"> </w:t>
      </w:r>
      <w:r w:rsidRPr="00602D13">
        <w:rPr>
          <w:rFonts w:eastAsiaTheme="minorHAnsi"/>
          <w:bCs/>
          <w:color w:val="000000" w:themeColor="text1"/>
          <w:sz w:val="23"/>
          <w:szCs w:val="23"/>
          <w:lang w:eastAsia="en-US"/>
        </w:rPr>
        <w:t>Якутск, ул.</w:t>
      </w:r>
      <w:r>
        <w:rPr>
          <w:rFonts w:eastAsiaTheme="minorHAnsi"/>
          <w:bCs/>
          <w:color w:val="000000" w:themeColor="text1"/>
          <w:sz w:val="23"/>
          <w:szCs w:val="23"/>
          <w:lang w:eastAsia="en-US"/>
        </w:rPr>
        <w:t xml:space="preserve"> </w:t>
      </w:r>
      <w:r w:rsidRPr="00602D13">
        <w:rPr>
          <w:rFonts w:eastAsiaTheme="minorHAnsi"/>
          <w:bCs/>
          <w:color w:val="000000" w:themeColor="text1"/>
          <w:sz w:val="23"/>
          <w:szCs w:val="23"/>
          <w:lang w:eastAsia="en-US"/>
        </w:rPr>
        <w:t xml:space="preserve">Петра Алексеева,83а, </w:t>
      </w:r>
      <w:r w:rsidRPr="00602D13">
        <w:rPr>
          <w:rFonts w:eastAsiaTheme="minorHAnsi"/>
          <w:bCs/>
          <w:color w:val="000000" w:themeColor="text1"/>
          <w:sz w:val="23"/>
          <w:szCs w:val="23"/>
          <w:u w:val="single"/>
          <w:lang w:eastAsia="en-US"/>
        </w:rPr>
        <w:t>реанимационное отделение</w:t>
      </w:r>
      <w:r>
        <w:rPr>
          <w:rFonts w:eastAsiaTheme="minorHAnsi"/>
          <w:bCs/>
          <w:color w:val="000000" w:themeColor="text1"/>
          <w:sz w:val="23"/>
          <w:szCs w:val="23"/>
          <w:lang w:eastAsia="en-US"/>
        </w:rPr>
        <w:t>».</w:t>
      </w:r>
    </w:p>
    <w:p w14:paraId="14370DC8" w14:textId="1E2AE506" w:rsidR="00602D13" w:rsidRDefault="00602D13" w:rsidP="00552D64">
      <w:pPr>
        <w:widowControl w:val="0"/>
        <w:suppressAutoHyphens w:val="0"/>
        <w:autoSpaceDE w:val="0"/>
        <w:autoSpaceDN w:val="0"/>
        <w:adjustRightInd w:val="0"/>
        <w:ind w:firstLine="567"/>
        <w:jc w:val="both"/>
        <w:rPr>
          <w:rFonts w:eastAsiaTheme="minorHAnsi"/>
          <w:bCs/>
          <w:i/>
          <w:color w:val="000000" w:themeColor="text1"/>
          <w:sz w:val="23"/>
          <w:szCs w:val="23"/>
          <w:lang w:eastAsia="en-US"/>
        </w:rPr>
      </w:pPr>
      <w:r w:rsidRPr="00602D13">
        <w:rPr>
          <w:rFonts w:eastAsiaTheme="minorHAnsi"/>
          <w:bCs/>
          <w:i/>
          <w:color w:val="000000" w:themeColor="text1"/>
          <w:sz w:val="23"/>
          <w:szCs w:val="23"/>
          <w:lang w:eastAsia="en-US"/>
        </w:rPr>
        <w:t>Относительно довода жалобы о том, что заказчик в предмете закупки указывает, что требуется к поставке монитор пациента на 5 параметров (</w:t>
      </w:r>
      <w:proofErr w:type="spellStart"/>
      <w:r w:rsidRPr="00602D13">
        <w:rPr>
          <w:rFonts w:eastAsiaTheme="minorHAnsi"/>
          <w:bCs/>
          <w:i/>
          <w:color w:val="000000" w:themeColor="text1"/>
          <w:sz w:val="23"/>
          <w:szCs w:val="23"/>
          <w:lang w:eastAsia="en-US"/>
        </w:rPr>
        <w:t>оксиметрия</w:t>
      </w:r>
      <w:proofErr w:type="spellEnd"/>
      <w:r w:rsidRPr="00602D13">
        <w:rPr>
          <w:rFonts w:eastAsiaTheme="minorHAnsi"/>
          <w:bCs/>
          <w:i/>
          <w:color w:val="000000" w:themeColor="text1"/>
          <w:sz w:val="23"/>
          <w:szCs w:val="23"/>
          <w:lang w:eastAsia="en-US"/>
        </w:rPr>
        <w:t xml:space="preserve">, </w:t>
      </w:r>
      <w:proofErr w:type="spellStart"/>
      <w:r w:rsidRPr="00602D13">
        <w:rPr>
          <w:rFonts w:eastAsiaTheme="minorHAnsi"/>
          <w:bCs/>
          <w:i/>
          <w:color w:val="000000" w:themeColor="text1"/>
          <w:sz w:val="23"/>
          <w:szCs w:val="23"/>
          <w:lang w:eastAsia="en-US"/>
        </w:rPr>
        <w:t>неинвазивное</w:t>
      </w:r>
      <w:proofErr w:type="spellEnd"/>
      <w:r w:rsidRPr="00602D13">
        <w:rPr>
          <w:rFonts w:eastAsiaTheme="minorHAnsi"/>
          <w:bCs/>
          <w:i/>
          <w:color w:val="000000" w:themeColor="text1"/>
          <w:sz w:val="23"/>
          <w:szCs w:val="23"/>
          <w:lang w:eastAsia="en-US"/>
        </w:rPr>
        <w:t xml:space="preserve"> артериальное давление, электрокардиограмма, частота дыхания, температура), а при описании объекта закупки указывает 6 параметров добавляя доп</w:t>
      </w:r>
      <w:r>
        <w:rPr>
          <w:rFonts w:eastAsiaTheme="minorHAnsi"/>
          <w:bCs/>
          <w:i/>
          <w:color w:val="000000" w:themeColor="text1"/>
          <w:sz w:val="23"/>
          <w:szCs w:val="23"/>
          <w:lang w:eastAsia="en-US"/>
        </w:rPr>
        <w:t>олнительный параметр «</w:t>
      </w:r>
      <w:proofErr w:type="spellStart"/>
      <w:r>
        <w:rPr>
          <w:rFonts w:eastAsiaTheme="minorHAnsi"/>
          <w:bCs/>
          <w:i/>
          <w:color w:val="000000" w:themeColor="text1"/>
          <w:sz w:val="23"/>
          <w:szCs w:val="23"/>
          <w:lang w:eastAsia="en-US"/>
        </w:rPr>
        <w:t>седация</w:t>
      </w:r>
      <w:proofErr w:type="spellEnd"/>
      <w:r>
        <w:rPr>
          <w:rFonts w:eastAsiaTheme="minorHAnsi"/>
          <w:bCs/>
          <w:i/>
          <w:color w:val="000000" w:themeColor="text1"/>
          <w:sz w:val="23"/>
          <w:szCs w:val="23"/>
          <w:lang w:eastAsia="en-US"/>
        </w:rPr>
        <w:t>» Комиссией Якутского УФАС России установлено следующее.</w:t>
      </w:r>
    </w:p>
    <w:p w14:paraId="2205B92F" w14:textId="77777777" w:rsidR="00602D13" w:rsidRPr="00602D13" w:rsidRDefault="00602D13" w:rsidP="00602D13">
      <w:pPr>
        <w:widowControl w:val="0"/>
        <w:suppressAutoHyphens w:val="0"/>
        <w:autoSpaceDE w:val="0"/>
        <w:autoSpaceDN w:val="0"/>
        <w:adjustRightInd w:val="0"/>
        <w:ind w:firstLine="567"/>
        <w:jc w:val="both"/>
        <w:rPr>
          <w:rFonts w:eastAsiaTheme="minorHAnsi"/>
          <w:bCs/>
          <w:color w:val="000000" w:themeColor="text1"/>
          <w:sz w:val="23"/>
          <w:szCs w:val="23"/>
          <w:lang w:eastAsia="en-US"/>
        </w:rPr>
      </w:pPr>
      <w:r w:rsidRPr="00602D13">
        <w:rPr>
          <w:rFonts w:eastAsiaTheme="minorHAnsi"/>
          <w:bCs/>
          <w:color w:val="000000" w:themeColor="text1"/>
          <w:sz w:val="23"/>
          <w:szCs w:val="23"/>
          <w:lang w:eastAsia="en-US"/>
        </w:rPr>
        <w:t>Постановлением Правительства РФ от 08.02.2017 № 145 утверждены Правила формирования и ведения в единой информационной системе в сфере закупок каталога товаров, работ, услуг для обеспечения государственных и муниципальных и Правила использования каталога товаров, работ, услуг для обеспечения государственных и муниципальных нужд (далее – Правила).</w:t>
      </w:r>
    </w:p>
    <w:p w14:paraId="509E0096" w14:textId="77777777" w:rsidR="00602D13" w:rsidRPr="00602D13" w:rsidRDefault="00602D13" w:rsidP="00602D13">
      <w:pPr>
        <w:widowControl w:val="0"/>
        <w:suppressAutoHyphens w:val="0"/>
        <w:autoSpaceDE w:val="0"/>
        <w:autoSpaceDN w:val="0"/>
        <w:adjustRightInd w:val="0"/>
        <w:ind w:firstLine="567"/>
        <w:jc w:val="both"/>
        <w:rPr>
          <w:rFonts w:eastAsiaTheme="minorHAnsi"/>
          <w:bCs/>
          <w:color w:val="000000" w:themeColor="text1"/>
          <w:sz w:val="23"/>
          <w:szCs w:val="23"/>
          <w:lang w:eastAsia="en-US"/>
        </w:rPr>
      </w:pPr>
      <w:r w:rsidRPr="00602D13">
        <w:rPr>
          <w:rFonts w:eastAsiaTheme="minorHAnsi"/>
          <w:bCs/>
          <w:color w:val="000000" w:themeColor="text1"/>
          <w:sz w:val="23"/>
          <w:szCs w:val="23"/>
          <w:lang w:eastAsia="en-US"/>
        </w:rPr>
        <w:t>В силу подпункта «б» пункта 2 Правил каталог используется заказчиками в целях описания объектов закупки, которое включается в извещение об осуществлении закупки, приглашение и документацию о закупке.</w:t>
      </w:r>
    </w:p>
    <w:p w14:paraId="33DC1BFF" w14:textId="58896364" w:rsidR="00602D13" w:rsidRDefault="00602D13" w:rsidP="00602D13">
      <w:pPr>
        <w:widowControl w:val="0"/>
        <w:suppressAutoHyphens w:val="0"/>
        <w:autoSpaceDE w:val="0"/>
        <w:autoSpaceDN w:val="0"/>
        <w:adjustRightInd w:val="0"/>
        <w:ind w:firstLine="567"/>
        <w:jc w:val="both"/>
        <w:rPr>
          <w:rFonts w:eastAsiaTheme="minorHAnsi"/>
          <w:bCs/>
          <w:color w:val="000000" w:themeColor="text1"/>
          <w:sz w:val="23"/>
          <w:szCs w:val="23"/>
          <w:lang w:eastAsia="en-US"/>
        </w:rPr>
      </w:pPr>
      <w:r w:rsidRPr="00602D13">
        <w:rPr>
          <w:rFonts w:eastAsiaTheme="minorHAnsi"/>
          <w:bCs/>
          <w:color w:val="000000" w:themeColor="text1"/>
          <w:sz w:val="23"/>
          <w:szCs w:val="23"/>
          <w:lang w:eastAsia="en-US"/>
        </w:rPr>
        <w:t xml:space="preserve">Так, согласно извещению, заказчиком установлен код позиции КТРУ 26.60.12.129-00000218 «Система мониторинга нескольких жизненно важных физиологических показателей, клиническая». Установленный код позиции КТРУ имеет обязательные для применения характеристики, которые применены заказчиком.  </w:t>
      </w:r>
    </w:p>
    <w:p w14:paraId="65D55E61" w14:textId="2BD852DC" w:rsidR="00602D13" w:rsidRDefault="00602D13" w:rsidP="00602D13">
      <w:pPr>
        <w:widowControl w:val="0"/>
        <w:suppressAutoHyphens w:val="0"/>
        <w:autoSpaceDE w:val="0"/>
        <w:autoSpaceDN w:val="0"/>
        <w:adjustRightInd w:val="0"/>
        <w:ind w:firstLine="567"/>
        <w:jc w:val="both"/>
        <w:rPr>
          <w:rFonts w:eastAsiaTheme="minorHAnsi"/>
          <w:bCs/>
          <w:color w:val="000000" w:themeColor="text1"/>
          <w:sz w:val="23"/>
          <w:szCs w:val="23"/>
          <w:lang w:eastAsia="en-US"/>
        </w:rPr>
      </w:pPr>
      <w:r>
        <w:rPr>
          <w:rFonts w:eastAsiaTheme="minorHAnsi"/>
          <w:bCs/>
          <w:color w:val="000000" w:themeColor="text1"/>
          <w:sz w:val="23"/>
          <w:szCs w:val="23"/>
          <w:lang w:eastAsia="en-US"/>
        </w:rPr>
        <w:t>Согласно описанию объекта закупки, заказчиком установлено 9 (девять) характеристик:</w:t>
      </w:r>
    </w:p>
    <w:p w14:paraId="24EF8EBA" w14:textId="2FA5C7C0" w:rsidR="00602D13" w:rsidRDefault="00602D13" w:rsidP="00602D13">
      <w:pPr>
        <w:widowControl w:val="0"/>
        <w:suppressAutoHyphens w:val="0"/>
        <w:autoSpaceDE w:val="0"/>
        <w:autoSpaceDN w:val="0"/>
        <w:adjustRightInd w:val="0"/>
        <w:ind w:firstLine="567"/>
        <w:jc w:val="both"/>
        <w:rPr>
          <w:rFonts w:eastAsiaTheme="minorHAnsi"/>
          <w:bCs/>
          <w:color w:val="000000" w:themeColor="text1"/>
          <w:sz w:val="23"/>
          <w:szCs w:val="23"/>
          <w:lang w:eastAsia="en-US"/>
        </w:rPr>
      </w:pPr>
      <w:r>
        <w:rPr>
          <w:rFonts w:eastAsiaTheme="minorHAnsi"/>
          <w:bCs/>
          <w:color w:val="000000" w:themeColor="text1"/>
          <w:sz w:val="23"/>
          <w:szCs w:val="23"/>
          <w:lang w:eastAsia="en-US"/>
        </w:rPr>
        <w:t xml:space="preserve">1. </w:t>
      </w:r>
      <w:r w:rsidRPr="00602D13">
        <w:rPr>
          <w:rFonts w:eastAsiaTheme="minorHAnsi"/>
          <w:bCs/>
          <w:color w:val="000000" w:themeColor="text1"/>
          <w:sz w:val="23"/>
          <w:szCs w:val="23"/>
          <w:lang w:eastAsia="en-US"/>
        </w:rPr>
        <w:t>Обнаружение аритмии</w:t>
      </w:r>
      <w:r>
        <w:rPr>
          <w:rFonts w:eastAsiaTheme="minorHAnsi"/>
          <w:bCs/>
          <w:color w:val="000000" w:themeColor="text1"/>
          <w:sz w:val="23"/>
          <w:szCs w:val="23"/>
          <w:lang w:eastAsia="en-US"/>
        </w:rPr>
        <w:t>;</w:t>
      </w:r>
    </w:p>
    <w:p w14:paraId="05ECDA55" w14:textId="343F3CCF" w:rsidR="00602D13" w:rsidRDefault="00602D13" w:rsidP="00602D13">
      <w:pPr>
        <w:widowControl w:val="0"/>
        <w:suppressAutoHyphens w:val="0"/>
        <w:autoSpaceDE w:val="0"/>
        <w:autoSpaceDN w:val="0"/>
        <w:adjustRightInd w:val="0"/>
        <w:ind w:firstLine="567"/>
        <w:jc w:val="both"/>
        <w:rPr>
          <w:rFonts w:eastAsiaTheme="minorHAnsi"/>
          <w:bCs/>
          <w:color w:val="000000" w:themeColor="text1"/>
          <w:sz w:val="23"/>
          <w:szCs w:val="23"/>
          <w:lang w:eastAsia="en-US"/>
        </w:rPr>
      </w:pPr>
      <w:r>
        <w:rPr>
          <w:rFonts w:eastAsiaTheme="minorHAnsi"/>
          <w:bCs/>
          <w:color w:val="000000" w:themeColor="text1"/>
          <w:sz w:val="23"/>
          <w:szCs w:val="23"/>
          <w:lang w:eastAsia="en-US"/>
        </w:rPr>
        <w:t xml:space="preserve">2. </w:t>
      </w:r>
      <w:r w:rsidRPr="00602D13">
        <w:rPr>
          <w:rFonts w:eastAsiaTheme="minorHAnsi"/>
          <w:bCs/>
          <w:color w:val="000000" w:themeColor="text1"/>
          <w:sz w:val="23"/>
          <w:szCs w:val="23"/>
          <w:lang w:eastAsia="en-US"/>
        </w:rPr>
        <w:t>Манжета</w:t>
      </w:r>
      <w:r>
        <w:rPr>
          <w:rFonts w:eastAsiaTheme="minorHAnsi"/>
          <w:bCs/>
          <w:color w:val="000000" w:themeColor="text1"/>
          <w:sz w:val="23"/>
          <w:szCs w:val="23"/>
          <w:lang w:eastAsia="en-US"/>
        </w:rPr>
        <w:t>;</w:t>
      </w:r>
    </w:p>
    <w:p w14:paraId="790C953B" w14:textId="5DA7E3D2" w:rsidR="00602D13" w:rsidRDefault="00602D13" w:rsidP="00602D13">
      <w:pPr>
        <w:widowControl w:val="0"/>
        <w:suppressAutoHyphens w:val="0"/>
        <w:autoSpaceDE w:val="0"/>
        <w:autoSpaceDN w:val="0"/>
        <w:adjustRightInd w:val="0"/>
        <w:ind w:firstLine="567"/>
        <w:jc w:val="both"/>
        <w:rPr>
          <w:rFonts w:eastAsiaTheme="minorHAnsi"/>
          <w:bCs/>
          <w:color w:val="000000" w:themeColor="text1"/>
          <w:sz w:val="23"/>
          <w:szCs w:val="23"/>
          <w:lang w:eastAsia="en-US"/>
        </w:rPr>
      </w:pPr>
      <w:r>
        <w:rPr>
          <w:rFonts w:eastAsiaTheme="minorHAnsi"/>
          <w:bCs/>
          <w:color w:val="000000" w:themeColor="text1"/>
          <w:sz w:val="23"/>
          <w:szCs w:val="23"/>
          <w:lang w:eastAsia="en-US"/>
        </w:rPr>
        <w:t xml:space="preserve">3. </w:t>
      </w:r>
      <w:r w:rsidRPr="00602D13">
        <w:rPr>
          <w:rFonts w:eastAsiaTheme="minorHAnsi"/>
          <w:bCs/>
          <w:color w:val="000000" w:themeColor="text1"/>
          <w:sz w:val="23"/>
          <w:szCs w:val="23"/>
          <w:lang w:eastAsia="en-US"/>
        </w:rPr>
        <w:t>Сенсорный дисплей</w:t>
      </w:r>
      <w:r>
        <w:rPr>
          <w:rFonts w:eastAsiaTheme="minorHAnsi"/>
          <w:bCs/>
          <w:color w:val="000000" w:themeColor="text1"/>
          <w:sz w:val="23"/>
          <w:szCs w:val="23"/>
          <w:lang w:eastAsia="en-US"/>
        </w:rPr>
        <w:t>;</w:t>
      </w:r>
    </w:p>
    <w:p w14:paraId="0CDBD14C" w14:textId="7628020A" w:rsidR="00602D13" w:rsidRDefault="00602D13" w:rsidP="00602D13">
      <w:pPr>
        <w:widowControl w:val="0"/>
        <w:suppressAutoHyphens w:val="0"/>
        <w:autoSpaceDE w:val="0"/>
        <w:autoSpaceDN w:val="0"/>
        <w:adjustRightInd w:val="0"/>
        <w:ind w:firstLine="567"/>
        <w:jc w:val="both"/>
        <w:rPr>
          <w:rFonts w:eastAsiaTheme="minorHAnsi"/>
          <w:bCs/>
          <w:color w:val="000000" w:themeColor="text1"/>
          <w:sz w:val="23"/>
          <w:szCs w:val="23"/>
          <w:lang w:eastAsia="en-US"/>
        </w:rPr>
      </w:pPr>
      <w:r>
        <w:rPr>
          <w:rFonts w:eastAsiaTheme="minorHAnsi"/>
          <w:bCs/>
          <w:color w:val="000000" w:themeColor="text1"/>
          <w:sz w:val="23"/>
          <w:szCs w:val="23"/>
          <w:lang w:eastAsia="en-US"/>
        </w:rPr>
        <w:t xml:space="preserve">4. </w:t>
      </w:r>
      <w:r w:rsidRPr="00602D13">
        <w:rPr>
          <w:rFonts w:eastAsiaTheme="minorHAnsi"/>
          <w:bCs/>
          <w:color w:val="000000" w:themeColor="text1"/>
          <w:sz w:val="23"/>
          <w:szCs w:val="23"/>
          <w:lang w:eastAsia="en-US"/>
        </w:rPr>
        <w:t>Интеграция с медицинской информационной системой</w:t>
      </w:r>
      <w:r>
        <w:rPr>
          <w:rFonts w:eastAsiaTheme="minorHAnsi"/>
          <w:bCs/>
          <w:color w:val="000000" w:themeColor="text1"/>
          <w:sz w:val="23"/>
          <w:szCs w:val="23"/>
          <w:lang w:eastAsia="en-US"/>
        </w:rPr>
        <w:t>;</w:t>
      </w:r>
    </w:p>
    <w:p w14:paraId="77E327B3" w14:textId="3AC7049A" w:rsidR="00602D13" w:rsidRDefault="00602D13" w:rsidP="00602D13">
      <w:pPr>
        <w:widowControl w:val="0"/>
        <w:suppressAutoHyphens w:val="0"/>
        <w:autoSpaceDE w:val="0"/>
        <w:autoSpaceDN w:val="0"/>
        <w:adjustRightInd w:val="0"/>
        <w:ind w:firstLine="567"/>
        <w:jc w:val="both"/>
        <w:rPr>
          <w:rFonts w:eastAsiaTheme="minorHAnsi"/>
          <w:bCs/>
          <w:color w:val="000000" w:themeColor="text1"/>
          <w:sz w:val="23"/>
          <w:szCs w:val="23"/>
          <w:lang w:eastAsia="en-US"/>
        </w:rPr>
      </w:pPr>
      <w:r>
        <w:rPr>
          <w:rFonts w:eastAsiaTheme="minorHAnsi"/>
          <w:bCs/>
          <w:color w:val="000000" w:themeColor="text1"/>
          <w:sz w:val="23"/>
          <w:szCs w:val="23"/>
          <w:lang w:eastAsia="en-US"/>
        </w:rPr>
        <w:t xml:space="preserve">5. </w:t>
      </w:r>
      <w:r w:rsidRPr="00602D13">
        <w:rPr>
          <w:rFonts w:eastAsiaTheme="minorHAnsi"/>
          <w:bCs/>
          <w:color w:val="000000" w:themeColor="text1"/>
          <w:sz w:val="23"/>
          <w:szCs w:val="23"/>
          <w:lang w:eastAsia="en-US"/>
        </w:rPr>
        <w:t>Категория пациентов</w:t>
      </w:r>
      <w:r>
        <w:rPr>
          <w:rFonts w:eastAsiaTheme="minorHAnsi"/>
          <w:bCs/>
          <w:color w:val="000000" w:themeColor="text1"/>
          <w:sz w:val="23"/>
          <w:szCs w:val="23"/>
          <w:lang w:eastAsia="en-US"/>
        </w:rPr>
        <w:t>;</w:t>
      </w:r>
    </w:p>
    <w:p w14:paraId="00084F5B" w14:textId="450A99EC" w:rsidR="00602D13" w:rsidRDefault="00602D13" w:rsidP="00602D13">
      <w:pPr>
        <w:widowControl w:val="0"/>
        <w:suppressAutoHyphens w:val="0"/>
        <w:autoSpaceDE w:val="0"/>
        <w:autoSpaceDN w:val="0"/>
        <w:adjustRightInd w:val="0"/>
        <w:ind w:firstLine="567"/>
        <w:jc w:val="both"/>
        <w:rPr>
          <w:rFonts w:eastAsiaTheme="minorHAnsi"/>
          <w:bCs/>
          <w:color w:val="000000" w:themeColor="text1"/>
          <w:sz w:val="23"/>
          <w:szCs w:val="23"/>
          <w:lang w:eastAsia="en-US"/>
        </w:rPr>
      </w:pPr>
      <w:r>
        <w:rPr>
          <w:rFonts w:eastAsiaTheme="minorHAnsi"/>
          <w:bCs/>
          <w:color w:val="000000" w:themeColor="text1"/>
          <w:sz w:val="23"/>
          <w:szCs w:val="23"/>
          <w:lang w:eastAsia="en-US"/>
        </w:rPr>
        <w:t xml:space="preserve">6. </w:t>
      </w:r>
      <w:r w:rsidRPr="00602D13">
        <w:rPr>
          <w:rFonts w:eastAsiaTheme="minorHAnsi"/>
          <w:bCs/>
          <w:color w:val="000000" w:themeColor="text1"/>
          <w:sz w:val="23"/>
          <w:szCs w:val="23"/>
          <w:lang w:eastAsia="en-US"/>
        </w:rPr>
        <w:t>Показатели</w:t>
      </w:r>
      <w:r>
        <w:rPr>
          <w:rFonts w:eastAsiaTheme="minorHAnsi"/>
          <w:bCs/>
          <w:color w:val="000000" w:themeColor="text1"/>
          <w:sz w:val="23"/>
          <w:szCs w:val="23"/>
          <w:lang w:eastAsia="en-US"/>
        </w:rPr>
        <w:t>;</w:t>
      </w:r>
    </w:p>
    <w:p w14:paraId="42BFCB4D" w14:textId="15FB1D2A" w:rsidR="00602D13" w:rsidRDefault="00602D13" w:rsidP="00602D13">
      <w:pPr>
        <w:widowControl w:val="0"/>
        <w:suppressAutoHyphens w:val="0"/>
        <w:autoSpaceDE w:val="0"/>
        <w:autoSpaceDN w:val="0"/>
        <w:adjustRightInd w:val="0"/>
        <w:ind w:firstLine="567"/>
        <w:jc w:val="both"/>
        <w:rPr>
          <w:rFonts w:eastAsiaTheme="minorHAnsi"/>
          <w:bCs/>
          <w:color w:val="000000" w:themeColor="text1"/>
          <w:sz w:val="23"/>
          <w:szCs w:val="23"/>
          <w:lang w:eastAsia="en-US"/>
        </w:rPr>
      </w:pPr>
      <w:r>
        <w:rPr>
          <w:rFonts w:eastAsiaTheme="minorHAnsi"/>
          <w:bCs/>
          <w:color w:val="000000" w:themeColor="text1"/>
          <w:sz w:val="23"/>
          <w:szCs w:val="23"/>
          <w:lang w:eastAsia="en-US"/>
        </w:rPr>
        <w:t xml:space="preserve">7. </w:t>
      </w:r>
      <w:r w:rsidRPr="00602D13">
        <w:rPr>
          <w:rFonts w:eastAsiaTheme="minorHAnsi"/>
          <w:bCs/>
          <w:color w:val="000000" w:themeColor="text1"/>
          <w:sz w:val="23"/>
          <w:szCs w:val="23"/>
          <w:lang w:eastAsia="en-US"/>
        </w:rPr>
        <w:t>Возможность подключения к центральной станции (пульту)</w:t>
      </w:r>
      <w:r>
        <w:rPr>
          <w:rFonts w:eastAsiaTheme="minorHAnsi"/>
          <w:bCs/>
          <w:color w:val="000000" w:themeColor="text1"/>
          <w:sz w:val="23"/>
          <w:szCs w:val="23"/>
          <w:lang w:eastAsia="en-US"/>
        </w:rPr>
        <w:t>;</w:t>
      </w:r>
    </w:p>
    <w:p w14:paraId="5D9AA4BB" w14:textId="2E1BF866" w:rsidR="00602D13" w:rsidRDefault="00602D13" w:rsidP="00602D13">
      <w:pPr>
        <w:widowControl w:val="0"/>
        <w:suppressAutoHyphens w:val="0"/>
        <w:autoSpaceDE w:val="0"/>
        <w:autoSpaceDN w:val="0"/>
        <w:adjustRightInd w:val="0"/>
        <w:ind w:firstLine="567"/>
        <w:jc w:val="both"/>
        <w:rPr>
          <w:rFonts w:eastAsiaTheme="minorHAnsi"/>
          <w:bCs/>
          <w:color w:val="000000" w:themeColor="text1"/>
          <w:sz w:val="23"/>
          <w:szCs w:val="23"/>
          <w:lang w:eastAsia="en-US"/>
        </w:rPr>
      </w:pPr>
      <w:r>
        <w:rPr>
          <w:rFonts w:eastAsiaTheme="minorHAnsi"/>
          <w:bCs/>
          <w:color w:val="000000" w:themeColor="text1"/>
          <w:sz w:val="23"/>
          <w:szCs w:val="23"/>
          <w:lang w:eastAsia="en-US"/>
        </w:rPr>
        <w:t xml:space="preserve">8. </w:t>
      </w:r>
      <w:r w:rsidRPr="00602D13">
        <w:rPr>
          <w:rFonts w:eastAsiaTheme="minorHAnsi"/>
          <w:bCs/>
          <w:color w:val="000000" w:themeColor="text1"/>
          <w:sz w:val="23"/>
          <w:szCs w:val="23"/>
          <w:lang w:eastAsia="en-US"/>
        </w:rPr>
        <w:t>Количество электрокардиографических отведений</w:t>
      </w:r>
      <w:r>
        <w:rPr>
          <w:rFonts w:eastAsiaTheme="minorHAnsi"/>
          <w:bCs/>
          <w:color w:val="000000" w:themeColor="text1"/>
          <w:sz w:val="23"/>
          <w:szCs w:val="23"/>
          <w:lang w:eastAsia="en-US"/>
        </w:rPr>
        <w:t>;</w:t>
      </w:r>
    </w:p>
    <w:p w14:paraId="0215332E" w14:textId="139682B0" w:rsidR="00602D13" w:rsidRPr="00602D13" w:rsidRDefault="00602D13" w:rsidP="00602D13">
      <w:pPr>
        <w:widowControl w:val="0"/>
        <w:suppressAutoHyphens w:val="0"/>
        <w:autoSpaceDE w:val="0"/>
        <w:autoSpaceDN w:val="0"/>
        <w:adjustRightInd w:val="0"/>
        <w:ind w:firstLine="567"/>
        <w:jc w:val="both"/>
        <w:rPr>
          <w:rFonts w:eastAsiaTheme="minorHAnsi"/>
          <w:bCs/>
          <w:color w:val="000000" w:themeColor="text1"/>
          <w:sz w:val="23"/>
          <w:szCs w:val="23"/>
          <w:lang w:eastAsia="en-US"/>
        </w:rPr>
      </w:pPr>
      <w:r>
        <w:rPr>
          <w:rFonts w:eastAsiaTheme="minorHAnsi"/>
          <w:bCs/>
          <w:color w:val="000000" w:themeColor="text1"/>
          <w:sz w:val="23"/>
          <w:szCs w:val="23"/>
          <w:lang w:eastAsia="en-US"/>
        </w:rPr>
        <w:t xml:space="preserve">9. </w:t>
      </w:r>
      <w:r w:rsidRPr="00602D13">
        <w:rPr>
          <w:rFonts w:eastAsiaTheme="minorHAnsi"/>
          <w:bCs/>
          <w:color w:val="000000" w:themeColor="text1"/>
          <w:sz w:val="23"/>
          <w:szCs w:val="23"/>
          <w:lang w:eastAsia="en-US"/>
        </w:rPr>
        <w:t>Диагональ дисплея</w:t>
      </w:r>
      <w:r>
        <w:rPr>
          <w:rFonts w:eastAsiaTheme="minorHAnsi"/>
          <w:bCs/>
          <w:color w:val="000000" w:themeColor="text1"/>
          <w:sz w:val="23"/>
          <w:szCs w:val="23"/>
          <w:lang w:eastAsia="en-US"/>
        </w:rPr>
        <w:t>.</w:t>
      </w:r>
    </w:p>
    <w:p w14:paraId="1F1875FE" w14:textId="0D99A81F" w:rsidR="00602D13" w:rsidRPr="00602D13" w:rsidRDefault="001D5607" w:rsidP="00552D64">
      <w:pPr>
        <w:widowControl w:val="0"/>
        <w:suppressAutoHyphens w:val="0"/>
        <w:autoSpaceDE w:val="0"/>
        <w:autoSpaceDN w:val="0"/>
        <w:adjustRightInd w:val="0"/>
        <w:ind w:firstLine="567"/>
        <w:jc w:val="both"/>
        <w:rPr>
          <w:rFonts w:eastAsiaTheme="minorHAnsi"/>
          <w:bCs/>
          <w:color w:val="000000" w:themeColor="text1"/>
          <w:sz w:val="23"/>
          <w:szCs w:val="23"/>
          <w:lang w:eastAsia="en-US"/>
        </w:rPr>
      </w:pPr>
      <w:r>
        <w:rPr>
          <w:rFonts w:eastAsiaTheme="minorHAnsi"/>
          <w:bCs/>
          <w:color w:val="000000" w:themeColor="text1"/>
          <w:sz w:val="23"/>
          <w:szCs w:val="23"/>
          <w:lang w:eastAsia="en-US"/>
        </w:rPr>
        <w:t>Кроме того, з</w:t>
      </w:r>
      <w:r w:rsidR="00602D13" w:rsidRPr="00602D13">
        <w:rPr>
          <w:rFonts w:eastAsiaTheme="minorHAnsi"/>
          <w:bCs/>
          <w:color w:val="000000" w:themeColor="text1"/>
          <w:sz w:val="23"/>
          <w:szCs w:val="23"/>
          <w:lang w:eastAsia="en-US"/>
        </w:rPr>
        <w:t>начение характеристики «</w:t>
      </w:r>
      <w:proofErr w:type="spellStart"/>
      <w:r w:rsidR="00602D13" w:rsidRPr="00602D13">
        <w:rPr>
          <w:rFonts w:eastAsiaTheme="minorHAnsi"/>
          <w:bCs/>
          <w:color w:val="000000" w:themeColor="text1"/>
          <w:sz w:val="23"/>
          <w:szCs w:val="23"/>
          <w:lang w:eastAsia="en-US"/>
        </w:rPr>
        <w:t>седация</w:t>
      </w:r>
      <w:proofErr w:type="spellEnd"/>
      <w:r w:rsidR="00602D13" w:rsidRPr="00602D13">
        <w:rPr>
          <w:rFonts w:eastAsiaTheme="minorHAnsi"/>
          <w:bCs/>
          <w:color w:val="000000" w:themeColor="text1"/>
          <w:sz w:val="23"/>
          <w:szCs w:val="23"/>
          <w:lang w:eastAsia="en-US"/>
        </w:rPr>
        <w:t>» установлена заказчиком в соответствии с КТРУ и является одним из значений характеристики «Показатели».</w:t>
      </w:r>
    </w:p>
    <w:p w14:paraId="1FCD1B82" w14:textId="77777777" w:rsidR="00602D13" w:rsidRPr="00602D13" w:rsidRDefault="00602D13" w:rsidP="00602D13">
      <w:pPr>
        <w:widowControl w:val="0"/>
        <w:suppressAutoHyphens w:val="0"/>
        <w:autoSpaceDE w:val="0"/>
        <w:autoSpaceDN w:val="0"/>
        <w:adjustRightInd w:val="0"/>
        <w:ind w:firstLine="567"/>
        <w:jc w:val="both"/>
        <w:rPr>
          <w:rFonts w:eastAsiaTheme="minorHAnsi"/>
          <w:bCs/>
          <w:color w:val="000000" w:themeColor="text1"/>
          <w:sz w:val="23"/>
          <w:szCs w:val="23"/>
          <w:lang w:eastAsia="en-US"/>
        </w:rPr>
      </w:pPr>
      <w:r w:rsidRPr="00602D13">
        <w:rPr>
          <w:rFonts w:eastAsiaTheme="minorHAnsi"/>
          <w:bCs/>
          <w:color w:val="000000" w:themeColor="text1"/>
          <w:sz w:val="23"/>
          <w:szCs w:val="23"/>
          <w:lang w:eastAsia="en-US"/>
        </w:rPr>
        <w:lastRenderedPageBreak/>
        <w:t>Комиссия Якутского УФАС России отмечает, что частью 4 статьи 106 Закона о контрактной системе предусмотрено, что участник закупки, подавший жалобу, вправе представить для рассмотрения жалобы по существу информацию и документы, подтверждающие обоснованность доводов жалобы.</w:t>
      </w:r>
    </w:p>
    <w:p w14:paraId="1AA50725" w14:textId="77777777" w:rsidR="00602D13" w:rsidRPr="00602D13" w:rsidRDefault="00602D13" w:rsidP="00602D13">
      <w:pPr>
        <w:widowControl w:val="0"/>
        <w:suppressAutoHyphens w:val="0"/>
        <w:autoSpaceDE w:val="0"/>
        <w:autoSpaceDN w:val="0"/>
        <w:adjustRightInd w:val="0"/>
        <w:ind w:firstLine="567"/>
        <w:jc w:val="both"/>
        <w:rPr>
          <w:rFonts w:eastAsiaTheme="minorHAnsi"/>
          <w:bCs/>
          <w:color w:val="000000" w:themeColor="text1"/>
          <w:sz w:val="23"/>
          <w:szCs w:val="23"/>
          <w:lang w:eastAsia="en-US"/>
        </w:rPr>
      </w:pPr>
      <w:r w:rsidRPr="00602D13">
        <w:rPr>
          <w:rFonts w:eastAsiaTheme="minorHAnsi"/>
          <w:bCs/>
          <w:color w:val="000000" w:themeColor="text1"/>
          <w:sz w:val="23"/>
          <w:szCs w:val="23"/>
          <w:lang w:eastAsia="en-US"/>
        </w:rPr>
        <w:t>Следовательно, бремя доказывания при рассмотрении жалобы в контрольном органе в сфере закупок Закона о контрактной системе возлагается на лицо, подавшее жалобу на соответствующие действия Заказчика в порядке главы 6 Закона о контрактной системе.</w:t>
      </w:r>
    </w:p>
    <w:p w14:paraId="4B770141" w14:textId="6B1D9638" w:rsidR="00602D13" w:rsidRDefault="00602D13" w:rsidP="001D5607">
      <w:pPr>
        <w:widowControl w:val="0"/>
        <w:suppressAutoHyphens w:val="0"/>
        <w:autoSpaceDE w:val="0"/>
        <w:autoSpaceDN w:val="0"/>
        <w:adjustRightInd w:val="0"/>
        <w:ind w:firstLine="567"/>
        <w:jc w:val="both"/>
        <w:rPr>
          <w:rFonts w:eastAsiaTheme="minorHAnsi"/>
          <w:bCs/>
          <w:color w:val="000000" w:themeColor="text1"/>
          <w:sz w:val="23"/>
          <w:szCs w:val="23"/>
          <w:lang w:eastAsia="en-US"/>
        </w:rPr>
      </w:pPr>
      <w:r w:rsidRPr="00602D13">
        <w:rPr>
          <w:rFonts w:eastAsiaTheme="minorHAnsi"/>
          <w:bCs/>
          <w:color w:val="000000" w:themeColor="text1"/>
          <w:sz w:val="23"/>
          <w:szCs w:val="23"/>
          <w:lang w:eastAsia="en-US"/>
        </w:rPr>
        <w:t xml:space="preserve"> Вместе с тем, в нарушение указанных норм Закона о контрактной системе </w:t>
      </w:r>
      <w:r>
        <w:rPr>
          <w:rFonts w:eastAsiaTheme="minorHAnsi"/>
          <w:bCs/>
          <w:color w:val="000000" w:themeColor="text1"/>
          <w:sz w:val="23"/>
          <w:szCs w:val="23"/>
          <w:lang w:eastAsia="en-US"/>
        </w:rPr>
        <w:t>заявитель на заседании Комиссии Якутского УФАС России не участ</w:t>
      </w:r>
      <w:r w:rsidR="001D5607">
        <w:rPr>
          <w:rFonts w:eastAsiaTheme="minorHAnsi"/>
          <w:bCs/>
          <w:color w:val="000000" w:themeColor="text1"/>
          <w:sz w:val="23"/>
          <w:szCs w:val="23"/>
          <w:lang w:eastAsia="en-US"/>
        </w:rPr>
        <w:t>вовал, не предоставил пояснений в части того, что какие именно установленные заказчиком характеристики не дают ему возможность подать заявку на участие в закупке, а также нарушают его права.</w:t>
      </w:r>
    </w:p>
    <w:p w14:paraId="3B49DA46" w14:textId="28AB9278" w:rsidR="00054A38" w:rsidRPr="005B1FE3" w:rsidRDefault="001D5607" w:rsidP="00552D64">
      <w:pPr>
        <w:widowControl w:val="0"/>
        <w:suppressAutoHyphens w:val="0"/>
        <w:autoSpaceDE w:val="0"/>
        <w:autoSpaceDN w:val="0"/>
        <w:adjustRightInd w:val="0"/>
        <w:ind w:firstLine="567"/>
        <w:jc w:val="both"/>
        <w:rPr>
          <w:rFonts w:eastAsiaTheme="minorHAnsi"/>
          <w:bCs/>
          <w:color w:val="000000" w:themeColor="text1"/>
          <w:sz w:val="23"/>
          <w:szCs w:val="23"/>
          <w:lang w:eastAsia="en-US"/>
        </w:rPr>
      </w:pPr>
      <w:r>
        <w:rPr>
          <w:rFonts w:eastAsiaTheme="minorHAnsi"/>
          <w:b/>
          <w:bCs/>
          <w:color w:val="000000" w:themeColor="text1"/>
          <w:sz w:val="23"/>
          <w:szCs w:val="23"/>
          <w:lang w:eastAsia="en-US"/>
        </w:rPr>
        <w:t>Таким образом, ж</w:t>
      </w:r>
      <w:r w:rsidR="00054A38" w:rsidRPr="005B1FE3">
        <w:rPr>
          <w:rFonts w:eastAsiaTheme="minorHAnsi"/>
          <w:b/>
          <w:bCs/>
          <w:color w:val="000000" w:themeColor="text1"/>
          <w:sz w:val="23"/>
          <w:szCs w:val="23"/>
          <w:lang w:eastAsia="en-US"/>
        </w:rPr>
        <w:t xml:space="preserve">алоба </w:t>
      </w:r>
      <w:r w:rsidR="00A720E1" w:rsidRPr="005B1FE3">
        <w:rPr>
          <w:rFonts w:eastAsiaTheme="minorHAnsi"/>
          <w:b/>
          <w:bCs/>
          <w:color w:val="000000" w:themeColor="text1"/>
          <w:sz w:val="23"/>
          <w:szCs w:val="23"/>
          <w:lang w:eastAsia="en-US"/>
        </w:rPr>
        <w:t>ООО «</w:t>
      </w:r>
      <w:r w:rsidRPr="001D5607">
        <w:rPr>
          <w:rFonts w:eastAsiaTheme="minorHAnsi"/>
          <w:b/>
          <w:bCs/>
          <w:color w:val="000000" w:themeColor="text1"/>
          <w:sz w:val="23"/>
          <w:szCs w:val="23"/>
          <w:lang w:eastAsia="en-US"/>
        </w:rPr>
        <w:t>ЮУРЦС</w:t>
      </w:r>
      <w:r w:rsidR="00A720E1" w:rsidRPr="005B1FE3">
        <w:rPr>
          <w:rFonts w:eastAsiaTheme="minorHAnsi"/>
          <w:b/>
          <w:bCs/>
          <w:color w:val="000000" w:themeColor="text1"/>
          <w:sz w:val="23"/>
          <w:szCs w:val="23"/>
          <w:lang w:eastAsia="en-US"/>
        </w:rPr>
        <w:t>»</w:t>
      </w:r>
      <w:r w:rsidR="00A85A8C" w:rsidRPr="005B1FE3">
        <w:rPr>
          <w:rFonts w:eastAsiaTheme="minorHAnsi"/>
          <w:b/>
          <w:bCs/>
          <w:color w:val="000000" w:themeColor="text1"/>
          <w:sz w:val="23"/>
          <w:szCs w:val="23"/>
          <w:lang w:eastAsia="en-US"/>
        </w:rPr>
        <w:t xml:space="preserve"> </w:t>
      </w:r>
      <w:r w:rsidR="00054A38" w:rsidRPr="005B1FE3">
        <w:rPr>
          <w:rFonts w:eastAsiaTheme="minorHAnsi"/>
          <w:b/>
          <w:bCs/>
          <w:color w:val="000000" w:themeColor="text1"/>
          <w:sz w:val="23"/>
          <w:szCs w:val="23"/>
          <w:lang w:eastAsia="en-US"/>
        </w:rPr>
        <w:t>признана необоснованной.</w:t>
      </w:r>
    </w:p>
    <w:p w14:paraId="4197117C" w14:textId="77777777" w:rsidR="00595A71" w:rsidRPr="005B1FE3" w:rsidRDefault="000E38D6" w:rsidP="00552D64">
      <w:pPr>
        <w:widowControl w:val="0"/>
        <w:suppressAutoHyphens w:val="0"/>
        <w:autoSpaceDE w:val="0"/>
        <w:autoSpaceDN w:val="0"/>
        <w:adjustRightInd w:val="0"/>
        <w:ind w:firstLine="567"/>
        <w:jc w:val="both"/>
        <w:rPr>
          <w:rFonts w:eastAsiaTheme="minorEastAsia"/>
          <w:color w:val="000000" w:themeColor="text1"/>
          <w:sz w:val="23"/>
          <w:szCs w:val="23"/>
          <w:lang w:eastAsia="ru-RU"/>
        </w:rPr>
      </w:pPr>
      <w:r w:rsidRPr="005B1FE3">
        <w:rPr>
          <w:rFonts w:eastAsiaTheme="minorEastAsia"/>
          <w:color w:val="000000" w:themeColor="text1"/>
          <w:sz w:val="23"/>
          <w:szCs w:val="23"/>
          <w:lang w:eastAsia="ru-RU"/>
        </w:rPr>
        <w:t>На основании вышеизложенного, руководствуясь пунктом 1 части 15 статьи 99, статьей 106 Федерального закона от 05.04.2013 г. № 44-ФЗ «О контрактной системе в сфере закупок товаров, работ, услуг для обеспечения государственных и муниципальных нужд», Комиссия Управления Федеральной антимонопольной службы по Республике Саха (Якутия),</w:t>
      </w:r>
    </w:p>
    <w:p w14:paraId="5B86A7E0" w14:textId="77777777" w:rsidR="00047FBF" w:rsidRPr="005B1FE3" w:rsidRDefault="00047FBF" w:rsidP="00552D64">
      <w:pPr>
        <w:widowControl w:val="0"/>
        <w:suppressAutoHyphens w:val="0"/>
        <w:autoSpaceDE w:val="0"/>
        <w:autoSpaceDN w:val="0"/>
        <w:adjustRightInd w:val="0"/>
        <w:ind w:firstLine="567"/>
        <w:jc w:val="both"/>
        <w:rPr>
          <w:rFonts w:eastAsiaTheme="minorEastAsia"/>
          <w:color w:val="000000" w:themeColor="text1"/>
          <w:sz w:val="23"/>
          <w:szCs w:val="23"/>
          <w:lang w:eastAsia="ru-RU"/>
        </w:rPr>
      </w:pPr>
    </w:p>
    <w:p w14:paraId="57E31072" w14:textId="77777777" w:rsidR="000E38D6" w:rsidRPr="005B1FE3" w:rsidRDefault="000E38D6" w:rsidP="00552D64">
      <w:pPr>
        <w:suppressAutoHyphens w:val="0"/>
        <w:ind w:right="-426" w:firstLine="709"/>
        <w:jc w:val="center"/>
        <w:rPr>
          <w:rFonts w:eastAsiaTheme="minorEastAsia"/>
          <w:color w:val="000000" w:themeColor="text1"/>
          <w:sz w:val="23"/>
          <w:szCs w:val="23"/>
          <w:lang w:eastAsia="ru-RU"/>
        </w:rPr>
      </w:pPr>
      <w:r w:rsidRPr="005B1FE3">
        <w:rPr>
          <w:rFonts w:eastAsiaTheme="minorEastAsia"/>
          <w:color w:val="000000" w:themeColor="text1"/>
          <w:sz w:val="23"/>
          <w:szCs w:val="23"/>
          <w:lang w:eastAsia="ru-RU"/>
        </w:rPr>
        <w:t xml:space="preserve">р е ш и </w:t>
      </w:r>
      <w:proofErr w:type="gramStart"/>
      <w:r w:rsidRPr="005B1FE3">
        <w:rPr>
          <w:rFonts w:eastAsiaTheme="minorEastAsia"/>
          <w:color w:val="000000" w:themeColor="text1"/>
          <w:sz w:val="23"/>
          <w:szCs w:val="23"/>
          <w:lang w:eastAsia="ru-RU"/>
        </w:rPr>
        <w:t>л</w:t>
      </w:r>
      <w:proofErr w:type="gramEnd"/>
      <w:r w:rsidRPr="005B1FE3">
        <w:rPr>
          <w:rFonts w:eastAsiaTheme="minorEastAsia"/>
          <w:color w:val="000000" w:themeColor="text1"/>
          <w:sz w:val="23"/>
          <w:szCs w:val="23"/>
          <w:lang w:eastAsia="ru-RU"/>
        </w:rPr>
        <w:t xml:space="preserve"> а:</w:t>
      </w:r>
    </w:p>
    <w:p w14:paraId="3CFAB79C" w14:textId="77777777" w:rsidR="000E38D6" w:rsidRPr="005B1FE3" w:rsidRDefault="000E38D6" w:rsidP="00552D64">
      <w:pPr>
        <w:tabs>
          <w:tab w:val="left" w:pos="1134"/>
        </w:tabs>
        <w:suppressAutoHyphens w:val="0"/>
        <w:ind w:right="-426"/>
        <w:jc w:val="both"/>
        <w:rPr>
          <w:rFonts w:eastAsiaTheme="minorEastAsia"/>
          <w:color w:val="000000" w:themeColor="text1"/>
          <w:sz w:val="23"/>
          <w:szCs w:val="23"/>
          <w:lang w:eastAsia="ru-RU"/>
        </w:rPr>
      </w:pPr>
    </w:p>
    <w:p w14:paraId="7962BF79" w14:textId="5DFE48FA" w:rsidR="004A7D91" w:rsidRPr="005B1FE3" w:rsidRDefault="004A7D91" w:rsidP="00552D64">
      <w:pPr>
        <w:widowControl w:val="0"/>
        <w:suppressAutoHyphens w:val="0"/>
        <w:autoSpaceDE w:val="0"/>
        <w:autoSpaceDN w:val="0"/>
        <w:adjustRightInd w:val="0"/>
        <w:ind w:firstLine="567"/>
        <w:jc w:val="both"/>
        <w:rPr>
          <w:rFonts w:eastAsiaTheme="minorEastAsia"/>
          <w:i/>
          <w:color w:val="000000" w:themeColor="text1"/>
          <w:sz w:val="23"/>
          <w:szCs w:val="23"/>
          <w:lang w:eastAsia="ru-RU"/>
        </w:rPr>
      </w:pPr>
      <w:r w:rsidRPr="005B1FE3">
        <w:rPr>
          <w:rFonts w:eastAsiaTheme="minorEastAsia"/>
          <w:color w:val="000000" w:themeColor="text1"/>
          <w:sz w:val="23"/>
          <w:szCs w:val="23"/>
          <w:lang w:eastAsia="ru-RU"/>
        </w:rPr>
        <w:t xml:space="preserve">Признать жалобу </w:t>
      </w:r>
      <w:r w:rsidR="001D5607" w:rsidRPr="001D5607">
        <w:rPr>
          <w:sz w:val="23"/>
          <w:szCs w:val="23"/>
        </w:rPr>
        <w:t>ООО «ЮУРЦС» на действия (бездействие) заказчика ГБУ РС (Я) «РБ №2 - ЦЭМП» при проведении электронного аукциона на поставку медицинского оборудования (Монитор пациента на 5 параметров (</w:t>
      </w:r>
      <w:proofErr w:type="spellStart"/>
      <w:r w:rsidR="001D5607" w:rsidRPr="001D5607">
        <w:rPr>
          <w:sz w:val="23"/>
          <w:szCs w:val="23"/>
        </w:rPr>
        <w:t>оксиметрия</w:t>
      </w:r>
      <w:proofErr w:type="spellEnd"/>
      <w:r w:rsidR="001D5607" w:rsidRPr="001D5607">
        <w:rPr>
          <w:sz w:val="23"/>
          <w:szCs w:val="23"/>
        </w:rPr>
        <w:t xml:space="preserve">, </w:t>
      </w:r>
      <w:proofErr w:type="spellStart"/>
      <w:r w:rsidR="001D5607" w:rsidRPr="001D5607">
        <w:rPr>
          <w:sz w:val="23"/>
          <w:szCs w:val="23"/>
        </w:rPr>
        <w:t>неинвазивное</w:t>
      </w:r>
      <w:proofErr w:type="spellEnd"/>
      <w:r w:rsidR="001D5607" w:rsidRPr="001D5607">
        <w:rPr>
          <w:sz w:val="23"/>
          <w:szCs w:val="23"/>
        </w:rPr>
        <w:t xml:space="preserve"> артериальное давление, электрокардиограмма, частота дыхания, температура) 7.1 (извещение № 0816500000625012419)</w:t>
      </w:r>
      <w:r w:rsidR="001D5607">
        <w:rPr>
          <w:sz w:val="23"/>
          <w:szCs w:val="23"/>
        </w:rPr>
        <w:t xml:space="preserve"> </w:t>
      </w:r>
      <w:r w:rsidR="001A485B" w:rsidRPr="005B1FE3">
        <w:rPr>
          <w:rFonts w:eastAsiaTheme="minorEastAsia"/>
          <w:b/>
          <w:color w:val="000000" w:themeColor="text1"/>
          <w:sz w:val="23"/>
          <w:szCs w:val="23"/>
          <w:lang w:eastAsia="ru-RU"/>
        </w:rPr>
        <w:t>не</w:t>
      </w:r>
      <w:r w:rsidRPr="005B1FE3">
        <w:rPr>
          <w:rFonts w:eastAsiaTheme="minorEastAsia"/>
          <w:b/>
          <w:color w:val="000000" w:themeColor="text1"/>
          <w:sz w:val="23"/>
          <w:szCs w:val="23"/>
          <w:lang w:eastAsia="ru-RU"/>
        </w:rPr>
        <w:t>обоснованной</w:t>
      </w:r>
      <w:r w:rsidR="00F012E3" w:rsidRPr="005B1FE3">
        <w:rPr>
          <w:rFonts w:eastAsiaTheme="minorEastAsia"/>
          <w:i/>
          <w:color w:val="000000" w:themeColor="text1"/>
          <w:sz w:val="23"/>
          <w:szCs w:val="23"/>
          <w:lang w:eastAsia="ru-RU"/>
        </w:rPr>
        <w:t>.</w:t>
      </w:r>
    </w:p>
    <w:p w14:paraId="488AA9FF" w14:textId="7DA68757" w:rsidR="004A7D91" w:rsidRPr="005B1FE3" w:rsidRDefault="004A7D91" w:rsidP="00552D64">
      <w:pPr>
        <w:widowControl w:val="0"/>
        <w:suppressAutoHyphens w:val="0"/>
        <w:autoSpaceDE w:val="0"/>
        <w:autoSpaceDN w:val="0"/>
        <w:adjustRightInd w:val="0"/>
        <w:ind w:firstLine="567"/>
        <w:jc w:val="both"/>
        <w:rPr>
          <w:rFonts w:eastAsiaTheme="minorEastAsia"/>
          <w:color w:val="000000" w:themeColor="text1"/>
          <w:sz w:val="23"/>
          <w:szCs w:val="23"/>
          <w:lang w:eastAsia="ru-RU"/>
        </w:rPr>
      </w:pPr>
    </w:p>
    <w:p w14:paraId="0AA8819E" w14:textId="77777777" w:rsidR="000E38D6" w:rsidRPr="005B1FE3" w:rsidRDefault="000E38D6" w:rsidP="00552D64">
      <w:pPr>
        <w:widowControl w:val="0"/>
        <w:suppressAutoHyphens w:val="0"/>
        <w:autoSpaceDE w:val="0"/>
        <w:autoSpaceDN w:val="0"/>
        <w:adjustRightInd w:val="0"/>
        <w:ind w:firstLine="567"/>
        <w:jc w:val="both"/>
        <w:rPr>
          <w:rFonts w:eastAsiaTheme="minorEastAsia"/>
          <w:color w:val="000000" w:themeColor="text1"/>
          <w:sz w:val="23"/>
          <w:szCs w:val="23"/>
          <w:lang w:eastAsia="ru-RU"/>
        </w:rPr>
      </w:pPr>
      <w:r w:rsidRPr="005B1FE3">
        <w:rPr>
          <w:rFonts w:eastAsiaTheme="minorEastAsia"/>
          <w:color w:val="000000" w:themeColor="text1"/>
          <w:sz w:val="23"/>
          <w:szCs w:val="23"/>
          <w:lang w:eastAsia="ru-RU"/>
        </w:rPr>
        <w:t>Настоящее решение может быть обжаловано в судебном порядке в течение трех месяцев со дня вынесения.</w:t>
      </w:r>
    </w:p>
    <w:p w14:paraId="7D81460A" w14:textId="77777777" w:rsidR="000E38D6" w:rsidRPr="005B1FE3" w:rsidRDefault="000E38D6" w:rsidP="00552D64">
      <w:pPr>
        <w:widowControl w:val="0"/>
        <w:suppressAutoHyphens w:val="0"/>
        <w:autoSpaceDE w:val="0"/>
        <w:autoSpaceDN w:val="0"/>
        <w:adjustRightInd w:val="0"/>
        <w:ind w:right="-426"/>
        <w:jc w:val="both"/>
        <w:outlineLvl w:val="1"/>
        <w:rPr>
          <w:rFonts w:eastAsiaTheme="minorEastAsia"/>
          <w:color w:val="000000" w:themeColor="text1"/>
          <w:sz w:val="23"/>
          <w:szCs w:val="23"/>
          <w:lang w:eastAsia="ru-RU"/>
        </w:rPr>
      </w:pPr>
    </w:p>
    <w:p w14:paraId="0BBE537F" w14:textId="77777777" w:rsidR="00552D64" w:rsidRPr="005B1FE3" w:rsidRDefault="000E38D6" w:rsidP="00552D64">
      <w:pPr>
        <w:suppressAutoHyphens w:val="0"/>
        <w:ind w:right="-426"/>
        <w:jc w:val="both"/>
        <w:rPr>
          <w:rFonts w:eastAsiaTheme="minorEastAsia"/>
          <w:color w:val="000000" w:themeColor="text1"/>
          <w:sz w:val="23"/>
          <w:szCs w:val="23"/>
          <w:lang w:eastAsia="ru-RU"/>
        </w:rPr>
      </w:pPr>
      <w:r w:rsidRPr="005B1FE3">
        <w:rPr>
          <w:rFonts w:eastAsiaTheme="minorEastAsia"/>
          <w:color w:val="000000" w:themeColor="text1"/>
          <w:sz w:val="23"/>
          <w:szCs w:val="23"/>
          <w:lang w:eastAsia="ru-RU"/>
        </w:rPr>
        <w:t>Заместитель председателя комиссии</w:t>
      </w:r>
      <w:r w:rsidR="00F2131B" w:rsidRPr="005B1FE3">
        <w:rPr>
          <w:rFonts w:eastAsiaTheme="minorEastAsia"/>
          <w:color w:val="000000" w:themeColor="text1"/>
          <w:sz w:val="23"/>
          <w:szCs w:val="23"/>
          <w:lang w:eastAsia="ru-RU"/>
        </w:rPr>
        <w:t xml:space="preserve"> </w:t>
      </w:r>
      <w:r w:rsidRPr="005B1FE3">
        <w:rPr>
          <w:rFonts w:eastAsiaTheme="minorEastAsia"/>
          <w:color w:val="000000" w:themeColor="text1"/>
          <w:sz w:val="23"/>
          <w:szCs w:val="23"/>
          <w:lang w:eastAsia="ru-RU"/>
        </w:rPr>
        <w:t xml:space="preserve">      </w:t>
      </w:r>
    </w:p>
    <w:p w14:paraId="6368DDF3" w14:textId="1F95F306" w:rsidR="00F012E3" w:rsidRPr="005B1FE3" w:rsidRDefault="000E38D6" w:rsidP="00552D64">
      <w:pPr>
        <w:suppressAutoHyphens w:val="0"/>
        <w:ind w:right="-426"/>
        <w:jc w:val="both"/>
        <w:rPr>
          <w:rFonts w:eastAsiaTheme="minorEastAsia"/>
          <w:color w:val="000000" w:themeColor="text1"/>
          <w:sz w:val="23"/>
          <w:szCs w:val="23"/>
          <w:lang w:eastAsia="ru-RU"/>
        </w:rPr>
      </w:pPr>
      <w:r w:rsidRPr="005B1FE3">
        <w:rPr>
          <w:rFonts w:eastAsiaTheme="minorEastAsia"/>
          <w:color w:val="000000" w:themeColor="text1"/>
          <w:sz w:val="23"/>
          <w:szCs w:val="23"/>
          <w:lang w:eastAsia="ru-RU"/>
        </w:rPr>
        <w:t xml:space="preserve">                                        </w:t>
      </w:r>
      <w:r w:rsidRPr="005B1FE3">
        <w:rPr>
          <w:rFonts w:eastAsiaTheme="minorEastAsia"/>
          <w:color w:val="000000" w:themeColor="text1"/>
          <w:sz w:val="23"/>
          <w:szCs w:val="23"/>
          <w:lang w:eastAsia="ru-RU"/>
        </w:rPr>
        <w:tab/>
      </w:r>
    </w:p>
    <w:p w14:paraId="292B76F3" w14:textId="710D79F6" w:rsidR="000E38D6" w:rsidRPr="005B1FE3" w:rsidRDefault="00644A82" w:rsidP="00552D64">
      <w:pPr>
        <w:suppressAutoHyphens w:val="0"/>
        <w:ind w:right="-426"/>
        <w:jc w:val="both"/>
        <w:rPr>
          <w:rFonts w:eastAsiaTheme="minorEastAsia"/>
          <w:color w:val="000000" w:themeColor="text1"/>
          <w:sz w:val="23"/>
          <w:szCs w:val="23"/>
          <w:lang w:eastAsia="ru-RU"/>
        </w:rPr>
      </w:pPr>
      <w:r w:rsidRPr="005B1FE3">
        <w:rPr>
          <w:rFonts w:eastAsiaTheme="minorEastAsia"/>
          <w:color w:val="000000" w:themeColor="text1"/>
          <w:sz w:val="23"/>
          <w:szCs w:val="23"/>
          <w:lang w:eastAsia="ru-RU"/>
        </w:rPr>
        <w:t xml:space="preserve">Члены </w:t>
      </w:r>
      <w:r w:rsidR="00595A71" w:rsidRPr="005B1FE3">
        <w:rPr>
          <w:rFonts w:eastAsiaTheme="minorEastAsia"/>
          <w:color w:val="000000" w:themeColor="text1"/>
          <w:sz w:val="23"/>
          <w:szCs w:val="23"/>
          <w:lang w:eastAsia="ru-RU"/>
        </w:rPr>
        <w:t xml:space="preserve">комиссии: </w:t>
      </w:r>
      <w:r w:rsidR="00595A71" w:rsidRPr="005B1FE3">
        <w:rPr>
          <w:rFonts w:eastAsiaTheme="minorEastAsia"/>
          <w:color w:val="000000" w:themeColor="text1"/>
          <w:sz w:val="23"/>
          <w:szCs w:val="23"/>
          <w:lang w:eastAsia="ru-RU"/>
        </w:rPr>
        <w:tab/>
      </w:r>
      <w:r w:rsidRPr="005B1FE3">
        <w:rPr>
          <w:rFonts w:eastAsiaTheme="minorEastAsia"/>
          <w:color w:val="000000" w:themeColor="text1"/>
          <w:sz w:val="23"/>
          <w:szCs w:val="23"/>
          <w:lang w:eastAsia="ru-RU"/>
        </w:rPr>
        <w:t xml:space="preserve">    </w:t>
      </w:r>
      <w:r w:rsidR="000E38D6" w:rsidRPr="005B1FE3">
        <w:rPr>
          <w:rFonts w:eastAsiaTheme="minorEastAsia"/>
          <w:color w:val="000000" w:themeColor="text1"/>
          <w:sz w:val="23"/>
          <w:szCs w:val="23"/>
          <w:lang w:eastAsia="ru-RU"/>
        </w:rPr>
        <w:tab/>
      </w:r>
      <w:r w:rsidR="000E38D6" w:rsidRPr="005B1FE3">
        <w:rPr>
          <w:rFonts w:eastAsiaTheme="minorEastAsia"/>
          <w:color w:val="000000" w:themeColor="text1"/>
          <w:sz w:val="23"/>
          <w:szCs w:val="23"/>
          <w:lang w:eastAsia="ru-RU"/>
        </w:rPr>
        <w:tab/>
      </w:r>
      <w:r w:rsidR="000E38D6" w:rsidRPr="005B1FE3">
        <w:rPr>
          <w:rFonts w:eastAsiaTheme="minorEastAsia"/>
          <w:color w:val="000000" w:themeColor="text1"/>
          <w:sz w:val="23"/>
          <w:szCs w:val="23"/>
          <w:lang w:eastAsia="ru-RU"/>
        </w:rPr>
        <w:tab/>
      </w:r>
      <w:r w:rsidR="000E38D6" w:rsidRPr="005B1FE3">
        <w:rPr>
          <w:rFonts w:eastAsiaTheme="minorEastAsia"/>
          <w:color w:val="000000" w:themeColor="text1"/>
          <w:sz w:val="23"/>
          <w:szCs w:val="23"/>
          <w:lang w:eastAsia="ru-RU"/>
        </w:rPr>
        <w:tab/>
      </w:r>
      <w:r w:rsidR="000E38D6" w:rsidRPr="005B1FE3">
        <w:rPr>
          <w:rFonts w:eastAsiaTheme="minorEastAsia"/>
          <w:color w:val="000000" w:themeColor="text1"/>
          <w:sz w:val="23"/>
          <w:szCs w:val="23"/>
          <w:lang w:eastAsia="ru-RU"/>
        </w:rPr>
        <w:tab/>
      </w:r>
      <w:r w:rsidR="004C7A7B" w:rsidRPr="005B1FE3">
        <w:rPr>
          <w:rFonts w:eastAsiaTheme="minorEastAsia"/>
          <w:color w:val="000000" w:themeColor="text1"/>
          <w:sz w:val="23"/>
          <w:szCs w:val="23"/>
          <w:lang w:eastAsia="ru-RU"/>
        </w:rPr>
        <w:tab/>
      </w:r>
      <w:r w:rsidR="004C7A7B" w:rsidRPr="005B1FE3">
        <w:rPr>
          <w:rFonts w:eastAsiaTheme="minorEastAsia"/>
          <w:color w:val="000000" w:themeColor="text1"/>
          <w:sz w:val="23"/>
          <w:szCs w:val="23"/>
          <w:lang w:eastAsia="ru-RU"/>
        </w:rPr>
        <w:tab/>
      </w:r>
      <w:r w:rsidR="004C7A7B" w:rsidRPr="005B1FE3">
        <w:rPr>
          <w:rFonts w:eastAsiaTheme="minorEastAsia"/>
          <w:color w:val="000000" w:themeColor="text1"/>
          <w:sz w:val="23"/>
          <w:szCs w:val="23"/>
          <w:lang w:eastAsia="ru-RU"/>
        </w:rPr>
        <w:tab/>
        <w:t xml:space="preserve">   </w:t>
      </w:r>
      <w:r w:rsidR="00595A71" w:rsidRPr="005B1FE3">
        <w:rPr>
          <w:rFonts w:eastAsiaTheme="minorEastAsia"/>
          <w:color w:val="000000" w:themeColor="text1"/>
          <w:sz w:val="23"/>
          <w:szCs w:val="23"/>
          <w:lang w:eastAsia="ru-RU"/>
        </w:rPr>
        <w:t xml:space="preserve"> </w:t>
      </w:r>
      <w:r w:rsidR="00223870" w:rsidRPr="005B1FE3">
        <w:rPr>
          <w:rFonts w:eastAsiaTheme="minorEastAsia"/>
          <w:color w:val="000000" w:themeColor="text1"/>
          <w:sz w:val="23"/>
          <w:szCs w:val="23"/>
          <w:lang w:eastAsia="ru-RU"/>
        </w:rPr>
        <w:t xml:space="preserve">    </w:t>
      </w:r>
      <w:r w:rsidR="00F2131B" w:rsidRPr="005B1FE3">
        <w:rPr>
          <w:rFonts w:eastAsiaTheme="minorEastAsia"/>
          <w:color w:val="000000" w:themeColor="text1"/>
          <w:sz w:val="23"/>
          <w:szCs w:val="23"/>
          <w:lang w:eastAsia="ru-RU"/>
        </w:rPr>
        <w:t xml:space="preserve"> </w:t>
      </w:r>
    </w:p>
    <w:sectPr w:rsidR="000E38D6" w:rsidRPr="005B1FE3" w:rsidSect="005A5B38">
      <w:headerReference w:type="default" r:id="rId9"/>
      <w:footerReference w:type="default" r:id="rId10"/>
      <w:footerReference w:type="first" r:id="rId11"/>
      <w:pgSz w:w="11906" w:h="16838" w:code="9"/>
      <w:pgMar w:top="851" w:right="851" w:bottom="142" w:left="993" w:header="567" w:footer="0" w:gutter="0"/>
      <w:pgNumType w:fmt="numberInDash"/>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21F9968" w14:textId="77777777" w:rsidR="006B3745" w:rsidRDefault="006B3745" w:rsidP="00010B6F">
      <w:r>
        <w:separator/>
      </w:r>
    </w:p>
  </w:endnote>
  <w:endnote w:type="continuationSeparator" w:id="0">
    <w:p w14:paraId="03946F7B" w14:textId="77777777" w:rsidR="006B3745" w:rsidRDefault="006B3745" w:rsidP="00010B6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339FD6F" w14:textId="77777777" w:rsidR="006B3745" w:rsidRDefault="006B3745">
    <w:pPr>
      <w:pStyle w:val="ad"/>
      <w:jc w:val="center"/>
    </w:pPr>
  </w:p>
  <w:p w14:paraId="62BC34E8" w14:textId="77777777" w:rsidR="006B3745" w:rsidRDefault="006B3745">
    <w:pPr>
      <w:pStyle w:val="ad"/>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5A3B244" w14:textId="77777777" w:rsidR="006B3745" w:rsidRDefault="006B3745">
    <w:pPr>
      <w:pStyle w:val="ad"/>
      <w:jc w:val="center"/>
    </w:pPr>
  </w:p>
  <w:p w14:paraId="03FABB24" w14:textId="77777777" w:rsidR="006B3745" w:rsidRDefault="006B3745">
    <w:pPr>
      <w:pStyle w:val="ad"/>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B304431" w14:textId="77777777" w:rsidR="006B3745" w:rsidRDefault="006B3745" w:rsidP="00010B6F">
      <w:r>
        <w:separator/>
      </w:r>
    </w:p>
  </w:footnote>
  <w:footnote w:type="continuationSeparator" w:id="0">
    <w:p w14:paraId="670E7F6E" w14:textId="77777777" w:rsidR="006B3745" w:rsidRDefault="006B3745" w:rsidP="00010B6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94BB5D1" w14:textId="77777777" w:rsidR="006B3745" w:rsidRDefault="006B3745">
    <w:pPr>
      <w:pStyle w:val="ab"/>
      <w:jc w:val="cent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111239C"/>
    <w:multiLevelType w:val="multilevel"/>
    <w:tmpl w:val="CE648840"/>
    <w:lvl w:ilvl="0">
      <w:start w:val="1"/>
      <w:numFmt w:val="decimal"/>
      <w:lvlText w:val="%1."/>
      <w:lvlJc w:val="left"/>
      <w:pPr>
        <w:ind w:left="720" w:hanging="360"/>
      </w:pPr>
      <w:rPr>
        <w:rFonts w:hint="default"/>
      </w:rPr>
    </w:lvl>
    <w:lvl w:ilvl="1">
      <w:start w:val="1"/>
      <w:numFmt w:val="decimal"/>
      <w:isLgl/>
      <w:lvlText w:val="%1.%2."/>
      <w:lvlJc w:val="left"/>
      <w:pPr>
        <w:ind w:left="502" w:hanging="360"/>
      </w:pPr>
      <w:rPr>
        <w:rFonts w:hint="default"/>
        <w:b w:val="0"/>
      </w:rPr>
    </w:lvl>
    <w:lvl w:ilvl="2">
      <w:start w:val="1"/>
      <w:numFmt w:val="decimal"/>
      <w:isLgl/>
      <w:lvlText w:val="%1.%2.%3."/>
      <w:lvlJc w:val="left"/>
      <w:pPr>
        <w:ind w:left="720" w:hanging="720"/>
      </w:pPr>
      <w:rPr>
        <w:rFonts w:hint="default"/>
        <w:b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 w15:restartNumberingAfterBreak="0">
    <w:nsid w:val="052F0246"/>
    <w:multiLevelType w:val="hybridMultilevel"/>
    <w:tmpl w:val="73A4CBC2"/>
    <w:lvl w:ilvl="0" w:tplc="5C7C8EEC">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 w15:restartNumberingAfterBreak="0">
    <w:nsid w:val="061E551F"/>
    <w:multiLevelType w:val="hybridMultilevel"/>
    <w:tmpl w:val="B8C4E236"/>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3" w15:restartNumberingAfterBreak="0">
    <w:nsid w:val="0C984B74"/>
    <w:multiLevelType w:val="hybridMultilevel"/>
    <w:tmpl w:val="E084BCA8"/>
    <w:lvl w:ilvl="0" w:tplc="896ED8A6">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4" w15:restartNumberingAfterBreak="0">
    <w:nsid w:val="0CBE058E"/>
    <w:multiLevelType w:val="hybridMultilevel"/>
    <w:tmpl w:val="59547E1C"/>
    <w:lvl w:ilvl="0" w:tplc="4D7AA2FE">
      <w:start w:val="2"/>
      <w:numFmt w:val="decimal"/>
      <w:lvlText w:val="%1."/>
      <w:lvlJc w:val="left"/>
      <w:pPr>
        <w:ind w:left="1210" w:hanging="360"/>
      </w:pPr>
      <w:rPr>
        <w:rFonts w:hint="default"/>
        <w:color w:val="auto"/>
      </w:rPr>
    </w:lvl>
    <w:lvl w:ilvl="1" w:tplc="04190019" w:tentative="1">
      <w:start w:val="1"/>
      <w:numFmt w:val="lowerLetter"/>
      <w:lvlText w:val="%2."/>
      <w:lvlJc w:val="left"/>
      <w:pPr>
        <w:ind w:left="1930" w:hanging="360"/>
      </w:pPr>
    </w:lvl>
    <w:lvl w:ilvl="2" w:tplc="0419001B" w:tentative="1">
      <w:start w:val="1"/>
      <w:numFmt w:val="lowerRoman"/>
      <w:lvlText w:val="%3."/>
      <w:lvlJc w:val="right"/>
      <w:pPr>
        <w:ind w:left="2650" w:hanging="180"/>
      </w:pPr>
    </w:lvl>
    <w:lvl w:ilvl="3" w:tplc="0419000F" w:tentative="1">
      <w:start w:val="1"/>
      <w:numFmt w:val="decimal"/>
      <w:lvlText w:val="%4."/>
      <w:lvlJc w:val="left"/>
      <w:pPr>
        <w:ind w:left="3370" w:hanging="360"/>
      </w:pPr>
    </w:lvl>
    <w:lvl w:ilvl="4" w:tplc="04190019" w:tentative="1">
      <w:start w:val="1"/>
      <w:numFmt w:val="lowerLetter"/>
      <w:lvlText w:val="%5."/>
      <w:lvlJc w:val="left"/>
      <w:pPr>
        <w:ind w:left="4090" w:hanging="360"/>
      </w:pPr>
    </w:lvl>
    <w:lvl w:ilvl="5" w:tplc="0419001B" w:tentative="1">
      <w:start w:val="1"/>
      <w:numFmt w:val="lowerRoman"/>
      <w:lvlText w:val="%6."/>
      <w:lvlJc w:val="right"/>
      <w:pPr>
        <w:ind w:left="4810" w:hanging="180"/>
      </w:pPr>
    </w:lvl>
    <w:lvl w:ilvl="6" w:tplc="0419000F" w:tentative="1">
      <w:start w:val="1"/>
      <w:numFmt w:val="decimal"/>
      <w:lvlText w:val="%7."/>
      <w:lvlJc w:val="left"/>
      <w:pPr>
        <w:ind w:left="5530" w:hanging="360"/>
      </w:pPr>
    </w:lvl>
    <w:lvl w:ilvl="7" w:tplc="04190019" w:tentative="1">
      <w:start w:val="1"/>
      <w:numFmt w:val="lowerLetter"/>
      <w:lvlText w:val="%8."/>
      <w:lvlJc w:val="left"/>
      <w:pPr>
        <w:ind w:left="6250" w:hanging="360"/>
      </w:pPr>
    </w:lvl>
    <w:lvl w:ilvl="8" w:tplc="0419001B" w:tentative="1">
      <w:start w:val="1"/>
      <w:numFmt w:val="lowerRoman"/>
      <w:lvlText w:val="%9."/>
      <w:lvlJc w:val="right"/>
      <w:pPr>
        <w:ind w:left="6970" w:hanging="180"/>
      </w:pPr>
    </w:lvl>
  </w:abstractNum>
  <w:abstractNum w:abstractNumId="5" w15:restartNumberingAfterBreak="0">
    <w:nsid w:val="10205346"/>
    <w:multiLevelType w:val="hybridMultilevel"/>
    <w:tmpl w:val="33A8036E"/>
    <w:lvl w:ilvl="0" w:tplc="12ACBEB2">
      <w:start w:val="1"/>
      <w:numFmt w:val="decimal"/>
      <w:lvlText w:val="%1."/>
      <w:lvlJc w:val="left"/>
      <w:pPr>
        <w:ind w:left="927" w:hanging="360"/>
      </w:pPr>
      <w:rPr>
        <w:rFonts w:hint="default"/>
        <w:color w:val="000000"/>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6" w15:restartNumberingAfterBreak="0">
    <w:nsid w:val="16CF4AA2"/>
    <w:multiLevelType w:val="hybridMultilevel"/>
    <w:tmpl w:val="0074D1B0"/>
    <w:lvl w:ilvl="0" w:tplc="0419000F">
      <w:start w:val="1"/>
      <w:numFmt w:val="decimal"/>
      <w:lvlText w:val="%1."/>
      <w:lvlJc w:val="left"/>
      <w:pPr>
        <w:ind w:left="501" w:hanging="360"/>
      </w:pPr>
      <w:rPr>
        <w:rFonts w:cs="Times New Roman"/>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7" w15:restartNumberingAfterBreak="0">
    <w:nsid w:val="17361813"/>
    <w:multiLevelType w:val="hybridMultilevel"/>
    <w:tmpl w:val="AC40BF68"/>
    <w:lvl w:ilvl="0" w:tplc="ED686584">
      <w:start w:val="1"/>
      <w:numFmt w:val="bullet"/>
      <w:lvlText w:val=""/>
      <w:lvlJc w:val="left"/>
      <w:pPr>
        <w:ind w:left="1854" w:hanging="360"/>
      </w:pPr>
      <w:rPr>
        <w:rFonts w:ascii="Symbol" w:hAnsi="Symbol" w:hint="default"/>
      </w:rPr>
    </w:lvl>
    <w:lvl w:ilvl="1" w:tplc="04190003" w:tentative="1">
      <w:start w:val="1"/>
      <w:numFmt w:val="bullet"/>
      <w:lvlText w:val="o"/>
      <w:lvlJc w:val="left"/>
      <w:pPr>
        <w:ind w:left="2574" w:hanging="360"/>
      </w:pPr>
      <w:rPr>
        <w:rFonts w:ascii="Courier New" w:hAnsi="Courier New" w:cs="Courier New" w:hint="default"/>
      </w:rPr>
    </w:lvl>
    <w:lvl w:ilvl="2" w:tplc="04190005" w:tentative="1">
      <w:start w:val="1"/>
      <w:numFmt w:val="bullet"/>
      <w:lvlText w:val=""/>
      <w:lvlJc w:val="left"/>
      <w:pPr>
        <w:ind w:left="3294" w:hanging="360"/>
      </w:pPr>
      <w:rPr>
        <w:rFonts w:ascii="Wingdings" w:hAnsi="Wingdings" w:hint="default"/>
      </w:rPr>
    </w:lvl>
    <w:lvl w:ilvl="3" w:tplc="04190001" w:tentative="1">
      <w:start w:val="1"/>
      <w:numFmt w:val="bullet"/>
      <w:lvlText w:val=""/>
      <w:lvlJc w:val="left"/>
      <w:pPr>
        <w:ind w:left="4014" w:hanging="360"/>
      </w:pPr>
      <w:rPr>
        <w:rFonts w:ascii="Symbol" w:hAnsi="Symbol" w:hint="default"/>
      </w:rPr>
    </w:lvl>
    <w:lvl w:ilvl="4" w:tplc="04190003" w:tentative="1">
      <w:start w:val="1"/>
      <w:numFmt w:val="bullet"/>
      <w:lvlText w:val="o"/>
      <w:lvlJc w:val="left"/>
      <w:pPr>
        <w:ind w:left="4734" w:hanging="360"/>
      </w:pPr>
      <w:rPr>
        <w:rFonts w:ascii="Courier New" w:hAnsi="Courier New" w:cs="Courier New" w:hint="default"/>
      </w:rPr>
    </w:lvl>
    <w:lvl w:ilvl="5" w:tplc="04190005" w:tentative="1">
      <w:start w:val="1"/>
      <w:numFmt w:val="bullet"/>
      <w:lvlText w:val=""/>
      <w:lvlJc w:val="left"/>
      <w:pPr>
        <w:ind w:left="5454" w:hanging="360"/>
      </w:pPr>
      <w:rPr>
        <w:rFonts w:ascii="Wingdings" w:hAnsi="Wingdings" w:hint="default"/>
      </w:rPr>
    </w:lvl>
    <w:lvl w:ilvl="6" w:tplc="04190001" w:tentative="1">
      <w:start w:val="1"/>
      <w:numFmt w:val="bullet"/>
      <w:lvlText w:val=""/>
      <w:lvlJc w:val="left"/>
      <w:pPr>
        <w:ind w:left="6174" w:hanging="360"/>
      </w:pPr>
      <w:rPr>
        <w:rFonts w:ascii="Symbol" w:hAnsi="Symbol" w:hint="default"/>
      </w:rPr>
    </w:lvl>
    <w:lvl w:ilvl="7" w:tplc="04190003" w:tentative="1">
      <w:start w:val="1"/>
      <w:numFmt w:val="bullet"/>
      <w:lvlText w:val="o"/>
      <w:lvlJc w:val="left"/>
      <w:pPr>
        <w:ind w:left="6894" w:hanging="360"/>
      </w:pPr>
      <w:rPr>
        <w:rFonts w:ascii="Courier New" w:hAnsi="Courier New" w:cs="Courier New" w:hint="default"/>
      </w:rPr>
    </w:lvl>
    <w:lvl w:ilvl="8" w:tplc="04190005" w:tentative="1">
      <w:start w:val="1"/>
      <w:numFmt w:val="bullet"/>
      <w:lvlText w:val=""/>
      <w:lvlJc w:val="left"/>
      <w:pPr>
        <w:ind w:left="7614" w:hanging="360"/>
      </w:pPr>
      <w:rPr>
        <w:rFonts w:ascii="Wingdings" w:hAnsi="Wingdings" w:hint="default"/>
      </w:rPr>
    </w:lvl>
  </w:abstractNum>
  <w:abstractNum w:abstractNumId="8" w15:restartNumberingAfterBreak="0">
    <w:nsid w:val="18CC7B38"/>
    <w:multiLevelType w:val="hybridMultilevel"/>
    <w:tmpl w:val="77E0591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20E0793C"/>
    <w:multiLevelType w:val="hybridMultilevel"/>
    <w:tmpl w:val="8DFEBD82"/>
    <w:lvl w:ilvl="0" w:tplc="D8885716">
      <w:start w:val="1"/>
      <w:numFmt w:val="decimal"/>
      <w:lvlText w:val="%1)"/>
      <w:lvlJc w:val="left"/>
      <w:pPr>
        <w:ind w:left="927" w:hanging="360"/>
      </w:pPr>
      <w:rPr>
        <w:rFonts w:hint="default"/>
        <w:b w:val="0"/>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0" w15:restartNumberingAfterBreak="0">
    <w:nsid w:val="2310617B"/>
    <w:multiLevelType w:val="hybridMultilevel"/>
    <w:tmpl w:val="3B6E75F2"/>
    <w:lvl w:ilvl="0" w:tplc="499070FE">
      <w:start w:val="1"/>
      <w:numFmt w:val="decimal"/>
      <w:lvlText w:val="%1."/>
      <w:lvlJc w:val="left"/>
      <w:pPr>
        <w:ind w:left="1210" w:hanging="360"/>
      </w:pPr>
      <w:rPr>
        <w:rFonts w:hint="default"/>
        <w:b/>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1" w15:restartNumberingAfterBreak="0">
    <w:nsid w:val="24563078"/>
    <w:multiLevelType w:val="hybridMultilevel"/>
    <w:tmpl w:val="44A4D3F0"/>
    <w:lvl w:ilvl="0" w:tplc="64EAE170">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2" w15:restartNumberingAfterBreak="0">
    <w:nsid w:val="25433DFF"/>
    <w:multiLevelType w:val="hybridMultilevel"/>
    <w:tmpl w:val="B72E106A"/>
    <w:lvl w:ilvl="0" w:tplc="D0C83BAC">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3" w15:restartNumberingAfterBreak="0">
    <w:nsid w:val="26C93569"/>
    <w:multiLevelType w:val="hybridMultilevel"/>
    <w:tmpl w:val="E3FCEC20"/>
    <w:lvl w:ilvl="0" w:tplc="0EEE1F4A">
      <w:start w:val="2"/>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4" w15:restartNumberingAfterBreak="0">
    <w:nsid w:val="299207ED"/>
    <w:multiLevelType w:val="hybridMultilevel"/>
    <w:tmpl w:val="4560DDD6"/>
    <w:lvl w:ilvl="0" w:tplc="B05C3D54">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5" w15:restartNumberingAfterBreak="0">
    <w:nsid w:val="29FA0740"/>
    <w:multiLevelType w:val="hybridMultilevel"/>
    <w:tmpl w:val="76925672"/>
    <w:lvl w:ilvl="0" w:tplc="0C1E21B4">
      <w:start w:val="1"/>
      <w:numFmt w:val="decimal"/>
      <w:lvlText w:val="%1."/>
      <w:lvlJc w:val="left"/>
      <w:pPr>
        <w:ind w:left="927" w:hanging="360"/>
      </w:pPr>
      <w:rPr>
        <w:rFonts w:hint="default"/>
        <w:color w:val="00000A"/>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6" w15:restartNumberingAfterBreak="0">
    <w:nsid w:val="2A040499"/>
    <w:multiLevelType w:val="hybridMultilevel"/>
    <w:tmpl w:val="DA268934"/>
    <w:lvl w:ilvl="0" w:tplc="A9E68034">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7" w15:restartNumberingAfterBreak="0">
    <w:nsid w:val="2D1E144D"/>
    <w:multiLevelType w:val="hybridMultilevel"/>
    <w:tmpl w:val="C7B0356A"/>
    <w:lvl w:ilvl="0" w:tplc="85A44A76">
      <w:start w:val="1"/>
      <w:numFmt w:val="decimal"/>
      <w:lvlText w:val="%1."/>
      <w:lvlJc w:val="left"/>
      <w:pPr>
        <w:ind w:left="0" w:firstLine="567"/>
      </w:pPr>
      <w:rPr>
        <w:rFonts w:ascii="Times New Roman" w:eastAsia="Times New Roman" w:hAnsi="Times New Roman" w:cs="Times New Roman"/>
        <w:b/>
        <w:color w:val="000000" w:themeColor="text1"/>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8" w15:restartNumberingAfterBreak="0">
    <w:nsid w:val="315540CB"/>
    <w:multiLevelType w:val="hybridMultilevel"/>
    <w:tmpl w:val="6C767CB2"/>
    <w:lvl w:ilvl="0" w:tplc="415E0984">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9" w15:restartNumberingAfterBreak="0">
    <w:nsid w:val="315B335B"/>
    <w:multiLevelType w:val="hybridMultilevel"/>
    <w:tmpl w:val="B4E8BC30"/>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20" w15:restartNumberingAfterBreak="0">
    <w:nsid w:val="33B012E6"/>
    <w:multiLevelType w:val="hybridMultilevel"/>
    <w:tmpl w:val="01C642E4"/>
    <w:lvl w:ilvl="0" w:tplc="429CAEBC">
      <w:start w:val="1"/>
      <w:numFmt w:val="decimal"/>
      <w:lvlText w:val="%1)"/>
      <w:lvlJc w:val="left"/>
      <w:pPr>
        <w:ind w:left="1069" w:hanging="360"/>
      </w:pPr>
      <w:rPr>
        <w:rFonts w:eastAsia="Times New Roman" w:hint="default"/>
        <w:color w:val="00000A"/>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1" w15:restartNumberingAfterBreak="0">
    <w:nsid w:val="34E1535D"/>
    <w:multiLevelType w:val="hybridMultilevel"/>
    <w:tmpl w:val="6E66B32C"/>
    <w:lvl w:ilvl="0" w:tplc="0C325578">
      <w:start w:val="1"/>
      <w:numFmt w:val="decimal"/>
      <w:lvlText w:val="%1)"/>
      <w:lvlJc w:val="left"/>
      <w:pPr>
        <w:ind w:left="928" w:hanging="360"/>
      </w:pPr>
      <w:rPr>
        <w:rFonts w:hint="default"/>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22" w15:restartNumberingAfterBreak="0">
    <w:nsid w:val="35B35659"/>
    <w:multiLevelType w:val="hybridMultilevel"/>
    <w:tmpl w:val="FFDC47EE"/>
    <w:lvl w:ilvl="0" w:tplc="A3486E04">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3" w15:restartNumberingAfterBreak="0">
    <w:nsid w:val="40885B70"/>
    <w:multiLevelType w:val="hybridMultilevel"/>
    <w:tmpl w:val="4560DDD6"/>
    <w:lvl w:ilvl="0" w:tplc="B05C3D54">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4" w15:restartNumberingAfterBreak="0">
    <w:nsid w:val="420156F0"/>
    <w:multiLevelType w:val="multilevel"/>
    <w:tmpl w:val="428C830C"/>
    <w:lvl w:ilvl="0">
      <w:start w:val="1"/>
      <w:numFmt w:val="decimal"/>
      <w:lvlText w:val="%1."/>
      <w:lvlJc w:val="left"/>
      <w:pPr>
        <w:tabs>
          <w:tab w:val="num" w:pos="357"/>
        </w:tabs>
        <w:ind w:left="720" w:hanging="363"/>
      </w:pPr>
      <w:rPr>
        <w:rFonts w:hint="default"/>
      </w:rPr>
    </w:lvl>
    <w:lvl w:ilvl="1">
      <w:start w:val="1"/>
      <w:numFmt w:val="decimal"/>
      <w:suff w:val="space"/>
      <w:lvlText w:val="%2."/>
      <w:lvlJc w:val="left"/>
      <w:pPr>
        <w:ind w:left="0" w:firstLine="0"/>
      </w:pPr>
      <w:rPr>
        <w:rFonts w:ascii="Times New Roman" w:eastAsiaTheme="minorHAnsi" w:hAnsi="Times New Roman" w:cs="Times New Roman" w:hint="default"/>
      </w:rPr>
    </w:lvl>
    <w:lvl w:ilvl="2">
      <w:start w:val="1"/>
      <w:numFmt w:val="decimal"/>
      <w:lvlText w:val="%3."/>
      <w:lvlJc w:val="left"/>
      <w:pPr>
        <w:tabs>
          <w:tab w:val="num" w:pos="720"/>
        </w:tabs>
        <w:ind w:left="0" w:firstLine="0"/>
      </w:pPr>
      <w:rPr>
        <w:rFonts w:hint="default"/>
      </w:rPr>
    </w:lvl>
    <w:lvl w:ilvl="3">
      <w:start w:val="1"/>
      <w:numFmt w:val="decimal"/>
      <w:lvlText w:val="%4."/>
      <w:lvlJc w:val="left"/>
      <w:pPr>
        <w:tabs>
          <w:tab w:val="num" w:pos="720"/>
        </w:tabs>
        <w:ind w:left="0" w:firstLine="0"/>
      </w:pPr>
      <w:rPr>
        <w:rFonts w:hint="default"/>
      </w:rPr>
    </w:lvl>
    <w:lvl w:ilvl="4">
      <w:start w:val="1"/>
      <w:numFmt w:val="decimal"/>
      <w:lvlText w:val="%5."/>
      <w:lvlJc w:val="left"/>
      <w:pPr>
        <w:tabs>
          <w:tab w:val="num" w:pos="720"/>
        </w:tabs>
        <w:ind w:left="0" w:firstLine="0"/>
      </w:pPr>
      <w:rPr>
        <w:rFonts w:hint="default"/>
      </w:rPr>
    </w:lvl>
    <w:lvl w:ilvl="5">
      <w:start w:val="1"/>
      <w:numFmt w:val="decimal"/>
      <w:lvlText w:val="%6."/>
      <w:lvlJc w:val="left"/>
      <w:pPr>
        <w:tabs>
          <w:tab w:val="num" w:pos="720"/>
        </w:tabs>
        <w:ind w:left="0" w:firstLine="0"/>
      </w:pPr>
      <w:rPr>
        <w:rFonts w:hint="default"/>
      </w:rPr>
    </w:lvl>
    <w:lvl w:ilvl="6">
      <w:start w:val="1"/>
      <w:numFmt w:val="decimal"/>
      <w:lvlText w:val="%7."/>
      <w:lvlJc w:val="left"/>
      <w:pPr>
        <w:tabs>
          <w:tab w:val="num" w:pos="720"/>
        </w:tabs>
        <w:ind w:left="0" w:firstLine="0"/>
      </w:pPr>
      <w:rPr>
        <w:rFonts w:hint="default"/>
      </w:rPr>
    </w:lvl>
    <w:lvl w:ilvl="7">
      <w:start w:val="1"/>
      <w:numFmt w:val="decimal"/>
      <w:lvlText w:val="%8."/>
      <w:lvlJc w:val="left"/>
      <w:pPr>
        <w:tabs>
          <w:tab w:val="num" w:pos="720"/>
        </w:tabs>
        <w:ind w:left="0" w:firstLine="0"/>
      </w:pPr>
      <w:rPr>
        <w:rFonts w:hint="default"/>
      </w:rPr>
    </w:lvl>
    <w:lvl w:ilvl="8">
      <w:start w:val="1"/>
      <w:numFmt w:val="decimal"/>
      <w:lvlText w:val="%9."/>
      <w:lvlJc w:val="left"/>
      <w:pPr>
        <w:tabs>
          <w:tab w:val="num" w:pos="720"/>
        </w:tabs>
        <w:ind w:left="0" w:firstLine="0"/>
      </w:pPr>
      <w:rPr>
        <w:rFonts w:hint="default"/>
      </w:rPr>
    </w:lvl>
  </w:abstractNum>
  <w:abstractNum w:abstractNumId="25" w15:restartNumberingAfterBreak="0">
    <w:nsid w:val="44292582"/>
    <w:multiLevelType w:val="hybridMultilevel"/>
    <w:tmpl w:val="DB6C380C"/>
    <w:lvl w:ilvl="0" w:tplc="74FA307E">
      <w:start w:val="1"/>
      <w:numFmt w:val="decimal"/>
      <w:lvlText w:val="%1)"/>
      <w:lvlJc w:val="left"/>
      <w:pPr>
        <w:ind w:left="927" w:hanging="360"/>
      </w:pPr>
      <w:rPr>
        <w:rFonts w:hint="default"/>
        <w:b w:val="0"/>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6" w15:restartNumberingAfterBreak="0">
    <w:nsid w:val="448A34C6"/>
    <w:multiLevelType w:val="hybridMultilevel"/>
    <w:tmpl w:val="19761086"/>
    <w:lvl w:ilvl="0" w:tplc="A5A899D6">
      <w:start w:val="1"/>
      <w:numFmt w:val="decimal"/>
      <w:lvlText w:val="%1."/>
      <w:lvlJc w:val="left"/>
      <w:pPr>
        <w:ind w:left="383" w:hanging="360"/>
      </w:pPr>
      <w:rPr>
        <w:rFonts w:hint="default"/>
      </w:rPr>
    </w:lvl>
    <w:lvl w:ilvl="1" w:tplc="04190019" w:tentative="1">
      <w:start w:val="1"/>
      <w:numFmt w:val="lowerLetter"/>
      <w:lvlText w:val="%2."/>
      <w:lvlJc w:val="left"/>
      <w:pPr>
        <w:ind w:left="1103" w:hanging="360"/>
      </w:pPr>
    </w:lvl>
    <w:lvl w:ilvl="2" w:tplc="0419001B" w:tentative="1">
      <w:start w:val="1"/>
      <w:numFmt w:val="lowerRoman"/>
      <w:lvlText w:val="%3."/>
      <w:lvlJc w:val="right"/>
      <w:pPr>
        <w:ind w:left="1823" w:hanging="180"/>
      </w:pPr>
    </w:lvl>
    <w:lvl w:ilvl="3" w:tplc="0419000F" w:tentative="1">
      <w:start w:val="1"/>
      <w:numFmt w:val="decimal"/>
      <w:lvlText w:val="%4."/>
      <w:lvlJc w:val="left"/>
      <w:pPr>
        <w:ind w:left="2543" w:hanging="360"/>
      </w:pPr>
    </w:lvl>
    <w:lvl w:ilvl="4" w:tplc="04190019" w:tentative="1">
      <w:start w:val="1"/>
      <w:numFmt w:val="lowerLetter"/>
      <w:lvlText w:val="%5."/>
      <w:lvlJc w:val="left"/>
      <w:pPr>
        <w:ind w:left="3263" w:hanging="360"/>
      </w:pPr>
    </w:lvl>
    <w:lvl w:ilvl="5" w:tplc="0419001B" w:tentative="1">
      <w:start w:val="1"/>
      <w:numFmt w:val="lowerRoman"/>
      <w:lvlText w:val="%6."/>
      <w:lvlJc w:val="right"/>
      <w:pPr>
        <w:ind w:left="3983" w:hanging="180"/>
      </w:pPr>
    </w:lvl>
    <w:lvl w:ilvl="6" w:tplc="0419000F" w:tentative="1">
      <w:start w:val="1"/>
      <w:numFmt w:val="decimal"/>
      <w:lvlText w:val="%7."/>
      <w:lvlJc w:val="left"/>
      <w:pPr>
        <w:ind w:left="4703" w:hanging="360"/>
      </w:pPr>
    </w:lvl>
    <w:lvl w:ilvl="7" w:tplc="04190019" w:tentative="1">
      <w:start w:val="1"/>
      <w:numFmt w:val="lowerLetter"/>
      <w:lvlText w:val="%8."/>
      <w:lvlJc w:val="left"/>
      <w:pPr>
        <w:ind w:left="5423" w:hanging="360"/>
      </w:pPr>
    </w:lvl>
    <w:lvl w:ilvl="8" w:tplc="0419001B" w:tentative="1">
      <w:start w:val="1"/>
      <w:numFmt w:val="lowerRoman"/>
      <w:lvlText w:val="%9."/>
      <w:lvlJc w:val="right"/>
      <w:pPr>
        <w:ind w:left="6143" w:hanging="180"/>
      </w:pPr>
    </w:lvl>
  </w:abstractNum>
  <w:abstractNum w:abstractNumId="27" w15:restartNumberingAfterBreak="0">
    <w:nsid w:val="4C8B3721"/>
    <w:multiLevelType w:val="hybridMultilevel"/>
    <w:tmpl w:val="D5166234"/>
    <w:lvl w:ilvl="0" w:tplc="DB780770">
      <w:start w:val="1"/>
      <w:numFmt w:val="decimal"/>
      <w:lvlText w:val="%1."/>
      <w:lvlJc w:val="left"/>
      <w:pPr>
        <w:ind w:left="0" w:firstLine="567"/>
      </w:pPr>
      <w:rPr>
        <w:rFonts w:hint="default"/>
        <w:b w:val="0"/>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8" w15:restartNumberingAfterBreak="0">
    <w:nsid w:val="530F3E84"/>
    <w:multiLevelType w:val="hybridMultilevel"/>
    <w:tmpl w:val="5D587B14"/>
    <w:lvl w:ilvl="0" w:tplc="DDA6E70C">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9" w15:restartNumberingAfterBreak="0">
    <w:nsid w:val="53495850"/>
    <w:multiLevelType w:val="hybridMultilevel"/>
    <w:tmpl w:val="6E88F7D6"/>
    <w:lvl w:ilvl="0" w:tplc="700CD7AA">
      <w:start w:val="1"/>
      <w:numFmt w:val="decimal"/>
      <w:lvlText w:val="%1."/>
      <w:lvlJc w:val="left"/>
      <w:pPr>
        <w:ind w:left="1069" w:hanging="360"/>
      </w:pPr>
      <w:rPr>
        <w:rFonts w:ascii="Times New Roman" w:hAnsi="Times New Roman" w:cs="Times New Roman" w:hint="default"/>
        <w:sz w:val="24"/>
        <w:szCs w:val="24"/>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0" w15:restartNumberingAfterBreak="0">
    <w:nsid w:val="54796B8B"/>
    <w:multiLevelType w:val="hybridMultilevel"/>
    <w:tmpl w:val="1B780CBC"/>
    <w:lvl w:ilvl="0" w:tplc="4EC2DC7C">
      <w:start w:val="1"/>
      <w:numFmt w:val="decimal"/>
      <w:lvlText w:val="%1."/>
      <w:lvlJc w:val="left"/>
      <w:pPr>
        <w:ind w:left="644" w:hanging="360"/>
      </w:pPr>
    </w:lvl>
    <w:lvl w:ilvl="1" w:tplc="055AA5AE" w:tentative="1">
      <w:start w:val="1"/>
      <w:numFmt w:val="lowerLetter"/>
      <w:lvlText w:val="%2."/>
      <w:lvlJc w:val="left"/>
      <w:pPr>
        <w:ind w:left="1440" w:hanging="360"/>
      </w:pPr>
    </w:lvl>
    <w:lvl w:ilvl="2" w:tplc="9198F79E" w:tentative="1">
      <w:start w:val="1"/>
      <w:numFmt w:val="lowerRoman"/>
      <w:lvlText w:val="%3."/>
      <w:lvlJc w:val="right"/>
      <w:pPr>
        <w:ind w:left="2160" w:hanging="180"/>
      </w:pPr>
    </w:lvl>
    <w:lvl w:ilvl="3" w:tplc="2638B054" w:tentative="1">
      <w:start w:val="1"/>
      <w:numFmt w:val="decimal"/>
      <w:lvlText w:val="%4."/>
      <w:lvlJc w:val="left"/>
      <w:pPr>
        <w:ind w:left="2880" w:hanging="360"/>
      </w:pPr>
    </w:lvl>
    <w:lvl w:ilvl="4" w:tplc="301AE262" w:tentative="1">
      <w:start w:val="1"/>
      <w:numFmt w:val="lowerLetter"/>
      <w:lvlText w:val="%5."/>
      <w:lvlJc w:val="left"/>
      <w:pPr>
        <w:ind w:left="3600" w:hanging="360"/>
      </w:pPr>
    </w:lvl>
    <w:lvl w:ilvl="5" w:tplc="7C1A7DF6" w:tentative="1">
      <w:start w:val="1"/>
      <w:numFmt w:val="lowerRoman"/>
      <w:lvlText w:val="%6."/>
      <w:lvlJc w:val="right"/>
      <w:pPr>
        <w:ind w:left="4320" w:hanging="180"/>
      </w:pPr>
    </w:lvl>
    <w:lvl w:ilvl="6" w:tplc="CAC0B396" w:tentative="1">
      <w:start w:val="1"/>
      <w:numFmt w:val="decimal"/>
      <w:lvlText w:val="%7."/>
      <w:lvlJc w:val="left"/>
      <w:pPr>
        <w:ind w:left="5040" w:hanging="360"/>
      </w:pPr>
    </w:lvl>
    <w:lvl w:ilvl="7" w:tplc="1E18D9FA" w:tentative="1">
      <w:start w:val="1"/>
      <w:numFmt w:val="lowerLetter"/>
      <w:lvlText w:val="%8."/>
      <w:lvlJc w:val="left"/>
      <w:pPr>
        <w:ind w:left="5760" w:hanging="360"/>
      </w:pPr>
    </w:lvl>
    <w:lvl w:ilvl="8" w:tplc="FC280F9A" w:tentative="1">
      <w:start w:val="1"/>
      <w:numFmt w:val="lowerRoman"/>
      <w:lvlText w:val="%9."/>
      <w:lvlJc w:val="right"/>
      <w:pPr>
        <w:ind w:left="6480" w:hanging="180"/>
      </w:pPr>
    </w:lvl>
  </w:abstractNum>
  <w:abstractNum w:abstractNumId="31" w15:restartNumberingAfterBreak="0">
    <w:nsid w:val="5D5E281B"/>
    <w:multiLevelType w:val="hybridMultilevel"/>
    <w:tmpl w:val="99CA435E"/>
    <w:lvl w:ilvl="0" w:tplc="9BA22374">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2" w15:restartNumberingAfterBreak="0">
    <w:nsid w:val="61890E13"/>
    <w:multiLevelType w:val="hybridMultilevel"/>
    <w:tmpl w:val="ECC60DA0"/>
    <w:lvl w:ilvl="0" w:tplc="DEB0C682">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3" w15:restartNumberingAfterBreak="0">
    <w:nsid w:val="62BC0A7B"/>
    <w:multiLevelType w:val="hybridMultilevel"/>
    <w:tmpl w:val="25AC94FA"/>
    <w:lvl w:ilvl="0" w:tplc="5BFE8790">
      <w:start w:val="1"/>
      <w:numFmt w:val="decimal"/>
      <w:lvlText w:val="%1."/>
      <w:lvlJc w:val="left"/>
      <w:pPr>
        <w:ind w:left="927" w:hanging="360"/>
      </w:pPr>
      <w:rPr>
        <w:rFonts w:hint="default"/>
        <w:b w:val="0"/>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4" w15:restartNumberingAfterBreak="0">
    <w:nsid w:val="6459023F"/>
    <w:multiLevelType w:val="hybridMultilevel"/>
    <w:tmpl w:val="FEC453D4"/>
    <w:lvl w:ilvl="0" w:tplc="85F47C68">
      <w:start w:val="1"/>
      <w:numFmt w:val="decimal"/>
      <w:lvlText w:val="%1."/>
      <w:lvlJc w:val="left"/>
      <w:pPr>
        <w:ind w:left="927" w:hanging="360"/>
      </w:pPr>
      <w:rPr>
        <w:rFonts w:ascii="Times New Roman" w:eastAsia="Times New Roman" w:hAnsi="Times New Roman" w:cs="Times New Roman"/>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5" w15:restartNumberingAfterBreak="0">
    <w:nsid w:val="6A492F9C"/>
    <w:multiLevelType w:val="multilevel"/>
    <w:tmpl w:val="D43811B2"/>
    <w:lvl w:ilvl="0">
      <w:start w:val="2"/>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6" w15:restartNumberingAfterBreak="0">
    <w:nsid w:val="6ABD3192"/>
    <w:multiLevelType w:val="hybridMultilevel"/>
    <w:tmpl w:val="AFE0B230"/>
    <w:lvl w:ilvl="0" w:tplc="BB32F15A">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7" w15:restartNumberingAfterBreak="0">
    <w:nsid w:val="6C5536B3"/>
    <w:multiLevelType w:val="hybridMultilevel"/>
    <w:tmpl w:val="C5FCE758"/>
    <w:lvl w:ilvl="0" w:tplc="C2469A08">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8" w15:restartNumberingAfterBreak="0">
    <w:nsid w:val="6DDA0CC4"/>
    <w:multiLevelType w:val="hybridMultilevel"/>
    <w:tmpl w:val="DBB2D33A"/>
    <w:lvl w:ilvl="0" w:tplc="0419000F">
      <w:start w:val="1"/>
      <w:numFmt w:val="decimal"/>
      <w:lvlText w:val="%1."/>
      <w:lvlJc w:val="left"/>
      <w:pPr>
        <w:ind w:left="720" w:hanging="360"/>
      </w:pPr>
      <w:rPr>
        <w:rFonts w:hint="default"/>
        <w:i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15:restartNumberingAfterBreak="0">
    <w:nsid w:val="72C94DFB"/>
    <w:multiLevelType w:val="hybridMultilevel"/>
    <w:tmpl w:val="B72E106A"/>
    <w:lvl w:ilvl="0" w:tplc="D0C83BAC">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num w:numId="1">
    <w:abstractNumId w:val="21"/>
  </w:num>
  <w:num w:numId="2">
    <w:abstractNumId w:val="36"/>
  </w:num>
  <w:num w:numId="3">
    <w:abstractNumId w:val="18"/>
  </w:num>
  <w:num w:numId="4">
    <w:abstractNumId w:val="12"/>
  </w:num>
  <w:num w:numId="5">
    <w:abstractNumId w:val="11"/>
  </w:num>
  <w:num w:numId="6">
    <w:abstractNumId w:val="3"/>
  </w:num>
  <w:num w:numId="7">
    <w:abstractNumId w:val="32"/>
  </w:num>
  <w:num w:numId="8">
    <w:abstractNumId w:val="25"/>
  </w:num>
  <w:num w:numId="9">
    <w:abstractNumId w:val="1"/>
  </w:num>
  <w:num w:numId="10">
    <w:abstractNumId w:val="13"/>
  </w:num>
  <w:num w:numId="11">
    <w:abstractNumId w:val="39"/>
  </w:num>
  <w:num w:numId="12">
    <w:abstractNumId w:val="22"/>
  </w:num>
  <w:num w:numId="13">
    <w:abstractNumId w:val="0"/>
  </w:num>
  <w:num w:numId="14">
    <w:abstractNumId w:val="35"/>
  </w:num>
  <w:num w:numId="15">
    <w:abstractNumId w:val="7"/>
  </w:num>
  <w:num w:numId="16">
    <w:abstractNumId w:val="26"/>
  </w:num>
  <w:num w:numId="17">
    <w:abstractNumId w:val="37"/>
  </w:num>
  <w:num w:numId="18">
    <w:abstractNumId w:val="2"/>
  </w:num>
  <w:num w:numId="19">
    <w:abstractNumId w:val="19"/>
  </w:num>
  <w:num w:numId="20">
    <w:abstractNumId w:val="29"/>
  </w:num>
  <w:num w:numId="21">
    <w:abstractNumId w:val="5"/>
  </w:num>
  <w:num w:numId="22">
    <w:abstractNumId w:val="15"/>
  </w:num>
  <w:num w:numId="23">
    <w:abstractNumId w:val="28"/>
  </w:num>
  <w:num w:numId="24">
    <w:abstractNumId w:val="20"/>
  </w:num>
  <w:num w:numId="25">
    <w:abstractNumId w:val="30"/>
  </w:num>
  <w:num w:numId="26">
    <w:abstractNumId w:val="34"/>
  </w:num>
  <w:num w:numId="27">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14"/>
  </w:num>
  <w:num w:numId="29">
    <w:abstractNumId w:val="23"/>
  </w:num>
  <w:num w:numId="30">
    <w:abstractNumId w:val="9"/>
  </w:num>
  <w:num w:numId="31">
    <w:abstractNumId w:val="16"/>
  </w:num>
  <w:num w:numId="32">
    <w:abstractNumId w:val="8"/>
  </w:num>
  <w:num w:numId="33">
    <w:abstractNumId w:val="38"/>
  </w:num>
  <w:num w:numId="34">
    <w:abstractNumId w:val="33"/>
  </w:num>
  <w:num w:numId="35">
    <w:abstractNumId w:val="10"/>
  </w:num>
  <w:num w:numId="36">
    <w:abstractNumId w:val="4"/>
  </w:num>
  <w:num w:numId="37">
    <w:abstractNumId w:val="24"/>
  </w:num>
  <w:num w:numId="38">
    <w:abstractNumId w:val="17"/>
  </w:num>
  <w:num w:numId="39">
    <w:abstractNumId w:val="27"/>
  </w:num>
  <w:num w:numId="40">
    <w:abstractNumId w:val="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ctiveWritingStyle w:appName="MSWord" w:lang="ru-RU" w:vendorID="64" w:dllVersion="131078" w:nlCheck="1" w:checkStyle="0"/>
  <w:activeWritingStyle w:appName="MSWord" w:lang="en-US" w:vendorID="64" w:dllVersion="131078" w:nlCheck="1" w:checkStyle="1"/>
  <w:proofState w:spelling="clean" w:grammar="clean"/>
  <w:defaultTabStop w:val="708"/>
  <w:characterSpacingControl w:val="doNotCompress"/>
  <w:hdrShapeDefaults>
    <o:shapedefaults v:ext="edit" spidmax="2836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A2EF4"/>
    <w:rsid w:val="000008F6"/>
    <w:rsid w:val="00000A18"/>
    <w:rsid w:val="00000D46"/>
    <w:rsid w:val="000038E8"/>
    <w:rsid w:val="00003F53"/>
    <w:rsid w:val="00004C8A"/>
    <w:rsid w:val="00006655"/>
    <w:rsid w:val="000072B2"/>
    <w:rsid w:val="000101CA"/>
    <w:rsid w:val="00010B6F"/>
    <w:rsid w:val="0001237E"/>
    <w:rsid w:val="0001252B"/>
    <w:rsid w:val="00012D2D"/>
    <w:rsid w:val="00012DB9"/>
    <w:rsid w:val="00015CC1"/>
    <w:rsid w:val="0001733C"/>
    <w:rsid w:val="00017B5E"/>
    <w:rsid w:val="00020C69"/>
    <w:rsid w:val="0002163C"/>
    <w:rsid w:val="000219A0"/>
    <w:rsid w:val="00021D94"/>
    <w:rsid w:val="00023A2A"/>
    <w:rsid w:val="0002497D"/>
    <w:rsid w:val="00027D71"/>
    <w:rsid w:val="00031774"/>
    <w:rsid w:val="000323F7"/>
    <w:rsid w:val="000331CD"/>
    <w:rsid w:val="00034C46"/>
    <w:rsid w:val="000353E6"/>
    <w:rsid w:val="0003557F"/>
    <w:rsid w:val="000367EA"/>
    <w:rsid w:val="000409A2"/>
    <w:rsid w:val="00042DC5"/>
    <w:rsid w:val="00043799"/>
    <w:rsid w:val="00044552"/>
    <w:rsid w:val="00047FBF"/>
    <w:rsid w:val="00050320"/>
    <w:rsid w:val="000530A4"/>
    <w:rsid w:val="00053D13"/>
    <w:rsid w:val="00054A38"/>
    <w:rsid w:val="00055997"/>
    <w:rsid w:val="00056E87"/>
    <w:rsid w:val="00057564"/>
    <w:rsid w:val="00061B44"/>
    <w:rsid w:val="00061C62"/>
    <w:rsid w:val="00062BA0"/>
    <w:rsid w:val="00063E8D"/>
    <w:rsid w:val="00064AF6"/>
    <w:rsid w:val="00064CF0"/>
    <w:rsid w:val="00064D80"/>
    <w:rsid w:val="00065EE8"/>
    <w:rsid w:val="0006746B"/>
    <w:rsid w:val="000702A8"/>
    <w:rsid w:val="0007044A"/>
    <w:rsid w:val="00076CC6"/>
    <w:rsid w:val="00076FBA"/>
    <w:rsid w:val="000770C0"/>
    <w:rsid w:val="00081CE1"/>
    <w:rsid w:val="00085215"/>
    <w:rsid w:val="000871A9"/>
    <w:rsid w:val="00090926"/>
    <w:rsid w:val="0009101E"/>
    <w:rsid w:val="00093177"/>
    <w:rsid w:val="00094014"/>
    <w:rsid w:val="000940DA"/>
    <w:rsid w:val="00094DF0"/>
    <w:rsid w:val="00095442"/>
    <w:rsid w:val="00095B76"/>
    <w:rsid w:val="00096509"/>
    <w:rsid w:val="0009696B"/>
    <w:rsid w:val="000A1639"/>
    <w:rsid w:val="000A165F"/>
    <w:rsid w:val="000B110E"/>
    <w:rsid w:val="000B31BC"/>
    <w:rsid w:val="000B43AA"/>
    <w:rsid w:val="000B4635"/>
    <w:rsid w:val="000B657F"/>
    <w:rsid w:val="000B697D"/>
    <w:rsid w:val="000B7516"/>
    <w:rsid w:val="000C005D"/>
    <w:rsid w:val="000C1823"/>
    <w:rsid w:val="000C1E33"/>
    <w:rsid w:val="000C5691"/>
    <w:rsid w:val="000C569B"/>
    <w:rsid w:val="000C6963"/>
    <w:rsid w:val="000C78B2"/>
    <w:rsid w:val="000D012B"/>
    <w:rsid w:val="000D06C7"/>
    <w:rsid w:val="000D4475"/>
    <w:rsid w:val="000D447D"/>
    <w:rsid w:val="000D4C6A"/>
    <w:rsid w:val="000D56F7"/>
    <w:rsid w:val="000D5FBC"/>
    <w:rsid w:val="000D656A"/>
    <w:rsid w:val="000E207E"/>
    <w:rsid w:val="000E2E46"/>
    <w:rsid w:val="000E38D6"/>
    <w:rsid w:val="000E3F88"/>
    <w:rsid w:val="000E50B0"/>
    <w:rsid w:val="000E5133"/>
    <w:rsid w:val="000E534F"/>
    <w:rsid w:val="000E7359"/>
    <w:rsid w:val="000F1004"/>
    <w:rsid w:val="000F1D5F"/>
    <w:rsid w:val="000F25A0"/>
    <w:rsid w:val="000F2E04"/>
    <w:rsid w:val="000F3B63"/>
    <w:rsid w:val="000F4A6E"/>
    <w:rsid w:val="000F5130"/>
    <w:rsid w:val="000F6858"/>
    <w:rsid w:val="001016B5"/>
    <w:rsid w:val="00101778"/>
    <w:rsid w:val="00101E40"/>
    <w:rsid w:val="001025C3"/>
    <w:rsid w:val="001027DB"/>
    <w:rsid w:val="00103331"/>
    <w:rsid w:val="0010398D"/>
    <w:rsid w:val="001041BC"/>
    <w:rsid w:val="00104998"/>
    <w:rsid w:val="00104B7C"/>
    <w:rsid w:val="00105AF7"/>
    <w:rsid w:val="00113CDF"/>
    <w:rsid w:val="001147FF"/>
    <w:rsid w:val="00114C09"/>
    <w:rsid w:val="00114F9F"/>
    <w:rsid w:val="0011599E"/>
    <w:rsid w:val="00115EF7"/>
    <w:rsid w:val="00116E01"/>
    <w:rsid w:val="00117635"/>
    <w:rsid w:val="001176F6"/>
    <w:rsid w:val="0012011D"/>
    <w:rsid w:val="0012064C"/>
    <w:rsid w:val="00121FBD"/>
    <w:rsid w:val="001223DE"/>
    <w:rsid w:val="001240AC"/>
    <w:rsid w:val="0012566B"/>
    <w:rsid w:val="00125F0E"/>
    <w:rsid w:val="00130612"/>
    <w:rsid w:val="00130AD5"/>
    <w:rsid w:val="00131A8A"/>
    <w:rsid w:val="00132827"/>
    <w:rsid w:val="001334DA"/>
    <w:rsid w:val="00133659"/>
    <w:rsid w:val="00133D9C"/>
    <w:rsid w:val="001353BD"/>
    <w:rsid w:val="00135C49"/>
    <w:rsid w:val="00135C92"/>
    <w:rsid w:val="00136376"/>
    <w:rsid w:val="00136540"/>
    <w:rsid w:val="00137074"/>
    <w:rsid w:val="0014015C"/>
    <w:rsid w:val="00140360"/>
    <w:rsid w:val="001404FF"/>
    <w:rsid w:val="0014062A"/>
    <w:rsid w:val="00141110"/>
    <w:rsid w:val="00141232"/>
    <w:rsid w:val="00141C20"/>
    <w:rsid w:val="00144089"/>
    <w:rsid w:val="0014525E"/>
    <w:rsid w:val="00145973"/>
    <w:rsid w:val="001469AD"/>
    <w:rsid w:val="00150009"/>
    <w:rsid w:val="00150B7F"/>
    <w:rsid w:val="00152192"/>
    <w:rsid w:val="001527ED"/>
    <w:rsid w:val="001538F7"/>
    <w:rsid w:val="00155242"/>
    <w:rsid w:val="0015537E"/>
    <w:rsid w:val="00155882"/>
    <w:rsid w:val="0015638D"/>
    <w:rsid w:val="001603F5"/>
    <w:rsid w:val="0016324C"/>
    <w:rsid w:val="00163366"/>
    <w:rsid w:val="00164644"/>
    <w:rsid w:val="00165405"/>
    <w:rsid w:val="00167FD5"/>
    <w:rsid w:val="00170043"/>
    <w:rsid w:val="00171419"/>
    <w:rsid w:val="00171B28"/>
    <w:rsid w:val="00171F94"/>
    <w:rsid w:val="001724EB"/>
    <w:rsid w:val="00172723"/>
    <w:rsid w:val="00172DDF"/>
    <w:rsid w:val="00173797"/>
    <w:rsid w:val="00173E3E"/>
    <w:rsid w:val="001741A9"/>
    <w:rsid w:val="0017596C"/>
    <w:rsid w:val="00175D49"/>
    <w:rsid w:val="00180C09"/>
    <w:rsid w:val="001823CB"/>
    <w:rsid w:val="00182FFF"/>
    <w:rsid w:val="001840A4"/>
    <w:rsid w:val="0018511E"/>
    <w:rsid w:val="00187BB7"/>
    <w:rsid w:val="001905B3"/>
    <w:rsid w:val="00192F41"/>
    <w:rsid w:val="00194A11"/>
    <w:rsid w:val="00194B9D"/>
    <w:rsid w:val="0019622B"/>
    <w:rsid w:val="00196A41"/>
    <w:rsid w:val="001977EF"/>
    <w:rsid w:val="001A0835"/>
    <w:rsid w:val="001A414F"/>
    <w:rsid w:val="001A485B"/>
    <w:rsid w:val="001A704C"/>
    <w:rsid w:val="001A7C15"/>
    <w:rsid w:val="001B1CD3"/>
    <w:rsid w:val="001B3C41"/>
    <w:rsid w:val="001B55C3"/>
    <w:rsid w:val="001B5A78"/>
    <w:rsid w:val="001B647C"/>
    <w:rsid w:val="001B7C8F"/>
    <w:rsid w:val="001C1704"/>
    <w:rsid w:val="001C2055"/>
    <w:rsid w:val="001C38F0"/>
    <w:rsid w:val="001C3DD3"/>
    <w:rsid w:val="001C40AE"/>
    <w:rsid w:val="001C67DA"/>
    <w:rsid w:val="001C6B8C"/>
    <w:rsid w:val="001D02CF"/>
    <w:rsid w:val="001D0660"/>
    <w:rsid w:val="001D0FA2"/>
    <w:rsid w:val="001D1562"/>
    <w:rsid w:val="001D3DDB"/>
    <w:rsid w:val="001D5607"/>
    <w:rsid w:val="001D6068"/>
    <w:rsid w:val="001D6CB8"/>
    <w:rsid w:val="001E113B"/>
    <w:rsid w:val="001E2003"/>
    <w:rsid w:val="001E3156"/>
    <w:rsid w:val="001E33F5"/>
    <w:rsid w:val="001E49C4"/>
    <w:rsid w:val="001E6F08"/>
    <w:rsid w:val="001F00A2"/>
    <w:rsid w:val="001F06AF"/>
    <w:rsid w:val="001F1AFE"/>
    <w:rsid w:val="001F1C7E"/>
    <w:rsid w:val="001F2B39"/>
    <w:rsid w:val="001F6D56"/>
    <w:rsid w:val="001F6EFC"/>
    <w:rsid w:val="001F6F26"/>
    <w:rsid w:val="001F7284"/>
    <w:rsid w:val="00200D9B"/>
    <w:rsid w:val="002038AC"/>
    <w:rsid w:val="0020418C"/>
    <w:rsid w:val="002058E0"/>
    <w:rsid w:val="00206EC8"/>
    <w:rsid w:val="00210242"/>
    <w:rsid w:val="00211074"/>
    <w:rsid w:val="00213D8A"/>
    <w:rsid w:val="00216360"/>
    <w:rsid w:val="00221BE2"/>
    <w:rsid w:val="00223640"/>
    <w:rsid w:val="0022377E"/>
    <w:rsid w:val="00223870"/>
    <w:rsid w:val="0022646B"/>
    <w:rsid w:val="00226857"/>
    <w:rsid w:val="0022745E"/>
    <w:rsid w:val="00230855"/>
    <w:rsid w:val="002323CC"/>
    <w:rsid w:val="00241AC0"/>
    <w:rsid w:val="002432C0"/>
    <w:rsid w:val="00250E7D"/>
    <w:rsid w:val="00251839"/>
    <w:rsid w:val="00251A25"/>
    <w:rsid w:val="00251B4D"/>
    <w:rsid w:val="00251F1E"/>
    <w:rsid w:val="00252DCF"/>
    <w:rsid w:val="0025331E"/>
    <w:rsid w:val="002558C8"/>
    <w:rsid w:val="00255FA8"/>
    <w:rsid w:val="00257B08"/>
    <w:rsid w:val="00257FD4"/>
    <w:rsid w:val="00257FE7"/>
    <w:rsid w:val="00260DE0"/>
    <w:rsid w:val="002633F7"/>
    <w:rsid w:val="00264B58"/>
    <w:rsid w:val="00265A78"/>
    <w:rsid w:val="00272733"/>
    <w:rsid w:val="0027326E"/>
    <w:rsid w:val="002737B9"/>
    <w:rsid w:val="002765CF"/>
    <w:rsid w:val="00277D08"/>
    <w:rsid w:val="00280845"/>
    <w:rsid w:val="00282D82"/>
    <w:rsid w:val="0028374B"/>
    <w:rsid w:val="00286A7F"/>
    <w:rsid w:val="002878C1"/>
    <w:rsid w:val="0029084A"/>
    <w:rsid w:val="00292058"/>
    <w:rsid w:val="00293289"/>
    <w:rsid w:val="00293D7E"/>
    <w:rsid w:val="0029410F"/>
    <w:rsid w:val="00294742"/>
    <w:rsid w:val="00294FD1"/>
    <w:rsid w:val="002A11BC"/>
    <w:rsid w:val="002A3BCB"/>
    <w:rsid w:val="002A5665"/>
    <w:rsid w:val="002A59E9"/>
    <w:rsid w:val="002A5D3C"/>
    <w:rsid w:val="002A73E0"/>
    <w:rsid w:val="002B074B"/>
    <w:rsid w:val="002B2565"/>
    <w:rsid w:val="002B2D32"/>
    <w:rsid w:val="002B5145"/>
    <w:rsid w:val="002B64EE"/>
    <w:rsid w:val="002B6F5A"/>
    <w:rsid w:val="002C1769"/>
    <w:rsid w:val="002C25DF"/>
    <w:rsid w:val="002C3A74"/>
    <w:rsid w:val="002C4009"/>
    <w:rsid w:val="002C4208"/>
    <w:rsid w:val="002C4647"/>
    <w:rsid w:val="002C51EA"/>
    <w:rsid w:val="002C737C"/>
    <w:rsid w:val="002C7E95"/>
    <w:rsid w:val="002D153A"/>
    <w:rsid w:val="002D184D"/>
    <w:rsid w:val="002E0ADC"/>
    <w:rsid w:val="002E0BF4"/>
    <w:rsid w:val="002E1D69"/>
    <w:rsid w:val="002E21AB"/>
    <w:rsid w:val="002E50CC"/>
    <w:rsid w:val="002E5FBE"/>
    <w:rsid w:val="002E6AAC"/>
    <w:rsid w:val="002F0C02"/>
    <w:rsid w:val="002F35A2"/>
    <w:rsid w:val="002F5208"/>
    <w:rsid w:val="002F69AC"/>
    <w:rsid w:val="00301AD8"/>
    <w:rsid w:val="00302578"/>
    <w:rsid w:val="003025D7"/>
    <w:rsid w:val="00302CC0"/>
    <w:rsid w:val="00304479"/>
    <w:rsid w:val="00304608"/>
    <w:rsid w:val="00304A02"/>
    <w:rsid w:val="0030540D"/>
    <w:rsid w:val="003066C0"/>
    <w:rsid w:val="003067D1"/>
    <w:rsid w:val="00307E90"/>
    <w:rsid w:val="00312979"/>
    <w:rsid w:val="003129D5"/>
    <w:rsid w:val="0031502C"/>
    <w:rsid w:val="003168C0"/>
    <w:rsid w:val="00317419"/>
    <w:rsid w:val="00317D37"/>
    <w:rsid w:val="003229FC"/>
    <w:rsid w:val="003237A3"/>
    <w:rsid w:val="00323ACF"/>
    <w:rsid w:val="00323E38"/>
    <w:rsid w:val="00324D74"/>
    <w:rsid w:val="00331651"/>
    <w:rsid w:val="003336DB"/>
    <w:rsid w:val="00334F37"/>
    <w:rsid w:val="00336961"/>
    <w:rsid w:val="0034215D"/>
    <w:rsid w:val="00343927"/>
    <w:rsid w:val="00343E7C"/>
    <w:rsid w:val="00344CE3"/>
    <w:rsid w:val="00345628"/>
    <w:rsid w:val="00346306"/>
    <w:rsid w:val="00352204"/>
    <w:rsid w:val="00355EFE"/>
    <w:rsid w:val="00355F43"/>
    <w:rsid w:val="00356E7B"/>
    <w:rsid w:val="00357BE0"/>
    <w:rsid w:val="00362A0A"/>
    <w:rsid w:val="003631DB"/>
    <w:rsid w:val="00364A2C"/>
    <w:rsid w:val="00366C82"/>
    <w:rsid w:val="00367679"/>
    <w:rsid w:val="00367B97"/>
    <w:rsid w:val="00370150"/>
    <w:rsid w:val="00371B3F"/>
    <w:rsid w:val="00372C1C"/>
    <w:rsid w:val="00374982"/>
    <w:rsid w:val="00376176"/>
    <w:rsid w:val="0037720F"/>
    <w:rsid w:val="00381EDE"/>
    <w:rsid w:val="00382E0E"/>
    <w:rsid w:val="003832F8"/>
    <w:rsid w:val="0038393C"/>
    <w:rsid w:val="003844A4"/>
    <w:rsid w:val="00384ACB"/>
    <w:rsid w:val="00385758"/>
    <w:rsid w:val="0039098A"/>
    <w:rsid w:val="003919A9"/>
    <w:rsid w:val="0039627C"/>
    <w:rsid w:val="00397259"/>
    <w:rsid w:val="003A023F"/>
    <w:rsid w:val="003A09E2"/>
    <w:rsid w:val="003A0DE3"/>
    <w:rsid w:val="003A12F3"/>
    <w:rsid w:val="003A1357"/>
    <w:rsid w:val="003A2029"/>
    <w:rsid w:val="003A2A38"/>
    <w:rsid w:val="003A37AD"/>
    <w:rsid w:val="003B5158"/>
    <w:rsid w:val="003B6E72"/>
    <w:rsid w:val="003B7155"/>
    <w:rsid w:val="003C03EF"/>
    <w:rsid w:val="003C0CFB"/>
    <w:rsid w:val="003C2110"/>
    <w:rsid w:val="003C62CB"/>
    <w:rsid w:val="003C7039"/>
    <w:rsid w:val="003D042B"/>
    <w:rsid w:val="003D12A3"/>
    <w:rsid w:val="003D2433"/>
    <w:rsid w:val="003D3A3F"/>
    <w:rsid w:val="003D66D2"/>
    <w:rsid w:val="003E1CF4"/>
    <w:rsid w:val="003E3288"/>
    <w:rsid w:val="003E5C1C"/>
    <w:rsid w:val="003E6397"/>
    <w:rsid w:val="003F13F3"/>
    <w:rsid w:val="003F3D23"/>
    <w:rsid w:val="003F3EB9"/>
    <w:rsid w:val="003F7731"/>
    <w:rsid w:val="004002D0"/>
    <w:rsid w:val="00400F8F"/>
    <w:rsid w:val="0040106B"/>
    <w:rsid w:val="00401423"/>
    <w:rsid w:val="004029EE"/>
    <w:rsid w:val="00402DD6"/>
    <w:rsid w:val="00404A1F"/>
    <w:rsid w:val="00404B4E"/>
    <w:rsid w:val="00404D5C"/>
    <w:rsid w:val="004077DC"/>
    <w:rsid w:val="00411978"/>
    <w:rsid w:val="00411FAB"/>
    <w:rsid w:val="00413FAB"/>
    <w:rsid w:val="00414661"/>
    <w:rsid w:val="004157FA"/>
    <w:rsid w:val="00415D5C"/>
    <w:rsid w:val="00416BD0"/>
    <w:rsid w:val="00420B00"/>
    <w:rsid w:val="00421ECA"/>
    <w:rsid w:val="00422C80"/>
    <w:rsid w:val="00423F8D"/>
    <w:rsid w:val="004254B6"/>
    <w:rsid w:val="00426215"/>
    <w:rsid w:val="004275CD"/>
    <w:rsid w:val="004308F5"/>
    <w:rsid w:val="00434E05"/>
    <w:rsid w:val="0043533D"/>
    <w:rsid w:val="00436454"/>
    <w:rsid w:val="00437C54"/>
    <w:rsid w:val="004401E6"/>
    <w:rsid w:val="00441051"/>
    <w:rsid w:val="00444223"/>
    <w:rsid w:val="0044434E"/>
    <w:rsid w:val="00444B16"/>
    <w:rsid w:val="00451742"/>
    <w:rsid w:val="00453532"/>
    <w:rsid w:val="00453D10"/>
    <w:rsid w:val="0045452B"/>
    <w:rsid w:val="00455EA3"/>
    <w:rsid w:val="00456304"/>
    <w:rsid w:val="004568FB"/>
    <w:rsid w:val="004569EF"/>
    <w:rsid w:val="00457A43"/>
    <w:rsid w:val="00463411"/>
    <w:rsid w:val="00463EB4"/>
    <w:rsid w:val="00470389"/>
    <w:rsid w:val="00472980"/>
    <w:rsid w:val="004736CB"/>
    <w:rsid w:val="0047395D"/>
    <w:rsid w:val="00476C65"/>
    <w:rsid w:val="00477D09"/>
    <w:rsid w:val="00480257"/>
    <w:rsid w:val="00481F18"/>
    <w:rsid w:val="00484798"/>
    <w:rsid w:val="00484D3D"/>
    <w:rsid w:val="004858DE"/>
    <w:rsid w:val="00486BB2"/>
    <w:rsid w:val="00487C33"/>
    <w:rsid w:val="00490B0D"/>
    <w:rsid w:val="004919CB"/>
    <w:rsid w:val="00493A1F"/>
    <w:rsid w:val="0049406D"/>
    <w:rsid w:val="00494169"/>
    <w:rsid w:val="00495AAF"/>
    <w:rsid w:val="00497514"/>
    <w:rsid w:val="004A22D8"/>
    <w:rsid w:val="004A3664"/>
    <w:rsid w:val="004A3C6E"/>
    <w:rsid w:val="004A5C75"/>
    <w:rsid w:val="004A6D03"/>
    <w:rsid w:val="004A7596"/>
    <w:rsid w:val="004A7D91"/>
    <w:rsid w:val="004B2807"/>
    <w:rsid w:val="004B3B92"/>
    <w:rsid w:val="004B7D68"/>
    <w:rsid w:val="004C193D"/>
    <w:rsid w:val="004C1DBB"/>
    <w:rsid w:val="004C27E6"/>
    <w:rsid w:val="004C292F"/>
    <w:rsid w:val="004C2A5B"/>
    <w:rsid w:val="004C3C1C"/>
    <w:rsid w:val="004C4752"/>
    <w:rsid w:val="004C730E"/>
    <w:rsid w:val="004C74B6"/>
    <w:rsid w:val="004C7A7B"/>
    <w:rsid w:val="004D0BBA"/>
    <w:rsid w:val="004D15AE"/>
    <w:rsid w:val="004D2FF5"/>
    <w:rsid w:val="004D50AE"/>
    <w:rsid w:val="004D55BD"/>
    <w:rsid w:val="004D5D4A"/>
    <w:rsid w:val="004D7AD4"/>
    <w:rsid w:val="004E1389"/>
    <w:rsid w:val="004E2912"/>
    <w:rsid w:val="004E2BE9"/>
    <w:rsid w:val="004E465F"/>
    <w:rsid w:val="004F066E"/>
    <w:rsid w:val="004F1A7C"/>
    <w:rsid w:val="004F300F"/>
    <w:rsid w:val="004F66DB"/>
    <w:rsid w:val="004F742A"/>
    <w:rsid w:val="005002F1"/>
    <w:rsid w:val="0050173E"/>
    <w:rsid w:val="00501F22"/>
    <w:rsid w:val="00503F9C"/>
    <w:rsid w:val="0050567D"/>
    <w:rsid w:val="005066B2"/>
    <w:rsid w:val="005066B7"/>
    <w:rsid w:val="0050784D"/>
    <w:rsid w:val="00510D35"/>
    <w:rsid w:val="0051119B"/>
    <w:rsid w:val="00512074"/>
    <w:rsid w:val="0051436B"/>
    <w:rsid w:val="00514668"/>
    <w:rsid w:val="00515D9A"/>
    <w:rsid w:val="00517290"/>
    <w:rsid w:val="005218C7"/>
    <w:rsid w:val="00522698"/>
    <w:rsid w:val="005236F6"/>
    <w:rsid w:val="005254B0"/>
    <w:rsid w:val="0052568B"/>
    <w:rsid w:val="00526097"/>
    <w:rsid w:val="0052668E"/>
    <w:rsid w:val="00526FDB"/>
    <w:rsid w:val="00527E02"/>
    <w:rsid w:val="00530827"/>
    <w:rsid w:val="005332CB"/>
    <w:rsid w:val="00533314"/>
    <w:rsid w:val="00533F89"/>
    <w:rsid w:val="005352A7"/>
    <w:rsid w:val="00535324"/>
    <w:rsid w:val="005354BA"/>
    <w:rsid w:val="00536BA2"/>
    <w:rsid w:val="005370D9"/>
    <w:rsid w:val="00537EAA"/>
    <w:rsid w:val="00540CD0"/>
    <w:rsid w:val="005420FB"/>
    <w:rsid w:val="00543259"/>
    <w:rsid w:val="0054460C"/>
    <w:rsid w:val="00546AAF"/>
    <w:rsid w:val="0055245E"/>
    <w:rsid w:val="00552D64"/>
    <w:rsid w:val="00553199"/>
    <w:rsid w:val="005618A3"/>
    <w:rsid w:val="005622E9"/>
    <w:rsid w:val="005657D7"/>
    <w:rsid w:val="00565CA2"/>
    <w:rsid w:val="00565EBE"/>
    <w:rsid w:val="005662EB"/>
    <w:rsid w:val="0056651C"/>
    <w:rsid w:val="00566742"/>
    <w:rsid w:val="0057280D"/>
    <w:rsid w:val="0057287D"/>
    <w:rsid w:val="005770F8"/>
    <w:rsid w:val="0057722E"/>
    <w:rsid w:val="005779A8"/>
    <w:rsid w:val="00577BD6"/>
    <w:rsid w:val="00577DBD"/>
    <w:rsid w:val="00580F62"/>
    <w:rsid w:val="0058282B"/>
    <w:rsid w:val="00585E80"/>
    <w:rsid w:val="0058666F"/>
    <w:rsid w:val="0058763B"/>
    <w:rsid w:val="00591BBF"/>
    <w:rsid w:val="00595518"/>
    <w:rsid w:val="00595A71"/>
    <w:rsid w:val="00597035"/>
    <w:rsid w:val="0059733C"/>
    <w:rsid w:val="00597A5F"/>
    <w:rsid w:val="005A1804"/>
    <w:rsid w:val="005A2AA2"/>
    <w:rsid w:val="005A5B38"/>
    <w:rsid w:val="005A5CC7"/>
    <w:rsid w:val="005B0EFE"/>
    <w:rsid w:val="005B1272"/>
    <w:rsid w:val="005B1736"/>
    <w:rsid w:val="005B1818"/>
    <w:rsid w:val="005B1FE3"/>
    <w:rsid w:val="005B2D12"/>
    <w:rsid w:val="005B5FEB"/>
    <w:rsid w:val="005B615B"/>
    <w:rsid w:val="005B7850"/>
    <w:rsid w:val="005C01E3"/>
    <w:rsid w:val="005C379A"/>
    <w:rsid w:val="005C3E25"/>
    <w:rsid w:val="005C643A"/>
    <w:rsid w:val="005D11C8"/>
    <w:rsid w:val="005D3892"/>
    <w:rsid w:val="005D4697"/>
    <w:rsid w:val="005D4FDA"/>
    <w:rsid w:val="005D669E"/>
    <w:rsid w:val="005E051A"/>
    <w:rsid w:val="005E1123"/>
    <w:rsid w:val="005E2A46"/>
    <w:rsid w:val="005E2E72"/>
    <w:rsid w:val="005E43DB"/>
    <w:rsid w:val="005E4D05"/>
    <w:rsid w:val="005E523D"/>
    <w:rsid w:val="005E6508"/>
    <w:rsid w:val="005E6B5E"/>
    <w:rsid w:val="005E7C50"/>
    <w:rsid w:val="005E7DE8"/>
    <w:rsid w:val="005F08EB"/>
    <w:rsid w:val="005F1307"/>
    <w:rsid w:val="005F19C7"/>
    <w:rsid w:val="005F1E7A"/>
    <w:rsid w:val="005F2E4C"/>
    <w:rsid w:val="005F5537"/>
    <w:rsid w:val="005F61A5"/>
    <w:rsid w:val="005F6D71"/>
    <w:rsid w:val="005F7606"/>
    <w:rsid w:val="00600B1B"/>
    <w:rsid w:val="00601B98"/>
    <w:rsid w:val="00602D13"/>
    <w:rsid w:val="006047B0"/>
    <w:rsid w:val="00605486"/>
    <w:rsid w:val="00607102"/>
    <w:rsid w:val="0060722C"/>
    <w:rsid w:val="00610E51"/>
    <w:rsid w:val="00611B9C"/>
    <w:rsid w:val="00613C01"/>
    <w:rsid w:val="0061428B"/>
    <w:rsid w:val="006163E6"/>
    <w:rsid w:val="00617049"/>
    <w:rsid w:val="006204B3"/>
    <w:rsid w:val="00621FC4"/>
    <w:rsid w:val="00623821"/>
    <w:rsid w:val="00625D39"/>
    <w:rsid w:val="00626EAC"/>
    <w:rsid w:val="006330EF"/>
    <w:rsid w:val="006369C6"/>
    <w:rsid w:val="00644416"/>
    <w:rsid w:val="00644A82"/>
    <w:rsid w:val="00646FE7"/>
    <w:rsid w:val="006478B6"/>
    <w:rsid w:val="00647A42"/>
    <w:rsid w:val="00651C20"/>
    <w:rsid w:val="006528FB"/>
    <w:rsid w:val="0065319A"/>
    <w:rsid w:val="0065726D"/>
    <w:rsid w:val="0066121D"/>
    <w:rsid w:val="00662417"/>
    <w:rsid w:val="00664196"/>
    <w:rsid w:val="00664EBA"/>
    <w:rsid w:val="006659DB"/>
    <w:rsid w:val="00667399"/>
    <w:rsid w:val="006676BC"/>
    <w:rsid w:val="006761FE"/>
    <w:rsid w:val="0068172A"/>
    <w:rsid w:val="00682757"/>
    <w:rsid w:val="00685EC9"/>
    <w:rsid w:val="0068620A"/>
    <w:rsid w:val="00691C20"/>
    <w:rsid w:val="00691FD2"/>
    <w:rsid w:val="006946AA"/>
    <w:rsid w:val="0069494C"/>
    <w:rsid w:val="00695019"/>
    <w:rsid w:val="006950C6"/>
    <w:rsid w:val="006955F2"/>
    <w:rsid w:val="006A07AD"/>
    <w:rsid w:val="006A0E4A"/>
    <w:rsid w:val="006A264C"/>
    <w:rsid w:val="006A344D"/>
    <w:rsid w:val="006A3778"/>
    <w:rsid w:val="006A3B8D"/>
    <w:rsid w:val="006A42EF"/>
    <w:rsid w:val="006A4EBB"/>
    <w:rsid w:val="006A52D9"/>
    <w:rsid w:val="006B3745"/>
    <w:rsid w:val="006B3821"/>
    <w:rsid w:val="006B7C63"/>
    <w:rsid w:val="006B7EE8"/>
    <w:rsid w:val="006C01C7"/>
    <w:rsid w:val="006C034C"/>
    <w:rsid w:val="006C2DD5"/>
    <w:rsid w:val="006C4CA3"/>
    <w:rsid w:val="006C5AEF"/>
    <w:rsid w:val="006C6E51"/>
    <w:rsid w:val="006D2D3F"/>
    <w:rsid w:val="006D41B3"/>
    <w:rsid w:val="006D4B73"/>
    <w:rsid w:val="006D6DC2"/>
    <w:rsid w:val="006E0576"/>
    <w:rsid w:val="006E4F8F"/>
    <w:rsid w:val="006E568E"/>
    <w:rsid w:val="006E5FEC"/>
    <w:rsid w:val="006E6581"/>
    <w:rsid w:val="006E7960"/>
    <w:rsid w:val="006F0476"/>
    <w:rsid w:val="006F1F4D"/>
    <w:rsid w:val="006F24EB"/>
    <w:rsid w:val="006F332B"/>
    <w:rsid w:val="006F403C"/>
    <w:rsid w:val="006F4F7C"/>
    <w:rsid w:val="007029F9"/>
    <w:rsid w:val="00705011"/>
    <w:rsid w:val="007050FF"/>
    <w:rsid w:val="00706FB8"/>
    <w:rsid w:val="00710E78"/>
    <w:rsid w:val="007139B6"/>
    <w:rsid w:val="007175A3"/>
    <w:rsid w:val="00720F99"/>
    <w:rsid w:val="007215F5"/>
    <w:rsid w:val="00724272"/>
    <w:rsid w:val="0072452E"/>
    <w:rsid w:val="00724898"/>
    <w:rsid w:val="00725392"/>
    <w:rsid w:val="00725B3D"/>
    <w:rsid w:val="00726877"/>
    <w:rsid w:val="00726D52"/>
    <w:rsid w:val="00726EAA"/>
    <w:rsid w:val="007314BC"/>
    <w:rsid w:val="00731F2E"/>
    <w:rsid w:val="00733ACB"/>
    <w:rsid w:val="00736D7B"/>
    <w:rsid w:val="00737F23"/>
    <w:rsid w:val="00741087"/>
    <w:rsid w:val="0074358A"/>
    <w:rsid w:val="007437E6"/>
    <w:rsid w:val="00745641"/>
    <w:rsid w:val="00751DF8"/>
    <w:rsid w:val="00753989"/>
    <w:rsid w:val="00754D0A"/>
    <w:rsid w:val="007622D0"/>
    <w:rsid w:val="00763A71"/>
    <w:rsid w:val="00763C34"/>
    <w:rsid w:val="00763C75"/>
    <w:rsid w:val="00764070"/>
    <w:rsid w:val="00764369"/>
    <w:rsid w:val="00765600"/>
    <w:rsid w:val="007662B1"/>
    <w:rsid w:val="007701EC"/>
    <w:rsid w:val="00770D3B"/>
    <w:rsid w:val="00771267"/>
    <w:rsid w:val="00771D52"/>
    <w:rsid w:val="0077290D"/>
    <w:rsid w:val="00772B87"/>
    <w:rsid w:val="0077316A"/>
    <w:rsid w:val="007740CB"/>
    <w:rsid w:val="007766C0"/>
    <w:rsid w:val="00777B50"/>
    <w:rsid w:val="00777BA7"/>
    <w:rsid w:val="00781032"/>
    <w:rsid w:val="00781E11"/>
    <w:rsid w:val="00784694"/>
    <w:rsid w:val="00784B41"/>
    <w:rsid w:val="00784D74"/>
    <w:rsid w:val="00785EC6"/>
    <w:rsid w:val="007862CD"/>
    <w:rsid w:val="007866CA"/>
    <w:rsid w:val="00787792"/>
    <w:rsid w:val="007879C1"/>
    <w:rsid w:val="00790BA3"/>
    <w:rsid w:val="00791BCE"/>
    <w:rsid w:val="00792AEE"/>
    <w:rsid w:val="00792B10"/>
    <w:rsid w:val="007938D8"/>
    <w:rsid w:val="00793E72"/>
    <w:rsid w:val="00796359"/>
    <w:rsid w:val="007972A8"/>
    <w:rsid w:val="00797AB7"/>
    <w:rsid w:val="007A1F4F"/>
    <w:rsid w:val="007A1F75"/>
    <w:rsid w:val="007A3547"/>
    <w:rsid w:val="007A48F3"/>
    <w:rsid w:val="007A4925"/>
    <w:rsid w:val="007A4E11"/>
    <w:rsid w:val="007A604B"/>
    <w:rsid w:val="007A6E04"/>
    <w:rsid w:val="007A7A58"/>
    <w:rsid w:val="007B12C8"/>
    <w:rsid w:val="007B6988"/>
    <w:rsid w:val="007B7467"/>
    <w:rsid w:val="007C2BF8"/>
    <w:rsid w:val="007C4CBC"/>
    <w:rsid w:val="007C5A06"/>
    <w:rsid w:val="007C7279"/>
    <w:rsid w:val="007C744C"/>
    <w:rsid w:val="007D04B9"/>
    <w:rsid w:val="007D080D"/>
    <w:rsid w:val="007D1A01"/>
    <w:rsid w:val="007D21EA"/>
    <w:rsid w:val="007D71D9"/>
    <w:rsid w:val="007E3228"/>
    <w:rsid w:val="007E367C"/>
    <w:rsid w:val="007E3811"/>
    <w:rsid w:val="007E66DA"/>
    <w:rsid w:val="007E67AC"/>
    <w:rsid w:val="007E69D1"/>
    <w:rsid w:val="007F0510"/>
    <w:rsid w:val="007F1D6B"/>
    <w:rsid w:val="007F2C9B"/>
    <w:rsid w:val="007F3B26"/>
    <w:rsid w:val="007F50D6"/>
    <w:rsid w:val="007F629E"/>
    <w:rsid w:val="007F701A"/>
    <w:rsid w:val="00800DC8"/>
    <w:rsid w:val="00802214"/>
    <w:rsid w:val="008022FF"/>
    <w:rsid w:val="00802810"/>
    <w:rsid w:val="00806842"/>
    <w:rsid w:val="00806A1B"/>
    <w:rsid w:val="008113FC"/>
    <w:rsid w:val="00812132"/>
    <w:rsid w:val="00812E02"/>
    <w:rsid w:val="008137C8"/>
    <w:rsid w:val="00815691"/>
    <w:rsid w:val="00817911"/>
    <w:rsid w:val="00817E6B"/>
    <w:rsid w:val="008220CE"/>
    <w:rsid w:val="00824CF2"/>
    <w:rsid w:val="00824F43"/>
    <w:rsid w:val="0083016A"/>
    <w:rsid w:val="0083075F"/>
    <w:rsid w:val="00830E51"/>
    <w:rsid w:val="008331A9"/>
    <w:rsid w:val="0083322A"/>
    <w:rsid w:val="008339D4"/>
    <w:rsid w:val="008341DD"/>
    <w:rsid w:val="00836AEB"/>
    <w:rsid w:val="00837E22"/>
    <w:rsid w:val="008426C0"/>
    <w:rsid w:val="008438C1"/>
    <w:rsid w:val="00843BFE"/>
    <w:rsid w:val="00844331"/>
    <w:rsid w:val="00844491"/>
    <w:rsid w:val="00844629"/>
    <w:rsid w:val="0084476F"/>
    <w:rsid w:val="00845DAA"/>
    <w:rsid w:val="0084782D"/>
    <w:rsid w:val="0085191F"/>
    <w:rsid w:val="0085582C"/>
    <w:rsid w:val="00857A86"/>
    <w:rsid w:val="00860BD1"/>
    <w:rsid w:val="00862FBD"/>
    <w:rsid w:val="00863CF2"/>
    <w:rsid w:val="0086491A"/>
    <w:rsid w:val="008654FE"/>
    <w:rsid w:val="0086673D"/>
    <w:rsid w:val="0086798E"/>
    <w:rsid w:val="0087159F"/>
    <w:rsid w:val="00871933"/>
    <w:rsid w:val="00871ACE"/>
    <w:rsid w:val="00875B97"/>
    <w:rsid w:val="00875E39"/>
    <w:rsid w:val="00877442"/>
    <w:rsid w:val="00877A1E"/>
    <w:rsid w:val="0088338A"/>
    <w:rsid w:val="00883446"/>
    <w:rsid w:val="008835FE"/>
    <w:rsid w:val="00883642"/>
    <w:rsid w:val="00885DD1"/>
    <w:rsid w:val="00887B53"/>
    <w:rsid w:val="00887E62"/>
    <w:rsid w:val="008930A1"/>
    <w:rsid w:val="0089768D"/>
    <w:rsid w:val="008A02AA"/>
    <w:rsid w:val="008A1750"/>
    <w:rsid w:val="008A2A76"/>
    <w:rsid w:val="008A2B6B"/>
    <w:rsid w:val="008A2BD0"/>
    <w:rsid w:val="008A2EF4"/>
    <w:rsid w:val="008A309A"/>
    <w:rsid w:val="008A31E9"/>
    <w:rsid w:val="008B1062"/>
    <w:rsid w:val="008B36CD"/>
    <w:rsid w:val="008B3DD1"/>
    <w:rsid w:val="008B58CA"/>
    <w:rsid w:val="008B5F34"/>
    <w:rsid w:val="008B686E"/>
    <w:rsid w:val="008B70BA"/>
    <w:rsid w:val="008C01C5"/>
    <w:rsid w:val="008C1D1E"/>
    <w:rsid w:val="008C2C3D"/>
    <w:rsid w:val="008C3859"/>
    <w:rsid w:val="008C449C"/>
    <w:rsid w:val="008C5954"/>
    <w:rsid w:val="008D0512"/>
    <w:rsid w:val="008D1719"/>
    <w:rsid w:val="008D2562"/>
    <w:rsid w:val="008D2C14"/>
    <w:rsid w:val="008D3989"/>
    <w:rsid w:val="008D4BF2"/>
    <w:rsid w:val="008D4DDC"/>
    <w:rsid w:val="008D5F5B"/>
    <w:rsid w:val="008D7BB4"/>
    <w:rsid w:val="008E5CEE"/>
    <w:rsid w:val="008E5EA8"/>
    <w:rsid w:val="008E7CE2"/>
    <w:rsid w:val="008F01C5"/>
    <w:rsid w:val="008F3AE7"/>
    <w:rsid w:val="008F3C16"/>
    <w:rsid w:val="008F4486"/>
    <w:rsid w:val="008F4BB0"/>
    <w:rsid w:val="008F5248"/>
    <w:rsid w:val="008F54F5"/>
    <w:rsid w:val="009051F7"/>
    <w:rsid w:val="00906019"/>
    <w:rsid w:val="00906EE1"/>
    <w:rsid w:val="009102A0"/>
    <w:rsid w:val="00910A9B"/>
    <w:rsid w:val="00914751"/>
    <w:rsid w:val="00914BC2"/>
    <w:rsid w:val="0091578E"/>
    <w:rsid w:val="0091703C"/>
    <w:rsid w:val="00917FD0"/>
    <w:rsid w:val="0092174D"/>
    <w:rsid w:val="00921A82"/>
    <w:rsid w:val="009220AB"/>
    <w:rsid w:val="00922261"/>
    <w:rsid w:val="009235AD"/>
    <w:rsid w:val="00924801"/>
    <w:rsid w:val="00925DAB"/>
    <w:rsid w:val="00926F13"/>
    <w:rsid w:val="00930D7F"/>
    <w:rsid w:val="00930FF8"/>
    <w:rsid w:val="00931629"/>
    <w:rsid w:val="00931A90"/>
    <w:rsid w:val="00933A53"/>
    <w:rsid w:val="00936478"/>
    <w:rsid w:val="009369BF"/>
    <w:rsid w:val="00937D57"/>
    <w:rsid w:val="009420FB"/>
    <w:rsid w:val="00942E5D"/>
    <w:rsid w:val="0094512D"/>
    <w:rsid w:val="00945C29"/>
    <w:rsid w:val="00945D60"/>
    <w:rsid w:val="0094772C"/>
    <w:rsid w:val="00950976"/>
    <w:rsid w:val="00951083"/>
    <w:rsid w:val="00951348"/>
    <w:rsid w:val="009524BB"/>
    <w:rsid w:val="00952FA3"/>
    <w:rsid w:val="00953433"/>
    <w:rsid w:val="00953656"/>
    <w:rsid w:val="009545AB"/>
    <w:rsid w:val="0095666C"/>
    <w:rsid w:val="0096061C"/>
    <w:rsid w:val="0096263B"/>
    <w:rsid w:val="00963D79"/>
    <w:rsid w:val="009646BF"/>
    <w:rsid w:val="009646D0"/>
    <w:rsid w:val="00964B47"/>
    <w:rsid w:val="009666B8"/>
    <w:rsid w:val="00966AFD"/>
    <w:rsid w:val="0097142A"/>
    <w:rsid w:val="00976174"/>
    <w:rsid w:val="00976AE9"/>
    <w:rsid w:val="00980221"/>
    <w:rsid w:val="00981B47"/>
    <w:rsid w:val="009820F6"/>
    <w:rsid w:val="009842E1"/>
    <w:rsid w:val="00985C2D"/>
    <w:rsid w:val="0098647C"/>
    <w:rsid w:val="00986B48"/>
    <w:rsid w:val="00990BE8"/>
    <w:rsid w:val="00990FE4"/>
    <w:rsid w:val="00992F24"/>
    <w:rsid w:val="00993095"/>
    <w:rsid w:val="0099485D"/>
    <w:rsid w:val="00994C87"/>
    <w:rsid w:val="00994FFB"/>
    <w:rsid w:val="00997865"/>
    <w:rsid w:val="009A0B95"/>
    <w:rsid w:val="009A112C"/>
    <w:rsid w:val="009A165B"/>
    <w:rsid w:val="009A1A8F"/>
    <w:rsid w:val="009A2088"/>
    <w:rsid w:val="009A449B"/>
    <w:rsid w:val="009B03A8"/>
    <w:rsid w:val="009B0526"/>
    <w:rsid w:val="009B23B0"/>
    <w:rsid w:val="009B4572"/>
    <w:rsid w:val="009B470E"/>
    <w:rsid w:val="009B59DF"/>
    <w:rsid w:val="009B7F9A"/>
    <w:rsid w:val="009C0B42"/>
    <w:rsid w:val="009C37C9"/>
    <w:rsid w:val="009C3E68"/>
    <w:rsid w:val="009C438C"/>
    <w:rsid w:val="009C4D5A"/>
    <w:rsid w:val="009C5041"/>
    <w:rsid w:val="009C7835"/>
    <w:rsid w:val="009D090F"/>
    <w:rsid w:val="009D1F8A"/>
    <w:rsid w:val="009D276E"/>
    <w:rsid w:val="009D2857"/>
    <w:rsid w:val="009D3449"/>
    <w:rsid w:val="009D563A"/>
    <w:rsid w:val="009D6EBF"/>
    <w:rsid w:val="009D705F"/>
    <w:rsid w:val="009E046D"/>
    <w:rsid w:val="009E0761"/>
    <w:rsid w:val="009E21B1"/>
    <w:rsid w:val="009E34C5"/>
    <w:rsid w:val="009E44C9"/>
    <w:rsid w:val="009F07AC"/>
    <w:rsid w:val="009F0EF2"/>
    <w:rsid w:val="009F24E0"/>
    <w:rsid w:val="009F30E9"/>
    <w:rsid w:val="009F545B"/>
    <w:rsid w:val="009F651D"/>
    <w:rsid w:val="00A01A5E"/>
    <w:rsid w:val="00A01F31"/>
    <w:rsid w:val="00A020FB"/>
    <w:rsid w:val="00A03C03"/>
    <w:rsid w:val="00A0491A"/>
    <w:rsid w:val="00A04BEC"/>
    <w:rsid w:val="00A06A3F"/>
    <w:rsid w:val="00A07527"/>
    <w:rsid w:val="00A1033E"/>
    <w:rsid w:val="00A14377"/>
    <w:rsid w:val="00A205C9"/>
    <w:rsid w:val="00A21211"/>
    <w:rsid w:val="00A2130A"/>
    <w:rsid w:val="00A22148"/>
    <w:rsid w:val="00A22D4C"/>
    <w:rsid w:val="00A23930"/>
    <w:rsid w:val="00A2593B"/>
    <w:rsid w:val="00A32716"/>
    <w:rsid w:val="00A34AC8"/>
    <w:rsid w:val="00A43827"/>
    <w:rsid w:val="00A44F4F"/>
    <w:rsid w:val="00A46333"/>
    <w:rsid w:val="00A46E55"/>
    <w:rsid w:val="00A470E6"/>
    <w:rsid w:val="00A50AE3"/>
    <w:rsid w:val="00A54890"/>
    <w:rsid w:val="00A548D5"/>
    <w:rsid w:val="00A568E3"/>
    <w:rsid w:val="00A61256"/>
    <w:rsid w:val="00A64417"/>
    <w:rsid w:val="00A65C50"/>
    <w:rsid w:val="00A661EB"/>
    <w:rsid w:val="00A7069F"/>
    <w:rsid w:val="00A707BC"/>
    <w:rsid w:val="00A720E1"/>
    <w:rsid w:val="00A72F45"/>
    <w:rsid w:val="00A74D41"/>
    <w:rsid w:val="00A75EE2"/>
    <w:rsid w:val="00A77438"/>
    <w:rsid w:val="00A7784E"/>
    <w:rsid w:val="00A77EE8"/>
    <w:rsid w:val="00A80331"/>
    <w:rsid w:val="00A803A5"/>
    <w:rsid w:val="00A80460"/>
    <w:rsid w:val="00A80999"/>
    <w:rsid w:val="00A824A7"/>
    <w:rsid w:val="00A8294F"/>
    <w:rsid w:val="00A82A49"/>
    <w:rsid w:val="00A83250"/>
    <w:rsid w:val="00A833CD"/>
    <w:rsid w:val="00A854BB"/>
    <w:rsid w:val="00A85A8C"/>
    <w:rsid w:val="00A85CD0"/>
    <w:rsid w:val="00A8747F"/>
    <w:rsid w:val="00A90E1C"/>
    <w:rsid w:val="00A91A03"/>
    <w:rsid w:val="00A91BE7"/>
    <w:rsid w:val="00A91CE0"/>
    <w:rsid w:val="00A91EAD"/>
    <w:rsid w:val="00A92F27"/>
    <w:rsid w:val="00A93992"/>
    <w:rsid w:val="00A93ABB"/>
    <w:rsid w:val="00A947B5"/>
    <w:rsid w:val="00A970B5"/>
    <w:rsid w:val="00A9741E"/>
    <w:rsid w:val="00A977D7"/>
    <w:rsid w:val="00AA017A"/>
    <w:rsid w:val="00AA2DA5"/>
    <w:rsid w:val="00AA3261"/>
    <w:rsid w:val="00AA590D"/>
    <w:rsid w:val="00AA7F1A"/>
    <w:rsid w:val="00AB0DD7"/>
    <w:rsid w:val="00AB26B6"/>
    <w:rsid w:val="00AB5364"/>
    <w:rsid w:val="00AC5603"/>
    <w:rsid w:val="00AC562C"/>
    <w:rsid w:val="00AC583D"/>
    <w:rsid w:val="00AC6678"/>
    <w:rsid w:val="00AC66D8"/>
    <w:rsid w:val="00AD1E91"/>
    <w:rsid w:val="00AD2D80"/>
    <w:rsid w:val="00AD5751"/>
    <w:rsid w:val="00AD7D2E"/>
    <w:rsid w:val="00AE12E0"/>
    <w:rsid w:val="00AE1753"/>
    <w:rsid w:val="00AE1965"/>
    <w:rsid w:val="00AE21FB"/>
    <w:rsid w:val="00AE2628"/>
    <w:rsid w:val="00AE2B0B"/>
    <w:rsid w:val="00AE2BC9"/>
    <w:rsid w:val="00AE43C3"/>
    <w:rsid w:val="00AE4FFE"/>
    <w:rsid w:val="00AE7933"/>
    <w:rsid w:val="00AE7DA4"/>
    <w:rsid w:val="00AF0C00"/>
    <w:rsid w:val="00AF176F"/>
    <w:rsid w:val="00AF27B7"/>
    <w:rsid w:val="00AF299D"/>
    <w:rsid w:val="00AF30E4"/>
    <w:rsid w:val="00AF3209"/>
    <w:rsid w:val="00AF4B73"/>
    <w:rsid w:val="00AF4C24"/>
    <w:rsid w:val="00AF552F"/>
    <w:rsid w:val="00AF7976"/>
    <w:rsid w:val="00B0042E"/>
    <w:rsid w:val="00B00E59"/>
    <w:rsid w:val="00B01DC4"/>
    <w:rsid w:val="00B01F35"/>
    <w:rsid w:val="00B04846"/>
    <w:rsid w:val="00B06923"/>
    <w:rsid w:val="00B06C6B"/>
    <w:rsid w:val="00B06E6B"/>
    <w:rsid w:val="00B22D68"/>
    <w:rsid w:val="00B237B7"/>
    <w:rsid w:val="00B264CC"/>
    <w:rsid w:val="00B26AC3"/>
    <w:rsid w:val="00B275E5"/>
    <w:rsid w:val="00B27E45"/>
    <w:rsid w:val="00B321D1"/>
    <w:rsid w:val="00B35E9F"/>
    <w:rsid w:val="00B40777"/>
    <w:rsid w:val="00B40B20"/>
    <w:rsid w:val="00B423D1"/>
    <w:rsid w:val="00B43D0F"/>
    <w:rsid w:val="00B46C78"/>
    <w:rsid w:val="00B476BD"/>
    <w:rsid w:val="00B501ED"/>
    <w:rsid w:val="00B503EA"/>
    <w:rsid w:val="00B506A8"/>
    <w:rsid w:val="00B506FF"/>
    <w:rsid w:val="00B51559"/>
    <w:rsid w:val="00B52893"/>
    <w:rsid w:val="00B5461C"/>
    <w:rsid w:val="00B5540D"/>
    <w:rsid w:val="00B55A84"/>
    <w:rsid w:val="00B56F65"/>
    <w:rsid w:val="00B60870"/>
    <w:rsid w:val="00B60BAC"/>
    <w:rsid w:val="00B6107A"/>
    <w:rsid w:val="00B61728"/>
    <w:rsid w:val="00B62748"/>
    <w:rsid w:val="00B63E8E"/>
    <w:rsid w:val="00B64F21"/>
    <w:rsid w:val="00B65F06"/>
    <w:rsid w:val="00B66048"/>
    <w:rsid w:val="00B708A6"/>
    <w:rsid w:val="00B708FB"/>
    <w:rsid w:val="00B7235F"/>
    <w:rsid w:val="00B7597E"/>
    <w:rsid w:val="00B7643A"/>
    <w:rsid w:val="00B804B0"/>
    <w:rsid w:val="00B816D0"/>
    <w:rsid w:val="00B8181D"/>
    <w:rsid w:val="00B81D89"/>
    <w:rsid w:val="00B82EB9"/>
    <w:rsid w:val="00B83134"/>
    <w:rsid w:val="00B83C3B"/>
    <w:rsid w:val="00B84356"/>
    <w:rsid w:val="00B858FE"/>
    <w:rsid w:val="00B86731"/>
    <w:rsid w:val="00B87AFA"/>
    <w:rsid w:val="00B87B16"/>
    <w:rsid w:val="00B90153"/>
    <w:rsid w:val="00B90306"/>
    <w:rsid w:val="00B91732"/>
    <w:rsid w:val="00B91D66"/>
    <w:rsid w:val="00B93417"/>
    <w:rsid w:val="00B93D1F"/>
    <w:rsid w:val="00B941AB"/>
    <w:rsid w:val="00B94BC3"/>
    <w:rsid w:val="00B95BD7"/>
    <w:rsid w:val="00BA1D16"/>
    <w:rsid w:val="00BA2BBD"/>
    <w:rsid w:val="00BA3356"/>
    <w:rsid w:val="00BA4208"/>
    <w:rsid w:val="00BA518D"/>
    <w:rsid w:val="00BA7D09"/>
    <w:rsid w:val="00BA7ECC"/>
    <w:rsid w:val="00BB1697"/>
    <w:rsid w:val="00BB3348"/>
    <w:rsid w:val="00BB370E"/>
    <w:rsid w:val="00BB574E"/>
    <w:rsid w:val="00BB5B80"/>
    <w:rsid w:val="00BB6447"/>
    <w:rsid w:val="00BB7B74"/>
    <w:rsid w:val="00BC4BAB"/>
    <w:rsid w:val="00BC683A"/>
    <w:rsid w:val="00BC68AE"/>
    <w:rsid w:val="00BC6F58"/>
    <w:rsid w:val="00BC7DAB"/>
    <w:rsid w:val="00BD1AD8"/>
    <w:rsid w:val="00BD2B1D"/>
    <w:rsid w:val="00BD3BE2"/>
    <w:rsid w:val="00BD3E39"/>
    <w:rsid w:val="00BD4125"/>
    <w:rsid w:val="00BD542F"/>
    <w:rsid w:val="00BD5BCB"/>
    <w:rsid w:val="00BE0AE0"/>
    <w:rsid w:val="00BE1983"/>
    <w:rsid w:val="00BE2F34"/>
    <w:rsid w:val="00BE3F32"/>
    <w:rsid w:val="00BE5C8B"/>
    <w:rsid w:val="00BE64C3"/>
    <w:rsid w:val="00BE66D2"/>
    <w:rsid w:val="00BE7A42"/>
    <w:rsid w:val="00BF0A65"/>
    <w:rsid w:val="00BF2481"/>
    <w:rsid w:val="00BF2763"/>
    <w:rsid w:val="00BF286E"/>
    <w:rsid w:val="00BF30E5"/>
    <w:rsid w:val="00BF32C8"/>
    <w:rsid w:val="00BF3D5C"/>
    <w:rsid w:val="00BF746D"/>
    <w:rsid w:val="00BF7910"/>
    <w:rsid w:val="00C009A8"/>
    <w:rsid w:val="00C027F5"/>
    <w:rsid w:val="00C03E31"/>
    <w:rsid w:val="00C040DB"/>
    <w:rsid w:val="00C06EE4"/>
    <w:rsid w:val="00C10648"/>
    <w:rsid w:val="00C12784"/>
    <w:rsid w:val="00C12CFA"/>
    <w:rsid w:val="00C20104"/>
    <w:rsid w:val="00C20296"/>
    <w:rsid w:val="00C20707"/>
    <w:rsid w:val="00C20AF4"/>
    <w:rsid w:val="00C21716"/>
    <w:rsid w:val="00C2213D"/>
    <w:rsid w:val="00C2587F"/>
    <w:rsid w:val="00C27E97"/>
    <w:rsid w:val="00C3101F"/>
    <w:rsid w:val="00C32097"/>
    <w:rsid w:val="00C37761"/>
    <w:rsid w:val="00C40973"/>
    <w:rsid w:val="00C41D42"/>
    <w:rsid w:val="00C41D6F"/>
    <w:rsid w:val="00C428CE"/>
    <w:rsid w:val="00C45336"/>
    <w:rsid w:val="00C46C75"/>
    <w:rsid w:val="00C46E21"/>
    <w:rsid w:val="00C475EE"/>
    <w:rsid w:val="00C5067D"/>
    <w:rsid w:val="00C52126"/>
    <w:rsid w:val="00C52CA9"/>
    <w:rsid w:val="00C53A81"/>
    <w:rsid w:val="00C54FF5"/>
    <w:rsid w:val="00C55C5E"/>
    <w:rsid w:val="00C5730B"/>
    <w:rsid w:val="00C57606"/>
    <w:rsid w:val="00C60CC2"/>
    <w:rsid w:val="00C61160"/>
    <w:rsid w:val="00C63C78"/>
    <w:rsid w:val="00C6509B"/>
    <w:rsid w:val="00C720FF"/>
    <w:rsid w:val="00C72214"/>
    <w:rsid w:val="00C73A71"/>
    <w:rsid w:val="00C74BBC"/>
    <w:rsid w:val="00C75B99"/>
    <w:rsid w:val="00C76FC6"/>
    <w:rsid w:val="00C77160"/>
    <w:rsid w:val="00C811C8"/>
    <w:rsid w:val="00C82B9B"/>
    <w:rsid w:val="00C856B0"/>
    <w:rsid w:val="00C86EEC"/>
    <w:rsid w:val="00C91025"/>
    <w:rsid w:val="00C92519"/>
    <w:rsid w:val="00C92C65"/>
    <w:rsid w:val="00C93522"/>
    <w:rsid w:val="00C94F00"/>
    <w:rsid w:val="00C95189"/>
    <w:rsid w:val="00C95FB2"/>
    <w:rsid w:val="00C9698D"/>
    <w:rsid w:val="00C96F73"/>
    <w:rsid w:val="00CA0D26"/>
    <w:rsid w:val="00CA30A3"/>
    <w:rsid w:val="00CA4B3F"/>
    <w:rsid w:val="00CA52CF"/>
    <w:rsid w:val="00CA7421"/>
    <w:rsid w:val="00CA763A"/>
    <w:rsid w:val="00CA767A"/>
    <w:rsid w:val="00CA7E5B"/>
    <w:rsid w:val="00CB0431"/>
    <w:rsid w:val="00CB166C"/>
    <w:rsid w:val="00CB1865"/>
    <w:rsid w:val="00CB1972"/>
    <w:rsid w:val="00CB2966"/>
    <w:rsid w:val="00CC2A71"/>
    <w:rsid w:val="00CC34BB"/>
    <w:rsid w:val="00CC3D81"/>
    <w:rsid w:val="00CC3E2D"/>
    <w:rsid w:val="00CC4051"/>
    <w:rsid w:val="00CC7ABC"/>
    <w:rsid w:val="00CD0E76"/>
    <w:rsid w:val="00CD2675"/>
    <w:rsid w:val="00CD26C7"/>
    <w:rsid w:val="00CD4EC9"/>
    <w:rsid w:val="00CD6E00"/>
    <w:rsid w:val="00CE020C"/>
    <w:rsid w:val="00CE03CE"/>
    <w:rsid w:val="00CE07B7"/>
    <w:rsid w:val="00CE0E31"/>
    <w:rsid w:val="00CE1EAD"/>
    <w:rsid w:val="00CE25B9"/>
    <w:rsid w:val="00CE2F71"/>
    <w:rsid w:val="00CE56FD"/>
    <w:rsid w:val="00CE597B"/>
    <w:rsid w:val="00CE7BD6"/>
    <w:rsid w:val="00CF054F"/>
    <w:rsid w:val="00CF0B2C"/>
    <w:rsid w:val="00CF183D"/>
    <w:rsid w:val="00CF2137"/>
    <w:rsid w:val="00CF2B91"/>
    <w:rsid w:val="00CF5736"/>
    <w:rsid w:val="00CF5D5C"/>
    <w:rsid w:val="00CF6524"/>
    <w:rsid w:val="00D01D6D"/>
    <w:rsid w:val="00D01E54"/>
    <w:rsid w:val="00D02C5A"/>
    <w:rsid w:val="00D03525"/>
    <w:rsid w:val="00D06902"/>
    <w:rsid w:val="00D06AF4"/>
    <w:rsid w:val="00D07610"/>
    <w:rsid w:val="00D07F4A"/>
    <w:rsid w:val="00D10903"/>
    <w:rsid w:val="00D11374"/>
    <w:rsid w:val="00D122E9"/>
    <w:rsid w:val="00D1353D"/>
    <w:rsid w:val="00D145F2"/>
    <w:rsid w:val="00D1502A"/>
    <w:rsid w:val="00D156AD"/>
    <w:rsid w:val="00D16B20"/>
    <w:rsid w:val="00D17ADD"/>
    <w:rsid w:val="00D20A30"/>
    <w:rsid w:val="00D229A0"/>
    <w:rsid w:val="00D238E7"/>
    <w:rsid w:val="00D24BED"/>
    <w:rsid w:val="00D2654F"/>
    <w:rsid w:val="00D27BED"/>
    <w:rsid w:val="00D30D03"/>
    <w:rsid w:val="00D34616"/>
    <w:rsid w:val="00D3506F"/>
    <w:rsid w:val="00D35FE0"/>
    <w:rsid w:val="00D370A0"/>
    <w:rsid w:val="00D432FD"/>
    <w:rsid w:val="00D43EBE"/>
    <w:rsid w:val="00D442BE"/>
    <w:rsid w:val="00D47153"/>
    <w:rsid w:val="00D4735C"/>
    <w:rsid w:val="00D50325"/>
    <w:rsid w:val="00D5095D"/>
    <w:rsid w:val="00D53FD5"/>
    <w:rsid w:val="00D55820"/>
    <w:rsid w:val="00D55E95"/>
    <w:rsid w:val="00D57635"/>
    <w:rsid w:val="00D57880"/>
    <w:rsid w:val="00D57C2B"/>
    <w:rsid w:val="00D57FB1"/>
    <w:rsid w:val="00D600BC"/>
    <w:rsid w:val="00D623F4"/>
    <w:rsid w:val="00D6353B"/>
    <w:rsid w:val="00D63586"/>
    <w:rsid w:val="00D65350"/>
    <w:rsid w:val="00D656BF"/>
    <w:rsid w:val="00D66CE9"/>
    <w:rsid w:val="00D709C4"/>
    <w:rsid w:val="00D70A3B"/>
    <w:rsid w:val="00D723F6"/>
    <w:rsid w:val="00D72A54"/>
    <w:rsid w:val="00D73724"/>
    <w:rsid w:val="00D76923"/>
    <w:rsid w:val="00D76F18"/>
    <w:rsid w:val="00D8395A"/>
    <w:rsid w:val="00D83EB9"/>
    <w:rsid w:val="00D866D7"/>
    <w:rsid w:val="00D9611A"/>
    <w:rsid w:val="00D973ED"/>
    <w:rsid w:val="00D97912"/>
    <w:rsid w:val="00DA0448"/>
    <w:rsid w:val="00DA0D50"/>
    <w:rsid w:val="00DA447D"/>
    <w:rsid w:val="00DA650A"/>
    <w:rsid w:val="00DB4DC8"/>
    <w:rsid w:val="00DB742F"/>
    <w:rsid w:val="00DB7AA1"/>
    <w:rsid w:val="00DC3594"/>
    <w:rsid w:val="00DC54CE"/>
    <w:rsid w:val="00DC62C8"/>
    <w:rsid w:val="00DD0DD6"/>
    <w:rsid w:val="00DD2F8A"/>
    <w:rsid w:val="00DD31A6"/>
    <w:rsid w:val="00DD508F"/>
    <w:rsid w:val="00DD65C0"/>
    <w:rsid w:val="00DE29A3"/>
    <w:rsid w:val="00DE364D"/>
    <w:rsid w:val="00DE3C82"/>
    <w:rsid w:val="00DE3EB2"/>
    <w:rsid w:val="00DE3F84"/>
    <w:rsid w:val="00DE4291"/>
    <w:rsid w:val="00DE4C7A"/>
    <w:rsid w:val="00DE7B80"/>
    <w:rsid w:val="00DF3C2F"/>
    <w:rsid w:val="00DF48A9"/>
    <w:rsid w:val="00DF4FDD"/>
    <w:rsid w:val="00DF750A"/>
    <w:rsid w:val="00DF780E"/>
    <w:rsid w:val="00E00961"/>
    <w:rsid w:val="00E00C2D"/>
    <w:rsid w:val="00E025E1"/>
    <w:rsid w:val="00E03447"/>
    <w:rsid w:val="00E0607D"/>
    <w:rsid w:val="00E110CE"/>
    <w:rsid w:val="00E13822"/>
    <w:rsid w:val="00E1491D"/>
    <w:rsid w:val="00E214EC"/>
    <w:rsid w:val="00E2192D"/>
    <w:rsid w:val="00E23C55"/>
    <w:rsid w:val="00E26289"/>
    <w:rsid w:val="00E32126"/>
    <w:rsid w:val="00E329D6"/>
    <w:rsid w:val="00E33D4D"/>
    <w:rsid w:val="00E33E4E"/>
    <w:rsid w:val="00E34A5D"/>
    <w:rsid w:val="00E40D20"/>
    <w:rsid w:val="00E42B73"/>
    <w:rsid w:val="00E44CFD"/>
    <w:rsid w:val="00E4512C"/>
    <w:rsid w:val="00E47944"/>
    <w:rsid w:val="00E52967"/>
    <w:rsid w:val="00E52B44"/>
    <w:rsid w:val="00E5369C"/>
    <w:rsid w:val="00E54AC2"/>
    <w:rsid w:val="00E56E4C"/>
    <w:rsid w:val="00E56F85"/>
    <w:rsid w:val="00E57FFB"/>
    <w:rsid w:val="00E609CE"/>
    <w:rsid w:val="00E60AA6"/>
    <w:rsid w:val="00E63448"/>
    <w:rsid w:val="00E63CDD"/>
    <w:rsid w:val="00E63D65"/>
    <w:rsid w:val="00E64F74"/>
    <w:rsid w:val="00E65D51"/>
    <w:rsid w:val="00E67F21"/>
    <w:rsid w:val="00E743F2"/>
    <w:rsid w:val="00E748B9"/>
    <w:rsid w:val="00E75A82"/>
    <w:rsid w:val="00E7648C"/>
    <w:rsid w:val="00E76C5D"/>
    <w:rsid w:val="00E76D43"/>
    <w:rsid w:val="00E80B82"/>
    <w:rsid w:val="00E86058"/>
    <w:rsid w:val="00E865EB"/>
    <w:rsid w:val="00E86A31"/>
    <w:rsid w:val="00E86AB4"/>
    <w:rsid w:val="00E87500"/>
    <w:rsid w:val="00E914D5"/>
    <w:rsid w:val="00E949A4"/>
    <w:rsid w:val="00E9794B"/>
    <w:rsid w:val="00EA1008"/>
    <w:rsid w:val="00EA2553"/>
    <w:rsid w:val="00EA26FB"/>
    <w:rsid w:val="00EA3D91"/>
    <w:rsid w:val="00EA3E39"/>
    <w:rsid w:val="00EA4C7A"/>
    <w:rsid w:val="00EA4E6E"/>
    <w:rsid w:val="00EA4E7C"/>
    <w:rsid w:val="00EA639F"/>
    <w:rsid w:val="00EA69AB"/>
    <w:rsid w:val="00EA74E4"/>
    <w:rsid w:val="00EB0C36"/>
    <w:rsid w:val="00EB181A"/>
    <w:rsid w:val="00EB207F"/>
    <w:rsid w:val="00EB231C"/>
    <w:rsid w:val="00EB2AEA"/>
    <w:rsid w:val="00EB38A6"/>
    <w:rsid w:val="00EB52EA"/>
    <w:rsid w:val="00EB7F49"/>
    <w:rsid w:val="00EC1EF1"/>
    <w:rsid w:val="00EC258F"/>
    <w:rsid w:val="00EC3133"/>
    <w:rsid w:val="00EC390F"/>
    <w:rsid w:val="00EC4899"/>
    <w:rsid w:val="00EC5B0D"/>
    <w:rsid w:val="00ED0C4B"/>
    <w:rsid w:val="00ED14C0"/>
    <w:rsid w:val="00ED1AD2"/>
    <w:rsid w:val="00ED2AB8"/>
    <w:rsid w:val="00ED3F55"/>
    <w:rsid w:val="00ED4CCA"/>
    <w:rsid w:val="00ED5340"/>
    <w:rsid w:val="00ED74E3"/>
    <w:rsid w:val="00EE04C8"/>
    <w:rsid w:val="00EE093C"/>
    <w:rsid w:val="00EE1FF5"/>
    <w:rsid w:val="00EE2573"/>
    <w:rsid w:val="00EE35AF"/>
    <w:rsid w:val="00EF5A41"/>
    <w:rsid w:val="00EF752F"/>
    <w:rsid w:val="00F012E3"/>
    <w:rsid w:val="00F0140C"/>
    <w:rsid w:val="00F036B8"/>
    <w:rsid w:val="00F03D64"/>
    <w:rsid w:val="00F052E2"/>
    <w:rsid w:val="00F05376"/>
    <w:rsid w:val="00F10903"/>
    <w:rsid w:val="00F116A6"/>
    <w:rsid w:val="00F117FD"/>
    <w:rsid w:val="00F11A16"/>
    <w:rsid w:val="00F11DAC"/>
    <w:rsid w:val="00F12CF3"/>
    <w:rsid w:val="00F132A8"/>
    <w:rsid w:val="00F14AFB"/>
    <w:rsid w:val="00F168FA"/>
    <w:rsid w:val="00F2131B"/>
    <w:rsid w:val="00F21E61"/>
    <w:rsid w:val="00F228F0"/>
    <w:rsid w:val="00F24F08"/>
    <w:rsid w:val="00F25121"/>
    <w:rsid w:val="00F257C6"/>
    <w:rsid w:val="00F26376"/>
    <w:rsid w:val="00F30417"/>
    <w:rsid w:val="00F31987"/>
    <w:rsid w:val="00F41F46"/>
    <w:rsid w:val="00F4229B"/>
    <w:rsid w:val="00F4566A"/>
    <w:rsid w:val="00F4570A"/>
    <w:rsid w:val="00F5042B"/>
    <w:rsid w:val="00F50876"/>
    <w:rsid w:val="00F51FFE"/>
    <w:rsid w:val="00F5509D"/>
    <w:rsid w:val="00F55810"/>
    <w:rsid w:val="00F60019"/>
    <w:rsid w:val="00F60D17"/>
    <w:rsid w:val="00F6151D"/>
    <w:rsid w:val="00F61B73"/>
    <w:rsid w:val="00F63FC3"/>
    <w:rsid w:val="00F64528"/>
    <w:rsid w:val="00F650DA"/>
    <w:rsid w:val="00F655BC"/>
    <w:rsid w:val="00F660E3"/>
    <w:rsid w:val="00F67814"/>
    <w:rsid w:val="00F678C0"/>
    <w:rsid w:val="00F71D55"/>
    <w:rsid w:val="00F76A6F"/>
    <w:rsid w:val="00F815D8"/>
    <w:rsid w:val="00F83F42"/>
    <w:rsid w:val="00F84F54"/>
    <w:rsid w:val="00F87813"/>
    <w:rsid w:val="00F87B4C"/>
    <w:rsid w:val="00F94597"/>
    <w:rsid w:val="00F94DE8"/>
    <w:rsid w:val="00FA11CF"/>
    <w:rsid w:val="00FA13F5"/>
    <w:rsid w:val="00FA2408"/>
    <w:rsid w:val="00FA26C5"/>
    <w:rsid w:val="00FA287A"/>
    <w:rsid w:val="00FA2CA6"/>
    <w:rsid w:val="00FA35DB"/>
    <w:rsid w:val="00FA4C44"/>
    <w:rsid w:val="00FA6071"/>
    <w:rsid w:val="00FA6610"/>
    <w:rsid w:val="00FA6B7B"/>
    <w:rsid w:val="00FB0DFC"/>
    <w:rsid w:val="00FB1671"/>
    <w:rsid w:val="00FB184E"/>
    <w:rsid w:val="00FB18CA"/>
    <w:rsid w:val="00FB58FF"/>
    <w:rsid w:val="00FB6BD2"/>
    <w:rsid w:val="00FC58D8"/>
    <w:rsid w:val="00FC6835"/>
    <w:rsid w:val="00FC6D90"/>
    <w:rsid w:val="00FC6E51"/>
    <w:rsid w:val="00FC78FF"/>
    <w:rsid w:val="00FC7A00"/>
    <w:rsid w:val="00FD153A"/>
    <w:rsid w:val="00FD1A14"/>
    <w:rsid w:val="00FD3063"/>
    <w:rsid w:val="00FD3545"/>
    <w:rsid w:val="00FD3F92"/>
    <w:rsid w:val="00FD4C1A"/>
    <w:rsid w:val="00FD60BF"/>
    <w:rsid w:val="00FE6A49"/>
    <w:rsid w:val="00FE78B6"/>
    <w:rsid w:val="00FE79D9"/>
    <w:rsid w:val="00FF4BD1"/>
    <w:rsid w:val="00FF5E41"/>
    <w:rsid w:val="00FF74A3"/>
    <w:rsid w:val="00FF7F9E"/>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83649"/>
    <o:shapelayout v:ext="edit">
      <o:idmap v:ext="edit" data="1"/>
    </o:shapelayout>
  </w:shapeDefaults>
  <w:decimalSymbol w:val=","/>
  <w:listSeparator w:val=";"/>
  <w14:docId w14:val="64CFA9A6"/>
  <w15:docId w15:val="{06E8847F-88A4-48BF-9A95-2302EFA1D6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line="360" w:lineRule="auto"/>
        <w:ind w:firstLine="851"/>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8A2EF4"/>
    <w:pPr>
      <w:suppressAutoHyphens/>
      <w:spacing w:line="240" w:lineRule="auto"/>
      <w:ind w:firstLine="0"/>
      <w:jc w:val="left"/>
    </w:pPr>
    <w:rPr>
      <w:rFonts w:ascii="Times New Roman" w:eastAsia="Times New Roman" w:hAnsi="Times New Roman" w:cs="Times New Roman"/>
      <w:color w:val="00000A"/>
      <w:sz w:val="24"/>
      <w:szCs w:val="24"/>
      <w:lang w:eastAsia="ar-SA"/>
    </w:rPr>
  </w:style>
  <w:style w:type="paragraph" w:styleId="1">
    <w:name w:val="heading 1"/>
    <w:basedOn w:val="a"/>
    <w:link w:val="10"/>
    <w:uiPriority w:val="9"/>
    <w:qFormat/>
    <w:rsid w:val="00CD6E00"/>
    <w:pPr>
      <w:suppressAutoHyphens w:val="0"/>
      <w:spacing w:before="100" w:beforeAutospacing="1" w:after="100" w:afterAutospacing="1"/>
      <w:outlineLvl w:val="0"/>
    </w:pPr>
    <w:rPr>
      <w:b/>
      <w:bCs/>
      <w:color w:val="auto"/>
      <w:kern w:val="36"/>
      <w:sz w:val="48"/>
      <w:szCs w:val="48"/>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aliases w:val="Bullet List,FooterText,numbered,Paragraphe de liste1,lp1,ТЗ список,Абзац списка литеральный,Список дефисный"/>
    <w:basedOn w:val="a"/>
    <w:link w:val="a4"/>
    <w:uiPriority w:val="34"/>
    <w:qFormat/>
    <w:rsid w:val="008A2EF4"/>
    <w:pPr>
      <w:ind w:left="720"/>
      <w:contextualSpacing/>
    </w:pPr>
  </w:style>
  <w:style w:type="character" w:styleId="a5">
    <w:name w:val="Hyperlink"/>
    <w:basedOn w:val="a0"/>
    <w:uiPriority w:val="99"/>
    <w:unhideWhenUsed/>
    <w:rsid w:val="008A2EF4"/>
    <w:rPr>
      <w:color w:val="0000FF" w:themeColor="hyperlink"/>
      <w:u w:val="single"/>
    </w:rPr>
  </w:style>
  <w:style w:type="paragraph" w:styleId="a6">
    <w:name w:val="Normal (Web)"/>
    <w:aliases w:val="Знак, Знак,Обычный (веб) Знак Знак Знак,Обычный (Web) Знак Знак Знак Знак,Обычный (Web) Знак Знак Знак,Обычный (веб) Знак Знак,Обычный (Web) Знак,Знак2,Обычный (Web),Знак Знак Знак,Знак Знак2,Знак Знак Знак Знак Знак,Текст сноски1"/>
    <w:basedOn w:val="a"/>
    <w:link w:val="a7"/>
    <w:uiPriority w:val="99"/>
    <w:unhideWhenUsed/>
    <w:qFormat/>
    <w:rsid w:val="000B43AA"/>
    <w:pPr>
      <w:suppressAutoHyphens w:val="0"/>
      <w:spacing w:before="100" w:beforeAutospacing="1" w:after="100" w:afterAutospacing="1"/>
    </w:pPr>
    <w:rPr>
      <w:color w:val="auto"/>
      <w:lang w:eastAsia="ru-RU"/>
    </w:rPr>
  </w:style>
  <w:style w:type="table" w:styleId="a8">
    <w:name w:val="Table Grid"/>
    <w:basedOn w:val="a1"/>
    <w:uiPriority w:val="59"/>
    <w:rsid w:val="00BA4208"/>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9">
    <w:name w:val="Balloon Text"/>
    <w:basedOn w:val="a"/>
    <w:link w:val="aa"/>
    <w:uiPriority w:val="99"/>
    <w:semiHidden/>
    <w:unhideWhenUsed/>
    <w:rsid w:val="00790BA3"/>
    <w:rPr>
      <w:rFonts w:ascii="Segoe UI" w:hAnsi="Segoe UI" w:cs="Segoe UI"/>
      <w:sz w:val="18"/>
      <w:szCs w:val="18"/>
    </w:rPr>
  </w:style>
  <w:style w:type="character" w:customStyle="1" w:styleId="aa">
    <w:name w:val="Текст выноски Знак"/>
    <w:basedOn w:val="a0"/>
    <w:link w:val="a9"/>
    <w:uiPriority w:val="99"/>
    <w:semiHidden/>
    <w:rsid w:val="00790BA3"/>
    <w:rPr>
      <w:rFonts w:ascii="Segoe UI" w:eastAsia="Times New Roman" w:hAnsi="Segoe UI" w:cs="Segoe UI"/>
      <w:color w:val="00000A"/>
      <w:sz w:val="18"/>
      <w:szCs w:val="18"/>
      <w:lang w:eastAsia="ar-SA"/>
    </w:rPr>
  </w:style>
  <w:style w:type="paragraph" w:styleId="ab">
    <w:name w:val="header"/>
    <w:basedOn w:val="a"/>
    <w:link w:val="ac"/>
    <w:uiPriority w:val="99"/>
    <w:unhideWhenUsed/>
    <w:rsid w:val="00010B6F"/>
    <w:pPr>
      <w:tabs>
        <w:tab w:val="center" w:pos="4677"/>
        <w:tab w:val="right" w:pos="9355"/>
      </w:tabs>
    </w:pPr>
  </w:style>
  <w:style w:type="character" w:customStyle="1" w:styleId="ac">
    <w:name w:val="Верхний колонтитул Знак"/>
    <w:basedOn w:val="a0"/>
    <w:link w:val="ab"/>
    <w:uiPriority w:val="99"/>
    <w:rsid w:val="00010B6F"/>
    <w:rPr>
      <w:rFonts w:ascii="Times New Roman" w:eastAsia="Times New Roman" w:hAnsi="Times New Roman" w:cs="Times New Roman"/>
      <w:color w:val="00000A"/>
      <w:sz w:val="24"/>
      <w:szCs w:val="24"/>
      <w:lang w:eastAsia="ar-SA"/>
    </w:rPr>
  </w:style>
  <w:style w:type="paragraph" w:styleId="ad">
    <w:name w:val="footer"/>
    <w:basedOn w:val="a"/>
    <w:link w:val="ae"/>
    <w:uiPriority w:val="99"/>
    <w:unhideWhenUsed/>
    <w:rsid w:val="00010B6F"/>
    <w:pPr>
      <w:tabs>
        <w:tab w:val="center" w:pos="4677"/>
        <w:tab w:val="right" w:pos="9355"/>
      </w:tabs>
    </w:pPr>
  </w:style>
  <w:style w:type="character" w:customStyle="1" w:styleId="ae">
    <w:name w:val="Нижний колонтитул Знак"/>
    <w:basedOn w:val="a0"/>
    <w:link w:val="ad"/>
    <w:uiPriority w:val="99"/>
    <w:rsid w:val="00010B6F"/>
    <w:rPr>
      <w:rFonts w:ascii="Times New Roman" w:eastAsia="Times New Roman" w:hAnsi="Times New Roman" w:cs="Times New Roman"/>
      <w:color w:val="00000A"/>
      <w:sz w:val="24"/>
      <w:szCs w:val="24"/>
      <w:lang w:eastAsia="ar-SA"/>
    </w:rPr>
  </w:style>
  <w:style w:type="paragraph" w:customStyle="1" w:styleId="ConsPlusNormal">
    <w:name w:val="ConsPlusNormal"/>
    <w:link w:val="ConsPlusNormal0"/>
    <w:qFormat/>
    <w:rsid w:val="00736D7B"/>
    <w:pPr>
      <w:autoSpaceDE w:val="0"/>
      <w:autoSpaceDN w:val="0"/>
      <w:adjustRightInd w:val="0"/>
      <w:spacing w:line="240" w:lineRule="auto"/>
      <w:ind w:firstLine="0"/>
      <w:jc w:val="left"/>
    </w:pPr>
    <w:rPr>
      <w:rFonts w:ascii="Arial" w:eastAsiaTheme="minorEastAsia" w:hAnsi="Arial" w:cs="Arial"/>
      <w:sz w:val="20"/>
      <w:szCs w:val="20"/>
      <w:lang w:eastAsia="ru-RU"/>
    </w:rPr>
  </w:style>
  <w:style w:type="character" w:customStyle="1" w:styleId="ConsPlusNormal0">
    <w:name w:val="ConsPlusNormal Знак"/>
    <w:link w:val="ConsPlusNormal"/>
    <w:rsid w:val="00736D7B"/>
    <w:rPr>
      <w:rFonts w:ascii="Arial" w:eastAsiaTheme="minorEastAsia" w:hAnsi="Arial" w:cs="Arial"/>
      <w:sz w:val="20"/>
      <w:szCs w:val="20"/>
      <w:lang w:eastAsia="ru-RU"/>
    </w:rPr>
  </w:style>
  <w:style w:type="character" w:customStyle="1" w:styleId="UnresolvedMention">
    <w:name w:val="Unresolved Mention"/>
    <w:basedOn w:val="a0"/>
    <w:uiPriority w:val="99"/>
    <w:semiHidden/>
    <w:unhideWhenUsed/>
    <w:rsid w:val="00885DD1"/>
    <w:rPr>
      <w:color w:val="605E5C"/>
      <w:shd w:val="clear" w:color="auto" w:fill="E1DFDD"/>
    </w:rPr>
  </w:style>
  <w:style w:type="paragraph" w:styleId="af">
    <w:name w:val="No Spacing"/>
    <w:link w:val="af0"/>
    <w:uiPriority w:val="1"/>
    <w:qFormat/>
    <w:rsid w:val="00906019"/>
    <w:pPr>
      <w:spacing w:line="240" w:lineRule="auto"/>
      <w:ind w:firstLine="0"/>
    </w:pPr>
    <w:rPr>
      <w:rFonts w:ascii="Times New Roman" w:eastAsia="Times New Roman" w:hAnsi="Times New Roman" w:cs="Times New Roman"/>
      <w:sz w:val="24"/>
      <w:szCs w:val="24"/>
      <w:lang w:eastAsia="ru-RU"/>
    </w:rPr>
  </w:style>
  <w:style w:type="character" w:customStyle="1" w:styleId="af0">
    <w:name w:val="Без интервала Знак"/>
    <w:basedOn w:val="a0"/>
    <w:link w:val="af"/>
    <w:uiPriority w:val="1"/>
    <w:rsid w:val="00906019"/>
    <w:rPr>
      <w:rFonts w:ascii="Times New Roman" w:eastAsia="Times New Roman" w:hAnsi="Times New Roman" w:cs="Times New Roman"/>
      <w:sz w:val="24"/>
      <w:szCs w:val="24"/>
      <w:lang w:eastAsia="ru-RU"/>
    </w:rPr>
  </w:style>
  <w:style w:type="character" w:customStyle="1" w:styleId="a4">
    <w:name w:val="Абзац списка Знак"/>
    <w:aliases w:val="Bullet List Знак,FooterText Знак,numbered Знак,Paragraphe de liste1 Знак,lp1 Знак,ТЗ список Знак,Абзац списка литеральный Знак,Список дефисный Знак"/>
    <w:link w:val="a3"/>
    <w:uiPriority w:val="99"/>
    <w:qFormat/>
    <w:locked/>
    <w:rsid w:val="00C5067D"/>
    <w:rPr>
      <w:rFonts w:ascii="Times New Roman" w:eastAsia="Times New Roman" w:hAnsi="Times New Roman" w:cs="Times New Roman"/>
      <w:color w:val="00000A"/>
      <w:sz w:val="24"/>
      <w:szCs w:val="24"/>
      <w:lang w:eastAsia="ar-SA"/>
    </w:rPr>
  </w:style>
  <w:style w:type="paragraph" w:customStyle="1" w:styleId="m-346387812073143825msoplaintextmailrucssattributepostfix">
    <w:name w:val="m_-346387812073143825msoplaintext_mailru_css_attribute_postfix"/>
    <w:basedOn w:val="a"/>
    <w:rsid w:val="00455EA3"/>
    <w:pPr>
      <w:suppressAutoHyphens w:val="0"/>
      <w:spacing w:before="100" w:beforeAutospacing="1" w:after="100" w:afterAutospacing="1"/>
    </w:pPr>
    <w:rPr>
      <w:color w:val="auto"/>
      <w:lang w:eastAsia="ru-RU"/>
    </w:rPr>
  </w:style>
  <w:style w:type="paragraph" w:customStyle="1" w:styleId="11">
    <w:name w:val="Абзац списка1"/>
    <w:basedOn w:val="a"/>
    <w:rsid w:val="00C86EEC"/>
    <w:pPr>
      <w:suppressAutoHyphens w:val="0"/>
      <w:ind w:left="720"/>
      <w:contextualSpacing/>
    </w:pPr>
    <w:rPr>
      <w:color w:val="auto"/>
      <w:szCs w:val="28"/>
      <w:lang w:eastAsia="ru-RU"/>
    </w:rPr>
  </w:style>
  <w:style w:type="paragraph" w:customStyle="1" w:styleId="ConsPlusTitle">
    <w:name w:val="ConsPlusTitle"/>
    <w:uiPriority w:val="99"/>
    <w:rsid w:val="000219A0"/>
    <w:pPr>
      <w:widowControl w:val="0"/>
      <w:autoSpaceDE w:val="0"/>
      <w:autoSpaceDN w:val="0"/>
      <w:adjustRightInd w:val="0"/>
      <w:spacing w:line="240" w:lineRule="auto"/>
      <w:ind w:firstLine="0"/>
      <w:jc w:val="left"/>
    </w:pPr>
    <w:rPr>
      <w:rFonts w:ascii="Arial" w:eastAsia="Times New Roman" w:hAnsi="Arial" w:cs="Arial"/>
      <w:b/>
      <w:bCs/>
      <w:sz w:val="16"/>
      <w:szCs w:val="16"/>
      <w:lang w:eastAsia="ru-RU"/>
    </w:rPr>
  </w:style>
  <w:style w:type="paragraph" w:styleId="af1">
    <w:name w:val="Body Text"/>
    <w:basedOn w:val="a"/>
    <w:link w:val="af2"/>
    <w:uiPriority w:val="99"/>
    <w:semiHidden/>
    <w:unhideWhenUsed/>
    <w:rsid w:val="0084782D"/>
    <w:pPr>
      <w:suppressAutoHyphens w:val="0"/>
      <w:spacing w:after="120" w:line="276" w:lineRule="auto"/>
    </w:pPr>
    <w:rPr>
      <w:rFonts w:asciiTheme="minorHAnsi" w:eastAsiaTheme="minorHAnsi" w:hAnsiTheme="minorHAnsi" w:cstheme="minorBidi"/>
      <w:color w:val="auto"/>
      <w:sz w:val="22"/>
      <w:szCs w:val="22"/>
      <w:lang w:eastAsia="en-US"/>
    </w:rPr>
  </w:style>
  <w:style w:type="character" w:customStyle="1" w:styleId="af2">
    <w:name w:val="Основной текст Знак"/>
    <w:basedOn w:val="a0"/>
    <w:link w:val="af1"/>
    <w:uiPriority w:val="99"/>
    <w:semiHidden/>
    <w:rsid w:val="0084782D"/>
  </w:style>
  <w:style w:type="paragraph" w:customStyle="1" w:styleId="Default">
    <w:name w:val="Default"/>
    <w:rsid w:val="00CD6E00"/>
    <w:pPr>
      <w:autoSpaceDE w:val="0"/>
      <w:autoSpaceDN w:val="0"/>
      <w:adjustRightInd w:val="0"/>
      <w:spacing w:line="240" w:lineRule="auto"/>
      <w:ind w:firstLine="0"/>
      <w:jc w:val="left"/>
    </w:pPr>
    <w:rPr>
      <w:rFonts w:ascii="Times New Roman" w:hAnsi="Times New Roman" w:cs="Times New Roman"/>
      <w:color w:val="000000"/>
      <w:sz w:val="24"/>
      <w:szCs w:val="24"/>
    </w:rPr>
  </w:style>
  <w:style w:type="character" w:customStyle="1" w:styleId="10">
    <w:name w:val="Заголовок 1 Знак"/>
    <w:basedOn w:val="a0"/>
    <w:link w:val="1"/>
    <w:rsid w:val="00CD6E00"/>
    <w:rPr>
      <w:rFonts w:ascii="Times New Roman" w:eastAsia="Times New Roman" w:hAnsi="Times New Roman" w:cs="Times New Roman"/>
      <w:b/>
      <w:bCs/>
      <w:kern w:val="36"/>
      <w:sz w:val="48"/>
      <w:szCs w:val="48"/>
      <w:lang w:eastAsia="ru-RU"/>
    </w:rPr>
  </w:style>
  <w:style w:type="paragraph" w:customStyle="1" w:styleId="s16">
    <w:name w:val="s_16"/>
    <w:basedOn w:val="a"/>
    <w:rsid w:val="003844A4"/>
    <w:pPr>
      <w:suppressAutoHyphens w:val="0"/>
      <w:spacing w:before="100" w:beforeAutospacing="1" w:after="100" w:afterAutospacing="1"/>
    </w:pPr>
    <w:rPr>
      <w:color w:val="auto"/>
      <w:lang w:eastAsia="ru-RU"/>
    </w:rPr>
  </w:style>
  <w:style w:type="character" w:customStyle="1" w:styleId="a7">
    <w:name w:val="Обычный (веб) Знак"/>
    <w:aliases w:val="Знак Знак, Знак Знак,Обычный (веб) Знак Знак Знак Знак,Обычный (Web) Знак Знак Знак Знак Знак,Обычный (Web) Знак Знак Знак Знак1,Обычный (веб) Знак Знак Знак1,Обычный (Web) Знак Знак,Знак2 Знак,Обычный (Web) Знак1,Знак Знак Знак Знак"/>
    <w:link w:val="a6"/>
    <w:uiPriority w:val="99"/>
    <w:locked/>
    <w:rsid w:val="00EB2AEA"/>
    <w:rPr>
      <w:rFonts w:ascii="Times New Roman" w:eastAsia="Times New Roman" w:hAnsi="Times New Roman" w:cs="Times New Roman"/>
      <w:sz w:val="24"/>
      <w:szCs w:val="24"/>
      <w:lang w:eastAsia="ru-RU"/>
    </w:rPr>
  </w:style>
  <w:style w:type="paragraph" w:customStyle="1" w:styleId="21">
    <w:name w:val="Обычный 2 центр интерва 1"/>
    <w:aliases w:val="5"/>
    <w:basedOn w:val="a"/>
    <w:rsid w:val="00E86AB4"/>
    <w:pPr>
      <w:suppressAutoHyphens w:val="0"/>
      <w:spacing w:line="360" w:lineRule="auto"/>
      <w:jc w:val="center"/>
    </w:pPr>
    <w:rPr>
      <w:color w:val="auto"/>
      <w:szCs w:val="20"/>
      <w:lang w:eastAsia="ru-RU"/>
    </w:rPr>
  </w:style>
  <w:style w:type="table" w:customStyle="1" w:styleId="12">
    <w:name w:val="Сетка таблицы1"/>
    <w:basedOn w:val="a1"/>
    <w:next w:val="a8"/>
    <w:uiPriority w:val="59"/>
    <w:rsid w:val="00076FBA"/>
    <w:pPr>
      <w:spacing w:line="240" w:lineRule="auto"/>
      <w:ind w:firstLine="0"/>
      <w:jc w:val="lef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metervalue">
    <w:name w:val="parametervalue"/>
    <w:basedOn w:val="a"/>
    <w:rsid w:val="000E38D6"/>
    <w:pPr>
      <w:suppressAutoHyphens w:val="0"/>
      <w:spacing w:before="100" w:beforeAutospacing="1" w:after="100" w:afterAutospacing="1"/>
    </w:pPr>
    <w:rPr>
      <w:color w:val="auto"/>
      <w:lang w:eastAsia="ru-RU"/>
    </w:rPr>
  </w:style>
  <w:style w:type="paragraph" w:customStyle="1" w:styleId="Standard">
    <w:name w:val="Standard"/>
    <w:rsid w:val="00187BB7"/>
    <w:pPr>
      <w:suppressAutoHyphens/>
      <w:spacing w:line="240" w:lineRule="auto"/>
      <w:ind w:firstLine="0"/>
      <w:textAlignment w:val="baseline"/>
    </w:pPr>
    <w:rPr>
      <w:rFonts w:ascii="Times New Roman" w:eastAsia="Times New Roman" w:hAnsi="Times New Roman" w:cs="Times New Roman"/>
      <w:kern w:val="1"/>
      <w:sz w:val="24"/>
      <w:szCs w:val="24"/>
      <w:lang w:eastAsia="ar-SA"/>
    </w:rPr>
  </w:style>
  <w:style w:type="character" w:styleId="af3">
    <w:name w:val="annotation reference"/>
    <w:basedOn w:val="a0"/>
    <w:uiPriority w:val="99"/>
    <w:semiHidden/>
    <w:unhideWhenUsed/>
    <w:rsid w:val="00F63FC3"/>
    <w:rPr>
      <w:sz w:val="16"/>
      <w:szCs w:val="16"/>
    </w:rPr>
  </w:style>
  <w:style w:type="paragraph" w:styleId="af4">
    <w:name w:val="annotation text"/>
    <w:basedOn w:val="a"/>
    <w:link w:val="af5"/>
    <w:uiPriority w:val="99"/>
    <w:semiHidden/>
    <w:unhideWhenUsed/>
    <w:rsid w:val="00F63FC3"/>
    <w:rPr>
      <w:sz w:val="20"/>
      <w:szCs w:val="20"/>
    </w:rPr>
  </w:style>
  <w:style w:type="character" w:customStyle="1" w:styleId="af5">
    <w:name w:val="Текст примечания Знак"/>
    <w:basedOn w:val="a0"/>
    <w:link w:val="af4"/>
    <w:uiPriority w:val="99"/>
    <w:semiHidden/>
    <w:rsid w:val="00F63FC3"/>
    <w:rPr>
      <w:rFonts w:ascii="Times New Roman" w:eastAsia="Times New Roman" w:hAnsi="Times New Roman" w:cs="Times New Roman"/>
      <w:color w:val="00000A"/>
      <w:sz w:val="20"/>
      <w:szCs w:val="20"/>
      <w:lang w:eastAsia="ar-SA"/>
    </w:rPr>
  </w:style>
  <w:style w:type="paragraph" w:styleId="af6">
    <w:name w:val="annotation subject"/>
    <w:basedOn w:val="af4"/>
    <w:next w:val="af4"/>
    <w:link w:val="af7"/>
    <w:uiPriority w:val="99"/>
    <w:semiHidden/>
    <w:unhideWhenUsed/>
    <w:rsid w:val="00F63FC3"/>
    <w:rPr>
      <w:b/>
      <w:bCs/>
    </w:rPr>
  </w:style>
  <w:style w:type="character" w:customStyle="1" w:styleId="af7">
    <w:name w:val="Тема примечания Знак"/>
    <w:basedOn w:val="af5"/>
    <w:link w:val="af6"/>
    <w:uiPriority w:val="99"/>
    <w:semiHidden/>
    <w:rsid w:val="00F63FC3"/>
    <w:rPr>
      <w:rFonts w:ascii="Times New Roman" w:eastAsia="Times New Roman" w:hAnsi="Times New Roman" w:cs="Times New Roman"/>
      <w:b/>
      <w:bCs/>
      <w:color w:val="00000A"/>
      <w:sz w:val="20"/>
      <w:szCs w:val="20"/>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0594967">
      <w:bodyDiv w:val="1"/>
      <w:marLeft w:val="0"/>
      <w:marRight w:val="0"/>
      <w:marTop w:val="0"/>
      <w:marBottom w:val="0"/>
      <w:divBdr>
        <w:top w:val="none" w:sz="0" w:space="0" w:color="auto"/>
        <w:left w:val="none" w:sz="0" w:space="0" w:color="auto"/>
        <w:bottom w:val="none" w:sz="0" w:space="0" w:color="auto"/>
        <w:right w:val="none" w:sz="0" w:space="0" w:color="auto"/>
      </w:divBdr>
      <w:divsChild>
        <w:div w:id="1450929039">
          <w:marLeft w:val="60"/>
          <w:marRight w:val="60"/>
          <w:marTop w:val="100"/>
          <w:marBottom w:val="100"/>
          <w:divBdr>
            <w:top w:val="none" w:sz="0" w:space="0" w:color="auto"/>
            <w:left w:val="none" w:sz="0" w:space="0" w:color="auto"/>
            <w:bottom w:val="none" w:sz="0" w:space="0" w:color="auto"/>
            <w:right w:val="none" w:sz="0" w:space="0" w:color="auto"/>
          </w:divBdr>
        </w:div>
      </w:divsChild>
    </w:div>
    <w:div w:id="22095455">
      <w:bodyDiv w:val="1"/>
      <w:marLeft w:val="0"/>
      <w:marRight w:val="0"/>
      <w:marTop w:val="0"/>
      <w:marBottom w:val="0"/>
      <w:divBdr>
        <w:top w:val="none" w:sz="0" w:space="0" w:color="auto"/>
        <w:left w:val="none" w:sz="0" w:space="0" w:color="auto"/>
        <w:bottom w:val="none" w:sz="0" w:space="0" w:color="auto"/>
        <w:right w:val="none" w:sz="0" w:space="0" w:color="auto"/>
      </w:divBdr>
      <w:divsChild>
        <w:div w:id="1864518348">
          <w:marLeft w:val="60"/>
          <w:marRight w:val="60"/>
          <w:marTop w:val="100"/>
          <w:marBottom w:val="100"/>
          <w:divBdr>
            <w:top w:val="none" w:sz="0" w:space="0" w:color="auto"/>
            <w:left w:val="none" w:sz="0" w:space="0" w:color="auto"/>
            <w:bottom w:val="none" w:sz="0" w:space="0" w:color="auto"/>
            <w:right w:val="none" w:sz="0" w:space="0" w:color="auto"/>
          </w:divBdr>
        </w:div>
      </w:divsChild>
    </w:div>
    <w:div w:id="27490654">
      <w:bodyDiv w:val="1"/>
      <w:marLeft w:val="0"/>
      <w:marRight w:val="0"/>
      <w:marTop w:val="0"/>
      <w:marBottom w:val="0"/>
      <w:divBdr>
        <w:top w:val="none" w:sz="0" w:space="0" w:color="auto"/>
        <w:left w:val="none" w:sz="0" w:space="0" w:color="auto"/>
        <w:bottom w:val="none" w:sz="0" w:space="0" w:color="auto"/>
        <w:right w:val="none" w:sz="0" w:space="0" w:color="auto"/>
      </w:divBdr>
    </w:div>
    <w:div w:id="46035791">
      <w:bodyDiv w:val="1"/>
      <w:marLeft w:val="0"/>
      <w:marRight w:val="0"/>
      <w:marTop w:val="0"/>
      <w:marBottom w:val="0"/>
      <w:divBdr>
        <w:top w:val="none" w:sz="0" w:space="0" w:color="auto"/>
        <w:left w:val="none" w:sz="0" w:space="0" w:color="auto"/>
        <w:bottom w:val="none" w:sz="0" w:space="0" w:color="auto"/>
        <w:right w:val="none" w:sz="0" w:space="0" w:color="auto"/>
      </w:divBdr>
    </w:div>
    <w:div w:id="94404563">
      <w:bodyDiv w:val="1"/>
      <w:marLeft w:val="0"/>
      <w:marRight w:val="0"/>
      <w:marTop w:val="0"/>
      <w:marBottom w:val="0"/>
      <w:divBdr>
        <w:top w:val="none" w:sz="0" w:space="0" w:color="auto"/>
        <w:left w:val="none" w:sz="0" w:space="0" w:color="auto"/>
        <w:bottom w:val="none" w:sz="0" w:space="0" w:color="auto"/>
        <w:right w:val="none" w:sz="0" w:space="0" w:color="auto"/>
      </w:divBdr>
      <w:divsChild>
        <w:div w:id="246035446">
          <w:marLeft w:val="60"/>
          <w:marRight w:val="60"/>
          <w:marTop w:val="100"/>
          <w:marBottom w:val="100"/>
          <w:divBdr>
            <w:top w:val="none" w:sz="0" w:space="0" w:color="auto"/>
            <w:left w:val="none" w:sz="0" w:space="0" w:color="auto"/>
            <w:bottom w:val="none" w:sz="0" w:space="0" w:color="auto"/>
            <w:right w:val="none" w:sz="0" w:space="0" w:color="auto"/>
          </w:divBdr>
          <w:divsChild>
            <w:div w:id="592785762">
              <w:marLeft w:val="0"/>
              <w:marRight w:val="0"/>
              <w:marTop w:val="0"/>
              <w:marBottom w:val="0"/>
              <w:divBdr>
                <w:top w:val="none" w:sz="0" w:space="0" w:color="auto"/>
                <w:left w:val="none" w:sz="0" w:space="0" w:color="auto"/>
                <w:bottom w:val="none" w:sz="0" w:space="0" w:color="auto"/>
                <w:right w:val="none" w:sz="0" w:space="0" w:color="auto"/>
              </w:divBdr>
            </w:div>
            <w:div w:id="1029070583">
              <w:marLeft w:val="0"/>
              <w:marRight w:val="0"/>
              <w:marTop w:val="0"/>
              <w:marBottom w:val="0"/>
              <w:divBdr>
                <w:top w:val="none" w:sz="0" w:space="0" w:color="auto"/>
                <w:left w:val="none" w:sz="0" w:space="0" w:color="auto"/>
                <w:bottom w:val="none" w:sz="0" w:space="0" w:color="auto"/>
                <w:right w:val="none" w:sz="0" w:space="0" w:color="auto"/>
              </w:divBdr>
            </w:div>
            <w:div w:id="1304313825">
              <w:marLeft w:val="0"/>
              <w:marRight w:val="0"/>
              <w:marTop w:val="0"/>
              <w:marBottom w:val="0"/>
              <w:divBdr>
                <w:top w:val="none" w:sz="0" w:space="0" w:color="auto"/>
                <w:left w:val="none" w:sz="0" w:space="0" w:color="auto"/>
                <w:bottom w:val="none" w:sz="0" w:space="0" w:color="auto"/>
                <w:right w:val="none" w:sz="0" w:space="0" w:color="auto"/>
              </w:divBdr>
            </w:div>
          </w:divsChild>
        </w:div>
        <w:div w:id="488205995">
          <w:marLeft w:val="60"/>
          <w:marRight w:val="60"/>
          <w:marTop w:val="100"/>
          <w:marBottom w:val="100"/>
          <w:divBdr>
            <w:top w:val="none" w:sz="0" w:space="0" w:color="auto"/>
            <w:left w:val="none" w:sz="0" w:space="0" w:color="auto"/>
            <w:bottom w:val="none" w:sz="0" w:space="0" w:color="auto"/>
            <w:right w:val="none" w:sz="0" w:space="0" w:color="auto"/>
          </w:divBdr>
          <w:divsChild>
            <w:div w:id="1734348491">
              <w:marLeft w:val="0"/>
              <w:marRight w:val="0"/>
              <w:marTop w:val="0"/>
              <w:marBottom w:val="0"/>
              <w:divBdr>
                <w:top w:val="none" w:sz="0" w:space="0" w:color="auto"/>
                <w:left w:val="none" w:sz="0" w:space="0" w:color="auto"/>
                <w:bottom w:val="none" w:sz="0" w:space="0" w:color="auto"/>
                <w:right w:val="none" w:sz="0" w:space="0" w:color="auto"/>
              </w:divBdr>
            </w:div>
          </w:divsChild>
        </w:div>
        <w:div w:id="602609459">
          <w:marLeft w:val="60"/>
          <w:marRight w:val="60"/>
          <w:marTop w:val="100"/>
          <w:marBottom w:val="100"/>
          <w:divBdr>
            <w:top w:val="none" w:sz="0" w:space="0" w:color="auto"/>
            <w:left w:val="none" w:sz="0" w:space="0" w:color="auto"/>
            <w:bottom w:val="none" w:sz="0" w:space="0" w:color="auto"/>
            <w:right w:val="none" w:sz="0" w:space="0" w:color="auto"/>
          </w:divBdr>
          <w:divsChild>
            <w:div w:id="393554061">
              <w:marLeft w:val="0"/>
              <w:marRight w:val="0"/>
              <w:marTop w:val="0"/>
              <w:marBottom w:val="0"/>
              <w:divBdr>
                <w:top w:val="none" w:sz="0" w:space="0" w:color="auto"/>
                <w:left w:val="none" w:sz="0" w:space="0" w:color="auto"/>
                <w:bottom w:val="none" w:sz="0" w:space="0" w:color="auto"/>
                <w:right w:val="none" w:sz="0" w:space="0" w:color="auto"/>
              </w:divBdr>
            </w:div>
            <w:div w:id="738014078">
              <w:marLeft w:val="0"/>
              <w:marRight w:val="0"/>
              <w:marTop w:val="0"/>
              <w:marBottom w:val="0"/>
              <w:divBdr>
                <w:top w:val="none" w:sz="0" w:space="0" w:color="auto"/>
                <w:left w:val="none" w:sz="0" w:space="0" w:color="auto"/>
                <w:bottom w:val="none" w:sz="0" w:space="0" w:color="auto"/>
                <w:right w:val="none" w:sz="0" w:space="0" w:color="auto"/>
              </w:divBdr>
            </w:div>
            <w:div w:id="933128343">
              <w:marLeft w:val="0"/>
              <w:marRight w:val="0"/>
              <w:marTop w:val="0"/>
              <w:marBottom w:val="0"/>
              <w:divBdr>
                <w:top w:val="none" w:sz="0" w:space="0" w:color="auto"/>
                <w:left w:val="none" w:sz="0" w:space="0" w:color="auto"/>
                <w:bottom w:val="none" w:sz="0" w:space="0" w:color="auto"/>
                <w:right w:val="none" w:sz="0" w:space="0" w:color="auto"/>
              </w:divBdr>
            </w:div>
            <w:div w:id="1273242768">
              <w:marLeft w:val="0"/>
              <w:marRight w:val="0"/>
              <w:marTop w:val="0"/>
              <w:marBottom w:val="0"/>
              <w:divBdr>
                <w:top w:val="none" w:sz="0" w:space="0" w:color="auto"/>
                <w:left w:val="none" w:sz="0" w:space="0" w:color="auto"/>
                <w:bottom w:val="none" w:sz="0" w:space="0" w:color="auto"/>
                <w:right w:val="none" w:sz="0" w:space="0" w:color="auto"/>
              </w:divBdr>
            </w:div>
            <w:div w:id="1842818099">
              <w:marLeft w:val="0"/>
              <w:marRight w:val="0"/>
              <w:marTop w:val="0"/>
              <w:marBottom w:val="0"/>
              <w:divBdr>
                <w:top w:val="none" w:sz="0" w:space="0" w:color="auto"/>
                <w:left w:val="none" w:sz="0" w:space="0" w:color="auto"/>
                <w:bottom w:val="none" w:sz="0" w:space="0" w:color="auto"/>
                <w:right w:val="none" w:sz="0" w:space="0" w:color="auto"/>
              </w:divBdr>
            </w:div>
            <w:div w:id="1849177961">
              <w:marLeft w:val="0"/>
              <w:marRight w:val="0"/>
              <w:marTop w:val="0"/>
              <w:marBottom w:val="0"/>
              <w:divBdr>
                <w:top w:val="none" w:sz="0" w:space="0" w:color="auto"/>
                <w:left w:val="none" w:sz="0" w:space="0" w:color="auto"/>
                <w:bottom w:val="none" w:sz="0" w:space="0" w:color="auto"/>
                <w:right w:val="none" w:sz="0" w:space="0" w:color="auto"/>
              </w:divBdr>
            </w:div>
          </w:divsChild>
        </w:div>
        <w:div w:id="692850585">
          <w:marLeft w:val="60"/>
          <w:marRight w:val="60"/>
          <w:marTop w:val="100"/>
          <w:marBottom w:val="100"/>
          <w:divBdr>
            <w:top w:val="none" w:sz="0" w:space="0" w:color="auto"/>
            <w:left w:val="none" w:sz="0" w:space="0" w:color="auto"/>
            <w:bottom w:val="none" w:sz="0" w:space="0" w:color="auto"/>
            <w:right w:val="none" w:sz="0" w:space="0" w:color="auto"/>
          </w:divBdr>
          <w:divsChild>
            <w:div w:id="1210264080">
              <w:marLeft w:val="0"/>
              <w:marRight w:val="0"/>
              <w:marTop w:val="0"/>
              <w:marBottom w:val="0"/>
              <w:divBdr>
                <w:top w:val="none" w:sz="0" w:space="0" w:color="auto"/>
                <w:left w:val="none" w:sz="0" w:space="0" w:color="auto"/>
                <w:bottom w:val="none" w:sz="0" w:space="0" w:color="auto"/>
                <w:right w:val="none" w:sz="0" w:space="0" w:color="auto"/>
              </w:divBdr>
            </w:div>
          </w:divsChild>
        </w:div>
        <w:div w:id="713233128">
          <w:marLeft w:val="60"/>
          <w:marRight w:val="60"/>
          <w:marTop w:val="100"/>
          <w:marBottom w:val="100"/>
          <w:divBdr>
            <w:top w:val="none" w:sz="0" w:space="0" w:color="auto"/>
            <w:left w:val="none" w:sz="0" w:space="0" w:color="auto"/>
            <w:bottom w:val="none" w:sz="0" w:space="0" w:color="auto"/>
            <w:right w:val="none" w:sz="0" w:space="0" w:color="auto"/>
          </w:divBdr>
          <w:divsChild>
            <w:div w:id="1340428188">
              <w:marLeft w:val="0"/>
              <w:marRight w:val="0"/>
              <w:marTop w:val="0"/>
              <w:marBottom w:val="0"/>
              <w:divBdr>
                <w:top w:val="none" w:sz="0" w:space="0" w:color="auto"/>
                <w:left w:val="none" w:sz="0" w:space="0" w:color="auto"/>
                <w:bottom w:val="none" w:sz="0" w:space="0" w:color="auto"/>
                <w:right w:val="none" w:sz="0" w:space="0" w:color="auto"/>
              </w:divBdr>
            </w:div>
          </w:divsChild>
        </w:div>
        <w:div w:id="871767496">
          <w:marLeft w:val="60"/>
          <w:marRight w:val="60"/>
          <w:marTop w:val="100"/>
          <w:marBottom w:val="100"/>
          <w:divBdr>
            <w:top w:val="none" w:sz="0" w:space="0" w:color="auto"/>
            <w:left w:val="none" w:sz="0" w:space="0" w:color="auto"/>
            <w:bottom w:val="none" w:sz="0" w:space="0" w:color="auto"/>
            <w:right w:val="none" w:sz="0" w:space="0" w:color="auto"/>
          </w:divBdr>
          <w:divsChild>
            <w:div w:id="2035569127">
              <w:marLeft w:val="0"/>
              <w:marRight w:val="0"/>
              <w:marTop w:val="0"/>
              <w:marBottom w:val="0"/>
              <w:divBdr>
                <w:top w:val="none" w:sz="0" w:space="0" w:color="auto"/>
                <w:left w:val="none" w:sz="0" w:space="0" w:color="auto"/>
                <w:bottom w:val="none" w:sz="0" w:space="0" w:color="auto"/>
                <w:right w:val="none" w:sz="0" w:space="0" w:color="auto"/>
              </w:divBdr>
            </w:div>
          </w:divsChild>
        </w:div>
        <w:div w:id="873232504">
          <w:marLeft w:val="60"/>
          <w:marRight w:val="60"/>
          <w:marTop w:val="100"/>
          <w:marBottom w:val="100"/>
          <w:divBdr>
            <w:top w:val="none" w:sz="0" w:space="0" w:color="auto"/>
            <w:left w:val="none" w:sz="0" w:space="0" w:color="auto"/>
            <w:bottom w:val="none" w:sz="0" w:space="0" w:color="auto"/>
            <w:right w:val="none" w:sz="0" w:space="0" w:color="auto"/>
          </w:divBdr>
          <w:divsChild>
            <w:div w:id="874583309">
              <w:marLeft w:val="0"/>
              <w:marRight w:val="0"/>
              <w:marTop w:val="0"/>
              <w:marBottom w:val="0"/>
              <w:divBdr>
                <w:top w:val="none" w:sz="0" w:space="0" w:color="auto"/>
                <w:left w:val="none" w:sz="0" w:space="0" w:color="auto"/>
                <w:bottom w:val="none" w:sz="0" w:space="0" w:color="auto"/>
                <w:right w:val="none" w:sz="0" w:space="0" w:color="auto"/>
              </w:divBdr>
            </w:div>
          </w:divsChild>
        </w:div>
        <w:div w:id="1115714189">
          <w:marLeft w:val="60"/>
          <w:marRight w:val="60"/>
          <w:marTop w:val="100"/>
          <w:marBottom w:val="100"/>
          <w:divBdr>
            <w:top w:val="none" w:sz="0" w:space="0" w:color="auto"/>
            <w:left w:val="none" w:sz="0" w:space="0" w:color="auto"/>
            <w:bottom w:val="none" w:sz="0" w:space="0" w:color="auto"/>
            <w:right w:val="none" w:sz="0" w:space="0" w:color="auto"/>
          </w:divBdr>
          <w:divsChild>
            <w:div w:id="242372629">
              <w:marLeft w:val="0"/>
              <w:marRight w:val="0"/>
              <w:marTop w:val="0"/>
              <w:marBottom w:val="0"/>
              <w:divBdr>
                <w:top w:val="none" w:sz="0" w:space="0" w:color="auto"/>
                <w:left w:val="none" w:sz="0" w:space="0" w:color="auto"/>
                <w:bottom w:val="none" w:sz="0" w:space="0" w:color="auto"/>
                <w:right w:val="none" w:sz="0" w:space="0" w:color="auto"/>
              </w:divBdr>
            </w:div>
          </w:divsChild>
        </w:div>
        <w:div w:id="1208955682">
          <w:marLeft w:val="60"/>
          <w:marRight w:val="60"/>
          <w:marTop w:val="100"/>
          <w:marBottom w:val="100"/>
          <w:divBdr>
            <w:top w:val="none" w:sz="0" w:space="0" w:color="auto"/>
            <w:left w:val="none" w:sz="0" w:space="0" w:color="auto"/>
            <w:bottom w:val="none" w:sz="0" w:space="0" w:color="auto"/>
            <w:right w:val="none" w:sz="0" w:space="0" w:color="auto"/>
          </w:divBdr>
          <w:divsChild>
            <w:div w:id="16664042">
              <w:marLeft w:val="0"/>
              <w:marRight w:val="0"/>
              <w:marTop w:val="0"/>
              <w:marBottom w:val="0"/>
              <w:divBdr>
                <w:top w:val="none" w:sz="0" w:space="0" w:color="auto"/>
                <w:left w:val="none" w:sz="0" w:space="0" w:color="auto"/>
                <w:bottom w:val="none" w:sz="0" w:space="0" w:color="auto"/>
                <w:right w:val="none" w:sz="0" w:space="0" w:color="auto"/>
              </w:divBdr>
            </w:div>
          </w:divsChild>
        </w:div>
        <w:div w:id="1259682122">
          <w:marLeft w:val="60"/>
          <w:marRight w:val="60"/>
          <w:marTop w:val="100"/>
          <w:marBottom w:val="100"/>
          <w:divBdr>
            <w:top w:val="none" w:sz="0" w:space="0" w:color="auto"/>
            <w:left w:val="none" w:sz="0" w:space="0" w:color="auto"/>
            <w:bottom w:val="none" w:sz="0" w:space="0" w:color="auto"/>
            <w:right w:val="none" w:sz="0" w:space="0" w:color="auto"/>
          </w:divBdr>
        </w:div>
        <w:div w:id="1272977885">
          <w:marLeft w:val="60"/>
          <w:marRight w:val="60"/>
          <w:marTop w:val="100"/>
          <w:marBottom w:val="100"/>
          <w:divBdr>
            <w:top w:val="none" w:sz="0" w:space="0" w:color="auto"/>
            <w:left w:val="none" w:sz="0" w:space="0" w:color="auto"/>
            <w:bottom w:val="none" w:sz="0" w:space="0" w:color="auto"/>
            <w:right w:val="none" w:sz="0" w:space="0" w:color="auto"/>
          </w:divBdr>
        </w:div>
        <w:div w:id="1298560812">
          <w:marLeft w:val="60"/>
          <w:marRight w:val="60"/>
          <w:marTop w:val="100"/>
          <w:marBottom w:val="100"/>
          <w:divBdr>
            <w:top w:val="none" w:sz="0" w:space="0" w:color="auto"/>
            <w:left w:val="none" w:sz="0" w:space="0" w:color="auto"/>
            <w:bottom w:val="none" w:sz="0" w:space="0" w:color="auto"/>
            <w:right w:val="none" w:sz="0" w:space="0" w:color="auto"/>
          </w:divBdr>
          <w:divsChild>
            <w:div w:id="92870470">
              <w:marLeft w:val="0"/>
              <w:marRight w:val="0"/>
              <w:marTop w:val="0"/>
              <w:marBottom w:val="0"/>
              <w:divBdr>
                <w:top w:val="none" w:sz="0" w:space="0" w:color="auto"/>
                <w:left w:val="none" w:sz="0" w:space="0" w:color="auto"/>
                <w:bottom w:val="none" w:sz="0" w:space="0" w:color="auto"/>
                <w:right w:val="none" w:sz="0" w:space="0" w:color="auto"/>
              </w:divBdr>
            </w:div>
            <w:div w:id="868876381">
              <w:marLeft w:val="0"/>
              <w:marRight w:val="0"/>
              <w:marTop w:val="0"/>
              <w:marBottom w:val="0"/>
              <w:divBdr>
                <w:top w:val="none" w:sz="0" w:space="0" w:color="auto"/>
                <w:left w:val="none" w:sz="0" w:space="0" w:color="auto"/>
                <w:bottom w:val="none" w:sz="0" w:space="0" w:color="auto"/>
                <w:right w:val="none" w:sz="0" w:space="0" w:color="auto"/>
              </w:divBdr>
            </w:div>
            <w:div w:id="1740129927">
              <w:marLeft w:val="0"/>
              <w:marRight w:val="0"/>
              <w:marTop w:val="0"/>
              <w:marBottom w:val="0"/>
              <w:divBdr>
                <w:top w:val="none" w:sz="0" w:space="0" w:color="auto"/>
                <w:left w:val="none" w:sz="0" w:space="0" w:color="auto"/>
                <w:bottom w:val="none" w:sz="0" w:space="0" w:color="auto"/>
                <w:right w:val="none" w:sz="0" w:space="0" w:color="auto"/>
              </w:divBdr>
            </w:div>
          </w:divsChild>
        </w:div>
        <w:div w:id="1308440443">
          <w:marLeft w:val="60"/>
          <w:marRight w:val="60"/>
          <w:marTop w:val="100"/>
          <w:marBottom w:val="100"/>
          <w:divBdr>
            <w:top w:val="none" w:sz="0" w:space="0" w:color="auto"/>
            <w:left w:val="none" w:sz="0" w:space="0" w:color="auto"/>
            <w:bottom w:val="none" w:sz="0" w:space="0" w:color="auto"/>
            <w:right w:val="none" w:sz="0" w:space="0" w:color="auto"/>
          </w:divBdr>
          <w:divsChild>
            <w:div w:id="630600623">
              <w:marLeft w:val="0"/>
              <w:marRight w:val="0"/>
              <w:marTop w:val="0"/>
              <w:marBottom w:val="0"/>
              <w:divBdr>
                <w:top w:val="none" w:sz="0" w:space="0" w:color="auto"/>
                <w:left w:val="none" w:sz="0" w:space="0" w:color="auto"/>
                <w:bottom w:val="none" w:sz="0" w:space="0" w:color="auto"/>
                <w:right w:val="none" w:sz="0" w:space="0" w:color="auto"/>
              </w:divBdr>
            </w:div>
          </w:divsChild>
        </w:div>
        <w:div w:id="1334607569">
          <w:marLeft w:val="60"/>
          <w:marRight w:val="60"/>
          <w:marTop w:val="100"/>
          <w:marBottom w:val="100"/>
          <w:divBdr>
            <w:top w:val="none" w:sz="0" w:space="0" w:color="auto"/>
            <w:left w:val="none" w:sz="0" w:space="0" w:color="auto"/>
            <w:bottom w:val="none" w:sz="0" w:space="0" w:color="auto"/>
            <w:right w:val="none" w:sz="0" w:space="0" w:color="auto"/>
          </w:divBdr>
          <w:divsChild>
            <w:div w:id="781462039">
              <w:marLeft w:val="0"/>
              <w:marRight w:val="0"/>
              <w:marTop w:val="0"/>
              <w:marBottom w:val="0"/>
              <w:divBdr>
                <w:top w:val="none" w:sz="0" w:space="0" w:color="auto"/>
                <w:left w:val="none" w:sz="0" w:space="0" w:color="auto"/>
                <w:bottom w:val="none" w:sz="0" w:space="0" w:color="auto"/>
                <w:right w:val="none" w:sz="0" w:space="0" w:color="auto"/>
              </w:divBdr>
            </w:div>
          </w:divsChild>
        </w:div>
        <w:div w:id="1420254482">
          <w:marLeft w:val="60"/>
          <w:marRight w:val="60"/>
          <w:marTop w:val="100"/>
          <w:marBottom w:val="100"/>
          <w:divBdr>
            <w:top w:val="none" w:sz="0" w:space="0" w:color="auto"/>
            <w:left w:val="none" w:sz="0" w:space="0" w:color="auto"/>
            <w:bottom w:val="none" w:sz="0" w:space="0" w:color="auto"/>
            <w:right w:val="none" w:sz="0" w:space="0" w:color="auto"/>
          </w:divBdr>
          <w:divsChild>
            <w:div w:id="1903904768">
              <w:marLeft w:val="0"/>
              <w:marRight w:val="0"/>
              <w:marTop w:val="0"/>
              <w:marBottom w:val="0"/>
              <w:divBdr>
                <w:top w:val="none" w:sz="0" w:space="0" w:color="auto"/>
                <w:left w:val="none" w:sz="0" w:space="0" w:color="auto"/>
                <w:bottom w:val="none" w:sz="0" w:space="0" w:color="auto"/>
                <w:right w:val="none" w:sz="0" w:space="0" w:color="auto"/>
              </w:divBdr>
            </w:div>
          </w:divsChild>
        </w:div>
        <w:div w:id="1421679079">
          <w:marLeft w:val="60"/>
          <w:marRight w:val="60"/>
          <w:marTop w:val="100"/>
          <w:marBottom w:val="100"/>
          <w:divBdr>
            <w:top w:val="none" w:sz="0" w:space="0" w:color="auto"/>
            <w:left w:val="none" w:sz="0" w:space="0" w:color="auto"/>
            <w:bottom w:val="none" w:sz="0" w:space="0" w:color="auto"/>
            <w:right w:val="none" w:sz="0" w:space="0" w:color="auto"/>
          </w:divBdr>
        </w:div>
        <w:div w:id="1430083035">
          <w:marLeft w:val="60"/>
          <w:marRight w:val="60"/>
          <w:marTop w:val="100"/>
          <w:marBottom w:val="100"/>
          <w:divBdr>
            <w:top w:val="none" w:sz="0" w:space="0" w:color="auto"/>
            <w:left w:val="none" w:sz="0" w:space="0" w:color="auto"/>
            <w:bottom w:val="none" w:sz="0" w:space="0" w:color="auto"/>
            <w:right w:val="none" w:sz="0" w:space="0" w:color="auto"/>
          </w:divBdr>
          <w:divsChild>
            <w:div w:id="347216823">
              <w:marLeft w:val="0"/>
              <w:marRight w:val="0"/>
              <w:marTop w:val="0"/>
              <w:marBottom w:val="0"/>
              <w:divBdr>
                <w:top w:val="none" w:sz="0" w:space="0" w:color="auto"/>
                <w:left w:val="none" w:sz="0" w:space="0" w:color="auto"/>
                <w:bottom w:val="none" w:sz="0" w:space="0" w:color="auto"/>
                <w:right w:val="none" w:sz="0" w:space="0" w:color="auto"/>
              </w:divBdr>
            </w:div>
            <w:div w:id="634221131">
              <w:marLeft w:val="0"/>
              <w:marRight w:val="0"/>
              <w:marTop w:val="0"/>
              <w:marBottom w:val="0"/>
              <w:divBdr>
                <w:top w:val="none" w:sz="0" w:space="0" w:color="auto"/>
                <w:left w:val="none" w:sz="0" w:space="0" w:color="auto"/>
                <w:bottom w:val="none" w:sz="0" w:space="0" w:color="auto"/>
                <w:right w:val="none" w:sz="0" w:space="0" w:color="auto"/>
              </w:divBdr>
            </w:div>
            <w:div w:id="1124807279">
              <w:marLeft w:val="0"/>
              <w:marRight w:val="0"/>
              <w:marTop w:val="0"/>
              <w:marBottom w:val="0"/>
              <w:divBdr>
                <w:top w:val="none" w:sz="0" w:space="0" w:color="auto"/>
                <w:left w:val="none" w:sz="0" w:space="0" w:color="auto"/>
                <w:bottom w:val="none" w:sz="0" w:space="0" w:color="auto"/>
                <w:right w:val="none" w:sz="0" w:space="0" w:color="auto"/>
              </w:divBdr>
            </w:div>
            <w:div w:id="1358699159">
              <w:marLeft w:val="0"/>
              <w:marRight w:val="0"/>
              <w:marTop w:val="0"/>
              <w:marBottom w:val="0"/>
              <w:divBdr>
                <w:top w:val="none" w:sz="0" w:space="0" w:color="auto"/>
                <w:left w:val="none" w:sz="0" w:space="0" w:color="auto"/>
                <w:bottom w:val="none" w:sz="0" w:space="0" w:color="auto"/>
                <w:right w:val="none" w:sz="0" w:space="0" w:color="auto"/>
              </w:divBdr>
            </w:div>
          </w:divsChild>
        </w:div>
        <w:div w:id="1617835334">
          <w:marLeft w:val="60"/>
          <w:marRight w:val="60"/>
          <w:marTop w:val="100"/>
          <w:marBottom w:val="100"/>
          <w:divBdr>
            <w:top w:val="none" w:sz="0" w:space="0" w:color="auto"/>
            <w:left w:val="none" w:sz="0" w:space="0" w:color="auto"/>
            <w:bottom w:val="none" w:sz="0" w:space="0" w:color="auto"/>
            <w:right w:val="none" w:sz="0" w:space="0" w:color="auto"/>
          </w:divBdr>
        </w:div>
        <w:div w:id="1876624416">
          <w:marLeft w:val="60"/>
          <w:marRight w:val="60"/>
          <w:marTop w:val="100"/>
          <w:marBottom w:val="100"/>
          <w:divBdr>
            <w:top w:val="none" w:sz="0" w:space="0" w:color="auto"/>
            <w:left w:val="none" w:sz="0" w:space="0" w:color="auto"/>
            <w:bottom w:val="none" w:sz="0" w:space="0" w:color="auto"/>
            <w:right w:val="none" w:sz="0" w:space="0" w:color="auto"/>
          </w:divBdr>
          <w:divsChild>
            <w:div w:id="1888763981">
              <w:marLeft w:val="0"/>
              <w:marRight w:val="0"/>
              <w:marTop w:val="0"/>
              <w:marBottom w:val="0"/>
              <w:divBdr>
                <w:top w:val="none" w:sz="0" w:space="0" w:color="auto"/>
                <w:left w:val="none" w:sz="0" w:space="0" w:color="auto"/>
                <w:bottom w:val="none" w:sz="0" w:space="0" w:color="auto"/>
                <w:right w:val="none" w:sz="0" w:space="0" w:color="auto"/>
              </w:divBdr>
            </w:div>
          </w:divsChild>
        </w:div>
        <w:div w:id="1923373236">
          <w:marLeft w:val="60"/>
          <w:marRight w:val="60"/>
          <w:marTop w:val="100"/>
          <w:marBottom w:val="100"/>
          <w:divBdr>
            <w:top w:val="none" w:sz="0" w:space="0" w:color="auto"/>
            <w:left w:val="none" w:sz="0" w:space="0" w:color="auto"/>
            <w:bottom w:val="none" w:sz="0" w:space="0" w:color="auto"/>
            <w:right w:val="none" w:sz="0" w:space="0" w:color="auto"/>
          </w:divBdr>
          <w:divsChild>
            <w:div w:id="13653267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4861966">
      <w:bodyDiv w:val="1"/>
      <w:marLeft w:val="0"/>
      <w:marRight w:val="0"/>
      <w:marTop w:val="0"/>
      <w:marBottom w:val="0"/>
      <w:divBdr>
        <w:top w:val="none" w:sz="0" w:space="0" w:color="auto"/>
        <w:left w:val="none" w:sz="0" w:space="0" w:color="auto"/>
        <w:bottom w:val="none" w:sz="0" w:space="0" w:color="auto"/>
        <w:right w:val="none" w:sz="0" w:space="0" w:color="auto"/>
      </w:divBdr>
      <w:divsChild>
        <w:div w:id="1028605930">
          <w:marLeft w:val="0"/>
          <w:marRight w:val="0"/>
          <w:marTop w:val="121"/>
          <w:marBottom w:val="0"/>
          <w:divBdr>
            <w:top w:val="none" w:sz="0" w:space="0" w:color="auto"/>
            <w:left w:val="none" w:sz="0" w:space="0" w:color="auto"/>
            <w:bottom w:val="none" w:sz="0" w:space="0" w:color="auto"/>
            <w:right w:val="none" w:sz="0" w:space="0" w:color="auto"/>
          </w:divBdr>
        </w:div>
      </w:divsChild>
    </w:div>
    <w:div w:id="231501278">
      <w:bodyDiv w:val="1"/>
      <w:marLeft w:val="0"/>
      <w:marRight w:val="0"/>
      <w:marTop w:val="0"/>
      <w:marBottom w:val="0"/>
      <w:divBdr>
        <w:top w:val="none" w:sz="0" w:space="0" w:color="auto"/>
        <w:left w:val="none" w:sz="0" w:space="0" w:color="auto"/>
        <w:bottom w:val="none" w:sz="0" w:space="0" w:color="auto"/>
        <w:right w:val="none" w:sz="0" w:space="0" w:color="auto"/>
      </w:divBdr>
    </w:div>
    <w:div w:id="269944781">
      <w:bodyDiv w:val="1"/>
      <w:marLeft w:val="0"/>
      <w:marRight w:val="0"/>
      <w:marTop w:val="0"/>
      <w:marBottom w:val="0"/>
      <w:divBdr>
        <w:top w:val="none" w:sz="0" w:space="0" w:color="auto"/>
        <w:left w:val="none" w:sz="0" w:space="0" w:color="auto"/>
        <w:bottom w:val="none" w:sz="0" w:space="0" w:color="auto"/>
        <w:right w:val="none" w:sz="0" w:space="0" w:color="auto"/>
      </w:divBdr>
      <w:divsChild>
        <w:div w:id="1892375872">
          <w:marLeft w:val="0"/>
          <w:marRight w:val="0"/>
          <w:marTop w:val="121"/>
          <w:marBottom w:val="0"/>
          <w:divBdr>
            <w:top w:val="none" w:sz="0" w:space="0" w:color="auto"/>
            <w:left w:val="none" w:sz="0" w:space="0" w:color="auto"/>
            <w:bottom w:val="none" w:sz="0" w:space="0" w:color="auto"/>
            <w:right w:val="none" w:sz="0" w:space="0" w:color="auto"/>
          </w:divBdr>
        </w:div>
      </w:divsChild>
    </w:div>
    <w:div w:id="274288575">
      <w:bodyDiv w:val="1"/>
      <w:marLeft w:val="0"/>
      <w:marRight w:val="0"/>
      <w:marTop w:val="0"/>
      <w:marBottom w:val="0"/>
      <w:divBdr>
        <w:top w:val="none" w:sz="0" w:space="0" w:color="auto"/>
        <w:left w:val="none" w:sz="0" w:space="0" w:color="auto"/>
        <w:bottom w:val="none" w:sz="0" w:space="0" w:color="auto"/>
        <w:right w:val="none" w:sz="0" w:space="0" w:color="auto"/>
      </w:divBdr>
    </w:div>
    <w:div w:id="299463059">
      <w:bodyDiv w:val="1"/>
      <w:marLeft w:val="0"/>
      <w:marRight w:val="0"/>
      <w:marTop w:val="0"/>
      <w:marBottom w:val="0"/>
      <w:divBdr>
        <w:top w:val="none" w:sz="0" w:space="0" w:color="auto"/>
        <w:left w:val="none" w:sz="0" w:space="0" w:color="auto"/>
        <w:bottom w:val="none" w:sz="0" w:space="0" w:color="auto"/>
        <w:right w:val="none" w:sz="0" w:space="0" w:color="auto"/>
      </w:divBdr>
      <w:divsChild>
        <w:div w:id="418135563">
          <w:marLeft w:val="0"/>
          <w:marRight w:val="0"/>
          <w:marTop w:val="121"/>
          <w:marBottom w:val="0"/>
          <w:divBdr>
            <w:top w:val="none" w:sz="0" w:space="0" w:color="auto"/>
            <w:left w:val="none" w:sz="0" w:space="0" w:color="auto"/>
            <w:bottom w:val="none" w:sz="0" w:space="0" w:color="auto"/>
            <w:right w:val="none" w:sz="0" w:space="0" w:color="auto"/>
          </w:divBdr>
        </w:div>
        <w:div w:id="1048922033">
          <w:marLeft w:val="0"/>
          <w:marRight w:val="0"/>
          <w:marTop w:val="121"/>
          <w:marBottom w:val="0"/>
          <w:divBdr>
            <w:top w:val="none" w:sz="0" w:space="0" w:color="auto"/>
            <w:left w:val="none" w:sz="0" w:space="0" w:color="auto"/>
            <w:bottom w:val="none" w:sz="0" w:space="0" w:color="auto"/>
            <w:right w:val="none" w:sz="0" w:space="0" w:color="auto"/>
          </w:divBdr>
        </w:div>
        <w:div w:id="1260211626">
          <w:marLeft w:val="0"/>
          <w:marRight w:val="0"/>
          <w:marTop w:val="121"/>
          <w:marBottom w:val="0"/>
          <w:divBdr>
            <w:top w:val="none" w:sz="0" w:space="0" w:color="auto"/>
            <w:left w:val="none" w:sz="0" w:space="0" w:color="auto"/>
            <w:bottom w:val="none" w:sz="0" w:space="0" w:color="auto"/>
            <w:right w:val="none" w:sz="0" w:space="0" w:color="auto"/>
          </w:divBdr>
        </w:div>
        <w:div w:id="1850949735">
          <w:marLeft w:val="0"/>
          <w:marRight w:val="0"/>
          <w:marTop w:val="121"/>
          <w:marBottom w:val="0"/>
          <w:divBdr>
            <w:top w:val="none" w:sz="0" w:space="0" w:color="auto"/>
            <w:left w:val="none" w:sz="0" w:space="0" w:color="auto"/>
            <w:bottom w:val="none" w:sz="0" w:space="0" w:color="auto"/>
            <w:right w:val="none" w:sz="0" w:space="0" w:color="auto"/>
          </w:divBdr>
        </w:div>
      </w:divsChild>
    </w:div>
    <w:div w:id="317878407">
      <w:bodyDiv w:val="1"/>
      <w:marLeft w:val="0"/>
      <w:marRight w:val="0"/>
      <w:marTop w:val="0"/>
      <w:marBottom w:val="0"/>
      <w:divBdr>
        <w:top w:val="none" w:sz="0" w:space="0" w:color="auto"/>
        <w:left w:val="none" w:sz="0" w:space="0" w:color="auto"/>
        <w:bottom w:val="none" w:sz="0" w:space="0" w:color="auto"/>
        <w:right w:val="none" w:sz="0" w:space="0" w:color="auto"/>
      </w:divBdr>
      <w:divsChild>
        <w:div w:id="862477979">
          <w:marLeft w:val="0"/>
          <w:marRight w:val="0"/>
          <w:marTop w:val="121"/>
          <w:marBottom w:val="0"/>
          <w:divBdr>
            <w:top w:val="none" w:sz="0" w:space="0" w:color="auto"/>
            <w:left w:val="none" w:sz="0" w:space="0" w:color="auto"/>
            <w:bottom w:val="none" w:sz="0" w:space="0" w:color="auto"/>
            <w:right w:val="none" w:sz="0" w:space="0" w:color="auto"/>
          </w:divBdr>
        </w:div>
      </w:divsChild>
    </w:div>
    <w:div w:id="422344043">
      <w:bodyDiv w:val="1"/>
      <w:marLeft w:val="0"/>
      <w:marRight w:val="0"/>
      <w:marTop w:val="0"/>
      <w:marBottom w:val="0"/>
      <w:divBdr>
        <w:top w:val="none" w:sz="0" w:space="0" w:color="auto"/>
        <w:left w:val="none" w:sz="0" w:space="0" w:color="auto"/>
        <w:bottom w:val="none" w:sz="0" w:space="0" w:color="auto"/>
        <w:right w:val="none" w:sz="0" w:space="0" w:color="auto"/>
      </w:divBdr>
      <w:divsChild>
        <w:div w:id="1826895136">
          <w:marLeft w:val="0"/>
          <w:marRight w:val="0"/>
          <w:marTop w:val="121"/>
          <w:marBottom w:val="0"/>
          <w:divBdr>
            <w:top w:val="none" w:sz="0" w:space="0" w:color="auto"/>
            <w:left w:val="none" w:sz="0" w:space="0" w:color="auto"/>
            <w:bottom w:val="none" w:sz="0" w:space="0" w:color="auto"/>
            <w:right w:val="none" w:sz="0" w:space="0" w:color="auto"/>
          </w:divBdr>
        </w:div>
      </w:divsChild>
    </w:div>
    <w:div w:id="443352489">
      <w:bodyDiv w:val="1"/>
      <w:marLeft w:val="0"/>
      <w:marRight w:val="0"/>
      <w:marTop w:val="0"/>
      <w:marBottom w:val="0"/>
      <w:divBdr>
        <w:top w:val="none" w:sz="0" w:space="0" w:color="auto"/>
        <w:left w:val="none" w:sz="0" w:space="0" w:color="auto"/>
        <w:bottom w:val="none" w:sz="0" w:space="0" w:color="auto"/>
        <w:right w:val="none" w:sz="0" w:space="0" w:color="auto"/>
      </w:divBdr>
    </w:div>
    <w:div w:id="543643823">
      <w:bodyDiv w:val="1"/>
      <w:marLeft w:val="0"/>
      <w:marRight w:val="0"/>
      <w:marTop w:val="0"/>
      <w:marBottom w:val="0"/>
      <w:divBdr>
        <w:top w:val="none" w:sz="0" w:space="0" w:color="auto"/>
        <w:left w:val="none" w:sz="0" w:space="0" w:color="auto"/>
        <w:bottom w:val="none" w:sz="0" w:space="0" w:color="auto"/>
        <w:right w:val="none" w:sz="0" w:space="0" w:color="auto"/>
      </w:divBdr>
      <w:divsChild>
        <w:div w:id="1495876633">
          <w:marLeft w:val="0"/>
          <w:marRight w:val="0"/>
          <w:marTop w:val="121"/>
          <w:marBottom w:val="0"/>
          <w:divBdr>
            <w:top w:val="none" w:sz="0" w:space="0" w:color="auto"/>
            <w:left w:val="none" w:sz="0" w:space="0" w:color="auto"/>
            <w:bottom w:val="none" w:sz="0" w:space="0" w:color="auto"/>
            <w:right w:val="none" w:sz="0" w:space="0" w:color="auto"/>
          </w:divBdr>
        </w:div>
        <w:div w:id="2109301531">
          <w:marLeft w:val="0"/>
          <w:marRight w:val="0"/>
          <w:marTop w:val="121"/>
          <w:marBottom w:val="0"/>
          <w:divBdr>
            <w:top w:val="none" w:sz="0" w:space="0" w:color="auto"/>
            <w:left w:val="none" w:sz="0" w:space="0" w:color="auto"/>
            <w:bottom w:val="none" w:sz="0" w:space="0" w:color="auto"/>
            <w:right w:val="none" w:sz="0" w:space="0" w:color="auto"/>
          </w:divBdr>
        </w:div>
      </w:divsChild>
    </w:div>
    <w:div w:id="568267633">
      <w:bodyDiv w:val="1"/>
      <w:marLeft w:val="0"/>
      <w:marRight w:val="0"/>
      <w:marTop w:val="0"/>
      <w:marBottom w:val="0"/>
      <w:divBdr>
        <w:top w:val="none" w:sz="0" w:space="0" w:color="auto"/>
        <w:left w:val="none" w:sz="0" w:space="0" w:color="auto"/>
        <w:bottom w:val="none" w:sz="0" w:space="0" w:color="auto"/>
        <w:right w:val="none" w:sz="0" w:space="0" w:color="auto"/>
      </w:divBdr>
      <w:divsChild>
        <w:div w:id="150754037">
          <w:marLeft w:val="0"/>
          <w:marRight w:val="0"/>
          <w:marTop w:val="0"/>
          <w:marBottom w:val="0"/>
          <w:divBdr>
            <w:top w:val="none" w:sz="0" w:space="0" w:color="auto"/>
            <w:left w:val="none" w:sz="0" w:space="0" w:color="auto"/>
            <w:bottom w:val="none" w:sz="0" w:space="0" w:color="auto"/>
            <w:right w:val="none" w:sz="0" w:space="0" w:color="auto"/>
          </w:divBdr>
          <w:divsChild>
            <w:div w:id="970788733">
              <w:marLeft w:val="0"/>
              <w:marRight w:val="0"/>
              <w:marTop w:val="0"/>
              <w:marBottom w:val="0"/>
              <w:divBdr>
                <w:top w:val="none" w:sz="0" w:space="0" w:color="auto"/>
                <w:left w:val="none" w:sz="0" w:space="0" w:color="auto"/>
                <w:bottom w:val="none" w:sz="0" w:space="0" w:color="auto"/>
                <w:right w:val="none" w:sz="0" w:space="0" w:color="auto"/>
              </w:divBdr>
              <w:divsChild>
                <w:div w:id="60491594">
                  <w:marLeft w:val="0"/>
                  <w:marRight w:val="0"/>
                  <w:marTop w:val="0"/>
                  <w:marBottom w:val="0"/>
                  <w:divBdr>
                    <w:top w:val="none" w:sz="0" w:space="0" w:color="auto"/>
                    <w:left w:val="none" w:sz="0" w:space="0" w:color="auto"/>
                    <w:bottom w:val="none" w:sz="0" w:space="0" w:color="auto"/>
                    <w:right w:val="none" w:sz="0" w:space="0" w:color="auto"/>
                  </w:divBdr>
                </w:div>
              </w:divsChild>
            </w:div>
            <w:div w:id="2086492089">
              <w:marLeft w:val="0"/>
              <w:marRight w:val="0"/>
              <w:marTop w:val="0"/>
              <w:marBottom w:val="0"/>
              <w:divBdr>
                <w:top w:val="none" w:sz="0" w:space="0" w:color="auto"/>
                <w:left w:val="none" w:sz="0" w:space="0" w:color="auto"/>
                <w:bottom w:val="none" w:sz="0" w:space="0" w:color="auto"/>
                <w:right w:val="none" w:sz="0" w:space="0" w:color="auto"/>
              </w:divBdr>
              <w:divsChild>
                <w:div w:id="12347766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81063409">
      <w:bodyDiv w:val="1"/>
      <w:marLeft w:val="0"/>
      <w:marRight w:val="0"/>
      <w:marTop w:val="0"/>
      <w:marBottom w:val="0"/>
      <w:divBdr>
        <w:top w:val="none" w:sz="0" w:space="0" w:color="auto"/>
        <w:left w:val="none" w:sz="0" w:space="0" w:color="auto"/>
        <w:bottom w:val="none" w:sz="0" w:space="0" w:color="auto"/>
        <w:right w:val="none" w:sz="0" w:space="0" w:color="auto"/>
      </w:divBdr>
      <w:divsChild>
        <w:div w:id="1171674232">
          <w:marLeft w:val="0"/>
          <w:marRight w:val="0"/>
          <w:marTop w:val="121"/>
          <w:marBottom w:val="0"/>
          <w:divBdr>
            <w:top w:val="none" w:sz="0" w:space="0" w:color="auto"/>
            <w:left w:val="none" w:sz="0" w:space="0" w:color="auto"/>
            <w:bottom w:val="none" w:sz="0" w:space="0" w:color="auto"/>
            <w:right w:val="none" w:sz="0" w:space="0" w:color="auto"/>
          </w:divBdr>
        </w:div>
      </w:divsChild>
    </w:div>
    <w:div w:id="596517978">
      <w:bodyDiv w:val="1"/>
      <w:marLeft w:val="0"/>
      <w:marRight w:val="0"/>
      <w:marTop w:val="0"/>
      <w:marBottom w:val="0"/>
      <w:divBdr>
        <w:top w:val="none" w:sz="0" w:space="0" w:color="auto"/>
        <w:left w:val="none" w:sz="0" w:space="0" w:color="auto"/>
        <w:bottom w:val="none" w:sz="0" w:space="0" w:color="auto"/>
        <w:right w:val="none" w:sz="0" w:space="0" w:color="auto"/>
      </w:divBdr>
    </w:div>
    <w:div w:id="613906362">
      <w:bodyDiv w:val="1"/>
      <w:marLeft w:val="0"/>
      <w:marRight w:val="0"/>
      <w:marTop w:val="0"/>
      <w:marBottom w:val="0"/>
      <w:divBdr>
        <w:top w:val="none" w:sz="0" w:space="0" w:color="auto"/>
        <w:left w:val="none" w:sz="0" w:space="0" w:color="auto"/>
        <w:bottom w:val="none" w:sz="0" w:space="0" w:color="auto"/>
        <w:right w:val="none" w:sz="0" w:space="0" w:color="auto"/>
      </w:divBdr>
      <w:divsChild>
        <w:div w:id="1022784905">
          <w:marLeft w:val="0"/>
          <w:marRight w:val="0"/>
          <w:marTop w:val="121"/>
          <w:marBottom w:val="0"/>
          <w:divBdr>
            <w:top w:val="none" w:sz="0" w:space="0" w:color="auto"/>
            <w:left w:val="none" w:sz="0" w:space="0" w:color="auto"/>
            <w:bottom w:val="none" w:sz="0" w:space="0" w:color="auto"/>
            <w:right w:val="none" w:sz="0" w:space="0" w:color="auto"/>
          </w:divBdr>
        </w:div>
      </w:divsChild>
    </w:div>
    <w:div w:id="628903388">
      <w:bodyDiv w:val="1"/>
      <w:marLeft w:val="0"/>
      <w:marRight w:val="0"/>
      <w:marTop w:val="0"/>
      <w:marBottom w:val="0"/>
      <w:divBdr>
        <w:top w:val="none" w:sz="0" w:space="0" w:color="auto"/>
        <w:left w:val="none" w:sz="0" w:space="0" w:color="auto"/>
        <w:bottom w:val="none" w:sz="0" w:space="0" w:color="auto"/>
        <w:right w:val="none" w:sz="0" w:space="0" w:color="auto"/>
      </w:divBdr>
      <w:divsChild>
        <w:div w:id="126170566">
          <w:marLeft w:val="0"/>
          <w:marRight w:val="0"/>
          <w:marTop w:val="121"/>
          <w:marBottom w:val="0"/>
          <w:divBdr>
            <w:top w:val="none" w:sz="0" w:space="0" w:color="auto"/>
            <w:left w:val="none" w:sz="0" w:space="0" w:color="auto"/>
            <w:bottom w:val="none" w:sz="0" w:space="0" w:color="auto"/>
            <w:right w:val="none" w:sz="0" w:space="0" w:color="auto"/>
          </w:divBdr>
        </w:div>
        <w:div w:id="156116226">
          <w:marLeft w:val="0"/>
          <w:marRight w:val="0"/>
          <w:marTop w:val="121"/>
          <w:marBottom w:val="0"/>
          <w:divBdr>
            <w:top w:val="none" w:sz="0" w:space="0" w:color="auto"/>
            <w:left w:val="none" w:sz="0" w:space="0" w:color="auto"/>
            <w:bottom w:val="none" w:sz="0" w:space="0" w:color="auto"/>
            <w:right w:val="none" w:sz="0" w:space="0" w:color="auto"/>
          </w:divBdr>
        </w:div>
        <w:div w:id="215355339">
          <w:marLeft w:val="0"/>
          <w:marRight w:val="0"/>
          <w:marTop w:val="0"/>
          <w:marBottom w:val="0"/>
          <w:divBdr>
            <w:top w:val="none" w:sz="0" w:space="0" w:color="auto"/>
            <w:left w:val="none" w:sz="0" w:space="0" w:color="auto"/>
            <w:bottom w:val="none" w:sz="0" w:space="0" w:color="auto"/>
            <w:right w:val="none" w:sz="0" w:space="0" w:color="auto"/>
          </w:divBdr>
        </w:div>
        <w:div w:id="1557204649">
          <w:marLeft w:val="0"/>
          <w:marRight w:val="0"/>
          <w:marTop w:val="0"/>
          <w:marBottom w:val="0"/>
          <w:divBdr>
            <w:top w:val="none" w:sz="0" w:space="0" w:color="auto"/>
            <w:left w:val="none" w:sz="0" w:space="0" w:color="auto"/>
            <w:bottom w:val="none" w:sz="0" w:space="0" w:color="auto"/>
            <w:right w:val="none" w:sz="0" w:space="0" w:color="auto"/>
          </w:divBdr>
        </w:div>
        <w:div w:id="1660884339">
          <w:marLeft w:val="0"/>
          <w:marRight w:val="0"/>
          <w:marTop w:val="121"/>
          <w:marBottom w:val="0"/>
          <w:divBdr>
            <w:top w:val="none" w:sz="0" w:space="0" w:color="auto"/>
            <w:left w:val="none" w:sz="0" w:space="0" w:color="auto"/>
            <w:bottom w:val="none" w:sz="0" w:space="0" w:color="auto"/>
            <w:right w:val="none" w:sz="0" w:space="0" w:color="auto"/>
          </w:divBdr>
        </w:div>
        <w:div w:id="2050260818">
          <w:marLeft w:val="0"/>
          <w:marRight w:val="0"/>
          <w:marTop w:val="121"/>
          <w:marBottom w:val="0"/>
          <w:divBdr>
            <w:top w:val="none" w:sz="0" w:space="0" w:color="auto"/>
            <w:left w:val="none" w:sz="0" w:space="0" w:color="auto"/>
            <w:bottom w:val="none" w:sz="0" w:space="0" w:color="auto"/>
            <w:right w:val="none" w:sz="0" w:space="0" w:color="auto"/>
          </w:divBdr>
        </w:div>
      </w:divsChild>
    </w:div>
    <w:div w:id="672682635">
      <w:bodyDiv w:val="1"/>
      <w:marLeft w:val="0"/>
      <w:marRight w:val="0"/>
      <w:marTop w:val="0"/>
      <w:marBottom w:val="0"/>
      <w:divBdr>
        <w:top w:val="none" w:sz="0" w:space="0" w:color="auto"/>
        <w:left w:val="none" w:sz="0" w:space="0" w:color="auto"/>
        <w:bottom w:val="none" w:sz="0" w:space="0" w:color="auto"/>
        <w:right w:val="none" w:sz="0" w:space="0" w:color="auto"/>
      </w:divBdr>
      <w:divsChild>
        <w:div w:id="2146121689">
          <w:marLeft w:val="60"/>
          <w:marRight w:val="60"/>
          <w:marTop w:val="100"/>
          <w:marBottom w:val="100"/>
          <w:divBdr>
            <w:top w:val="none" w:sz="0" w:space="0" w:color="auto"/>
            <w:left w:val="none" w:sz="0" w:space="0" w:color="auto"/>
            <w:bottom w:val="none" w:sz="0" w:space="0" w:color="auto"/>
            <w:right w:val="none" w:sz="0" w:space="0" w:color="auto"/>
          </w:divBdr>
          <w:divsChild>
            <w:div w:id="1936866418">
              <w:marLeft w:val="0"/>
              <w:marRight w:val="0"/>
              <w:marTop w:val="0"/>
              <w:marBottom w:val="0"/>
              <w:divBdr>
                <w:top w:val="none" w:sz="0" w:space="0" w:color="auto"/>
                <w:left w:val="none" w:sz="0" w:space="0" w:color="auto"/>
                <w:bottom w:val="none" w:sz="0" w:space="0" w:color="auto"/>
                <w:right w:val="none" w:sz="0" w:space="0" w:color="auto"/>
              </w:divBdr>
            </w:div>
            <w:div w:id="1963926063">
              <w:marLeft w:val="0"/>
              <w:marRight w:val="0"/>
              <w:marTop w:val="0"/>
              <w:marBottom w:val="0"/>
              <w:divBdr>
                <w:top w:val="none" w:sz="0" w:space="0" w:color="auto"/>
                <w:left w:val="none" w:sz="0" w:space="0" w:color="auto"/>
                <w:bottom w:val="none" w:sz="0" w:space="0" w:color="auto"/>
                <w:right w:val="none" w:sz="0" w:space="0" w:color="auto"/>
              </w:divBdr>
            </w:div>
            <w:div w:id="21241830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28187330">
      <w:bodyDiv w:val="1"/>
      <w:marLeft w:val="0"/>
      <w:marRight w:val="0"/>
      <w:marTop w:val="0"/>
      <w:marBottom w:val="0"/>
      <w:divBdr>
        <w:top w:val="none" w:sz="0" w:space="0" w:color="auto"/>
        <w:left w:val="none" w:sz="0" w:space="0" w:color="auto"/>
        <w:bottom w:val="none" w:sz="0" w:space="0" w:color="auto"/>
        <w:right w:val="none" w:sz="0" w:space="0" w:color="auto"/>
      </w:divBdr>
      <w:divsChild>
        <w:div w:id="679354255">
          <w:marLeft w:val="0"/>
          <w:marRight w:val="0"/>
          <w:marTop w:val="121"/>
          <w:marBottom w:val="0"/>
          <w:divBdr>
            <w:top w:val="none" w:sz="0" w:space="0" w:color="auto"/>
            <w:left w:val="none" w:sz="0" w:space="0" w:color="auto"/>
            <w:bottom w:val="none" w:sz="0" w:space="0" w:color="auto"/>
            <w:right w:val="none" w:sz="0" w:space="0" w:color="auto"/>
          </w:divBdr>
        </w:div>
        <w:div w:id="847402314">
          <w:marLeft w:val="0"/>
          <w:marRight w:val="0"/>
          <w:marTop w:val="121"/>
          <w:marBottom w:val="0"/>
          <w:divBdr>
            <w:top w:val="none" w:sz="0" w:space="0" w:color="auto"/>
            <w:left w:val="none" w:sz="0" w:space="0" w:color="auto"/>
            <w:bottom w:val="none" w:sz="0" w:space="0" w:color="auto"/>
            <w:right w:val="none" w:sz="0" w:space="0" w:color="auto"/>
          </w:divBdr>
        </w:div>
      </w:divsChild>
    </w:div>
    <w:div w:id="736166294">
      <w:bodyDiv w:val="1"/>
      <w:marLeft w:val="0"/>
      <w:marRight w:val="0"/>
      <w:marTop w:val="0"/>
      <w:marBottom w:val="0"/>
      <w:divBdr>
        <w:top w:val="none" w:sz="0" w:space="0" w:color="auto"/>
        <w:left w:val="none" w:sz="0" w:space="0" w:color="auto"/>
        <w:bottom w:val="none" w:sz="0" w:space="0" w:color="auto"/>
        <w:right w:val="none" w:sz="0" w:space="0" w:color="auto"/>
      </w:divBdr>
      <w:divsChild>
        <w:div w:id="1135830768">
          <w:marLeft w:val="0"/>
          <w:marRight w:val="0"/>
          <w:marTop w:val="121"/>
          <w:marBottom w:val="0"/>
          <w:divBdr>
            <w:top w:val="none" w:sz="0" w:space="0" w:color="auto"/>
            <w:left w:val="none" w:sz="0" w:space="0" w:color="auto"/>
            <w:bottom w:val="none" w:sz="0" w:space="0" w:color="auto"/>
            <w:right w:val="none" w:sz="0" w:space="0" w:color="auto"/>
          </w:divBdr>
        </w:div>
      </w:divsChild>
    </w:div>
    <w:div w:id="740449299">
      <w:bodyDiv w:val="1"/>
      <w:marLeft w:val="0"/>
      <w:marRight w:val="0"/>
      <w:marTop w:val="0"/>
      <w:marBottom w:val="0"/>
      <w:divBdr>
        <w:top w:val="none" w:sz="0" w:space="0" w:color="auto"/>
        <w:left w:val="none" w:sz="0" w:space="0" w:color="auto"/>
        <w:bottom w:val="none" w:sz="0" w:space="0" w:color="auto"/>
        <w:right w:val="none" w:sz="0" w:space="0" w:color="auto"/>
      </w:divBdr>
      <w:divsChild>
        <w:div w:id="1328707660">
          <w:marLeft w:val="0"/>
          <w:marRight w:val="0"/>
          <w:marTop w:val="121"/>
          <w:marBottom w:val="0"/>
          <w:divBdr>
            <w:top w:val="none" w:sz="0" w:space="0" w:color="auto"/>
            <w:left w:val="none" w:sz="0" w:space="0" w:color="auto"/>
            <w:bottom w:val="none" w:sz="0" w:space="0" w:color="auto"/>
            <w:right w:val="none" w:sz="0" w:space="0" w:color="auto"/>
          </w:divBdr>
        </w:div>
      </w:divsChild>
    </w:div>
    <w:div w:id="754936086">
      <w:bodyDiv w:val="1"/>
      <w:marLeft w:val="0"/>
      <w:marRight w:val="0"/>
      <w:marTop w:val="0"/>
      <w:marBottom w:val="0"/>
      <w:divBdr>
        <w:top w:val="none" w:sz="0" w:space="0" w:color="auto"/>
        <w:left w:val="none" w:sz="0" w:space="0" w:color="auto"/>
        <w:bottom w:val="none" w:sz="0" w:space="0" w:color="auto"/>
        <w:right w:val="none" w:sz="0" w:space="0" w:color="auto"/>
      </w:divBdr>
    </w:div>
    <w:div w:id="765853880">
      <w:bodyDiv w:val="1"/>
      <w:marLeft w:val="0"/>
      <w:marRight w:val="0"/>
      <w:marTop w:val="0"/>
      <w:marBottom w:val="0"/>
      <w:divBdr>
        <w:top w:val="none" w:sz="0" w:space="0" w:color="auto"/>
        <w:left w:val="none" w:sz="0" w:space="0" w:color="auto"/>
        <w:bottom w:val="none" w:sz="0" w:space="0" w:color="auto"/>
        <w:right w:val="none" w:sz="0" w:space="0" w:color="auto"/>
      </w:divBdr>
      <w:divsChild>
        <w:div w:id="403186593">
          <w:marLeft w:val="0"/>
          <w:marRight w:val="0"/>
          <w:marTop w:val="0"/>
          <w:marBottom w:val="0"/>
          <w:divBdr>
            <w:top w:val="none" w:sz="0" w:space="0" w:color="auto"/>
            <w:left w:val="none" w:sz="0" w:space="0" w:color="auto"/>
            <w:bottom w:val="none" w:sz="0" w:space="0" w:color="auto"/>
            <w:right w:val="none" w:sz="0" w:space="0" w:color="auto"/>
          </w:divBdr>
          <w:divsChild>
            <w:div w:id="1714109417">
              <w:marLeft w:val="0"/>
              <w:marRight w:val="0"/>
              <w:marTop w:val="0"/>
              <w:marBottom w:val="0"/>
              <w:divBdr>
                <w:top w:val="none" w:sz="0" w:space="0" w:color="auto"/>
                <w:left w:val="none" w:sz="0" w:space="0" w:color="auto"/>
                <w:bottom w:val="none" w:sz="0" w:space="0" w:color="auto"/>
                <w:right w:val="none" w:sz="0" w:space="0" w:color="auto"/>
              </w:divBdr>
            </w:div>
            <w:div w:id="1911620519">
              <w:marLeft w:val="0"/>
              <w:marRight w:val="0"/>
              <w:marTop w:val="0"/>
              <w:marBottom w:val="0"/>
              <w:divBdr>
                <w:top w:val="none" w:sz="0" w:space="0" w:color="auto"/>
                <w:left w:val="none" w:sz="0" w:space="0" w:color="auto"/>
                <w:bottom w:val="none" w:sz="0" w:space="0" w:color="auto"/>
                <w:right w:val="none" w:sz="0" w:space="0" w:color="auto"/>
              </w:divBdr>
            </w:div>
          </w:divsChild>
        </w:div>
        <w:div w:id="821852443">
          <w:marLeft w:val="0"/>
          <w:marRight w:val="0"/>
          <w:marTop w:val="0"/>
          <w:marBottom w:val="0"/>
          <w:divBdr>
            <w:top w:val="none" w:sz="0" w:space="0" w:color="auto"/>
            <w:left w:val="none" w:sz="0" w:space="0" w:color="auto"/>
            <w:bottom w:val="none" w:sz="0" w:space="0" w:color="auto"/>
            <w:right w:val="none" w:sz="0" w:space="0" w:color="auto"/>
          </w:divBdr>
          <w:divsChild>
            <w:div w:id="1539783110">
              <w:marLeft w:val="0"/>
              <w:marRight w:val="0"/>
              <w:marTop w:val="0"/>
              <w:marBottom w:val="0"/>
              <w:divBdr>
                <w:top w:val="none" w:sz="0" w:space="0" w:color="auto"/>
                <w:left w:val="none" w:sz="0" w:space="0" w:color="auto"/>
                <w:bottom w:val="none" w:sz="0" w:space="0" w:color="auto"/>
                <w:right w:val="none" w:sz="0" w:space="0" w:color="auto"/>
              </w:divBdr>
            </w:div>
            <w:div w:id="20631646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43205795">
      <w:bodyDiv w:val="1"/>
      <w:marLeft w:val="0"/>
      <w:marRight w:val="0"/>
      <w:marTop w:val="0"/>
      <w:marBottom w:val="0"/>
      <w:divBdr>
        <w:top w:val="none" w:sz="0" w:space="0" w:color="auto"/>
        <w:left w:val="none" w:sz="0" w:space="0" w:color="auto"/>
        <w:bottom w:val="none" w:sz="0" w:space="0" w:color="auto"/>
        <w:right w:val="none" w:sz="0" w:space="0" w:color="auto"/>
      </w:divBdr>
    </w:div>
    <w:div w:id="879127091">
      <w:bodyDiv w:val="1"/>
      <w:marLeft w:val="0"/>
      <w:marRight w:val="0"/>
      <w:marTop w:val="0"/>
      <w:marBottom w:val="0"/>
      <w:divBdr>
        <w:top w:val="none" w:sz="0" w:space="0" w:color="auto"/>
        <w:left w:val="none" w:sz="0" w:space="0" w:color="auto"/>
        <w:bottom w:val="none" w:sz="0" w:space="0" w:color="auto"/>
        <w:right w:val="none" w:sz="0" w:space="0" w:color="auto"/>
      </w:divBdr>
      <w:divsChild>
        <w:div w:id="658383106">
          <w:marLeft w:val="0"/>
          <w:marRight w:val="0"/>
          <w:marTop w:val="0"/>
          <w:marBottom w:val="0"/>
          <w:divBdr>
            <w:top w:val="none" w:sz="0" w:space="0" w:color="auto"/>
            <w:left w:val="none" w:sz="0" w:space="0" w:color="auto"/>
            <w:bottom w:val="none" w:sz="0" w:space="0" w:color="auto"/>
            <w:right w:val="none" w:sz="0" w:space="0" w:color="auto"/>
          </w:divBdr>
        </w:div>
        <w:div w:id="1322809658">
          <w:marLeft w:val="0"/>
          <w:marRight w:val="0"/>
          <w:marTop w:val="0"/>
          <w:marBottom w:val="0"/>
          <w:divBdr>
            <w:top w:val="none" w:sz="0" w:space="0" w:color="auto"/>
            <w:left w:val="none" w:sz="0" w:space="0" w:color="auto"/>
            <w:bottom w:val="none" w:sz="0" w:space="0" w:color="auto"/>
            <w:right w:val="none" w:sz="0" w:space="0" w:color="auto"/>
          </w:divBdr>
        </w:div>
      </w:divsChild>
    </w:div>
    <w:div w:id="943073114">
      <w:bodyDiv w:val="1"/>
      <w:marLeft w:val="0"/>
      <w:marRight w:val="0"/>
      <w:marTop w:val="0"/>
      <w:marBottom w:val="0"/>
      <w:divBdr>
        <w:top w:val="none" w:sz="0" w:space="0" w:color="auto"/>
        <w:left w:val="none" w:sz="0" w:space="0" w:color="auto"/>
        <w:bottom w:val="none" w:sz="0" w:space="0" w:color="auto"/>
        <w:right w:val="none" w:sz="0" w:space="0" w:color="auto"/>
      </w:divBdr>
      <w:divsChild>
        <w:div w:id="1124540570">
          <w:marLeft w:val="0"/>
          <w:marRight w:val="0"/>
          <w:marTop w:val="121"/>
          <w:marBottom w:val="0"/>
          <w:divBdr>
            <w:top w:val="none" w:sz="0" w:space="0" w:color="auto"/>
            <w:left w:val="none" w:sz="0" w:space="0" w:color="auto"/>
            <w:bottom w:val="none" w:sz="0" w:space="0" w:color="auto"/>
            <w:right w:val="none" w:sz="0" w:space="0" w:color="auto"/>
          </w:divBdr>
        </w:div>
      </w:divsChild>
    </w:div>
    <w:div w:id="1008287423">
      <w:bodyDiv w:val="1"/>
      <w:marLeft w:val="0"/>
      <w:marRight w:val="0"/>
      <w:marTop w:val="0"/>
      <w:marBottom w:val="0"/>
      <w:divBdr>
        <w:top w:val="none" w:sz="0" w:space="0" w:color="auto"/>
        <w:left w:val="none" w:sz="0" w:space="0" w:color="auto"/>
        <w:bottom w:val="none" w:sz="0" w:space="0" w:color="auto"/>
        <w:right w:val="none" w:sz="0" w:space="0" w:color="auto"/>
      </w:divBdr>
      <w:divsChild>
        <w:div w:id="632374148">
          <w:marLeft w:val="60"/>
          <w:marRight w:val="60"/>
          <w:marTop w:val="100"/>
          <w:marBottom w:val="100"/>
          <w:divBdr>
            <w:top w:val="none" w:sz="0" w:space="0" w:color="auto"/>
            <w:left w:val="none" w:sz="0" w:space="0" w:color="auto"/>
            <w:bottom w:val="none" w:sz="0" w:space="0" w:color="auto"/>
            <w:right w:val="none" w:sz="0" w:space="0" w:color="auto"/>
          </w:divBdr>
          <w:divsChild>
            <w:div w:id="2356341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64917065">
      <w:bodyDiv w:val="1"/>
      <w:marLeft w:val="0"/>
      <w:marRight w:val="0"/>
      <w:marTop w:val="0"/>
      <w:marBottom w:val="0"/>
      <w:divBdr>
        <w:top w:val="none" w:sz="0" w:space="0" w:color="auto"/>
        <w:left w:val="none" w:sz="0" w:space="0" w:color="auto"/>
        <w:bottom w:val="none" w:sz="0" w:space="0" w:color="auto"/>
        <w:right w:val="none" w:sz="0" w:space="0" w:color="auto"/>
      </w:divBdr>
      <w:divsChild>
        <w:div w:id="124739442">
          <w:marLeft w:val="0"/>
          <w:marRight w:val="0"/>
          <w:marTop w:val="121"/>
          <w:marBottom w:val="0"/>
          <w:divBdr>
            <w:top w:val="none" w:sz="0" w:space="0" w:color="auto"/>
            <w:left w:val="none" w:sz="0" w:space="0" w:color="auto"/>
            <w:bottom w:val="none" w:sz="0" w:space="0" w:color="auto"/>
            <w:right w:val="none" w:sz="0" w:space="0" w:color="auto"/>
          </w:divBdr>
        </w:div>
        <w:div w:id="925380644">
          <w:marLeft w:val="0"/>
          <w:marRight w:val="0"/>
          <w:marTop w:val="121"/>
          <w:marBottom w:val="0"/>
          <w:divBdr>
            <w:top w:val="none" w:sz="0" w:space="0" w:color="auto"/>
            <w:left w:val="none" w:sz="0" w:space="0" w:color="auto"/>
            <w:bottom w:val="none" w:sz="0" w:space="0" w:color="auto"/>
            <w:right w:val="none" w:sz="0" w:space="0" w:color="auto"/>
          </w:divBdr>
        </w:div>
        <w:div w:id="1481926575">
          <w:marLeft w:val="0"/>
          <w:marRight w:val="0"/>
          <w:marTop w:val="121"/>
          <w:marBottom w:val="0"/>
          <w:divBdr>
            <w:top w:val="none" w:sz="0" w:space="0" w:color="auto"/>
            <w:left w:val="none" w:sz="0" w:space="0" w:color="auto"/>
            <w:bottom w:val="none" w:sz="0" w:space="0" w:color="auto"/>
            <w:right w:val="none" w:sz="0" w:space="0" w:color="auto"/>
          </w:divBdr>
        </w:div>
        <w:div w:id="1837650475">
          <w:marLeft w:val="0"/>
          <w:marRight w:val="0"/>
          <w:marTop w:val="121"/>
          <w:marBottom w:val="0"/>
          <w:divBdr>
            <w:top w:val="none" w:sz="0" w:space="0" w:color="auto"/>
            <w:left w:val="none" w:sz="0" w:space="0" w:color="auto"/>
            <w:bottom w:val="none" w:sz="0" w:space="0" w:color="auto"/>
            <w:right w:val="none" w:sz="0" w:space="0" w:color="auto"/>
          </w:divBdr>
        </w:div>
      </w:divsChild>
    </w:div>
    <w:div w:id="1069382569">
      <w:bodyDiv w:val="1"/>
      <w:marLeft w:val="0"/>
      <w:marRight w:val="0"/>
      <w:marTop w:val="0"/>
      <w:marBottom w:val="0"/>
      <w:divBdr>
        <w:top w:val="none" w:sz="0" w:space="0" w:color="auto"/>
        <w:left w:val="none" w:sz="0" w:space="0" w:color="auto"/>
        <w:bottom w:val="none" w:sz="0" w:space="0" w:color="auto"/>
        <w:right w:val="none" w:sz="0" w:space="0" w:color="auto"/>
      </w:divBdr>
    </w:div>
    <w:div w:id="1077871965">
      <w:bodyDiv w:val="1"/>
      <w:marLeft w:val="0"/>
      <w:marRight w:val="0"/>
      <w:marTop w:val="0"/>
      <w:marBottom w:val="0"/>
      <w:divBdr>
        <w:top w:val="none" w:sz="0" w:space="0" w:color="auto"/>
        <w:left w:val="none" w:sz="0" w:space="0" w:color="auto"/>
        <w:bottom w:val="none" w:sz="0" w:space="0" w:color="auto"/>
        <w:right w:val="none" w:sz="0" w:space="0" w:color="auto"/>
      </w:divBdr>
      <w:divsChild>
        <w:div w:id="430324928">
          <w:marLeft w:val="0"/>
          <w:marRight w:val="0"/>
          <w:marTop w:val="121"/>
          <w:marBottom w:val="0"/>
          <w:divBdr>
            <w:top w:val="none" w:sz="0" w:space="0" w:color="auto"/>
            <w:left w:val="none" w:sz="0" w:space="0" w:color="auto"/>
            <w:bottom w:val="none" w:sz="0" w:space="0" w:color="auto"/>
            <w:right w:val="none" w:sz="0" w:space="0" w:color="auto"/>
          </w:divBdr>
        </w:div>
        <w:div w:id="436410055">
          <w:marLeft w:val="0"/>
          <w:marRight w:val="0"/>
          <w:marTop w:val="121"/>
          <w:marBottom w:val="0"/>
          <w:divBdr>
            <w:top w:val="none" w:sz="0" w:space="0" w:color="auto"/>
            <w:left w:val="none" w:sz="0" w:space="0" w:color="auto"/>
            <w:bottom w:val="none" w:sz="0" w:space="0" w:color="auto"/>
            <w:right w:val="none" w:sz="0" w:space="0" w:color="auto"/>
          </w:divBdr>
        </w:div>
        <w:div w:id="588463073">
          <w:marLeft w:val="0"/>
          <w:marRight w:val="0"/>
          <w:marTop w:val="121"/>
          <w:marBottom w:val="0"/>
          <w:divBdr>
            <w:top w:val="none" w:sz="0" w:space="0" w:color="auto"/>
            <w:left w:val="none" w:sz="0" w:space="0" w:color="auto"/>
            <w:bottom w:val="none" w:sz="0" w:space="0" w:color="auto"/>
            <w:right w:val="none" w:sz="0" w:space="0" w:color="auto"/>
          </w:divBdr>
        </w:div>
        <w:div w:id="717629034">
          <w:marLeft w:val="0"/>
          <w:marRight w:val="0"/>
          <w:marTop w:val="121"/>
          <w:marBottom w:val="0"/>
          <w:divBdr>
            <w:top w:val="none" w:sz="0" w:space="0" w:color="auto"/>
            <w:left w:val="none" w:sz="0" w:space="0" w:color="auto"/>
            <w:bottom w:val="none" w:sz="0" w:space="0" w:color="auto"/>
            <w:right w:val="none" w:sz="0" w:space="0" w:color="auto"/>
          </w:divBdr>
        </w:div>
        <w:div w:id="1273323613">
          <w:marLeft w:val="0"/>
          <w:marRight w:val="0"/>
          <w:marTop w:val="121"/>
          <w:marBottom w:val="0"/>
          <w:divBdr>
            <w:top w:val="none" w:sz="0" w:space="0" w:color="auto"/>
            <w:left w:val="none" w:sz="0" w:space="0" w:color="auto"/>
            <w:bottom w:val="none" w:sz="0" w:space="0" w:color="auto"/>
            <w:right w:val="none" w:sz="0" w:space="0" w:color="auto"/>
          </w:divBdr>
        </w:div>
        <w:div w:id="1292326176">
          <w:marLeft w:val="0"/>
          <w:marRight w:val="0"/>
          <w:marTop w:val="121"/>
          <w:marBottom w:val="0"/>
          <w:divBdr>
            <w:top w:val="none" w:sz="0" w:space="0" w:color="auto"/>
            <w:left w:val="none" w:sz="0" w:space="0" w:color="auto"/>
            <w:bottom w:val="none" w:sz="0" w:space="0" w:color="auto"/>
            <w:right w:val="none" w:sz="0" w:space="0" w:color="auto"/>
          </w:divBdr>
        </w:div>
        <w:div w:id="1322152131">
          <w:marLeft w:val="0"/>
          <w:marRight w:val="0"/>
          <w:marTop w:val="0"/>
          <w:marBottom w:val="0"/>
          <w:divBdr>
            <w:top w:val="none" w:sz="0" w:space="0" w:color="auto"/>
            <w:left w:val="none" w:sz="0" w:space="0" w:color="auto"/>
            <w:bottom w:val="none" w:sz="0" w:space="0" w:color="auto"/>
            <w:right w:val="none" w:sz="0" w:space="0" w:color="auto"/>
          </w:divBdr>
        </w:div>
        <w:div w:id="2008706587">
          <w:marLeft w:val="0"/>
          <w:marRight w:val="0"/>
          <w:marTop w:val="121"/>
          <w:marBottom w:val="0"/>
          <w:divBdr>
            <w:top w:val="none" w:sz="0" w:space="0" w:color="auto"/>
            <w:left w:val="none" w:sz="0" w:space="0" w:color="auto"/>
            <w:bottom w:val="none" w:sz="0" w:space="0" w:color="auto"/>
            <w:right w:val="none" w:sz="0" w:space="0" w:color="auto"/>
          </w:divBdr>
        </w:div>
      </w:divsChild>
    </w:div>
    <w:div w:id="1089614908">
      <w:bodyDiv w:val="1"/>
      <w:marLeft w:val="0"/>
      <w:marRight w:val="0"/>
      <w:marTop w:val="0"/>
      <w:marBottom w:val="0"/>
      <w:divBdr>
        <w:top w:val="none" w:sz="0" w:space="0" w:color="auto"/>
        <w:left w:val="none" w:sz="0" w:space="0" w:color="auto"/>
        <w:bottom w:val="none" w:sz="0" w:space="0" w:color="auto"/>
        <w:right w:val="none" w:sz="0" w:space="0" w:color="auto"/>
      </w:divBdr>
      <w:divsChild>
        <w:div w:id="830684156">
          <w:marLeft w:val="0"/>
          <w:marRight w:val="0"/>
          <w:marTop w:val="121"/>
          <w:marBottom w:val="0"/>
          <w:divBdr>
            <w:top w:val="none" w:sz="0" w:space="0" w:color="auto"/>
            <w:left w:val="none" w:sz="0" w:space="0" w:color="auto"/>
            <w:bottom w:val="none" w:sz="0" w:space="0" w:color="auto"/>
            <w:right w:val="none" w:sz="0" w:space="0" w:color="auto"/>
          </w:divBdr>
        </w:div>
      </w:divsChild>
    </w:div>
    <w:div w:id="1124346381">
      <w:bodyDiv w:val="1"/>
      <w:marLeft w:val="0"/>
      <w:marRight w:val="0"/>
      <w:marTop w:val="0"/>
      <w:marBottom w:val="0"/>
      <w:divBdr>
        <w:top w:val="none" w:sz="0" w:space="0" w:color="auto"/>
        <w:left w:val="none" w:sz="0" w:space="0" w:color="auto"/>
        <w:bottom w:val="none" w:sz="0" w:space="0" w:color="auto"/>
        <w:right w:val="none" w:sz="0" w:space="0" w:color="auto"/>
      </w:divBdr>
      <w:divsChild>
        <w:div w:id="2067028630">
          <w:marLeft w:val="0"/>
          <w:marRight w:val="0"/>
          <w:marTop w:val="121"/>
          <w:marBottom w:val="0"/>
          <w:divBdr>
            <w:top w:val="none" w:sz="0" w:space="0" w:color="auto"/>
            <w:left w:val="none" w:sz="0" w:space="0" w:color="auto"/>
            <w:bottom w:val="none" w:sz="0" w:space="0" w:color="auto"/>
            <w:right w:val="none" w:sz="0" w:space="0" w:color="auto"/>
          </w:divBdr>
        </w:div>
      </w:divsChild>
    </w:div>
    <w:div w:id="1133988821">
      <w:bodyDiv w:val="1"/>
      <w:marLeft w:val="0"/>
      <w:marRight w:val="0"/>
      <w:marTop w:val="0"/>
      <w:marBottom w:val="0"/>
      <w:divBdr>
        <w:top w:val="none" w:sz="0" w:space="0" w:color="auto"/>
        <w:left w:val="none" w:sz="0" w:space="0" w:color="auto"/>
        <w:bottom w:val="none" w:sz="0" w:space="0" w:color="auto"/>
        <w:right w:val="none" w:sz="0" w:space="0" w:color="auto"/>
      </w:divBdr>
    </w:div>
    <w:div w:id="1232347122">
      <w:bodyDiv w:val="1"/>
      <w:marLeft w:val="0"/>
      <w:marRight w:val="0"/>
      <w:marTop w:val="0"/>
      <w:marBottom w:val="0"/>
      <w:divBdr>
        <w:top w:val="none" w:sz="0" w:space="0" w:color="auto"/>
        <w:left w:val="none" w:sz="0" w:space="0" w:color="auto"/>
        <w:bottom w:val="none" w:sz="0" w:space="0" w:color="auto"/>
        <w:right w:val="none" w:sz="0" w:space="0" w:color="auto"/>
      </w:divBdr>
    </w:div>
    <w:div w:id="1237478663">
      <w:bodyDiv w:val="1"/>
      <w:marLeft w:val="0"/>
      <w:marRight w:val="0"/>
      <w:marTop w:val="0"/>
      <w:marBottom w:val="0"/>
      <w:divBdr>
        <w:top w:val="none" w:sz="0" w:space="0" w:color="auto"/>
        <w:left w:val="none" w:sz="0" w:space="0" w:color="auto"/>
        <w:bottom w:val="none" w:sz="0" w:space="0" w:color="auto"/>
        <w:right w:val="none" w:sz="0" w:space="0" w:color="auto"/>
      </w:divBdr>
      <w:divsChild>
        <w:div w:id="1875918804">
          <w:marLeft w:val="60"/>
          <w:marRight w:val="60"/>
          <w:marTop w:val="100"/>
          <w:marBottom w:val="100"/>
          <w:divBdr>
            <w:top w:val="none" w:sz="0" w:space="0" w:color="auto"/>
            <w:left w:val="none" w:sz="0" w:space="0" w:color="auto"/>
            <w:bottom w:val="none" w:sz="0" w:space="0" w:color="auto"/>
            <w:right w:val="none" w:sz="0" w:space="0" w:color="auto"/>
          </w:divBdr>
        </w:div>
      </w:divsChild>
    </w:div>
    <w:div w:id="1345745465">
      <w:bodyDiv w:val="1"/>
      <w:marLeft w:val="0"/>
      <w:marRight w:val="0"/>
      <w:marTop w:val="0"/>
      <w:marBottom w:val="0"/>
      <w:divBdr>
        <w:top w:val="none" w:sz="0" w:space="0" w:color="auto"/>
        <w:left w:val="none" w:sz="0" w:space="0" w:color="auto"/>
        <w:bottom w:val="none" w:sz="0" w:space="0" w:color="auto"/>
        <w:right w:val="none" w:sz="0" w:space="0" w:color="auto"/>
      </w:divBdr>
    </w:div>
    <w:div w:id="1352342340">
      <w:bodyDiv w:val="1"/>
      <w:marLeft w:val="0"/>
      <w:marRight w:val="0"/>
      <w:marTop w:val="0"/>
      <w:marBottom w:val="0"/>
      <w:divBdr>
        <w:top w:val="none" w:sz="0" w:space="0" w:color="auto"/>
        <w:left w:val="none" w:sz="0" w:space="0" w:color="auto"/>
        <w:bottom w:val="none" w:sz="0" w:space="0" w:color="auto"/>
        <w:right w:val="none" w:sz="0" w:space="0" w:color="auto"/>
      </w:divBdr>
    </w:div>
    <w:div w:id="1370186645">
      <w:bodyDiv w:val="1"/>
      <w:marLeft w:val="0"/>
      <w:marRight w:val="0"/>
      <w:marTop w:val="0"/>
      <w:marBottom w:val="0"/>
      <w:divBdr>
        <w:top w:val="none" w:sz="0" w:space="0" w:color="auto"/>
        <w:left w:val="none" w:sz="0" w:space="0" w:color="auto"/>
        <w:bottom w:val="none" w:sz="0" w:space="0" w:color="auto"/>
        <w:right w:val="none" w:sz="0" w:space="0" w:color="auto"/>
      </w:divBdr>
    </w:div>
    <w:div w:id="1371958984">
      <w:bodyDiv w:val="1"/>
      <w:marLeft w:val="0"/>
      <w:marRight w:val="0"/>
      <w:marTop w:val="0"/>
      <w:marBottom w:val="0"/>
      <w:divBdr>
        <w:top w:val="none" w:sz="0" w:space="0" w:color="auto"/>
        <w:left w:val="none" w:sz="0" w:space="0" w:color="auto"/>
        <w:bottom w:val="none" w:sz="0" w:space="0" w:color="auto"/>
        <w:right w:val="none" w:sz="0" w:space="0" w:color="auto"/>
      </w:divBdr>
    </w:div>
    <w:div w:id="1420445934">
      <w:bodyDiv w:val="1"/>
      <w:marLeft w:val="0"/>
      <w:marRight w:val="0"/>
      <w:marTop w:val="0"/>
      <w:marBottom w:val="0"/>
      <w:divBdr>
        <w:top w:val="none" w:sz="0" w:space="0" w:color="auto"/>
        <w:left w:val="none" w:sz="0" w:space="0" w:color="auto"/>
        <w:bottom w:val="none" w:sz="0" w:space="0" w:color="auto"/>
        <w:right w:val="none" w:sz="0" w:space="0" w:color="auto"/>
      </w:divBdr>
    </w:div>
    <w:div w:id="1452165175">
      <w:bodyDiv w:val="1"/>
      <w:marLeft w:val="0"/>
      <w:marRight w:val="0"/>
      <w:marTop w:val="0"/>
      <w:marBottom w:val="0"/>
      <w:divBdr>
        <w:top w:val="none" w:sz="0" w:space="0" w:color="auto"/>
        <w:left w:val="none" w:sz="0" w:space="0" w:color="auto"/>
        <w:bottom w:val="none" w:sz="0" w:space="0" w:color="auto"/>
        <w:right w:val="none" w:sz="0" w:space="0" w:color="auto"/>
      </w:divBdr>
    </w:div>
    <w:div w:id="1469014070">
      <w:bodyDiv w:val="1"/>
      <w:marLeft w:val="0"/>
      <w:marRight w:val="0"/>
      <w:marTop w:val="0"/>
      <w:marBottom w:val="0"/>
      <w:divBdr>
        <w:top w:val="none" w:sz="0" w:space="0" w:color="auto"/>
        <w:left w:val="none" w:sz="0" w:space="0" w:color="auto"/>
        <w:bottom w:val="none" w:sz="0" w:space="0" w:color="auto"/>
        <w:right w:val="none" w:sz="0" w:space="0" w:color="auto"/>
      </w:divBdr>
    </w:div>
    <w:div w:id="1495681693">
      <w:bodyDiv w:val="1"/>
      <w:marLeft w:val="0"/>
      <w:marRight w:val="0"/>
      <w:marTop w:val="0"/>
      <w:marBottom w:val="0"/>
      <w:divBdr>
        <w:top w:val="none" w:sz="0" w:space="0" w:color="auto"/>
        <w:left w:val="none" w:sz="0" w:space="0" w:color="auto"/>
        <w:bottom w:val="none" w:sz="0" w:space="0" w:color="auto"/>
        <w:right w:val="none" w:sz="0" w:space="0" w:color="auto"/>
      </w:divBdr>
    </w:div>
    <w:div w:id="1501576059">
      <w:bodyDiv w:val="1"/>
      <w:marLeft w:val="0"/>
      <w:marRight w:val="0"/>
      <w:marTop w:val="0"/>
      <w:marBottom w:val="0"/>
      <w:divBdr>
        <w:top w:val="none" w:sz="0" w:space="0" w:color="auto"/>
        <w:left w:val="none" w:sz="0" w:space="0" w:color="auto"/>
        <w:bottom w:val="none" w:sz="0" w:space="0" w:color="auto"/>
        <w:right w:val="none" w:sz="0" w:space="0" w:color="auto"/>
      </w:divBdr>
    </w:div>
    <w:div w:id="1530409826">
      <w:bodyDiv w:val="1"/>
      <w:marLeft w:val="0"/>
      <w:marRight w:val="0"/>
      <w:marTop w:val="0"/>
      <w:marBottom w:val="0"/>
      <w:divBdr>
        <w:top w:val="none" w:sz="0" w:space="0" w:color="auto"/>
        <w:left w:val="none" w:sz="0" w:space="0" w:color="auto"/>
        <w:bottom w:val="none" w:sz="0" w:space="0" w:color="auto"/>
        <w:right w:val="none" w:sz="0" w:space="0" w:color="auto"/>
      </w:divBdr>
    </w:div>
    <w:div w:id="1612737634">
      <w:bodyDiv w:val="1"/>
      <w:marLeft w:val="0"/>
      <w:marRight w:val="0"/>
      <w:marTop w:val="0"/>
      <w:marBottom w:val="0"/>
      <w:divBdr>
        <w:top w:val="none" w:sz="0" w:space="0" w:color="auto"/>
        <w:left w:val="none" w:sz="0" w:space="0" w:color="auto"/>
        <w:bottom w:val="none" w:sz="0" w:space="0" w:color="auto"/>
        <w:right w:val="none" w:sz="0" w:space="0" w:color="auto"/>
      </w:divBdr>
      <w:divsChild>
        <w:div w:id="1108164438">
          <w:marLeft w:val="60"/>
          <w:marRight w:val="60"/>
          <w:marTop w:val="100"/>
          <w:marBottom w:val="100"/>
          <w:divBdr>
            <w:top w:val="none" w:sz="0" w:space="0" w:color="auto"/>
            <w:left w:val="none" w:sz="0" w:space="0" w:color="auto"/>
            <w:bottom w:val="none" w:sz="0" w:space="0" w:color="auto"/>
            <w:right w:val="none" w:sz="0" w:space="0" w:color="auto"/>
          </w:divBdr>
          <w:divsChild>
            <w:div w:id="8536133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28389027">
      <w:bodyDiv w:val="1"/>
      <w:marLeft w:val="0"/>
      <w:marRight w:val="0"/>
      <w:marTop w:val="0"/>
      <w:marBottom w:val="0"/>
      <w:divBdr>
        <w:top w:val="none" w:sz="0" w:space="0" w:color="auto"/>
        <w:left w:val="none" w:sz="0" w:space="0" w:color="auto"/>
        <w:bottom w:val="none" w:sz="0" w:space="0" w:color="auto"/>
        <w:right w:val="none" w:sz="0" w:space="0" w:color="auto"/>
      </w:divBdr>
    </w:div>
    <w:div w:id="1634210203">
      <w:bodyDiv w:val="1"/>
      <w:marLeft w:val="0"/>
      <w:marRight w:val="0"/>
      <w:marTop w:val="0"/>
      <w:marBottom w:val="0"/>
      <w:divBdr>
        <w:top w:val="none" w:sz="0" w:space="0" w:color="auto"/>
        <w:left w:val="none" w:sz="0" w:space="0" w:color="auto"/>
        <w:bottom w:val="none" w:sz="0" w:space="0" w:color="auto"/>
        <w:right w:val="none" w:sz="0" w:space="0" w:color="auto"/>
      </w:divBdr>
    </w:div>
    <w:div w:id="1645813285">
      <w:bodyDiv w:val="1"/>
      <w:marLeft w:val="0"/>
      <w:marRight w:val="0"/>
      <w:marTop w:val="0"/>
      <w:marBottom w:val="0"/>
      <w:divBdr>
        <w:top w:val="none" w:sz="0" w:space="0" w:color="auto"/>
        <w:left w:val="none" w:sz="0" w:space="0" w:color="auto"/>
        <w:bottom w:val="none" w:sz="0" w:space="0" w:color="auto"/>
        <w:right w:val="none" w:sz="0" w:space="0" w:color="auto"/>
      </w:divBdr>
    </w:div>
    <w:div w:id="1670909229">
      <w:bodyDiv w:val="1"/>
      <w:marLeft w:val="0"/>
      <w:marRight w:val="0"/>
      <w:marTop w:val="0"/>
      <w:marBottom w:val="0"/>
      <w:divBdr>
        <w:top w:val="none" w:sz="0" w:space="0" w:color="auto"/>
        <w:left w:val="none" w:sz="0" w:space="0" w:color="auto"/>
        <w:bottom w:val="none" w:sz="0" w:space="0" w:color="auto"/>
        <w:right w:val="none" w:sz="0" w:space="0" w:color="auto"/>
      </w:divBdr>
    </w:div>
    <w:div w:id="1694573589">
      <w:bodyDiv w:val="1"/>
      <w:marLeft w:val="0"/>
      <w:marRight w:val="0"/>
      <w:marTop w:val="0"/>
      <w:marBottom w:val="0"/>
      <w:divBdr>
        <w:top w:val="none" w:sz="0" w:space="0" w:color="auto"/>
        <w:left w:val="none" w:sz="0" w:space="0" w:color="auto"/>
        <w:bottom w:val="none" w:sz="0" w:space="0" w:color="auto"/>
        <w:right w:val="none" w:sz="0" w:space="0" w:color="auto"/>
      </w:divBdr>
      <w:divsChild>
        <w:div w:id="1522353880">
          <w:marLeft w:val="0"/>
          <w:marRight w:val="0"/>
          <w:marTop w:val="0"/>
          <w:marBottom w:val="0"/>
          <w:divBdr>
            <w:top w:val="none" w:sz="0" w:space="0" w:color="auto"/>
            <w:left w:val="none" w:sz="0" w:space="0" w:color="auto"/>
            <w:bottom w:val="none" w:sz="0" w:space="0" w:color="auto"/>
            <w:right w:val="none" w:sz="0" w:space="0" w:color="auto"/>
          </w:divBdr>
        </w:div>
      </w:divsChild>
    </w:div>
    <w:div w:id="1696996792">
      <w:bodyDiv w:val="1"/>
      <w:marLeft w:val="0"/>
      <w:marRight w:val="0"/>
      <w:marTop w:val="0"/>
      <w:marBottom w:val="0"/>
      <w:divBdr>
        <w:top w:val="none" w:sz="0" w:space="0" w:color="auto"/>
        <w:left w:val="none" w:sz="0" w:space="0" w:color="auto"/>
        <w:bottom w:val="none" w:sz="0" w:space="0" w:color="auto"/>
        <w:right w:val="none" w:sz="0" w:space="0" w:color="auto"/>
      </w:divBdr>
    </w:div>
    <w:div w:id="1711954953">
      <w:bodyDiv w:val="1"/>
      <w:marLeft w:val="0"/>
      <w:marRight w:val="0"/>
      <w:marTop w:val="0"/>
      <w:marBottom w:val="0"/>
      <w:divBdr>
        <w:top w:val="none" w:sz="0" w:space="0" w:color="auto"/>
        <w:left w:val="none" w:sz="0" w:space="0" w:color="auto"/>
        <w:bottom w:val="none" w:sz="0" w:space="0" w:color="auto"/>
        <w:right w:val="none" w:sz="0" w:space="0" w:color="auto"/>
      </w:divBdr>
      <w:divsChild>
        <w:div w:id="521015151">
          <w:marLeft w:val="0"/>
          <w:marRight w:val="0"/>
          <w:marTop w:val="121"/>
          <w:marBottom w:val="0"/>
          <w:divBdr>
            <w:top w:val="none" w:sz="0" w:space="0" w:color="auto"/>
            <w:left w:val="none" w:sz="0" w:space="0" w:color="auto"/>
            <w:bottom w:val="none" w:sz="0" w:space="0" w:color="auto"/>
            <w:right w:val="none" w:sz="0" w:space="0" w:color="auto"/>
          </w:divBdr>
        </w:div>
        <w:div w:id="880242838">
          <w:marLeft w:val="0"/>
          <w:marRight w:val="0"/>
          <w:marTop w:val="121"/>
          <w:marBottom w:val="0"/>
          <w:divBdr>
            <w:top w:val="none" w:sz="0" w:space="0" w:color="auto"/>
            <w:left w:val="none" w:sz="0" w:space="0" w:color="auto"/>
            <w:bottom w:val="none" w:sz="0" w:space="0" w:color="auto"/>
            <w:right w:val="none" w:sz="0" w:space="0" w:color="auto"/>
          </w:divBdr>
        </w:div>
        <w:div w:id="1095781587">
          <w:marLeft w:val="0"/>
          <w:marRight w:val="0"/>
          <w:marTop w:val="121"/>
          <w:marBottom w:val="0"/>
          <w:divBdr>
            <w:top w:val="none" w:sz="0" w:space="0" w:color="auto"/>
            <w:left w:val="none" w:sz="0" w:space="0" w:color="auto"/>
            <w:bottom w:val="none" w:sz="0" w:space="0" w:color="auto"/>
            <w:right w:val="none" w:sz="0" w:space="0" w:color="auto"/>
          </w:divBdr>
        </w:div>
        <w:div w:id="1290238482">
          <w:marLeft w:val="0"/>
          <w:marRight w:val="0"/>
          <w:marTop w:val="121"/>
          <w:marBottom w:val="0"/>
          <w:divBdr>
            <w:top w:val="none" w:sz="0" w:space="0" w:color="auto"/>
            <w:left w:val="none" w:sz="0" w:space="0" w:color="auto"/>
            <w:bottom w:val="none" w:sz="0" w:space="0" w:color="auto"/>
            <w:right w:val="none" w:sz="0" w:space="0" w:color="auto"/>
          </w:divBdr>
        </w:div>
      </w:divsChild>
    </w:div>
    <w:div w:id="1734427438">
      <w:bodyDiv w:val="1"/>
      <w:marLeft w:val="0"/>
      <w:marRight w:val="0"/>
      <w:marTop w:val="0"/>
      <w:marBottom w:val="0"/>
      <w:divBdr>
        <w:top w:val="none" w:sz="0" w:space="0" w:color="auto"/>
        <w:left w:val="none" w:sz="0" w:space="0" w:color="auto"/>
        <w:bottom w:val="none" w:sz="0" w:space="0" w:color="auto"/>
        <w:right w:val="none" w:sz="0" w:space="0" w:color="auto"/>
      </w:divBdr>
      <w:divsChild>
        <w:div w:id="1147822329">
          <w:marLeft w:val="0"/>
          <w:marRight w:val="0"/>
          <w:marTop w:val="121"/>
          <w:marBottom w:val="0"/>
          <w:divBdr>
            <w:top w:val="none" w:sz="0" w:space="0" w:color="auto"/>
            <w:left w:val="none" w:sz="0" w:space="0" w:color="auto"/>
            <w:bottom w:val="none" w:sz="0" w:space="0" w:color="auto"/>
            <w:right w:val="none" w:sz="0" w:space="0" w:color="auto"/>
          </w:divBdr>
        </w:div>
      </w:divsChild>
    </w:div>
    <w:div w:id="1752316757">
      <w:bodyDiv w:val="1"/>
      <w:marLeft w:val="0"/>
      <w:marRight w:val="0"/>
      <w:marTop w:val="0"/>
      <w:marBottom w:val="0"/>
      <w:divBdr>
        <w:top w:val="none" w:sz="0" w:space="0" w:color="auto"/>
        <w:left w:val="none" w:sz="0" w:space="0" w:color="auto"/>
        <w:bottom w:val="none" w:sz="0" w:space="0" w:color="auto"/>
        <w:right w:val="none" w:sz="0" w:space="0" w:color="auto"/>
      </w:divBdr>
    </w:div>
    <w:div w:id="1776750860">
      <w:bodyDiv w:val="1"/>
      <w:marLeft w:val="0"/>
      <w:marRight w:val="0"/>
      <w:marTop w:val="0"/>
      <w:marBottom w:val="0"/>
      <w:divBdr>
        <w:top w:val="none" w:sz="0" w:space="0" w:color="auto"/>
        <w:left w:val="none" w:sz="0" w:space="0" w:color="auto"/>
        <w:bottom w:val="none" w:sz="0" w:space="0" w:color="auto"/>
        <w:right w:val="none" w:sz="0" w:space="0" w:color="auto"/>
      </w:divBdr>
    </w:div>
    <w:div w:id="1823422549">
      <w:bodyDiv w:val="1"/>
      <w:marLeft w:val="0"/>
      <w:marRight w:val="0"/>
      <w:marTop w:val="0"/>
      <w:marBottom w:val="0"/>
      <w:divBdr>
        <w:top w:val="none" w:sz="0" w:space="0" w:color="auto"/>
        <w:left w:val="none" w:sz="0" w:space="0" w:color="auto"/>
        <w:bottom w:val="none" w:sz="0" w:space="0" w:color="auto"/>
        <w:right w:val="none" w:sz="0" w:space="0" w:color="auto"/>
      </w:divBdr>
      <w:divsChild>
        <w:div w:id="1796366392">
          <w:marLeft w:val="60"/>
          <w:marRight w:val="60"/>
          <w:marTop w:val="100"/>
          <w:marBottom w:val="100"/>
          <w:divBdr>
            <w:top w:val="none" w:sz="0" w:space="0" w:color="auto"/>
            <w:left w:val="none" w:sz="0" w:space="0" w:color="auto"/>
            <w:bottom w:val="none" w:sz="0" w:space="0" w:color="auto"/>
            <w:right w:val="none" w:sz="0" w:space="0" w:color="auto"/>
          </w:divBdr>
        </w:div>
      </w:divsChild>
    </w:div>
    <w:div w:id="1832138943">
      <w:bodyDiv w:val="1"/>
      <w:marLeft w:val="0"/>
      <w:marRight w:val="0"/>
      <w:marTop w:val="0"/>
      <w:marBottom w:val="0"/>
      <w:divBdr>
        <w:top w:val="none" w:sz="0" w:space="0" w:color="auto"/>
        <w:left w:val="none" w:sz="0" w:space="0" w:color="auto"/>
        <w:bottom w:val="none" w:sz="0" w:space="0" w:color="auto"/>
        <w:right w:val="none" w:sz="0" w:space="0" w:color="auto"/>
      </w:divBdr>
      <w:divsChild>
        <w:div w:id="1854107322">
          <w:marLeft w:val="0"/>
          <w:marRight w:val="0"/>
          <w:marTop w:val="121"/>
          <w:marBottom w:val="0"/>
          <w:divBdr>
            <w:top w:val="none" w:sz="0" w:space="0" w:color="auto"/>
            <w:left w:val="none" w:sz="0" w:space="0" w:color="auto"/>
            <w:bottom w:val="none" w:sz="0" w:space="0" w:color="auto"/>
            <w:right w:val="none" w:sz="0" w:space="0" w:color="auto"/>
          </w:divBdr>
        </w:div>
      </w:divsChild>
    </w:div>
    <w:div w:id="1869678787">
      <w:bodyDiv w:val="1"/>
      <w:marLeft w:val="0"/>
      <w:marRight w:val="0"/>
      <w:marTop w:val="0"/>
      <w:marBottom w:val="0"/>
      <w:divBdr>
        <w:top w:val="none" w:sz="0" w:space="0" w:color="auto"/>
        <w:left w:val="none" w:sz="0" w:space="0" w:color="auto"/>
        <w:bottom w:val="none" w:sz="0" w:space="0" w:color="auto"/>
        <w:right w:val="none" w:sz="0" w:space="0" w:color="auto"/>
      </w:divBdr>
      <w:divsChild>
        <w:div w:id="1206790053">
          <w:marLeft w:val="0"/>
          <w:marRight w:val="0"/>
          <w:marTop w:val="121"/>
          <w:marBottom w:val="0"/>
          <w:divBdr>
            <w:top w:val="none" w:sz="0" w:space="0" w:color="auto"/>
            <w:left w:val="none" w:sz="0" w:space="0" w:color="auto"/>
            <w:bottom w:val="none" w:sz="0" w:space="0" w:color="auto"/>
            <w:right w:val="none" w:sz="0" w:space="0" w:color="auto"/>
          </w:divBdr>
        </w:div>
      </w:divsChild>
    </w:div>
    <w:div w:id="1896623009">
      <w:bodyDiv w:val="1"/>
      <w:marLeft w:val="0"/>
      <w:marRight w:val="0"/>
      <w:marTop w:val="0"/>
      <w:marBottom w:val="0"/>
      <w:divBdr>
        <w:top w:val="none" w:sz="0" w:space="0" w:color="auto"/>
        <w:left w:val="none" w:sz="0" w:space="0" w:color="auto"/>
        <w:bottom w:val="none" w:sz="0" w:space="0" w:color="auto"/>
        <w:right w:val="none" w:sz="0" w:space="0" w:color="auto"/>
      </w:divBdr>
      <w:divsChild>
        <w:div w:id="131480983">
          <w:marLeft w:val="0"/>
          <w:marRight w:val="0"/>
          <w:marTop w:val="0"/>
          <w:marBottom w:val="0"/>
          <w:divBdr>
            <w:top w:val="none" w:sz="0" w:space="0" w:color="auto"/>
            <w:left w:val="none" w:sz="0" w:space="0" w:color="auto"/>
            <w:bottom w:val="none" w:sz="0" w:space="0" w:color="auto"/>
            <w:right w:val="none" w:sz="0" w:space="0" w:color="auto"/>
          </w:divBdr>
          <w:divsChild>
            <w:div w:id="1138914723">
              <w:marLeft w:val="0"/>
              <w:marRight w:val="0"/>
              <w:marTop w:val="0"/>
              <w:marBottom w:val="0"/>
              <w:divBdr>
                <w:top w:val="none" w:sz="0" w:space="0" w:color="auto"/>
                <w:left w:val="none" w:sz="0" w:space="0" w:color="auto"/>
                <w:bottom w:val="none" w:sz="0" w:space="0" w:color="auto"/>
                <w:right w:val="none" w:sz="0" w:space="0" w:color="auto"/>
              </w:divBdr>
            </w:div>
            <w:div w:id="17692276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13538866">
      <w:bodyDiv w:val="1"/>
      <w:marLeft w:val="0"/>
      <w:marRight w:val="0"/>
      <w:marTop w:val="0"/>
      <w:marBottom w:val="0"/>
      <w:divBdr>
        <w:top w:val="none" w:sz="0" w:space="0" w:color="auto"/>
        <w:left w:val="none" w:sz="0" w:space="0" w:color="auto"/>
        <w:bottom w:val="none" w:sz="0" w:space="0" w:color="auto"/>
        <w:right w:val="none" w:sz="0" w:space="0" w:color="auto"/>
      </w:divBdr>
    </w:div>
    <w:div w:id="1938321231">
      <w:bodyDiv w:val="1"/>
      <w:marLeft w:val="0"/>
      <w:marRight w:val="0"/>
      <w:marTop w:val="0"/>
      <w:marBottom w:val="0"/>
      <w:divBdr>
        <w:top w:val="none" w:sz="0" w:space="0" w:color="auto"/>
        <w:left w:val="none" w:sz="0" w:space="0" w:color="auto"/>
        <w:bottom w:val="none" w:sz="0" w:space="0" w:color="auto"/>
        <w:right w:val="none" w:sz="0" w:space="0" w:color="auto"/>
      </w:divBdr>
      <w:divsChild>
        <w:div w:id="40330300">
          <w:marLeft w:val="0"/>
          <w:marRight w:val="0"/>
          <w:marTop w:val="121"/>
          <w:marBottom w:val="0"/>
          <w:divBdr>
            <w:top w:val="none" w:sz="0" w:space="0" w:color="auto"/>
            <w:left w:val="none" w:sz="0" w:space="0" w:color="auto"/>
            <w:bottom w:val="none" w:sz="0" w:space="0" w:color="auto"/>
            <w:right w:val="none" w:sz="0" w:space="0" w:color="auto"/>
          </w:divBdr>
        </w:div>
      </w:divsChild>
    </w:div>
    <w:div w:id="1967810756">
      <w:bodyDiv w:val="1"/>
      <w:marLeft w:val="0"/>
      <w:marRight w:val="0"/>
      <w:marTop w:val="0"/>
      <w:marBottom w:val="0"/>
      <w:divBdr>
        <w:top w:val="none" w:sz="0" w:space="0" w:color="auto"/>
        <w:left w:val="none" w:sz="0" w:space="0" w:color="auto"/>
        <w:bottom w:val="none" w:sz="0" w:space="0" w:color="auto"/>
        <w:right w:val="none" w:sz="0" w:space="0" w:color="auto"/>
      </w:divBdr>
      <w:divsChild>
        <w:div w:id="1550847490">
          <w:marLeft w:val="0"/>
          <w:marRight w:val="0"/>
          <w:marTop w:val="0"/>
          <w:marBottom w:val="0"/>
          <w:divBdr>
            <w:top w:val="none" w:sz="0" w:space="0" w:color="auto"/>
            <w:left w:val="none" w:sz="0" w:space="0" w:color="auto"/>
            <w:bottom w:val="none" w:sz="0" w:space="0" w:color="auto"/>
            <w:right w:val="none" w:sz="0" w:space="0" w:color="auto"/>
          </w:divBdr>
          <w:divsChild>
            <w:div w:id="1219896475">
              <w:marLeft w:val="0"/>
              <w:marRight w:val="0"/>
              <w:marTop w:val="0"/>
              <w:marBottom w:val="0"/>
              <w:divBdr>
                <w:top w:val="none" w:sz="0" w:space="0" w:color="auto"/>
                <w:left w:val="none" w:sz="0" w:space="0" w:color="auto"/>
                <w:bottom w:val="none" w:sz="0" w:space="0" w:color="auto"/>
                <w:right w:val="none" w:sz="0" w:space="0" w:color="auto"/>
              </w:divBdr>
              <w:divsChild>
                <w:div w:id="47841832">
                  <w:marLeft w:val="0"/>
                  <w:marRight w:val="0"/>
                  <w:marTop w:val="0"/>
                  <w:marBottom w:val="0"/>
                  <w:divBdr>
                    <w:top w:val="none" w:sz="0" w:space="0" w:color="auto"/>
                    <w:left w:val="none" w:sz="0" w:space="0" w:color="auto"/>
                    <w:bottom w:val="none" w:sz="0" w:space="0" w:color="auto"/>
                    <w:right w:val="none" w:sz="0" w:space="0" w:color="auto"/>
                  </w:divBdr>
                </w:div>
              </w:divsChild>
            </w:div>
            <w:div w:id="2111464205">
              <w:marLeft w:val="0"/>
              <w:marRight w:val="0"/>
              <w:marTop w:val="0"/>
              <w:marBottom w:val="0"/>
              <w:divBdr>
                <w:top w:val="none" w:sz="0" w:space="0" w:color="auto"/>
                <w:left w:val="none" w:sz="0" w:space="0" w:color="auto"/>
                <w:bottom w:val="none" w:sz="0" w:space="0" w:color="auto"/>
                <w:right w:val="none" w:sz="0" w:space="0" w:color="auto"/>
              </w:divBdr>
              <w:divsChild>
                <w:div w:id="4449293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81300302">
      <w:bodyDiv w:val="1"/>
      <w:marLeft w:val="0"/>
      <w:marRight w:val="0"/>
      <w:marTop w:val="0"/>
      <w:marBottom w:val="0"/>
      <w:divBdr>
        <w:top w:val="none" w:sz="0" w:space="0" w:color="auto"/>
        <w:left w:val="none" w:sz="0" w:space="0" w:color="auto"/>
        <w:bottom w:val="none" w:sz="0" w:space="0" w:color="auto"/>
        <w:right w:val="none" w:sz="0" w:space="0" w:color="auto"/>
      </w:divBdr>
      <w:divsChild>
        <w:div w:id="147212711">
          <w:marLeft w:val="0"/>
          <w:marRight w:val="0"/>
          <w:marTop w:val="121"/>
          <w:marBottom w:val="0"/>
          <w:divBdr>
            <w:top w:val="none" w:sz="0" w:space="0" w:color="auto"/>
            <w:left w:val="none" w:sz="0" w:space="0" w:color="auto"/>
            <w:bottom w:val="none" w:sz="0" w:space="0" w:color="auto"/>
            <w:right w:val="none" w:sz="0" w:space="0" w:color="auto"/>
          </w:divBdr>
        </w:div>
        <w:div w:id="249893670">
          <w:marLeft w:val="0"/>
          <w:marRight w:val="0"/>
          <w:marTop w:val="121"/>
          <w:marBottom w:val="0"/>
          <w:divBdr>
            <w:top w:val="none" w:sz="0" w:space="0" w:color="auto"/>
            <w:left w:val="none" w:sz="0" w:space="0" w:color="auto"/>
            <w:bottom w:val="none" w:sz="0" w:space="0" w:color="auto"/>
            <w:right w:val="none" w:sz="0" w:space="0" w:color="auto"/>
          </w:divBdr>
        </w:div>
        <w:div w:id="331102333">
          <w:marLeft w:val="0"/>
          <w:marRight w:val="0"/>
          <w:marTop w:val="121"/>
          <w:marBottom w:val="0"/>
          <w:divBdr>
            <w:top w:val="none" w:sz="0" w:space="0" w:color="auto"/>
            <w:left w:val="none" w:sz="0" w:space="0" w:color="auto"/>
            <w:bottom w:val="none" w:sz="0" w:space="0" w:color="auto"/>
            <w:right w:val="none" w:sz="0" w:space="0" w:color="auto"/>
          </w:divBdr>
        </w:div>
        <w:div w:id="342518214">
          <w:marLeft w:val="0"/>
          <w:marRight w:val="0"/>
          <w:marTop w:val="121"/>
          <w:marBottom w:val="0"/>
          <w:divBdr>
            <w:top w:val="none" w:sz="0" w:space="0" w:color="auto"/>
            <w:left w:val="none" w:sz="0" w:space="0" w:color="auto"/>
            <w:bottom w:val="none" w:sz="0" w:space="0" w:color="auto"/>
            <w:right w:val="none" w:sz="0" w:space="0" w:color="auto"/>
          </w:divBdr>
        </w:div>
        <w:div w:id="428088786">
          <w:marLeft w:val="0"/>
          <w:marRight w:val="0"/>
          <w:marTop w:val="121"/>
          <w:marBottom w:val="0"/>
          <w:divBdr>
            <w:top w:val="none" w:sz="0" w:space="0" w:color="auto"/>
            <w:left w:val="none" w:sz="0" w:space="0" w:color="auto"/>
            <w:bottom w:val="none" w:sz="0" w:space="0" w:color="auto"/>
            <w:right w:val="none" w:sz="0" w:space="0" w:color="auto"/>
          </w:divBdr>
        </w:div>
        <w:div w:id="467163345">
          <w:marLeft w:val="0"/>
          <w:marRight w:val="0"/>
          <w:marTop w:val="121"/>
          <w:marBottom w:val="0"/>
          <w:divBdr>
            <w:top w:val="none" w:sz="0" w:space="0" w:color="auto"/>
            <w:left w:val="none" w:sz="0" w:space="0" w:color="auto"/>
            <w:bottom w:val="none" w:sz="0" w:space="0" w:color="auto"/>
            <w:right w:val="none" w:sz="0" w:space="0" w:color="auto"/>
          </w:divBdr>
        </w:div>
        <w:div w:id="629409004">
          <w:marLeft w:val="0"/>
          <w:marRight w:val="0"/>
          <w:marTop w:val="0"/>
          <w:marBottom w:val="192"/>
          <w:divBdr>
            <w:top w:val="none" w:sz="0" w:space="0" w:color="auto"/>
            <w:left w:val="none" w:sz="0" w:space="0" w:color="auto"/>
            <w:bottom w:val="none" w:sz="0" w:space="0" w:color="auto"/>
            <w:right w:val="none" w:sz="0" w:space="0" w:color="auto"/>
          </w:divBdr>
        </w:div>
        <w:div w:id="955985946">
          <w:marLeft w:val="0"/>
          <w:marRight w:val="0"/>
          <w:marTop w:val="0"/>
          <w:marBottom w:val="0"/>
          <w:divBdr>
            <w:top w:val="none" w:sz="0" w:space="0" w:color="auto"/>
            <w:left w:val="none" w:sz="0" w:space="0" w:color="auto"/>
            <w:bottom w:val="none" w:sz="0" w:space="0" w:color="auto"/>
            <w:right w:val="none" w:sz="0" w:space="0" w:color="auto"/>
          </w:divBdr>
        </w:div>
        <w:div w:id="1081877577">
          <w:marLeft w:val="0"/>
          <w:marRight w:val="0"/>
          <w:marTop w:val="121"/>
          <w:marBottom w:val="0"/>
          <w:divBdr>
            <w:top w:val="none" w:sz="0" w:space="0" w:color="auto"/>
            <w:left w:val="none" w:sz="0" w:space="0" w:color="auto"/>
            <w:bottom w:val="none" w:sz="0" w:space="0" w:color="auto"/>
            <w:right w:val="none" w:sz="0" w:space="0" w:color="auto"/>
          </w:divBdr>
        </w:div>
        <w:div w:id="1343896541">
          <w:marLeft w:val="0"/>
          <w:marRight w:val="0"/>
          <w:marTop w:val="121"/>
          <w:marBottom w:val="0"/>
          <w:divBdr>
            <w:top w:val="none" w:sz="0" w:space="0" w:color="auto"/>
            <w:left w:val="none" w:sz="0" w:space="0" w:color="auto"/>
            <w:bottom w:val="none" w:sz="0" w:space="0" w:color="auto"/>
            <w:right w:val="none" w:sz="0" w:space="0" w:color="auto"/>
          </w:divBdr>
        </w:div>
        <w:div w:id="1453674775">
          <w:marLeft w:val="0"/>
          <w:marRight w:val="0"/>
          <w:marTop w:val="121"/>
          <w:marBottom w:val="0"/>
          <w:divBdr>
            <w:top w:val="none" w:sz="0" w:space="0" w:color="auto"/>
            <w:left w:val="none" w:sz="0" w:space="0" w:color="auto"/>
            <w:bottom w:val="none" w:sz="0" w:space="0" w:color="auto"/>
            <w:right w:val="none" w:sz="0" w:space="0" w:color="auto"/>
          </w:divBdr>
        </w:div>
        <w:div w:id="1511068418">
          <w:marLeft w:val="0"/>
          <w:marRight w:val="0"/>
          <w:marTop w:val="121"/>
          <w:marBottom w:val="0"/>
          <w:divBdr>
            <w:top w:val="none" w:sz="0" w:space="0" w:color="auto"/>
            <w:left w:val="none" w:sz="0" w:space="0" w:color="auto"/>
            <w:bottom w:val="none" w:sz="0" w:space="0" w:color="auto"/>
            <w:right w:val="none" w:sz="0" w:space="0" w:color="auto"/>
          </w:divBdr>
        </w:div>
        <w:div w:id="1565332904">
          <w:marLeft w:val="0"/>
          <w:marRight w:val="0"/>
          <w:marTop w:val="120"/>
          <w:marBottom w:val="96"/>
          <w:divBdr>
            <w:top w:val="none" w:sz="0" w:space="0" w:color="auto"/>
            <w:left w:val="none" w:sz="0" w:space="0" w:color="auto"/>
            <w:bottom w:val="none" w:sz="0" w:space="0" w:color="auto"/>
            <w:right w:val="none" w:sz="0" w:space="0" w:color="auto"/>
          </w:divBdr>
          <w:divsChild>
            <w:div w:id="1128162977">
              <w:marLeft w:val="0"/>
              <w:marRight w:val="0"/>
              <w:marTop w:val="0"/>
              <w:marBottom w:val="0"/>
              <w:divBdr>
                <w:top w:val="none" w:sz="0" w:space="0" w:color="auto"/>
                <w:left w:val="none" w:sz="0" w:space="0" w:color="auto"/>
                <w:bottom w:val="none" w:sz="0" w:space="0" w:color="auto"/>
                <w:right w:val="none" w:sz="0" w:space="0" w:color="auto"/>
              </w:divBdr>
            </w:div>
            <w:div w:id="1690447854">
              <w:marLeft w:val="0"/>
              <w:marRight w:val="0"/>
              <w:marTop w:val="0"/>
              <w:marBottom w:val="0"/>
              <w:divBdr>
                <w:top w:val="none" w:sz="0" w:space="0" w:color="auto"/>
                <w:left w:val="none" w:sz="0" w:space="0" w:color="auto"/>
                <w:bottom w:val="none" w:sz="0" w:space="0" w:color="auto"/>
                <w:right w:val="none" w:sz="0" w:space="0" w:color="auto"/>
              </w:divBdr>
            </w:div>
          </w:divsChild>
        </w:div>
        <w:div w:id="1613047123">
          <w:marLeft w:val="0"/>
          <w:marRight w:val="0"/>
          <w:marTop w:val="121"/>
          <w:marBottom w:val="0"/>
          <w:divBdr>
            <w:top w:val="none" w:sz="0" w:space="0" w:color="auto"/>
            <w:left w:val="none" w:sz="0" w:space="0" w:color="auto"/>
            <w:bottom w:val="none" w:sz="0" w:space="0" w:color="auto"/>
            <w:right w:val="none" w:sz="0" w:space="0" w:color="auto"/>
          </w:divBdr>
        </w:div>
        <w:div w:id="1756897140">
          <w:marLeft w:val="0"/>
          <w:marRight w:val="0"/>
          <w:marTop w:val="0"/>
          <w:marBottom w:val="0"/>
          <w:divBdr>
            <w:top w:val="none" w:sz="0" w:space="0" w:color="auto"/>
            <w:left w:val="none" w:sz="0" w:space="0" w:color="auto"/>
            <w:bottom w:val="none" w:sz="0" w:space="0" w:color="auto"/>
            <w:right w:val="none" w:sz="0" w:space="0" w:color="auto"/>
          </w:divBdr>
        </w:div>
        <w:div w:id="1903565252">
          <w:marLeft w:val="0"/>
          <w:marRight w:val="0"/>
          <w:marTop w:val="0"/>
          <w:marBottom w:val="0"/>
          <w:divBdr>
            <w:top w:val="none" w:sz="0" w:space="0" w:color="auto"/>
            <w:left w:val="none" w:sz="0" w:space="0" w:color="auto"/>
            <w:bottom w:val="none" w:sz="0" w:space="0" w:color="auto"/>
            <w:right w:val="none" w:sz="0" w:space="0" w:color="auto"/>
          </w:divBdr>
        </w:div>
        <w:div w:id="2007829635">
          <w:marLeft w:val="0"/>
          <w:marRight w:val="0"/>
          <w:marTop w:val="121"/>
          <w:marBottom w:val="0"/>
          <w:divBdr>
            <w:top w:val="none" w:sz="0" w:space="0" w:color="auto"/>
            <w:left w:val="none" w:sz="0" w:space="0" w:color="auto"/>
            <w:bottom w:val="none" w:sz="0" w:space="0" w:color="auto"/>
            <w:right w:val="none" w:sz="0" w:space="0" w:color="auto"/>
          </w:divBdr>
        </w:div>
      </w:divsChild>
    </w:div>
    <w:div w:id="2030183745">
      <w:bodyDiv w:val="1"/>
      <w:marLeft w:val="0"/>
      <w:marRight w:val="0"/>
      <w:marTop w:val="0"/>
      <w:marBottom w:val="0"/>
      <w:divBdr>
        <w:top w:val="none" w:sz="0" w:space="0" w:color="auto"/>
        <w:left w:val="none" w:sz="0" w:space="0" w:color="auto"/>
        <w:bottom w:val="none" w:sz="0" w:space="0" w:color="auto"/>
        <w:right w:val="none" w:sz="0" w:space="0" w:color="auto"/>
      </w:divBdr>
      <w:divsChild>
        <w:div w:id="73355099">
          <w:marLeft w:val="0"/>
          <w:marRight w:val="0"/>
          <w:marTop w:val="121"/>
          <w:marBottom w:val="0"/>
          <w:divBdr>
            <w:top w:val="none" w:sz="0" w:space="0" w:color="auto"/>
            <w:left w:val="none" w:sz="0" w:space="0" w:color="auto"/>
            <w:bottom w:val="none" w:sz="0" w:space="0" w:color="auto"/>
            <w:right w:val="none" w:sz="0" w:space="0" w:color="auto"/>
          </w:divBdr>
        </w:div>
        <w:div w:id="1975141280">
          <w:marLeft w:val="0"/>
          <w:marRight w:val="0"/>
          <w:marTop w:val="121"/>
          <w:marBottom w:val="0"/>
          <w:divBdr>
            <w:top w:val="none" w:sz="0" w:space="0" w:color="auto"/>
            <w:left w:val="none" w:sz="0" w:space="0" w:color="auto"/>
            <w:bottom w:val="none" w:sz="0" w:space="0" w:color="auto"/>
            <w:right w:val="none" w:sz="0" w:space="0" w:color="auto"/>
          </w:divBdr>
        </w:div>
        <w:div w:id="2013868249">
          <w:marLeft w:val="0"/>
          <w:marRight w:val="0"/>
          <w:marTop w:val="121"/>
          <w:marBottom w:val="0"/>
          <w:divBdr>
            <w:top w:val="none" w:sz="0" w:space="0" w:color="auto"/>
            <w:left w:val="none" w:sz="0" w:space="0" w:color="auto"/>
            <w:bottom w:val="none" w:sz="0" w:space="0" w:color="auto"/>
            <w:right w:val="none" w:sz="0" w:space="0" w:color="auto"/>
          </w:divBdr>
        </w:div>
        <w:div w:id="2026589402">
          <w:marLeft w:val="0"/>
          <w:marRight w:val="0"/>
          <w:marTop w:val="121"/>
          <w:marBottom w:val="0"/>
          <w:divBdr>
            <w:top w:val="none" w:sz="0" w:space="0" w:color="auto"/>
            <w:left w:val="none" w:sz="0" w:space="0" w:color="auto"/>
            <w:bottom w:val="none" w:sz="0" w:space="0" w:color="auto"/>
            <w:right w:val="none" w:sz="0" w:space="0" w:color="auto"/>
          </w:divBdr>
        </w:div>
      </w:divsChild>
    </w:div>
    <w:div w:id="2042512751">
      <w:bodyDiv w:val="1"/>
      <w:marLeft w:val="0"/>
      <w:marRight w:val="0"/>
      <w:marTop w:val="0"/>
      <w:marBottom w:val="0"/>
      <w:divBdr>
        <w:top w:val="none" w:sz="0" w:space="0" w:color="auto"/>
        <w:left w:val="none" w:sz="0" w:space="0" w:color="auto"/>
        <w:bottom w:val="none" w:sz="0" w:space="0" w:color="auto"/>
        <w:right w:val="none" w:sz="0" w:space="0" w:color="auto"/>
      </w:divBdr>
    </w:div>
    <w:div w:id="2131972996">
      <w:bodyDiv w:val="1"/>
      <w:marLeft w:val="0"/>
      <w:marRight w:val="0"/>
      <w:marTop w:val="0"/>
      <w:marBottom w:val="0"/>
      <w:divBdr>
        <w:top w:val="none" w:sz="0" w:space="0" w:color="auto"/>
        <w:left w:val="none" w:sz="0" w:space="0" w:color="auto"/>
        <w:bottom w:val="none" w:sz="0" w:space="0" w:color="auto"/>
        <w:right w:val="none" w:sz="0" w:space="0" w:color="auto"/>
      </w:divBdr>
    </w:div>
    <w:div w:id="21442296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522F2F7-6656-4675-ABB7-05B90C1A7EF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2918</TotalTime>
  <Pages>3</Pages>
  <Words>1336</Words>
  <Characters>7617</Characters>
  <Application>Microsoft Office Word</Application>
  <DocSecurity>0</DocSecurity>
  <Lines>63</Lines>
  <Paragraphs>17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8936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Оля</dc:creator>
  <cp:keywords/>
  <dc:description/>
  <cp:lastModifiedBy>Долгунова Анита Анатольевна</cp:lastModifiedBy>
  <cp:revision>345</cp:revision>
  <cp:lastPrinted>2023-05-02T04:30:00Z</cp:lastPrinted>
  <dcterms:created xsi:type="dcterms:W3CDTF">2021-03-24T07:11:00Z</dcterms:created>
  <dcterms:modified xsi:type="dcterms:W3CDTF">2025-09-02T08:19:00Z</dcterms:modified>
</cp:coreProperties>
</file>