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207D1" w:rsidRPr="001207D1" w:rsidRDefault="001207D1" w:rsidP="001207D1">
      <w:pPr>
        <w:autoSpaceDN w:val="0"/>
        <w:ind w:left="5103"/>
        <w:textAlignment w:val="baseline"/>
        <w:rPr>
          <w:sz w:val="26"/>
          <w:szCs w:val="26"/>
          <w:lang w:eastAsia="ru-RU"/>
        </w:rPr>
      </w:pPr>
      <w:r w:rsidRPr="001207D1">
        <w:rPr>
          <w:sz w:val="26"/>
          <w:szCs w:val="26"/>
          <w:lang w:eastAsia="ru-RU"/>
        </w:rPr>
        <w:t>Муниципальное казенное учреждение «Управле</w:t>
      </w:r>
      <w:r>
        <w:rPr>
          <w:sz w:val="26"/>
          <w:szCs w:val="26"/>
          <w:lang w:eastAsia="ru-RU"/>
        </w:rPr>
        <w:t>ние капитального строительства»</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455019, Челябинская область,</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г. Магнитогорск,</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ул. Профсоюзная,12а</w:t>
      </w:r>
    </w:p>
    <w:p w:rsidR="001207D1" w:rsidRPr="001207D1" w:rsidRDefault="001207D1" w:rsidP="001207D1">
      <w:pPr>
        <w:autoSpaceDN w:val="0"/>
        <w:ind w:left="5103"/>
        <w:textAlignment w:val="baseline"/>
        <w:rPr>
          <w:sz w:val="26"/>
          <w:szCs w:val="26"/>
          <w:lang w:eastAsia="ru-RU"/>
        </w:rPr>
      </w:pP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Администрация города Магнитогорска</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455044, Челябинская область,</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г. Магнитогорск,</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пр. Ленина, д. 72</w:t>
      </w:r>
    </w:p>
    <w:p w:rsidR="001207D1" w:rsidRPr="001207D1" w:rsidRDefault="001207D1" w:rsidP="001207D1">
      <w:pPr>
        <w:autoSpaceDN w:val="0"/>
        <w:ind w:left="5103"/>
        <w:textAlignment w:val="baseline"/>
        <w:rPr>
          <w:sz w:val="26"/>
          <w:szCs w:val="26"/>
          <w:lang w:eastAsia="ru-RU"/>
        </w:rPr>
      </w:pP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Общество с ограниченной ответственностью «ТРУБОПЛАСТУРАЛ»</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455023, Челябинская область,</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г. Магнитогорск,</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 xml:space="preserve">пр. Ленинградская, д. 15, </w:t>
      </w:r>
      <w:proofErr w:type="spellStart"/>
      <w:r w:rsidRPr="001207D1">
        <w:rPr>
          <w:sz w:val="26"/>
          <w:szCs w:val="26"/>
          <w:lang w:eastAsia="ru-RU"/>
        </w:rPr>
        <w:t>помещ</w:t>
      </w:r>
      <w:proofErr w:type="spellEnd"/>
      <w:r w:rsidRPr="001207D1">
        <w:rPr>
          <w:sz w:val="26"/>
          <w:szCs w:val="26"/>
          <w:lang w:eastAsia="ru-RU"/>
        </w:rPr>
        <w:t>. 4</w:t>
      </w:r>
    </w:p>
    <w:p w:rsidR="001207D1" w:rsidRPr="001207D1" w:rsidRDefault="001207D1" w:rsidP="001207D1">
      <w:pPr>
        <w:autoSpaceDN w:val="0"/>
        <w:ind w:left="5103"/>
        <w:textAlignment w:val="baseline"/>
        <w:rPr>
          <w:sz w:val="26"/>
          <w:szCs w:val="26"/>
          <w:lang w:eastAsia="ru-RU"/>
        </w:rPr>
      </w:pP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ООО «РТС-тендер»</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121151, г. Москва,</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набережная Тараса Шевченко, д. 23А,</w:t>
      </w:r>
    </w:p>
    <w:p w:rsidR="001207D1" w:rsidRPr="001207D1" w:rsidRDefault="001207D1" w:rsidP="001207D1">
      <w:pPr>
        <w:autoSpaceDN w:val="0"/>
        <w:ind w:left="5103"/>
        <w:textAlignment w:val="baseline"/>
        <w:rPr>
          <w:sz w:val="26"/>
          <w:szCs w:val="26"/>
          <w:lang w:eastAsia="ru-RU"/>
        </w:rPr>
      </w:pPr>
      <w:r w:rsidRPr="001207D1">
        <w:rPr>
          <w:sz w:val="26"/>
          <w:szCs w:val="26"/>
          <w:lang w:eastAsia="ru-RU"/>
        </w:rPr>
        <w:t>25 этаж, помещение 1</w:t>
      </w:r>
    </w:p>
    <w:p w:rsidR="001207D1" w:rsidRPr="001207D1" w:rsidRDefault="001207D1" w:rsidP="001207D1">
      <w:pPr>
        <w:autoSpaceDN w:val="0"/>
        <w:ind w:left="5103"/>
        <w:textAlignment w:val="baseline"/>
        <w:rPr>
          <w:sz w:val="26"/>
          <w:szCs w:val="26"/>
          <w:lang w:eastAsia="ru-RU"/>
        </w:rPr>
      </w:pPr>
    </w:p>
    <w:p w:rsidR="001207D1" w:rsidRPr="001207D1" w:rsidRDefault="001207D1" w:rsidP="001207D1">
      <w:pPr>
        <w:autoSpaceDN w:val="0"/>
        <w:ind w:left="5103"/>
        <w:textAlignment w:val="baseline"/>
        <w:rPr>
          <w:sz w:val="26"/>
          <w:szCs w:val="26"/>
          <w:lang w:eastAsia="ru-RU"/>
        </w:rPr>
      </w:pPr>
      <w:r w:rsidRPr="001207D1">
        <w:rPr>
          <w:sz w:val="26"/>
          <w:szCs w:val="26"/>
          <w:lang w:eastAsia="ru-RU"/>
        </w:rPr>
        <w:t>Комиссии по осуществлению закупок</w:t>
      </w:r>
    </w:p>
    <w:p w:rsidR="00C26417" w:rsidRPr="00F57368" w:rsidRDefault="001207D1" w:rsidP="001207D1">
      <w:pPr>
        <w:autoSpaceDN w:val="0"/>
        <w:ind w:left="5103"/>
        <w:textAlignment w:val="baseline"/>
        <w:rPr>
          <w:sz w:val="26"/>
          <w:szCs w:val="26"/>
          <w:highlight w:val="yellow"/>
          <w:lang w:eastAsia="ru-RU"/>
        </w:rPr>
      </w:pPr>
      <w:r w:rsidRPr="001207D1">
        <w:rPr>
          <w:sz w:val="26"/>
          <w:szCs w:val="26"/>
          <w:lang w:eastAsia="ru-RU"/>
        </w:rPr>
        <w:t>(извещение № 0169300000325001767)</w:t>
      </w:r>
    </w:p>
    <w:p w:rsidR="004D53C2" w:rsidRPr="001207D1" w:rsidRDefault="004D53C2" w:rsidP="006921A2">
      <w:pPr>
        <w:pStyle w:val="a3"/>
        <w:jc w:val="center"/>
        <w:rPr>
          <w:b/>
          <w:color w:val="000000"/>
          <w:sz w:val="26"/>
          <w:szCs w:val="26"/>
        </w:rPr>
      </w:pPr>
      <w:bookmarkStart w:id="0" w:name="p1"/>
      <w:bookmarkEnd w:id="0"/>
      <w:r w:rsidRPr="001207D1">
        <w:rPr>
          <w:b/>
          <w:color w:val="000000"/>
          <w:sz w:val="26"/>
          <w:szCs w:val="26"/>
        </w:rPr>
        <w:t xml:space="preserve">Р Е Ш Е Н И Е № </w:t>
      </w:r>
      <w:r w:rsidR="001207D1" w:rsidRPr="001207D1">
        <w:rPr>
          <w:b/>
          <w:bCs/>
          <w:sz w:val="26"/>
          <w:szCs w:val="26"/>
        </w:rPr>
        <w:t>074/06/105-2083/2025</w:t>
      </w:r>
    </w:p>
    <w:p w:rsidR="004D53C2" w:rsidRPr="001207D1" w:rsidRDefault="004D53C2" w:rsidP="006921A2">
      <w:pPr>
        <w:pStyle w:val="a3"/>
        <w:jc w:val="center"/>
        <w:rPr>
          <w:b/>
          <w:color w:val="000000"/>
          <w:sz w:val="26"/>
          <w:szCs w:val="26"/>
        </w:rPr>
      </w:pPr>
      <w:r w:rsidRPr="001207D1">
        <w:rPr>
          <w:b/>
          <w:color w:val="000000"/>
          <w:sz w:val="26"/>
          <w:szCs w:val="26"/>
        </w:rPr>
        <w:t xml:space="preserve">по делу № </w:t>
      </w:r>
      <w:r w:rsidR="001207D1" w:rsidRPr="001207D1">
        <w:rPr>
          <w:b/>
          <w:bCs/>
          <w:sz w:val="26"/>
          <w:szCs w:val="26"/>
        </w:rPr>
        <w:t>3</w:t>
      </w:r>
      <w:r w:rsidR="00530374" w:rsidRPr="001207D1">
        <w:rPr>
          <w:b/>
          <w:bCs/>
          <w:sz w:val="26"/>
          <w:szCs w:val="26"/>
        </w:rPr>
        <w:t>70-ж/2025</w:t>
      </w:r>
    </w:p>
    <w:p w:rsidR="004D53C2" w:rsidRPr="001207D1" w:rsidRDefault="004D53C2" w:rsidP="006921A2">
      <w:pPr>
        <w:pStyle w:val="a3"/>
        <w:jc w:val="both"/>
        <w:rPr>
          <w:color w:val="000000"/>
          <w:sz w:val="26"/>
          <w:szCs w:val="26"/>
        </w:rPr>
      </w:pPr>
      <w:r w:rsidRPr="001207D1">
        <w:rPr>
          <w:color w:val="000000"/>
          <w:sz w:val="26"/>
          <w:szCs w:val="26"/>
        </w:rPr>
        <w:tab/>
      </w:r>
      <w:r w:rsidRPr="001207D1">
        <w:rPr>
          <w:color w:val="000000"/>
          <w:sz w:val="26"/>
          <w:szCs w:val="26"/>
        </w:rPr>
        <w:tab/>
      </w:r>
      <w:r w:rsidRPr="001207D1">
        <w:rPr>
          <w:color w:val="000000"/>
          <w:sz w:val="26"/>
          <w:szCs w:val="26"/>
        </w:rPr>
        <w:tab/>
      </w:r>
      <w:r w:rsidRPr="001207D1">
        <w:rPr>
          <w:color w:val="000000"/>
          <w:sz w:val="26"/>
          <w:szCs w:val="26"/>
        </w:rPr>
        <w:tab/>
      </w:r>
      <w:r w:rsidRPr="001207D1">
        <w:rPr>
          <w:color w:val="000000"/>
          <w:sz w:val="26"/>
          <w:szCs w:val="26"/>
        </w:rPr>
        <w:tab/>
      </w:r>
      <w:r w:rsidRPr="001207D1">
        <w:rPr>
          <w:color w:val="000000"/>
          <w:sz w:val="26"/>
          <w:szCs w:val="26"/>
        </w:rPr>
        <w:tab/>
      </w:r>
      <w:r w:rsidRPr="001207D1">
        <w:rPr>
          <w:color w:val="000000"/>
          <w:sz w:val="26"/>
          <w:szCs w:val="26"/>
        </w:rPr>
        <w:tab/>
      </w:r>
      <w:r w:rsidRPr="001207D1">
        <w:rPr>
          <w:color w:val="000000"/>
          <w:sz w:val="26"/>
          <w:szCs w:val="26"/>
        </w:rPr>
        <w:tab/>
      </w:r>
      <w:r w:rsidRPr="001207D1">
        <w:rPr>
          <w:color w:val="000000"/>
          <w:sz w:val="26"/>
          <w:szCs w:val="26"/>
        </w:rPr>
        <w:tab/>
        <w:t xml:space="preserve">      г. Челябинск, пр. Ленина, 59</w:t>
      </w:r>
    </w:p>
    <w:p w:rsidR="004D53C2" w:rsidRPr="001207D1" w:rsidRDefault="004D53C2" w:rsidP="006921A2">
      <w:pPr>
        <w:pStyle w:val="a3"/>
        <w:jc w:val="both"/>
        <w:rPr>
          <w:color w:val="000000"/>
          <w:sz w:val="26"/>
          <w:szCs w:val="26"/>
        </w:rPr>
      </w:pPr>
      <w:r w:rsidRPr="001207D1">
        <w:rPr>
          <w:color w:val="000000"/>
          <w:sz w:val="26"/>
          <w:szCs w:val="26"/>
        </w:rPr>
        <w:t xml:space="preserve">Резолютивная часть решения оглашена </w:t>
      </w:r>
      <w:r w:rsidR="00117108" w:rsidRPr="001207D1">
        <w:rPr>
          <w:color w:val="000000"/>
          <w:sz w:val="26"/>
          <w:szCs w:val="26"/>
        </w:rPr>
        <w:t>2</w:t>
      </w:r>
      <w:r w:rsidR="001207D1" w:rsidRPr="001207D1">
        <w:rPr>
          <w:color w:val="000000"/>
          <w:sz w:val="26"/>
          <w:szCs w:val="26"/>
        </w:rPr>
        <w:t>9</w:t>
      </w:r>
      <w:r w:rsidRPr="001207D1">
        <w:rPr>
          <w:color w:val="000000"/>
          <w:sz w:val="26"/>
          <w:szCs w:val="26"/>
        </w:rPr>
        <w:t xml:space="preserve"> </w:t>
      </w:r>
      <w:r w:rsidR="001207D1" w:rsidRPr="001207D1">
        <w:rPr>
          <w:color w:val="000000"/>
          <w:sz w:val="26"/>
          <w:szCs w:val="26"/>
        </w:rPr>
        <w:t>августа</w:t>
      </w:r>
      <w:r w:rsidRPr="001207D1">
        <w:rPr>
          <w:color w:val="000000"/>
          <w:sz w:val="26"/>
          <w:szCs w:val="26"/>
        </w:rPr>
        <w:t xml:space="preserve"> 202</w:t>
      </w:r>
      <w:r w:rsidR="00117108" w:rsidRPr="001207D1">
        <w:rPr>
          <w:color w:val="000000"/>
          <w:sz w:val="26"/>
          <w:szCs w:val="26"/>
        </w:rPr>
        <w:t>5</w:t>
      </w:r>
      <w:r w:rsidRPr="001207D1">
        <w:rPr>
          <w:color w:val="000000"/>
          <w:sz w:val="26"/>
          <w:szCs w:val="26"/>
        </w:rPr>
        <w:t xml:space="preserve"> года</w:t>
      </w:r>
    </w:p>
    <w:p w:rsidR="004D53C2" w:rsidRPr="001207D1" w:rsidRDefault="004D53C2" w:rsidP="006921A2">
      <w:pPr>
        <w:pStyle w:val="a3"/>
        <w:jc w:val="both"/>
        <w:rPr>
          <w:color w:val="000000"/>
          <w:sz w:val="26"/>
          <w:szCs w:val="26"/>
        </w:rPr>
      </w:pPr>
      <w:r w:rsidRPr="001207D1">
        <w:rPr>
          <w:color w:val="000000"/>
          <w:sz w:val="26"/>
          <w:szCs w:val="26"/>
        </w:rPr>
        <w:t xml:space="preserve">В полном объеме решение изготовлено </w:t>
      </w:r>
      <w:r w:rsidR="001207D1" w:rsidRPr="001207D1">
        <w:rPr>
          <w:color w:val="000000"/>
          <w:sz w:val="26"/>
          <w:szCs w:val="26"/>
        </w:rPr>
        <w:t>03</w:t>
      </w:r>
      <w:r w:rsidRPr="001207D1">
        <w:rPr>
          <w:color w:val="000000"/>
          <w:sz w:val="26"/>
          <w:szCs w:val="26"/>
        </w:rPr>
        <w:t xml:space="preserve"> </w:t>
      </w:r>
      <w:r w:rsidR="001207D1" w:rsidRPr="001207D1">
        <w:rPr>
          <w:color w:val="000000"/>
          <w:sz w:val="26"/>
          <w:szCs w:val="26"/>
        </w:rPr>
        <w:t>сентября</w:t>
      </w:r>
      <w:r w:rsidRPr="001207D1">
        <w:rPr>
          <w:color w:val="000000"/>
          <w:sz w:val="26"/>
          <w:szCs w:val="26"/>
        </w:rPr>
        <w:t xml:space="preserve"> 202</w:t>
      </w:r>
      <w:r w:rsidR="00117108" w:rsidRPr="001207D1">
        <w:rPr>
          <w:color w:val="000000"/>
          <w:sz w:val="26"/>
          <w:szCs w:val="26"/>
        </w:rPr>
        <w:t>5</w:t>
      </w:r>
      <w:r w:rsidRPr="001207D1">
        <w:rPr>
          <w:color w:val="000000"/>
          <w:sz w:val="26"/>
          <w:szCs w:val="26"/>
        </w:rPr>
        <w:t xml:space="preserve"> года</w:t>
      </w:r>
    </w:p>
    <w:p w:rsidR="00647107" w:rsidRPr="001207D1" w:rsidRDefault="00647107" w:rsidP="006921A2">
      <w:pPr>
        <w:pStyle w:val="a3"/>
        <w:jc w:val="both"/>
        <w:rPr>
          <w:color w:val="000000"/>
          <w:sz w:val="26"/>
          <w:szCs w:val="26"/>
        </w:rPr>
      </w:pPr>
    </w:p>
    <w:p w:rsidR="004D53C2" w:rsidRPr="001207D1" w:rsidRDefault="004D53C2" w:rsidP="006921A2">
      <w:pPr>
        <w:pStyle w:val="a3"/>
        <w:ind w:firstLine="706"/>
        <w:jc w:val="both"/>
        <w:rPr>
          <w:color w:val="000000"/>
          <w:sz w:val="26"/>
          <w:szCs w:val="26"/>
        </w:rPr>
      </w:pPr>
      <w:r w:rsidRPr="001207D1">
        <w:rPr>
          <w:color w:val="000000"/>
          <w:sz w:val="26"/>
          <w:szCs w:val="26"/>
        </w:rPr>
        <w:t>Комиссия по контролю в сфере закупок для государственных и муниципальных нужд Управления Федеральной антимонопольной службы по Челябинской области (далее - Комиссия) в составе:</w:t>
      </w:r>
    </w:p>
    <w:tbl>
      <w:tblPr>
        <w:tblW w:w="9923" w:type="dxa"/>
        <w:tblLayout w:type="fixed"/>
        <w:tblCellMar>
          <w:left w:w="0" w:type="dxa"/>
          <w:right w:w="0" w:type="dxa"/>
        </w:tblCellMar>
        <w:tblLook w:val="0000" w:firstRow="0" w:lastRow="0" w:firstColumn="0" w:lastColumn="0" w:noHBand="0" w:noVBand="0"/>
      </w:tblPr>
      <w:tblGrid>
        <w:gridCol w:w="1986"/>
        <w:gridCol w:w="2374"/>
        <w:gridCol w:w="366"/>
        <w:gridCol w:w="5197"/>
      </w:tblGrid>
      <w:tr w:rsidR="004D53C2" w:rsidRPr="001207D1" w:rsidTr="00721E0D">
        <w:tc>
          <w:tcPr>
            <w:tcW w:w="1986" w:type="dxa"/>
          </w:tcPr>
          <w:p w:rsidR="004D53C2" w:rsidRPr="001207D1" w:rsidRDefault="004D53C2" w:rsidP="00721E0D">
            <w:pPr>
              <w:pStyle w:val="a3"/>
              <w:jc w:val="both"/>
              <w:rPr>
                <w:color w:val="000000"/>
                <w:sz w:val="26"/>
                <w:szCs w:val="26"/>
              </w:rPr>
            </w:pPr>
            <w:r w:rsidRPr="001207D1">
              <w:rPr>
                <w:color w:val="000000"/>
                <w:sz w:val="26"/>
                <w:szCs w:val="26"/>
              </w:rPr>
              <w:t>Председателя Комиссии:</w:t>
            </w:r>
          </w:p>
        </w:tc>
        <w:tc>
          <w:tcPr>
            <w:tcW w:w="2374" w:type="dxa"/>
          </w:tcPr>
          <w:p w:rsidR="004D53C2" w:rsidRPr="001207D1" w:rsidRDefault="00530374" w:rsidP="00117108">
            <w:pPr>
              <w:pStyle w:val="a3"/>
              <w:jc w:val="both"/>
              <w:rPr>
                <w:color w:val="000000"/>
                <w:sz w:val="26"/>
                <w:szCs w:val="26"/>
              </w:rPr>
            </w:pPr>
            <w:proofErr w:type="spellStart"/>
            <w:r w:rsidRPr="001207D1">
              <w:rPr>
                <w:color w:val="000000"/>
                <w:sz w:val="26"/>
                <w:szCs w:val="26"/>
              </w:rPr>
              <w:t>Ливончик</w:t>
            </w:r>
            <w:proofErr w:type="spellEnd"/>
            <w:r w:rsidRPr="001207D1">
              <w:rPr>
                <w:color w:val="000000"/>
                <w:sz w:val="26"/>
                <w:szCs w:val="26"/>
              </w:rPr>
              <w:t xml:space="preserve"> В.А.</w:t>
            </w:r>
          </w:p>
        </w:tc>
        <w:tc>
          <w:tcPr>
            <w:tcW w:w="366" w:type="dxa"/>
          </w:tcPr>
          <w:p w:rsidR="004D53C2" w:rsidRPr="001207D1" w:rsidRDefault="004D53C2" w:rsidP="00721E0D">
            <w:pPr>
              <w:pStyle w:val="a3"/>
              <w:jc w:val="center"/>
              <w:rPr>
                <w:color w:val="000000"/>
                <w:sz w:val="26"/>
                <w:szCs w:val="26"/>
              </w:rPr>
            </w:pPr>
            <w:r w:rsidRPr="001207D1">
              <w:rPr>
                <w:color w:val="000000"/>
                <w:sz w:val="26"/>
                <w:szCs w:val="26"/>
              </w:rPr>
              <w:t>-</w:t>
            </w:r>
          </w:p>
        </w:tc>
        <w:tc>
          <w:tcPr>
            <w:tcW w:w="5197" w:type="dxa"/>
          </w:tcPr>
          <w:p w:rsidR="004D53C2" w:rsidRPr="001207D1" w:rsidRDefault="00530374" w:rsidP="00117108">
            <w:pPr>
              <w:pStyle w:val="a3"/>
              <w:jc w:val="both"/>
              <w:rPr>
                <w:color w:val="000000"/>
                <w:sz w:val="26"/>
                <w:szCs w:val="26"/>
              </w:rPr>
            </w:pPr>
            <w:r w:rsidRPr="001207D1">
              <w:rPr>
                <w:color w:val="000000"/>
                <w:sz w:val="26"/>
                <w:szCs w:val="26"/>
              </w:rPr>
              <w:t>заместителя руководителя управления - начальника отдела контроля закупок для государственных и муниципальных нужд Челябинского УФАС России</w:t>
            </w:r>
            <w:r w:rsidR="004D53C2" w:rsidRPr="001207D1">
              <w:rPr>
                <w:color w:val="000000"/>
                <w:sz w:val="26"/>
                <w:szCs w:val="26"/>
              </w:rPr>
              <w:t>;</w:t>
            </w:r>
          </w:p>
        </w:tc>
      </w:tr>
      <w:tr w:rsidR="004D53C2" w:rsidRPr="001207D1" w:rsidTr="00721E0D">
        <w:tc>
          <w:tcPr>
            <w:tcW w:w="1986" w:type="dxa"/>
          </w:tcPr>
          <w:p w:rsidR="004D53C2" w:rsidRPr="001207D1" w:rsidRDefault="004D53C2" w:rsidP="00721E0D">
            <w:pPr>
              <w:pStyle w:val="a3"/>
              <w:jc w:val="both"/>
              <w:rPr>
                <w:color w:val="000000"/>
                <w:sz w:val="26"/>
                <w:szCs w:val="26"/>
              </w:rPr>
            </w:pPr>
            <w:r w:rsidRPr="001207D1">
              <w:rPr>
                <w:color w:val="000000"/>
                <w:sz w:val="26"/>
                <w:szCs w:val="26"/>
              </w:rPr>
              <w:t>Членов Комиссии:</w:t>
            </w:r>
          </w:p>
        </w:tc>
        <w:tc>
          <w:tcPr>
            <w:tcW w:w="2374" w:type="dxa"/>
          </w:tcPr>
          <w:p w:rsidR="004D53C2" w:rsidRPr="001207D1" w:rsidRDefault="001207D1" w:rsidP="001207D1">
            <w:pPr>
              <w:pStyle w:val="a3"/>
              <w:jc w:val="both"/>
              <w:rPr>
                <w:color w:val="000000"/>
                <w:sz w:val="26"/>
                <w:szCs w:val="26"/>
              </w:rPr>
            </w:pPr>
            <w:proofErr w:type="spellStart"/>
            <w:r w:rsidRPr="001207D1">
              <w:rPr>
                <w:rFonts w:eastAsia="Times New Roman"/>
                <w:sz w:val="26"/>
                <w:szCs w:val="26"/>
                <w:lang w:eastAsia="ar-SA"/>
              </w:rPr>
              <w:t>Абаимовой</w:t>
            </w:r>
            <w:proofErr w:type="spellEnd"/>
            <w:r w:rsidR="00530374" w:rsidRPr="001207D1">
              <w:rPr>
                <w:rFonts w:eastAsia="Times New Roman"/>
                <w:sz w:val="26"/>
                <w:szCs w:val="26"/>
                <w:lang w:eastAsia="ar-SA"/>
              </w:rPr>
              <w:t xml:space="preserve"> </w:t>
            </w:r>
            <w:r w:rsidRPr="001207D1">
              <w:rPr>
                <w:rFonts w:eastAsia="Times New Roman"/>
                <w:sz w:val="26"/>
                <w:szCs w:val="26"/>
                <w:lang w:eastAsia="ar-SA"/>
              </w:rPr>
              <w:t>Н</w:t>
            </w:r>
            <w:r w:rsidR="00530374" w:rsidRPr="001207D1">
              <w:rPr>
                <w:rFonts w:eastAsia="Times New Roman"/>
                <w:sz w:val="26"/>
                <w:szCs w:val="26"/>
                <w:lang w:eastAsia="ar-SA"/>
              </w:rPr>
              <w:t>.</w:t>
            </w:r>
            <w:r w:rsidRPr="001207D1">
              <w:rPr>
                <w:rFonts w:eastAsia="Times New Roman"/>
                <w:sz w:val="26"/>
                <w:szCs w:val="26"/>
                <w:lang w:eastAsia="ar-SA"/>
              </w:rPr>
              <w:t>Н</w:t>
            </w:r>
            <w:r w:rsidR="00530374" w:rsidRPr="001207D1">
              <w:rPr>
                <w:rFonts w:eastAsia="Times New Roman"/>
                <w:sz w:val="26"/>
                <w:szCs w:val="26"/>
                <w:lang w:eastAsia="ar-SA"/>
              </w:rPr>
              <w:t>.</w:t>
            </w:r>
          </w:p>
        </w:tc>
        <w:tc>
          <w:tcPr>
            <w:tcW w:w="366" w:type="dxa"/>
          </w:tcPr>
          <w:p w:rsidR="004D53C2" w:rsidRPr="001207D1" w:rsidRDefault="004D53C2" w:rsidP="00721E0D">
            <w:pPr>
              <w:pStyle w:val="a3"/>
              <w:jc w:val="center"/>
              <w:rPr>
                <w:color w:val="000000"/>
                <w:sz w:val="26"/>
                <w:szCs w:val="26"/>
              </w:rPr>
            </w:pPr>
            <w:r w:rsidRPr="001207D1">
              <w:rPr>
                <w:color w:val="000000"/>
                <w:sz w:val="26"/>
                <w:szCs w:val="26"/>
              </w:rPr>
              <w:t>-</w:t>
            </w:r>
          </w:p>
        </w:tc>
        <w:tc>
          <w:tcPr>
            <w:tcW w:w="5197" w:type="dxa"/>
          </w:tcPr>
          <w:p w:rsidR="004D53C2" w:rsidRPr="001207D1" w:rsidRDefault="001207D1" w:rsidP="00992467">
            <w:pPr>
              <w:pStyle w:val="a3"/>
              <w:jc w:val="both"/>
              <w:rPr>
                <w:color w:val="000000"/>
                <w:sz w:val="26"/>
                <w:szCs w:val="26"/>
              </w:rPr>
            </w:pPr>
            <w:r w:rsidRPr="001207D1">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r w:rsidR="004D53C2" w:rsidRPr="001207D1">
              <w:rPr>
                <w:color w:val="000000"/>
                <w:sz w:val="26"/>
                <w:szCs w:val="26"/>
              </w:rPr>
              <w:t>;</w:t>
            </w:r>
          </w:p>
        </w:tc>
      </w:tr>
      <w:tr w:rsidR="004D53C2" w:rsidRPr="00F57368" w:rsidTr="00721E0D">
        <w:tc>
          <w:tcPr>
            <w:tcW w:w="1986" w:type="dxa"/>
          </w:tcPr>
          <w:p w:rsidR="004D53C2" w:rsidRPr="001207D1" w:rsidRDefault="004D53C2" w:rsidP="00721E0D">
            <w:pPr>
              <w:pStyle w:val="a3"/>
              <w:jc w:val="both"/>
              <w:rPr>
                <w:color w:val="000000"/>
                <w:sz w:val="26"/>
                <w:szCs w:val="26"/>
              </w:rPr>
            </w:pPr>
            <w:r w:rsidRPr="001207D1">
              <w:rPr>
                <w:color w:val="000000"/>
                <w:sz w:val="26"/>
                <w:szCs w:val="26"/>
              </w:rPr>
              <w:t> </w:t>
            </w:r>
          </w:p>
        </w:tc>
        <w:tc>
          <w:tcPr>
            <w:tcW w:w="2374" w:type="dxa"/>
          </w:tcPr>
          <w:p w:rsidR="004D53C2" w:rsidRPr="001207D1" w:rsidRDefault="004D53C2" w:rsidP="00721E0D">
            <w:pPr>
              <w:pStyle w:val="a3"/>
              <w:jc w:val="both"/>
              <w:rPr>
                <w:color w:val="000000"/>
                <w:sz w:val="26"/>
                <w:szCs w:val="26"/>
              </w:rPr>
            </w:pPr>
            <w:r w:rsidRPr="001207D1">
              <w:rPr>
                <w:color w:val="000000"/>
                <w:sz w:val="26"/>
                <w:szCs w:val="26"/>
              </w:rPr>
              <w:t>Черенковой Е.Б.</w:t>
            </w:r>
          </w:p>
        </w:tc>
        <w:tc>
          <w:tcPr>
            <w:tcW w:w="366" w:type="dxa"/>
          </w:tcPr>
          <w:p w:rsidR="004D53C2" w:rsidRPr="001207D1" w:rsidRDefault="004D53C2" w:rsidP="00721E0D">
            <w:pPr>
              <w:pStyle w:val="a3"/>
              <w:jc w:val="center"/>
              <w:rPr>
                <w:color w:val="000000"/>
                <w:sz w:val="26"/>
                <w:szCs w:val="26"/>
              </w:rPr>
            </w:pPr>
            <w:r w:rsidRPr="001207D1">
              <w:rPr>
                <w:color w:val="000000"/>
                <w:sz w:val="26"/>
                <w:szCs w:val="26"/>
              </w:rPr>
              <w:t>-</w:t>
            </w:r>
          </w:p>
        </w:tc>
        <w:tc>
          <w:tcPr>
            <w:tcW w:w="5197" w:type="dxa"/>
          </w:tcPr>
          <w:p w:rsidR="004D53C2" w:rsidRPr="001207D1" w:rsidRDefault="004D53C2" w:rsidP="00721E0D">
            <w:pPr>
              <w:pStyle w:val="a3"/>
              <w:jc w:val="both"/>
              <w:rPr>
                <w:color w:val="000000"/>
                <w:sz w:val="26"/>
                <w:szCs w:val="26"/>
              </w:rPr>
            </w:pPr>
            <w:r w:rsidRPr="001207D1">
              <w:rPr>
                <w:color w:val="000000"/>
                <w:sz w:val="26"/>
                <w:szCs w:val="26"/>
              </w:rPr>
              <w:t>главного специалиста-эксперта отдела контроля закупок для государственных и муниципальных нужд Челябинского УФАС России,</w:t>
            </w:r>
          </w:p>
        </w:tc>
      </w:tr>
    </w:tbl>
    <w:p w:rsidR="004D53C2" w:rsidRPr="001207D1" w:rsidRDefault="004D53C2" w:rsidP="00516F62">
      <w:pPr>
        <w:jc w:val="both"/>
        <w:textAlignment w:val="baseline"/>
        <w:rPr>
          <w:sz w:val="26"/>
          <w:szCs w:val="26"/>
          <w:lang w:eastAsia="fa-IR" w:bidi="fa-IR"/>
        </w:rPr>
      </w:pPr>
      <w:r w:rsidRPr="001207D1">
        <w:rPr>
          <w:sz w:val="26"/>
          <w:szCs w:val="26"/>
          <w:lang w:eastAsia="fa-IR" w:bidi="fa-IR"/>
        </w:rPr>
        <w:t>руководствуясь частью 15 статьи 99,</w:t>
      </w:r>
      <w:r w:rsidR="001E7B6B" w:rsidRPr="001207D1">
        <w:rPr>
          <w:sz w:val="26"/>
          <w:szCs w:val="26"/>
          <w:lang w:eastAsia="fa-IR" w:bidi="fa-IR"/>
        </w:rPr>
        <w:t xml:space="preserve"> </w:t>
      </w:r>
      <w:r w:rsidRPr="001207D1">
        <w:rPr>
          <w:sz w:val="26"/>
          <w:szCs w:val="26"/>
          <w:lang w:eastAsia="fa-IR" w:bidi="fa-IR"/>
        </w:rPr>
        <w:t xml:space="preserve">статьей 106 Федерального закона от 05.04.2013 </w:t>
      </w:r>
      <w:r w:rsidR="002E180F" w:rsidRPr="001207D1">
        <w:rPr>
          <w:sz w:val="26"/>
          <w:szCs w:val="26"/>
          <w:lang w:eastAsia="fa-IR" w:bidi="fa-IR"/>
        </w:rPr>
        <w:t xml:space="preserve">         </w:t>
      </w:r>
      <w:r w:rsidRPr="001207D1">
        <w:rPr>
          <w:sz w:val="26"/>
          <w:szCs w:val="26"/>
          <w:lang w:eastAsia="fa-IR" w:bidi="fa-IR"/>
        </w:rPr>
        <w:t xml:space="preserve">№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рассмотрев </w:t>
      </w:r>
      <w:r w:rsidRPr="001207D1">
        <w:rPr>
          <w:sz w:val="26"/>
          <w:szCs w:val="26"/>
          <w:lang w:eastAsia="ar-SA"/>
        </w:rPr>
        <w:t xml:space="preserve">жалобу </w:t>
      </w:r>
      <w:r w:rsidR="00D02C2E" w:rsidRPr="001207D1">
        <w:rPr>
          <w:sz w:val="26"/>
          <w:szCs w:val="26"/>
        </w:rPr>
        <w:t xml:space="preserve">Общества с ограниченной ответственностью </w:t>
      </w:r>
      <w:r w:rsidR="001207D1" w:rsidRPr="001207D1">
        <w:rPr>
          <w:sz w:val="26"/>
          <w:szCs w:val="26"/>
        </w:rPr>
        <w:t xml:space="preserve">«ТРУБОПЛАСТУРАЛ» </w:t>
      </w:r>
      <w:r w:rsidR="001207D1" w:rsidRPr="001207D1">
        <w:rPr>
          <w:sz w:val="26"/>
          <w:szCs w:val="26"/>
        </w:rPr>
        <w:lastRenderedPageBreak/>
        <w:t>(далее – ООО «ТРУБОПЛАСТУРАЛ», заявитель)</w:t>
      </w:r>
      <w:r w:rsidR="0055003C" w:rsidRPr="001207D1">
        <w:rPr>
          <w:sz w:val="26"/>
          <w:szCs w:val="26"/>
        </w:rPr>
        <w:t xml:space="preserve"> </w:t>
      </w:r>
      <w:r w:rsidR="001207D1" w:rsidRPr="001207D1">
        <w:rPr>
          <w:sz w:val="26"/>
          <w:szCs w:val="26"/>
        </w:rPr>
        <w:t>на действия комиссии по осуществлению закупок при проведении электронного аукциона «Выполнение работ по объекту: «Подводящие инженерные сети водоснабжения к 149 микрорайону» (извещение № 0169300000325001767)</w:t>
      </w:r>
      <w:r w:rsidRPr="001207D1">
        <w:rPr>
          <w:sz w:val="26"/>
          <w:szCs w:val="26"/>
          <w:lang w:eastAsia="fa-IR" w:bidi="fa-IR"/>
        </w:rPr>
        <w:t>, в присутствии</w:t>
      </w:r>
      <w:r w:rsidR="001E7B6B" w:rsidRPr="001207D1">
        <w:rPr>
          <w:sz w:val="26"/>
          <w:szCs w:val="26"/>
          <w:lang w:eastAsia="fa-IR" w:bidi="fa-IR"/>
        </w:rPr>
        <w:t xml:space="preserve"> посредством видеоконференцсвязи</w:t>
      </w:r>
      <w:r w:rsidRPr="001207D1">
        <w:rPr>
          <w:sz w:val="26"/>
          <w:szCs w:val="26"/>
          <w:lang w:eastAsia="fa-IR" w:bidi="fa-IR"/>
        </w:rPr>
        <w:t>:</w:t>
      </w:r>
    </w:p>
    <w:p w:rsidR="004D53C2" w:rsidRDefault="004D53C2" w:rsidP="00F97A84">
      <w:pPr>
        <w:tabs>
          <w:tab w:val="left" w:pos="730"/>
          <w:tab w:val="left" w:pos="6640"/>
        </w:tabs>
        <w:ind w:left="17"/>
        <w:jc w:val="both"/>
        <w:rPr>
          <w:sz w:val="26"/>
          <w:szCs w:val="26"/>
          <w:lang w:eastAsia="ru-RU"/>
        </w:rPr>
      </w:pPr>
      <w:r w:rsidRPr="001207D1">
        <w:rPr>
          <w:kern w:val="0"/>
          <w:sz w:val="26"/>
          <w:szCs w:val="26"/>
        </w:rPr>
        <w:t xml:space="preserve">- </w:t>
      </w:r>
      <w:r w:rsidRPr="001207D1">
        <w:rPr>
          <w:bCs/>
          <w:sz w:val="26"/>
          <w:szCs w:val="26"/>
          <w:lang w:eastAsia="ar-SA"/>
        </w:rPr>
        <w:t>п</w:t>
      </w:r>
      <w:r w:rsidRPr="001207D1">
        <w:rPr>
          <w:rFonts w:cs="Tahoma"/>
          <w:sz w:val="26"/>
          <w:szCs w:val="26"/>
        </w:rPr>
        <w:t>редставител</w:t>
      </w:r>
      <w:r w:rsidR="001207D1" w:rsidRPr="001207D1">
        <w:rPr>
          <w:rFonts w:cs="Tahoma"/>
          <w:sz w:val="26"/>
          <w:szCs w:val="26"/>
        </w:rPr>
        <w:t>ей</w:t>
      </w:r>
      <w:r w:rsidRPr="001207D1">
        <w:rPr>
          <w:rFonts w:cs="Tahoma"/>
          <w:sz w:val="26"/>
          <w:szCs w:val="26"/>
        </w:rPr>
        <w:t xml:space="preserve"> </w:t>
      </w:r>
      <w:r w:rsidR="001207D1" w:rsidRPr="001207D1">
        <w:rPr>
          <w:sz w:val="26"/>
          <w:szCs w:val="26"/>
          <w:lang w:eastAsia="ru-RU"/>
        </w:rPr>
        <w:t>Муниципального казенного учреждения «Управление капитального строительства»</w:t>
      </w:r>
      <w:r w:rsidR="0055003C" w:rsidRPr="001207D1">
        <w:rPr>
          <w:sz w:val="26"/>
          <w:szCs w:val="26"/>
          <w:lang w:eastAsia="ru-RU"/>
        </w:rPr>
        <w:t xml:space="preserve"> (далее – </w:t>
      </w:r>
      <w:r w:rsidR="001207D1" w:rsidRPr="001207D1">
        <w:rPr>
          <w:sz w:val="26"/>
          <w:szCs w:val="26"/>
          <w:lang w:eastAsia="ru-RU"/>
        </w:rPr>
        <w:t>МКУ «УКС»</w:t>
      </w:r>
      <w:r w:rsidR="008447F3" w:rsidRPr="001207D1">
        <w:rPr>
          <w:sz w:val="26"/>
          <w:szCs w:val="26"/>
          <w:lang w:eastAsia="ru-RU"/>
        </w:rPr>
        <w:t xml:space="preserve">, </w:t>
      </w:r>
      <w:r w:rsidR="00726F08" w:rsidRPr="001207D1">
        <w:rPr>
          <w:sz w:val="26"/>
          <w:szCs w:val="26"/>
          <w:lang w:eastAsia="ru-RU"/>
        </w:rPr>
        <w:t>заказчик</w:t>
      </w:r>
      <w:r w:rsidR="00642830" w:rsidRPr="001207D1">
        <w:rPr>
          <w:sz w:val="26"/>
          <w:szCs w:val="26"/>
          <w:lang w:eastAsia="ru-RU"/>
        </w:rPr>
        <w:t xml:space="preserve">) </w:t>
      </w:r>
      <w:r w:rsidR="001207D1">
        <w:rPr>
          <w:sz w:val="26"/>
          <w:szCs w:val="26"/>
          <w:lang w:eastAsia="ru-RU"/>
        </w:rPr>
        <w:t xml:space="preserve">начальника отдела контрактной службы </w:t>
      </w:r>
      <w:r w:rsidR="001207D1" w:rsidRPr="001207D1">
        <w:rPr>
          <w:sz w:val="26"/>
          <w:szCs w:val="26"/>
          <w:lang w:eastAsia="ru-RU"/>
        </w:rPr>
        <w:t>Трошкиной Светланы Валерьевны</w:t>
      </w:r>
      <w:r w:rsidR="009E2912" w:rsidRPr="001207D1">
        <w:rPr>
          <w:sz w:val="26"/>
          <w:szCs w:val="26"/>
          <w:lang w:eastAsia="ru-RU"/>
        </w:rPr>
        <w:t xml:space="preserve"> (член комиссии по осуществлению закупок)</w:t>
      </w:r>
      <w:r w:rsidR="0055003C" w:rsidRPr="001207D1">
        <w:rPr>
          <w:sz w:val="26"/>
          <w:szCs w:val="26"/>
          <w:lang w:eastAsia="ru-RU"/>
        </w:rPr>
        <w:t xml:space="preserve">, </w:t>
      </w:r>
      <w:r w:rsidR="001207D1">
        <w:rPr>
          <w:sz w:val="26"/>
          <w:szCs w:val="26"/>
          <w:lang w:eastAsia="ru-RU"/>
        </w:rPr>
        <w:t xml:space="preserve">ведущего специалиста по закупкам </w:t>
      </w:r>
      <w:proofErr w:type="spellStart"/>
      <w:r w:rsidR="001207D1" w:rsidRPr="001207D1">
        <w:rPr>
          <w:sz w:val="26"/>
          <w:szCs w:val="26"/>
          <w:lang w:eastAsia="ru-RU"/>
        </w:rPr>
        <w:t>Метелевой</w:t>
      </w:r>
      <w:proofErr w:type="spellEnd"/>
      <w:r w:rsidR="001207D1" w:rsidRPr="001207D1">
        <w:rPr>
          <w:sz w:val="26"/>
          <w:szCs w:val="26"/>
          <w:lang w:eastAsia="ru-RU"/>
        </w:rPr>
        <w:t xml:space="preserve"> Ол</w:t>
      </w:r>
      <w:r w:rsidR="001207D1">
        <w:rPr>
          <w:sz w:val="26"/>
          <w:szCs w:val="26"/>
          <w:lang w:eastAsia="ru-RU"/>
        </w:rPr>
        <w:t>ь</w:t>
      </w:r>
      <w:r w:rsidR="001207D1" w:rsidRPr="001207D1">
        <w:rPr>
          <w:sz w:val="26"/>
          <w:szCs w:val="26"/>
          <w:lang w:eastAsia="ru-RU"/>
        </w:rPr>
        <w:t xml:space="preserve">ги Александровны (до объявления перерыва), </w:t>
      </w:r>
      <w:r w:rsidR="0055003C" w:rsidRPr="001207D1">
        <w:rPr>
          <w:sz w:val="26"/>
          <w:szCs w:val="26"/>
          <w:lang w:eastAsia="ru-RU"/>
        </w:rPr>
        <w:t>действующ</w:t>
      </w:r>
      <w:r w:rsidR="001207D1" w:rsidRPr="001207D1">
        <w:rPr>
          <w:sz w:val="26"/>
          <w:szCs w:val="26"/>
          <w:lang w:eastAsia="ru-RU"/>
        </w:rPr>
        <w:t>их</w:t>
      </w:r>
      <w:r w:rsidR="0055003C" w:rsidRPr="001207D1">
        <w:rPr>
          <w:sz w:val="26"/>
          <w:szCs w:val="26"/>
          <w:lang w:eastAsia="ru-RU"/>
        </w:rPr>
        <w:t xml:space="preserve"> на основании </w:t>
      </w:r>
      <w:r w:rsidR="00D02C2E" w:rsidRPr="001207D1">
        <w:rPr>
          <w:sz w:val="26"/>
          <w:szCs w:val="26"/>
          <w:lang w:eastAsia="ru-RU"/>
        </w:rPr>
        <w:t>доверенност</w:t>
      </w:r>
      <w:r w:rsidR="001207D1" w:rsidRPr="001207D1">
        <w:rPr>
          <w:sz w:val="26"/>
          <w:szCs w:val="26"/>
          <w:lang w:eastAsia="ru-RU"/>
        </w:rPr>
        <w:t>ей</w:t>
      </w:r>
      <w:r w:rsidR="00726F08" w:rsidRPr="001207D1">
        <w:rPr>
          <w:sz w:val="26"/>
          <w:szCs w:val="26"/>
          <w:lang w:eastAsia="ru-RU"/>
        </w:rPr>
        <w:t xml:space="preserve"> </w:t>
      </w:r>
      <w:r w:rsidR="001207D1" w:rsidRPr="001207D1">
        <w:rPr>
          <w:sz w:val="26"/>
          <w:szCs w:val="26"/>
          <w:lang w:eastAsia="ru-RU"/>
        </w:rPr>
        <w:t>№№</w:t>
      </w:r>
      <w:r w:rsidR="0055003C" w:rsidRPr="001207D1">
        <w:rPr>
          <w:sz w:val="26"/>
          <w:szCs w:val="26"/>
          <w:lang w:eastAsia="ru-RU"/>
        </w:rPr>
        <w:t xml:space="preserve"> </w:t>
      </w:r>
      <w:r w:rsidR="001207D1" w:rsidRPr="001207D1">
        <w:rPr>
          <w:sz w:val="26"/>
          <w:szCs w:val="26"/>
          <w:lang w:eastAsia="ru-RU"/>
        </w:rPr>
        <w:t xml:space="preserve">4, 2 </w:t>
      </w:r>
      <w:r w:rsidR="0055003C" w:rsidRPr="001207D1">
        <w:rPr>
          <w:sz w:val="26"/>
          <w:szCs w:val="26"/>
          <w:lang w:eastAsia="ru-RU"/>
        </w:rPr>
        <w:t xml:space="preserve">от </w:t>
      </w:r>
      <w:r w:rsidR="001207D1" w:rsidRPr="001207D1">
        <w:rPr>
          <w:sz w:val="26"/>
          <w:szCs w:val="26"/>
          <w:lang w:eastAsia="ru-RU"/>
        </w:rPr>
        <w:t>09</w:t>
      </w:r>
      <w:r w:rsidR="0055003C" w:rsidRPr="001207D1">
        <w:rPr>
          <w:sz w:val="26"/>
          <w:szCs w:val="26"/>
          <w:lang w:eastAsia="ru-RU"/>
        </w:rPr>
        <w:t>.</w:t>
      </w:r>
      <w:r w:rsidR="008447F3" w:rsidRPr="001207D1">
        <w:rPr>
          <w:sz w:val="26"/>
          <w:szCs w:val="26"/>
          <w:lang w:eastAsia="ru-RU"/>
        </w:rPr>
        <w:t>0</w:t>
      </w:r>
      <w:r w:rsidR="001207D1" w:rsidRPr="001207D1">
        <w:rPr>
          <w:sz w:val="26"/>
          <w:szCs w:val="26"/>
          <w:lang w:eastAsia="ru-RU"/>
        </w:rPr>
        <w:t>1</w:t>
      </w:r>
      <w:r w:rsidR="0055003C" w:rsidRPr="001207D1">
        <w:rPr>
          <w:sz w:val="26"/>
          <w:szCs w:val="26"/>
          <w:lang w:eastAsia="ru-RU"/>
        </w:rPr>
        <w:t>.202</w:t>
      </w:r>
      <w:r w:rsidR="00D02C2E" w:rsidRPr="001207D1">
        <w:rPr>
          <w:sz w:val="26"/>
          <w:szCs w:val="26"/>
          <w:lang w:eastAsia="ru-RU"/>
        </w:rPr>
        <w:t>5</w:t>
      </w:r>
      <w:r w:rsidR="0055003C" w:rsidRPr="001207D1">
        <w:rPr>
          <w:sz w:val="26"/>
          <w:szCs w:val="26"/>
          <w:lang w:eastAsia="ru-RU"/>
        </w:rPr>
        <w:t>;</w:t>
      </w:r>
    </w:p>
    <w:p w:rsidR="001207D1" w:rsidRPr="001207D1" w:rsidRDefault="001207D1" w:rsidP="00F97A84">
      <w:pPr>
        <w:tabs>
          <w:tab w:val="left" w:pos="730"/>
          <w:tab w:val="left" w:pos="6640"/>
        </w:tabs>
        <w:ind w:left="17"/>
        <w:jc w:val="both"/>
        <w:rPr>
          <w:sz w:val="26"/>
          <w:szCs w:val="26"/>
          <w:lang w:eastAsia="ru-RU"/>
        </w:rPr>
      </w:pPr>
      <w:r>
        <w:rPr>
          <w:sz w:val="26"/>
          <w:szCs w:val="26"/>
          <w:lang w:eastAsia="ru-RU"/>
        </w:rPr>
        <w:t xml:space="preserve">- представителей </w:t>
      </w:r>
      <w:r w:rsidRPr="001207D1">
        <w:rPr>
          <w:sz w:val="26"/>
          <w:szCs w:val="26"/>
          <w:lang w:eastAsia="ru-RU"/>
        </w:rPr>
        <w:t>Администраци</w:t>
      </w:r>
      <w:r w:rsidR="00E5686F">
        <w:rPr>
          <w:sz w:val="26"/>
          <w:szCs w:val="26"/>
          <w:lang w:eastAsia="ru-RU"/>
        </w:rPr>
        <w:t>и</w:t>
      </w:r>
      <w:r w:rsidRPr="001207D1">
        <w:rPr>
          <w:sz w:val="26"/>
          <w:szCs w:val="26"/>
          <w:lang w:eastAsia="ru-RU"/>
        </w:rPr>
        <w:t xml:space="preserve"> города Магнитогорска</w:t>
      </w:r>
      <w:r>
        <w:rPr>
          <w:sz w:val="26"/>
          <w:szCs w:val="26"/>
          <w:lang w:eastAsia="ru-RU"/>
        </w:rPr>
        <w:t xml:space="preserve"> </w:t>
      </w:r>
      <w:r w:rsidR="00E5686F">
        <w:rPr>
          <w:sz w:val="26"/>
          <w:szCs w:val="26"/>
          <w:lang w:eastAsia="ru-RU"/>
        </w:rPr>
        <w:t xml:space="preserve">(далее – уполномоченный орган) </w:t>
      </w:r>
      <w:r>
        <w:rPr>
          <w:sz w:val="26"/>
          <w:szCs w:val="26"/>
          <w:lang w:eastAsia="ru-RU"/>
        </w:rPr>
        <w:t xml:space="preserve">главного специалиста отдела торгов и котировок управления муниципального заказа администрации города Магнитогорска Тимофеевой Натальи </w:t>
      </w:r>
      <w:proofErr w:type="spellStart"/>
      <w:r>
        <w:rPr>
          <w:sz w:val="26"/>
          <w:szCs w:val="26"/>
          <w:lang w:eastAsia="ru-RU"/>
        </w:rPr>
        <w:t>Фаритовны</w:t>
      </w:r>
      <w:proofErr w:type="spellEnd"/>
      <w:r w:rsidR="00E5686F">
        <w:rPr>
          <w:sz w:val="26"/>
          <w:szCs w:val="26"/>
          <w:lang w:eastAsia="ru-RU"/>
        </w:rPr>
        <w:t xml:space="preserve"> </w:t>
      </w:r>
      <w:r w:rsidR="00E5686F" w:rsidRPr="001207D1">
        <w:rPr>
          <w:sz w:val="26"/>
          <w:szCs w:val="26"/>
          <w:lang w:eastAsia="ru-RU"/>
        </w:rPr>
        <w:t>(член комиссии по осуществлению закупок)</w:t>
      </w:r>
      <w:r>
        <w:rPr>
          <w:sz w:val="26"/>
          <w:szCs w:val="26"/>
          <w:lang w:eastAsia="ru-RU"/>
        </w:rPr>
        <w:t xml:space="preserve">, </w:t>
      </w:r>
      <w:r w:rsidR="00E5686F">
        <w:rPr>
          <w:sz w:val="26"/>
          <w:szCs w:val="26"/>
          <w:lang w:eastAsia="ru-RU"/>
        </w:rPr>
        <w:t xml:space="preserve">заместителя начальника управления муниципального заказа администрации города Магнитогорска Гаршиной Эльмиры </w:t>
      </w:r>
      <w:proofErr w:type="spellStart"/>
      <w:r w:rsidR="00E5686F">
        <w:rPr>
          <w:sz w:val="26"/>
          <w:szCs w:val="26"/>
          <w:lang w:eastAsia="ru-RU"/>
        </w:rPr>
        <w:t>Харисовны</w:t>
      </w:r>
      <w:proofErr w:type="spellEnd"/>
      <w:r w:rsidR="00E5686F">
        <w:rPr>
          <w:sz w:val="26"/>
          <w:szCs w:val="26"/>
          <w:lang w:eastAsia="ru-RU"/>
        </w:rPr>
        <w:t xml:space="preserve"> </w:t>
      </w:r>
      <w:r w:rsidR="00E5686F" w:rsidRPr="001207D1">
        <w:rPr>
          <w:sz w:val="26"/>
          <w:szCs w:val="26"/>
          <w:lang w:eastAsia="ru-RU"/>
        </w:rPr>
        <w:t>(член комиссии по осуществлению закупок)</w:t>
      </w:r>
      <w:r w:rsidR="00E5686F">
        <w:rPr>
          <w:sz w:val="26"/>
          <w:szCs w:val="26"/>
          <w:lang w:eastAsia="ru-RU"/>
        </w:rPr>
        <w:t xml:space="preserve">, главного специалиста отдела торгов и котировок управления муниципального заказа администрации города Магнитогорска </w:t>
      </w:r>
      <w:proofErr w:type="spellStart"/>
      <w:r w:rsidR="00E5686F">
        <w:rPr>
          <w:sz w:val="26"/>
          <w:szCs w:val="26"/>
          <w:lang w:eastAsia="ru-RU"/>
        </w:rPr>
        <w:t>Бахаревой</w:t>
      </w:r>
      <w:proofErr w:type="spellEnd"/>
      <w:r w:rsidR="00E5686F">
        <w:rPr>
          <w:sz w:val="26"/>
          <w:szCs w:val="26"/>
          <w:lang w:eastAsia="ru-RU"/>
        </w:rPr>
        <w:t xml:space="preserve"> Анастасии Александровны </w:t>
      </w:r>
      <w:r w:rsidR="00E5686F" w:rsidRPr="00E5686F">
        <w:rPr>
          <w:sz w:val="26"/>
          <w:szCs w:val="26"/>
          <w:lang w:eastAsia="ru-RU"/>
        </w:rPr>
        <w:t>(член комиссии по осуществлению закупок)</w:t>
      </w:r>
      <w:r w:rsidR="00E5686F">
        <w:rPr>
          <w:sz w:val="26"/>
          <w:szCs w:val="26"/>
          <w:lang w:eastAsia="ru-RU"/>
        </w:rPr>
        <w:t xml:space="preserve">, </w:t>
      </w:r>
      <w:r>
        <w:rPr>
          <w:sz w:val="26"/>
          <w:szCs w:val="26"/>
          <w:lang w:eastAsia="ru-RU"/>
        </w:rPr>
        <w:t>действующих на основании доверенностей № АГ-02/6529 от 08.10.2024</w:t>
      </w:r>
      <w:r w:rsidR="00E5686F">
        <w:rPr>
          <w:sz w:val="26"/>
          <w:szCs w:val="26"/>
          <w:lang w:eastAsia="ru-RU"/>
        </w:rPr>
        <w:t>, № АГ-02/6601 от 11.10.2024, № АГ-02/4858 от 29.07.2025;</w:t>
      </w:r>
    </w:p>
    <w:p w:rsidR="004D53C2" w:rsidRPr="00E5686F" w:rsidRDefault="00726F08" w:rsidP="00516F62">
      <w:pPr>
        <w:tabs>
          <w:tab w:val="left" w:pos="730"/>
          <w:tab w:val="left" w:pos="6640"/>
        </w:tabs>
        <w:ind w:left="17"/>
        <w:jc w:val="both"/>
        <w:rPr>
          <w:bCs/>
          <w:color w:val="000000"/>
          <w:sz w:val="26"/>
          <w:szCs w:val="26"/>
        </w:rPr>
      </w:pPr>
      <w:r w:rsidRPr="00E5686F">
        <w:rPr>
          <w:kern w:val="0"/>
          <w:sz w:val="26"/>
          <w:szCs w:val="26"/>
        </w:rPr>
        <w:t xml:space="preserve">- </w:t>
      </w:r>
      <w:r w:rsidR="00D02C2E" w:rsidRPr="00E5686F">
        <w:rPr>
          <w:kern w:val="0"/>
          <w:sz w:val="26"/>
          <w:szCs w:val="26"/>
        </w:rPr>
        <w:t xml:space="preserve">представителя </w:t>
      </w:r>
      <w:r w:rsidR="00E5686F" w:rsidRPr="00E5686F">
        <w:rPr>
          <w:bCs/>
          <w:sz w:val="26"/>
          <w:szCs w:val="26"/>
          <w:lang w:eastAsia="ar-SA"/>
        </w:rPr>
        <w:t>ООО «ТРУБОПЛАСТУРАЛ»</w:t>
      </w:r>
      <w:r w:rsidR="00D02C2E" w:rsidRPr="00E5686F">
        <w:rPr>
          <w:bCs/>
          <w:sz w:val="26"/>
          <w:szCs w:val="26"/>
          <w:lang w:eastAsia="ar-SA"/>
        </w:rPr>
        <w:t xml:space="preserve"> </w:t>
      </w:r>
      <w:proofErr w:type="spellStart"/>
      <w:r w:rsidR="00E5686F" w:rsidRPr="00E5686F">
        <w:rPr>
          <w:bCs/>
          <w:sz w:val="26"/>
          <w:szCs w:val="26"/>
          <w:lang w:eastAsia="ar-SA"/>
        </w:rPr>
        <w:t>Шавкуновой</w:t>
      </w:r>
      <w:proofErr w:type="spellEnd"/>
      <w:r w:rsidR="00E5686F" w:rsidRPr="00E5686F">
        <w:rPr>
          <w:bCs/>
          <w:sz w:val="26"/>
          <w:szCs w:val="26"/>
          <w:lang w:eastAsia="ar-SA"/>
        </w:rPr>
        <w:t xml:space="preserve"> Екатерины Юрьевны</w:t>
      </w:r>
      <w:r w:rsidR="00516F62" w:rsidRPr="00E5686F">
        <w:rPr>
          <w:bCs/>
          <w:sz w:val="26"/>
          <w:szCs w:val="26"/>
          <w:lang w:eastAsia="ar-SA"/>
        </w:rPr>
        <w:t xml:space="preserve">, </w:t>
      </w:r>
      <w:r w:rsidR="00D02C2E" w:rsidRPr="00E5686F">
        <w:rPr>
          <w:bCs/>
          <w:sz w:val="26"/>
          <w:szCs w:val="26"/>
          <w:lang w:eastAsia="ar-SA"/>
        </w:rPr>
        <w:t xml:space="preserve">действующего на основании доверенности № </w:t>
      </w:r>
      <w:r w:rsidR="00E5686F" w:rsidRPr="00E5686F">
        <w:rPr>
          <w:bCs/>
          <w:sz w:val="26"/>
          <w:szCs w:val="26"/>
          <w:lang w:eastAsia="ar-SA"/>
        </w:rPr>
        <w:t>8</w:t>
      </w:r>
      <w:r w:rsidR="00D02C2E" w:rsidRPr="00E5686F">
        <w:rPr>
          <w:bCs/>
          <w:sz w:val="26"/>
          <w:szCs w:val="26"/>
          <w:lang w:eastAsia="ar-SA"/>
        </w:rPr>
        <w:t xml:space="preserve"> от </w:t>
      </w:r>
      <w:r w:rsidR="00E5686F" w:rsidRPr="00E5686F">
        <w:rPr>
          <w:bCs/>
          <w:sz w:val="26"/>
          <w:szCs w:val="26"/>
          <w:lang w:eastAsia="ar-SA"/>
        </w:rPr>
        <w:t>20</w:t>
      </w:r>
      <w:r w:rsidR="00D02C2E" w:rsidRPr="00E5686F">
        <w:rPr>
          <w:bCs/>
          <w:sz w:val="26"/>
          <w:szCs w:val="26"/>
          <w:lang w:eastAsia="ar-SA"/>
        </w:rPr>
        <w:t>.0</w:t>
      </w:r>
      <w:r w:rsidR="00E5686F" w:rsidRPr="00E5686F">
        <w:rPr>
          <w:bCs/>
          <w:sz w:val="26"/>
          <w:szCs w:val="26"/>
          <w:lang w:eastAsia="ar-SA"/>
        </w:rPr>
        <w:t>8</w:t>
      </w:r>
      <w:r w:rsidR="00D02C2E" w:rsidRPr="00E5686F">
        <w:rPr>
          <w:bCs/>
          <w:sz w:val="26"/>
          <w:szCs w:val="26"/>
          <w:lang w:eastAsia="ar-SA"/>
        </w:rPr>
        <w:t>.2025</w:t>
      </w:r>
      <w:r w:rsidRPr="00E5686F">
        <w:rPr>
          <w:bCs/>
          <w:color w:val="000000"/>
          <w:sz w:val="26"/>
          <w:szCs w:val="26"/>
        </w:rPr>
        <w:t>.</w:t>
      </w:r>
    </w:p>
    <w:p w:rsidR="00647107" w:rsidRPr="00E5686F" w:rsidRDefault="00647107" w:rsidP="00726F08">
      <w:pPr>
        <w:tabs>
          <w:tab w:val="left" w:pos="730"/>
          <w:tab w:val="left" w:pos="6640"/>
        </w:tabs>
        <w:ind w:left="17"/>
        <w:jc w:val="both"/>
        <w:rPr>
          <w:bCs/>
          <w:color w:val="000000"/>
          <w:sz w:val="26"/>
          <w:szCs w:val="26"/>
        </w:rPr>
      </w:pPr>
    </w:p>
    <w:p w:rsidR="004D53C2" w:rsidRPr="00E5686F" w:rsidRDefault="004D53C2" w:rsidP="006921A2">
      <w:pPr>
        <w:pStyle w:val="a3"/>
        <w:jc w:val="center"/>
        <w:rPr>
          <w:b/>
          <w:color w:val="000000"/>
          <w:sz w:val="26"/>
          <w:szCs w:val="26"/>
        </w:rPr>
      </w:pPr>
      <w:r w:rsidRPr="00E5686F">
        <w:rPr>
          <w:b/>
          <w:color w:val="000000"/>
          <w:sz w:val="26"/>
          <w:szCs w:val="26"/>
        </w:rPr>
        <w:t>У С Т А Н О В И Л А:</w:t>
      </w:r>
    </w:p>
    <w:p w:rsidR="00647107" w:rsidRPr="00F57368" w:rsidRDefault="00647107" w:rsidP="006921A2">
      <w:pPr>
        <w:pStyle w:val="a3"/>
        <w:jc w:val="center"/>
        <w:rPr>
          <w:b/>
          <w:color w:val="000000"/>
          <w:sz w:val="26"/>
          <w:szCs w:val="26"/>
          <w:highlight w:val="yellow"/>
        </w:rPr>
      </w:pPr>
    </w:p>
    <w:p w:rsidR="00C848CE" w:rsidRPr="00E5686F" w:rsidRDefault="00C848CE" w:rsidP="00C848CE">
      <w:pPr>
        <w:ind w:firstLine="709"/>
        <w:jc w:val="both"/>
        <w:rPr>
          <w:rFonts w:eastAsia="Times New Roman"/>
          <w:kern w:val="3"/>
          <w:sz w:val="26"/>
          <w:szCs w:val="26"/>
        </w:rPr>
      </w:pPr>
      <w:r w:rsidRPr="00E5686F">
        <w:rPr>
          <w:color w:val="000000"/>
          <w:sz w:val="26"/>
          <w:szCs w:val="26"/>
        </w:rPr>
        <w:t xml:space="preserve">В Челябинское УФАС России </w:t>
      </w:r>
      <w:r w:rsidR="00E5686F" w:rsidRPr="00E5686F">
        <w:rPr>
          <w:color w:val="000000"/>
          <w:sz w:val="26"/>
          <w:szCs w:val="26"/>
        </w:rPr>
        <w:t>22</w:t>
      </w:r>
      <w:r w:rsidR="005024C0" w:rsidRPr="00E5686F">
        <w:rPr>
          <w:color w:val="000000"/>
          <w:sz w:val="26"/>
          <w:szCs w:val="26"/>
        </w:rPr>
        <w:t>.</w:t>
      </w:r>
      <w:r w:rsidR="008447F3" w:rsidRPr="00E5686F">
        <w:rPr>
          <w:color w:val="000000"/>
          <w:sz w:val="26"/>
          <w:szCs w:val="26"/>
        </w:rPr>
        <w:t>0</w:t>
      </w:r>
      <w:r w:rsidR="00E5686F" w:rsidRPr="00E5686F">
        <w:rPr>
          <w:color w:val="000000"/>
          <w:sz w:val="26"/>
          <w:szCs w:val="26"/>
        </w:rPr>
        <w:t>8</w:t>
      </w:r>
      <w:r w:rsidR="0055003C" w:rsidRPr="00E5686F">
        <w:rPr>
          <w:color w:val="000000"/>
          <w:sz w:val="26"/>
          <w:szCs w:val="26"/>
        </w:rPr>
        <w:t>.</w:t>
      </w:r>
      <w:r w:rsidRPr="00E5686F">
        <w:rPr>
          <w:color w:val="000000"/>
          <w:sz w:val="26"/>
          <w:szCs w:val="26"/>
        </w:rPr>
        <w:t>202</w:t>
      </w:r>
      <w:r w:rsidR="00516F62" w:rsidRPr="00E5686F">
        <w:rPr>
          <w:color w:val="000000"/>
          <w:sz w:val="26"/>
          <w:szCs w:val="26"/>
        </w:rPr>
        <w:t>5</w:t>
      </w:r>
      <w:r w:rsidRPr="00E5686F">
        <w:rPr>
          <w:color w:val="000000"/>
          <w:sz w:val="26"/>
          <w:szCs w:val="26"/>
        </w:rPr>
        <w:t xml:space="preserve"> поступила жалоба</w:t>
      </w:r>
      <w:r w:rsidRPr="00E5686F">
        <w:rPr>
          <w:sz w:val="26"/>
          <w:szCs w:val="26"/>
        </w:rPr>
        <w:t xml:space="preserve"> </w:t>
      </w:r>
      <w:r w:rsidR="00E5686F" w:rsidRPr="00E5686F">
        <w:rPr>
          <w:sz w:val="26"/>
          <w:szCs w:val="26"/>
        </w:rPr>
        <w:t>ООО «ТРУБОПЛАСТУРАЛ»</w:t>
      </w:r>
      <w:r w:rsidRPr="00E5686F">
        <w:rPr>
          <w:rFonts w:eastAsia="Times New Roman"/>
          <w:sz w:val="26"/>
          <w:szCs w:val="26"/>
        </w:rPr>
        <w:t xml:space="preserve"> </w:t>
      </w:r>
      <w:r w:rsidR="00E5686F" w:rsidRPr="00E5686F">
        <w:rPr>
          <w:sz w:val="26"/>
          <w:szCs w:val="26"/>
        </w:rPr>
        <w:t>на действия комиссии по осуществлению закупок при проведении электронного аукциона «Выполнение работ по объекту: «Подводящие инженерные сети водоснабжения к 149 микрорайону» (извещение № 0169300000325001767)</w:t>
      </w:r>
      <w:r w:rsidRPr="00E5686F">
        <w:rPr>
          <w:rFonts w:eastAsia="Times New Roman"/>
          <w:sz w:val="26"/>
          <w:szCs w:val="26"/>
        </w:rPr>
        <w:t xml:space="preserve"> </w:t>
      </w:r>
      <w:r w:rsidRPr="00E5686F">
        <w:rPr>
          <w:rFonts w:eastAsia="Times New Roman"/>
          <w:color w:val="000000"/>
          <w:sz w:val="26"/>
          <w:szCs w:val="26"/>
          <w:lang w:eastAsia="ar-SA"/>
        </w:rPr>
        <w:t>(далее – аукцион, закупка)</w:t>
      </w:r>
      <w:r w:rsidRPr="00E5686F">
        <w:rPr>
          <w:rFonts w:eastAsia="Times New Roman"/>
          <w:kern w:val="3"/>
          <w:sz w:val="26"/>
          <w:szCs w:val="26"/>
        </w:rPr>
        <w:t>.</w:t>
      </w:r>
    </w:p>
    <w:p w:rsidR="00C848CE" w:rsidRPr="00E5686F" w:rsidRDefault="00C848CE" w:rsidP="00C848CE">
      <w:pPr>
        <w:ind w:firstLine="709"/>
        <w:jc w:val="both"/>
        <w:rPr>
          <w:color w:val="000000"/>
          <w:sz w:val="26"/>
          <w:szCs w:val="26"/>
        </w:rPr>
      </w:pPr>
      <w:r w:rsidRPr="00E5686F">
        <w:rPr>
          <w:color w:val="000000"/>
          <w:sz w:val="26"/>
          <w:szCs w:val="26"/>
        </w:rPr>
        <w:t>Согласно представленным документам извещени</w:t>
      </w:r>
      <w:r w:rsidR="00516F62" w:rsidRPr="00E5686F">
        <w:rPr>
          <w:color w:val="000000"/>
          <w:sz w:val="26"/>
          <w:szCs w:val="26"/>
        </w:rPr>
        <w:t>е</w:t>
      </w:r>
      <w:r w:rsidRPr="00E5686F">
        <w:rPr>
          <w:color w:val="000000"/>
          <w:sz w:val="26"/>
          <w:szCs w:val="26"/>
        </w:rPr>
        <w:t xml:space="preserve"> о проведении электронного аукциона опубликован</w:t>
      </w:r>
      <w:r w:rsidR="0055003C" w:rsidRPr="00E5686F">
        <w:rPr>
          <w:color w:val="000000"/>
          <w:sz w:val="26"/>
          <w:szCs w:val="26"/>
        </w:rPr>
        <w:t>о</w:t>
      </w:r>
      <w:r w:rsidRPr="00E5686F">
        <w:rPr>
          <w:color w:val="000000"/>
          <w:sz w:val="26"/>
          <w:szCs w:val="26"/>
        </w:rPr>
        <w:t xml:space="preserve"> </w:t>
      </w:r>
      <w:r w:rsidR="00E5686F" w:rsidRPr="00E5686F">
        <w:rPr>
          <w:color w:val="000000"/>
          <w:sz w:val="26"/>
          <w:szCs w:val="26"/>
        </w:rPr>
        <w:t>уполномоченным органом</w:t>
      </w:r>
      <w:r w:rsidRPr="00E5686F">
        <w:rPr>
          <w:color w:val="000000"/>
          <w:sz w:val="26"/>
          <w:szCs w:val="26"/>
        </w:rPr>
        <w:t xml:space="preserve"> на официальном сайте Единой информационной системы в сфере закупок www.zakupki.gov.ru (далее – ЕИС) </w:t>
      </w:r>
      <w:r w:rsidR="00E5686F" w:rsidRPr="00E5686F">
        <w:rPr>
          <w:color w:val="000000"/>
          <w:sz w:val="26"/>
          <w:szCs w:val="26"/>
        </w:rPr>
        <w:t>07</w:t>
      </w:r>
      <w:r w:rsidR="00390575" w:rsidRPr="00E5686F">
        <w:rPr>
          <w:color w:val="000000"/>
          <w:sz w:val="26"/>
          <w:szCs w:val="26"/>
        </w:rPr>
        <w:t>.</w:t>
      </w:r>
      <w:r w:rsidR="008447F3" w:rsidRPr="00E5686F">
        <w:rPr>
          <w:color w:val="000000"/>
          <w:sz w:val="26"/>
          <w:szCs w:val="26"/>
        </w:rPr>
        <w:t>0</w:t>
      </w:r>
      <w:r w:rsidR="00E5686F" w:rsidRPr="00E5686F">
        <w:rPr>
          <w:color w:val="000000"/>
          <w:sz w:val="26"/>
          <w:szCs w:val="26"/>
        </w:rPr>
        <w:t>8</w:t>
      </w:r>
      <w:r w:rsidRPr="00E5686F">
        <w:rPr>
          <w:color w:val="000000"/>
          <w:sz w:val="26"/>
          <w:szCs w:val="26"/>
        </w:rPr>
        <w:t>.202</w:t>
      </w:r>
      <w:r w:rsidR="00516F62" w:rsidRPr="00E5686F">
        <w:rPr>
          <w:color w:val="000000"/>
          <w:sz w:val="26"/>
          <w:szCs w:val="26"/>
        </w:rPr>
        <w:t>5</w:t>
      </w:r>
      <w:r w:rsidRPr="00E5686F">
        <w:rPr>
          <w:color w:val="000000"/>
          <w:sz w:val="26"/>
          <w:szCs w:val="26"/>
        </w:rPr>
        <w:t xml:space="preserve"> в </w:t>
      </w:r>
      <w:r w:rsidR="00CF0CF2" w:rsidRPr="00E5686F">
        <w:rPr>
          <w:color w:val="000000"/>
          <w:sz w:val="26"/>
          <w:szCs w:val="26"/>
        </w:rPr>
        <w:t>1</w:t>
      </w:r>
      <w:r w:rsidR="00E5686F" w:rsidRPr="00E5686F">
        <w:rPr>
          <w:color w:val="000000"/>
          <w:sz w:val="26"/>
          <w:szCs w:val="26"/>
        </w:rPr>
        <w:t>5</w:t>
      </w:r>
      <w:r w:rsidRPr="00E5686F">
        <w:rPr>
          <w:color w:val="000000"/>
          <w:sz w:val="26"/>
          <w:szCs w:val="26"/>
        </w:rPr>
        <w:t>:</w:t>
      </w:r>
      <w:r w:rsidR="00E5686F" w:rsidRPr="00E5686F">
        <w:rPr>
          <w:color w:val="000000"/>
          <w:sz w:val="26"/>
          <w:szCs w:val="26"/>
        </w:rPr>
        <w:t>08</w:t>
      </w:r>
      <w:r w:rsidRPr="00E5686F">
        <w:rPr>
          <w:color w:val="000000"/>
          <w:sz w:val="26"/>
          <w:szCs w:val="26"/>
        </w:rPr>
        <w:t>.</w:t>
      </w:r>
    </w:p>
    <w:p w:rsidR="001207D1" w:rsidRPr="001207D1" w:rsidRDefault="001207D1" w:rsidP="00C848CE">
      <w:pPr>
        <w:ind w:firstLine="709"/>
        <w:jc w:val="both"/>
        <w:rPr>
          <w:color w:val="000000"/>
          <w:sz w:val="26"/>
          <w:szCs w:val="26"/>
        </w:rPr>
      </w:pPr>
      <w:r w:rsidRPr="001207D1">
        <w:rPr>
          <w:color w:val="000000"/>
          <w:sz w:val="26"/>
          <w:szCs w:val="26"/>
        </w:rPr>
        <w:t>Определением от 28.08.2025 в заседании Комиссии объявлен перерыв до 16.00 29.08.2025.</w:t>
      </w:r>
    </w:p>
    <w:p w:rsidR="00C848CE" w:rsidRDefault="0055003C" w:rsidP="00C848CE">
      <w:pPr>
        <w:pStyle w:val="a3"/>
        <w:ind w:firstLine="709"/>
        <w:jc w:val="both"/>
        <w:rPr>
          <w:sz w:val="26"/>
          <w:szCs w:val="26"/>
        </w:rPr>
      </w:pPr>
      <w:r w:rsidRPr="00E5686F">
        <w:rPr>
          <w:sz w:val="26"/>
          <w:szCs w:val="26"/>
        </w:rPr>
        <w:t xml:space="preserve">Начальная (максимальная) цена контракта – </w:t>
      </w:r>
      <w:r w:rsidR="00E5686F" w:rsidRPr="00E5686F">
        <w:rPr>
          <w:sz w:val="26"/>
          <w:szCs w:val="26"/>
        </w:rPr>
        <w:t>41</w:t>
      </w:r>
      <w:r w:rsidRPr="00E5686F">
        <w:rPr>
          <w:sz w:val="26"/>
          <w:szCs w:val="26"/>
        </w:rPr>
        <w:t xml:space="preserve"> </w:t>
      </w:r>
      <w:r w:rsidR="00E5686F" w:rsidRPr="00E5686F">
        <w:rPr>
          <w:sz w:val="26"/>
          <w:szCs w:val="26"/>
        </w:rPr>
        <w:t>931</w:t>
      </w:r>
      <w:r w:rsidRPr="00E5686F">
        <w:rPr>
          <w:sz w:val="26"/>
          <w:szCs w:val="26"/>
        </w:rPr>
        <w:t xml:space="preserve"> </w:t>
      </w:r>
      <w:r w:rsidR="00E5686F" w:rsidRPr="00E5686F">
        <w:rPr>
          <w:sz w:val="26"/>
          <w:szCs w:val="26"/>
        </w:rPr>
        <w:t>891</w:t>
      </w:r>
      <w:r w:rsidRPr="00E5686F">
        <w:rPr>
          <w:sz w:val="26"/>
          <w:szCs w:val="26"/>
        </w:rPr>
        <w:t>,</w:t>
      </w:r>
      <w:r w:rsidR="00E5686F" w:rsidRPr="00E5686F">
        <w:rPr>
          <w:sz w:val="26"/>
          <w:szCs w:val="26"/>
        </w:rPr>
        <w:t>4</w:t>
      </w:r>
      <w:r w:rsidRPr="00E5686F">
        <w:rPr>
          <w:sz w:val="26"/>
          <w:szCs w:val="26"/>
        </w:rPr>
        <w:t>0 рублей.</w:t>
      </w:r>
    </w:p>
    <w:p w:rsidR="00E5686F" w:rsidRDefault="00E5686F" w:rsidP="00C848CE">
      <w:pPr>
        <w:pStyle w:val="a3"/>
        <w:ind w:firstLine="709"/>
        <w:jc w:val="both"/>
        <w:rPr>
          <w:sz w:val="26"/>
          <w:szCs w:val="26"/>
        </w:rPr>
      </w:pPr>
      <w:r>
        <w:rPr>
          <w:sz w:val="26"/>
          <w:szCs w:val="26"/>
        </w:rPr>
        <w:t>Протокол подачи ценовых предложений от 15.08.2025.</w:t>
      </w:r>
    </w:p>
    <w:p w:rsidR="00E5686F" w:rsidRPr="00E5686F" w:rsidRDefault="00E5686F" w:rsidP="00C848CE">
      <w:pPr>
        <w:pStyle w:val="a3"/>
        <w:ind w:firstLine="709"/>
        <w:jc w:val="both"/>
        <w:rPr>
          <w:color w:val="000000"/>
          <w:sz w:val="26"/>
          <w:szCs w:val="26"/>
        </w:rPr>
      </w:pPr>
      <w:r>
        <w:rPr>
          <w:sz w:val="26"/>
          <w:szCs w:val="26"/>
        </w:rPr>
        <w:t>Снижение начальной (максимальной) цены контракта составило 11%.</w:t>
      </w:r>
    </w:p>
    <w:p w:rsidR="00DC4277" w:rsidRPr="00E5686F" w:rsidRDefault="00027416" w:rsidP="00C848CE">
      <w:pPr>
        <w:pStyle w:val="a3"/>
        <w:ind w:firstLine="709"/>
        <w:jc w:val="both"/>
        <w:rPr>
          <w:sz w:val="26"/>
          <w:szCs w:val="26"/>
        </w:rPr>
      </w:pPr>
      <w:r w:rsidRPr="00E5686F">
        <w:rPr>
          <w:sz w:val="26"/>
          <w:szCs w:val="26"/>
        </w:rPr>
        <w:t xml:space="preserve">Протокол </w:t>
      </w:r>
      <w:r w:rsidR="00726F08" w:rsidRPr="00E5686F">
        <w:rPr>
          <w:sz w:val="26"/>
          <w:szCs w:val="26"/>
        </w:rPr>
        <w:t xml:space="preserve">подведения итогов определения поставщика (подрядчика, исполнителя) </w:t>
      </w:r>
      <w:r w:rsidR="00E5686F" w:rsidRPr="00E5686F">
        <w:rPr>
          <w:sz w:val="26"/>
          <w:szCs w:val="26"/>
        </w:rPr>
        <w:t>по закупке 0169300000325001767</w:t>
      </w:r>
      <w:r w:rsidR="00DC4277" w:rsidRPr="00E5686F">
        <w:rPr>
          <w:sz w:val="26"/>
          <w:szCs w:val="26"/>
        </w:rPr>
        <w:t xml:space="preserve"> от </w:t>
      </w:r>
      <w:r w:rsidR="00E5686F" w:rsidRPr="00E5686F">
        <w:rPr>
          <w:sz w:val="26"/>
          <w:szCs w:val="26"/>
        </w:rPr>
        <w:t>18</w:t>
      </w:r>
      <w:r w:rsidR="00DC4277" w:rsidRPr="00E5686F">
        <w:rPr>
          <w:sz w:val="26"/>
          <w:szCs w:val="26"/>
        </w:rPr>
        <w:t>.</w:t>
      </w:r>
      <w:r w:rsidR="00D36EBC" w:rsidRPr="00E5686F">
        <w:rPr>
          <w:sz w:val="26"/>
          <w:szCs w:val="26"/>
        </w:rPr>
        <w:t>0</w:t>
      </w:r>
      <w:r w:rsidR="00E5686F" w:rsidRPr="00E5686F">
        <w:rPr>
          <w:sz w:val="26"/>
          <w:szCs w:val="26"/>
        </w:rPr>
        <w:t>8</w:t>
      </w:r>
      <w:r w:rsidR="00DC4277" w:rsidRPr="00E5686F">
        <w:rPr>
          <w:sz w:val="26"/>
          <w:szCs w:val="26"/>
        </w:rPr>
        <w:t>.202</w:t>
      </w:r>
      <w:r w:rsidR="00516F62" w:rsidRPr="00E5686F">
        <w:rPr>
          <w:sz w:val="26"/>
          <w:szCs w:val="26"/>
        </w:rPr>
        <w:t>5</w:t>
      </w:r>
      <w:r w:rsidR="00DC4277" w:rsidRPr="00E5686F">
        <w:rPr>
          <w:sz w:val="26"/>
          <w:szCs w:val="26"/>
        </w:rPr>
        <w:t>.</w:t>
      </w:r>
    </w:p>
    <w:p w:rsidR="0041245D" w:rsidRPr="00E5686F" w:rsidRDefault="0041245D" w:rsidP="00C848CE">
      <w:pPr>
        <w:pStyle w:val="a3"/>
        <w:ind w:firstLine="709"/>
        <w:jc w:val="both"/>
        <w:rPr>
          <w:sz w:val="26"/>
          <w:szCs w:val="26"/>
        </w:rPr>
      </w:pPr>
      <w:r w:rsidRPr="00E5686F">
        <w:rPr>
          <w:sz w:val="26"/>
          <w:szCs w:val="26"/>
        </w:rPr>
        <w:t xml:space="preserve">На основании пункта </w:t>
      </w:r>
      <w:r w:rsidR="00E5686F" w:rsidRPr="00E5686F">
        <w:rPr>
          <w:sz w:val="26"/>
          <w:szCs w:val="26"/>
        </w:rPr>
        <w:t>2 части 1 статьи 52</w:t>
      </w:r>
      <w:r w:rsidRPr="00E5686F">
        <w:rPr>
          <w:sz w:val="26"/>
          <w:szCs w:val="26"/>
        </w:rPr>
        <w:t xml:space="preserve"> Закона о контрактной системе определение поставщика (подрядчика, исполнителя) признано несостоявшимся в связи с тем, что </w:t>
      </w:r>
      <w:r w:rsidR="00E5686F" w:rsidRPr="00E5686F">
        <w:rPr>
          <w:sz w:val="26"/>
          <w:szCs w:val="26"/>
        </w:rPr>
        <w:t>членами комиссии по осуществлению закупок принято решение о соответствии требованиям, установленным извещением об осуществлении закупки, только одной заявки на участие в ней</w:t>
      </w:r>
      <w:r w:rsidRPr="00E5686F">
        <w:rPr>
          <w:sz w:val="26"/>
          <w:szCs w:val="26"/>
        </w:rPr>
        <w:t>.</w:t>
      </w:r>
    </w:p>
    <w:p w:rsidR="00C848CE" w:rsidRPr="00E5686F" w:rsidRDefault="00C848CE" w:rsidP="00C848CE">
      <w:pPr>
        <w:pStyle w:val="a3"/>
        <w:ind w:firstLine="706"/>
        <w:jc w:val="both"/>
        <w:rPr>
          <w:sz w:val="26"/>
          <w:szCs w:val="26"/>
        </w:rPr>
      </w:pPr>
      <w:r w:rsidRPr="00E5686F">
        <w:rPr>
          <w:sz w:val="26"/>
          <w:szCs w:val="26"/>
        </w:rPr>
        <w:t>На момент рассмотрения жалобы контракт по итогам аукциона не заключен.</w:t>
      </w:r>
    </w:p>
    <w:p w:rsidR="00605D31" w:rsidRPr="00605D31" w:rsidRDefault="00044D11" w:rsidP="00726F08">
      <w:pPr>
        <w:pStyle w:val="a3"/>
        <w:ind w:firstLine="706"/>
        <w:jc w:val="both"/>
        <w:rPr>
          <w:sz w:val="26"/>
          <w:szCs w:val="26"/>
        </w:rPr>
      </w:pPr>
      <w:r w:rsidRPr="00605D31">
        <w:rPr>
          <w:sz w:val="26"/>
          <w:szCs w:val="26"/>
        </w:rPr>
        <w:t xml:space="preserve">Согласно доводам жалобы </w:t>
      </w:r>
      <w:r w:rsidR="00E5686F" w:rsidRPr="00605D31">
        <w:rPr>
          <w:sz w:val="26"/>
          <w:szCs w:val="26"/>
        </w:rPr>
        <w:t>ООО «ТРУБОПЛАСТУРАЛ»</w:t>
      </w:r>
      <w:r w:rsidRPr="00605D31">
        <w:rPr>
          <w:sz w:val="26"/>
          <w:szCs w:val="26"/>
        </w:rPr>
        <w:t xml:space="preserve"> комиссией по осуществлению закупок </w:t>
      </w:r>
      <w:r w:rsidR="00C55BD0" w:rsidRPr="00605D31">
        <w:rPr>
          <w:sz w:val="26"/>
          <w:szCs w:val="26"/>
        </w:rPr>
        <w:t xml:space="preserve">неправомерно </w:t>
      </w:r>
      <w:r w:rsidR="00ED5CBE" w:rsidRPr="00605D31">
        <w:rPr>
          <w:sz w:val="26"/>
          <w:szCs w:val="26"/>
        </w:rPr>
        <w:t xml:space="preserve">отклонена </w:t>
      </w:r>
      <w:r w:rsidR="00C55BD0" w:rsidRPr="00605D31">
        <w:rPr>
          <w:sz w:val="26"/>
          <w:szCs w:val="26"/>
        </w:rPr>
        <w:t xml:space="preserve">заявка участника закупки с </w:t>
      </w:r>
      <w:r w:rsidR="00C55BD0" w:rsidRPr="00605D31">
        <w:rPr>
          <w:sz w:val="26"/>
          <w:szCs w:val="26"/>
        </w:rPr>
        <w:lastRenderedPageBreak/>
        <w:t xml:space="preserve">идентификационным номером </w:t>
      </w:r>
      <w:r w:rsidR="00605D31" w:rsidRPr="00605D31">
        <w:rPr>
          <w:sz w:val="26"/>
          <w:szCs w:val="26"/>
        </w:rPr>
        <w:t>119440965</w:t>
      </w:r>
      <w:r w:rsidR="00C55BD0" w:rsidRPr="00605D31">
        <w:rPr>
          <w:sz w:val="26"/>
          <w:szCs w:val="26"/>
        </w:rPr>
        <w:t xml:space="preserve">. </w:t>
      </w:r>
      <w:r w:rsidR="00EF2744" w:rsidRPr="00605D31">
        <w:rPr>
          <w:sz w:val="26"/>
          <w:szCs w:val="26"/>
        </w:rPr>
        <w:t>По мнению заявителя</w:t>
      </w:r>
      <w:r w:rsidR="00726F08" w:rsidRPr="00605D31">
        <w:rPr>
          <w:sz w:val="26"/>
          <w:szCs w:val="26"/>
        </w:rPr>
        <w:t xml:space="preserve"> </w:t>
      </w:r>
      <w:r w:rsidR="00605D31" w:rsidRPr="00605D31">
        <w:rPr>
          <w:i/>
          <w:sz w:val="26"/>
          <w:szCs w:val="26"/>
        </w:rPr>
        <w:t>отклоненный комиссией в подтверждение опыта договор с ООО «Территория притяжения» был заключен в соответствии с процедурой запроса предложений по 223-фз «О закупках товаров, работ, услуг отдельными видами юридических лиц»</w:t>
      </w:r>
      <w:r w:rsidR="00605D31" w:rsidRPr="00605D31">
        <w:rPr>
          <w:sz w:val="26"/>
          <w:szCs w:val="26"/>
        </w:rPr>
        <w:t xml:space="preserve">, </w:t>
      </w:r>
      <w:r w:rsidR="00605D31" w:rsidRPr="00605D31">
        <w:rPr>
          <w:i/>
          <w:sz w:val="26"/>
          <w:szCs w:val="26"/>
        </w:rPr>
        <w:t xml:space="preserve">в протоколе отсутствует информация чем подтверждены выводы комиссии о не заключении договора с ООО </w:t>
      </w:r>
      <w:r w:rsidR="00605D31">
        <w:rPr>
          <w:i/>
          <w:sz w:val="26"/>
          <w:szCs w:val="26"/>
        </w:rPr>
        <w:t>«</w:t>
      </w:r>
      <w:r w:rsidR="00605D31" w:rsidRPr="00605D31">
        <w:rPr>
          <w:i/>
          <w:sz w:val="26"/>
          <w:szCs w:val="26"/>
        </w:rPr>
        <w:t>Территория притяжения</w:t>
      </w:r>
      <w:r w:rsidR="00605D31">
        <w:rPr>
          <w:i/>
          <w:sz w:val="26"/>
          <w:szCs w:val="26"/>
        </w:rPr>
        <w:t>»</w:t>
      </w:r>
      <w:r w:rsidR="00605D31" w:rsidRPr="00605D31">
        <w:rPr>
          <w:i/>
          <w:sz w:val="26"/>
          <w:szCs w:val="26"/>
        </w:rPr>
        <w:t xml:space="preserve"> в рамках 223-ФЗ</w:t>
      </w:r>
      <w:r w:rsidR="00605D31" w:rsidRPr="00605D31">
        <w:rPr>
          <w:sz w:val="26"/>
          <w:szCs w:val="26"/>
        </w:rPr>
        <w:t>.</w:t>
      </w:r>
      <w:r w:rsidR="00605D31">
        <w:rPr>
          <w:sz w:val="26"/>
          <w:szCs w:val="26"/>
        </w:rPr>
        <w:t xml:space="preserve"> Кроме того, заявитель указал на наличие для подтверждение опыта исполнения </w:t>
      </w:r>
      <w:r w:rsidR="008A0E54">
        <w:rPr>
          <w:sz w:val="26"/>
          <w:szCs w:val="26"/>
        </w:rPr>
        <w:t xml:space="preserve">участника по позиции 8 Приложения к Постановлению № 2571 </w:t>
      </w:r>
      <w:r w:rsidR="00605D31">
        <w:rPr>
          <w:sz w:val="26"/>
          <w:szCs w:val="26"/>
        </w:rPr>
        <w:t>договора строительного подряда</w:t>
      </w:r>
      <w:r w:rsidR="008A0E54">
        <w:rPr>
          <w:sz w:val="26"/>
          <w:szCs w:val="26"/>
        </w:rPr>
        <w:t xml:space="preserve"> № 44-2022/ДСК от 10.10.2022 с ООО «Оренбург Водоканал» на строительство подводящих сетей водоснабжения (водовода) на сумму более 25 млн. руб., сметы и акты кс-2, кс-3, кс-11 к нему на указанную сумму.</w:t>
      </w:r>
      <w:r w:rsidR="00F3296D">
        <w:rPr>
          <w:sz w:val="26"/>
          <w:szCs w:val="26"/>
        </w:rPr>
        <w:t xml:space="preserve"> Заявитель считает, что </w:t>
      </w:r>
      <w:r w:rsidR="00F3296D" w:rsidRPr="00F3296D">
        <w:rPr>
          <w:i/>
          <w:sz w:val="26"/>
          <w:szCs w:val="26"/>
        </w:rPr>
        <w:t xml:space="preserve">даже при отклонении комиссией договора подряда, заключенного с ООО «Территория притяжения», требуемый в извещении опыт подтвержден вторым из двух </w:t>
      </w:r>
      <w:r w:rsidR="00F3296D" w:rsidRPr="00F3296D">
        <w:rPr>
          <w:b/>
          <w:i/>
          <w:sz w:val="26"/>
          <w:szCs w:val="26"/>
        </w:rPr>
        <w:t>представленных</w:t>
      </w:r>
      <w:r w:rsidR="00F3296D" w:rsidRPr="00F3296D">
        <w:rPr>
          <w:i/>
          <w:sz w:val="26"/>
          <w:szCs w:val="26"/>
        </w:rPr>
        <w:t xml:space="preserve"> договоров – договором с ООО «Оренбург водоканал» от 10.10.2022, к которому у комиссии замечаний не было</w:t>
      </w:r>
      <w:r w:rsidR="00F3296D">
        <w:rPr>
          <w:sz w:val="26"/>
          <w:szCs w:val="26"/>
        </w:rPr>
        <w:t>.</w:t>
      </w:r>
    </w:p>
    <w:p w:rsidR="00626664" w:rsidRDefault="001F14C0" w:rsidP="002231E5">
      <w:pPr>
        <w:pStyle w:val="a3"/>
        <w:ind w:firstLine="706"/>
        <w:jc w:val="both"/>
        <w:rPr>
          <w:sz w:val="26"/>
          <w:szCs w:val="26"/>
          <w:highlight w:val="yellow"/>
        </w:rPr>
      </w:pPr>
      <w:r w:rsidRPr="00241A48">
        <w:rPr>
          <w:sz w:val="26"/>
          <w:szCs w:val="26"/>
        </w:rPr>
        <w:t>Представител</w:t>
      </w:r>
      <w:r w:rsidR="00F3296D" w:rsidRPr="00241A48">
        <w:rPr>
          <w:sz w:val="26"/>
          <w:szCs w:val="26"/>
        </w:rPr>
        <w:t>и</w:t>
      </w:r>
      <w:r w:rsidRPr="00241A48">
        <w:rPr>
          <w:sz w:val="26"/>
          <w:szCs w:val="26"/>
        </w:rPr>
        <w:t xml:space="preserve"> </w:t>
      </w:r>
      <w:r w:rsidR="00726F08" w:rsidRPr="00241A48">
        <w:rPr>
          <w:sz w:val="26"/>
          <w:szCs w:val="26"/>
        </w:rPr>
        <w:t>заказчика</w:t>
      </w:r>
      <w:r w:rsidR="009E2912" w:rsidRPr="00241A48">
        <w:rPr>
          <w:sz w:val="26"/>
          <w:szCs w:val="26"/>
        </w:rPr>
        <w:t xml:space="preserve">, </w:t>
      </w:r>
      <w:r w:rsidR="00F3296D" w:rsidRPr="00241A48">
        <w:rPr>
          <w:sz w:val="26"/>
          <w:szCs w:val="26"/>
        </w:rPr>
        <w:t xml:space="preserve">уполномоченного органа, </w:t>
      </w:r>
      <w:r w:rsidR="009E2912" w:rsidRPr="00241A48">
        <w:rPr>
          <w:sz w:val="26"/>
          <w:szCs w:val="26"/>
        </w:rPr>
        <w:t>член</w:t>
      </w:r>
      <w:r w:rsidR="00F3296D" w:rsidRPr="00241A48">
        <w:rPr>
          <w:sz w:val="26"/>
          <w:szCs w:val="26"/>
        </w:rPr>
        <w:t>ы</w:t>
      </w:r>
      <w:r w:rsidR="009E2912" w:rsidRPr="00241A48">
        <w:rPr>
          <w:sz w:val="26"/>
          <w:szCs w:val="26"/>
        </w:rPr>
        <w:t xml:space="preserve"> комиссии по осуществлению закупок</w:t>
      </w:r>
      <w:r w:rsidRPr="00241A48">
        <w:rPr>
          <w:sz w:val="26"/>
          <w:szCs w:val="26"/>
        </w:rPr>
        <w:t xml:space="preserve"> с доводами жалобы</w:t>
      </w:r>
      <w:r w:rsidR="00CD6B5C" w:rsidRPr="00241A48">
        <w:t xml:space="preserve"> </w:t>
      </w:r>
      <w:r w:rsidR="00F3296D" w:rsidRPr="00241A48">
        <w:rPr>
          <w:sz w:val="26"/>
          <w:szCs w:val="26"/>
        </w:rPr>
        <w:t>ООО «ТРУБОПЛАСТУРАЛ»</w:t>
      </w:r>
      <w:r w:rsidR="007B0311" w:rsidRPr="00241A48">
        <w:rPr>
          <w:sz w:val="26"/>
          <w:szCs w:val="26"/>
        </w:rPr>
        <w:t xml:space="preserve"> не</w:t>
      </w:r>
      <w:r w:rsidRPr="00241A48">
        <w:rPr>
          <w:sz w:val="26"/>
          <w:szCs w:val="26"/>
        </w:rPr>
        <w:t xml:space="preserve"> </w:t>
      </w:r>
      <w:r w:rsidR="00831BF9" w:rsidRPr="00241A48">
        <w:rPr>
          <w:sz w:val="26"/>
          <w:szCs w:val="26"/>
        </w:rPr>
        <w:t>с</w:t>
      </w:r>
      <w:r w:rsidRPr="00241A48">
        <w:rPr>
          <w:sz w:val="26"/>
          <w:szCs w:val="26"/>
        </w:rPr>
        <w:t>огласил</w:t>
      </w:r>
      <w:r w:rsidR="00F3296D" w:rsidRPr="00241A48">
        <w:rPr>
          <w:sz w:val="26"/>
          <w:szCs w:val="26"/>
        </w:rPr>
        <w:t>ись</w:t>
      </w:r>
      <w:r w:rsidRPr="00241A48">
        <w:rPr>
          <w:sz w:val="26"/>
          <w:szCs w:val="26"/>
        </w:rPr>
        <w:t xml:space="preserve">, </w:t>
      </w:r>
      <w:r w:rsidR="007B0311" w:rsidRPr="00241A48">
        <w:rPr>
          <w:sz w:val="26"/>
          <w:szCs w:val="26"/>
        </w:rPr>
        <w:t>представил</w:t>
      </w:r>
      <w:r w:rsidR="00F3296D" w:rsidRPr="00241A48">
        <w:rPr>
          <w:sz w:val="26"/>
          <w:szCs w:val="26"/>
        </w:rPr>
        <w:t>и</w:t>
      </w:r>
      <w:r w:rsidR="007B0311" w:rsidRPr="00241A48">
        <w:rPr>
          <w:sz w:val="26"/>
          <w:szCs w:val="26"/>
        </w:rPr>
        <w:t xml:space="preserve"> письменные пояснения, которые поддержал на заседании Комиссии, указал</w:t>
      </w:r>
      <w:r w:rsidR="00F3296D" w:rsidRPr="00241A48">
        <w:rPr>
          <w:sz w:val="26"/>
          <w:szCs w:val="26"/>
        </w:rPr>
        <w:t>и</w:t>
      </w:r>
      <w:r w:rsidR="007B0311" w:rsidRPr="00241A48">
        <w:rPr>
          <w:sz w:val="26"/>
          <w:szCs w:val="26"/>
        </w:rPr>
        <w:t xml:space="preserve"> сл</w:t>
      </w:r>
      <w:r w:rsidR="009E2912" w:rsidRPr="00241A48">
        <w:rPr>
          <w:sz w:val="26"/>
          <w:szCs w:val="26"/>
        </w:rPr>
        <w:t>едующее.</w:t>
      </w:r>
      <w:r w:rsidR="000E22D6" w:rsidRPr="00241A48">
        <w:rPr>
          <w:sz w:val="26"/>
          <w:szCs w:val="26"/>
        </w:rPr>
        <w:t xml:space="preserve"> </w:t>
      </w:r>
      <w:r w:rsidR="00F3296D" w:rsidRPr="00241A48">
        <w:rPr>
          <w:sz w:val="26"/>
          <w:szCs w:val="26"/>
        </w:rPr>
        <w:t xml:space="preserve">Поскольку </w:t>
      </w:r>
      <w:r w:rsidR="00465792" w:rsidRPr="00241A48">
        <w:rPr>
          <w:sz w:val="26"/>
          <w:szCs w:val="26"/>
        </w:rPr>
        <w:t>участник закупки ООО «ТРУБОПЛАСТУРАЛ» предоставил в качестве опыта договор</w:t>
      </w:r>
      <w:r w:rsidR="00465792">
        <w:rPr>
          <w:sz w:val="26"/>
          <w:szCs w:val="26"/>
        </w:rPr>
        <w:t xml:space="preserve"> № ТП692 от 09.01.2023 с ООО «Территория притяжения», который не размещен в реестре контрактов по Закону о контрактной системе, либо по Федеральному закону </w:t>
      </w:r>
      <w:r w:rsidR="00465792" w:rsidRPr="00465792">
        <w:rPr>
          <w:sz w:val="26"/>
          <w:szCs w:val="26"/>
        </w:rPr>
        <w:t>«О закупках товаров, работ, услуг отдельными видами юридических лиц»</w:t>
      </w:r>
      <w:r w:rsidR="00465792">
        <w:rPr>
          <w:sz w:val="26"/>
          <w:szCs w:val="26"/>
        </w:rPr>
        <w:t xml:space="preserve">. Представители уполномоченного органа также обратили внимание Комиссии, что оператор электронной площадки в качестве документов, подтверждающих соответствие участника закупки дополнительным требованиям, </w:t>
      </w:r>
      <w:r w:rsidR="00252D63">
        <w:rPr>
          <w:sz w:val="26"/>
          <w:szCs w:val="26"/>
        </w:rPr>
        <w:t>установленным</w:t>
      </w:r>
      <w:r w:rsidR="00465792">
        <w:rPr>
          <w:sz w:val="26"/>
          <w:szCs w:val="26"/>
        </w:rPr>
        <w:t xml:space="preserve"> </w:t>
      </w:r>
      <w:r w:rsidR="00626664">
        <w:rPr>
          <w:sz w:val="26"/>
          <w:szCs w:val="26"/>
        </w:rPr>
        <w:t>извещением о проведении электронного аукциона, направил заказчику договор от 09.01.2023 № ТП692 на выполнение подрядных работ по строительству, заключенный между ООО «Территория Притяжения» и ООО «</w:t>
      </w:r>
      <w:proofErr w:type="spellStart"/>
      <w:r w:rsidR="00626664">
        <w:rPr>
          <w:sz w:val="26"/>
          <w:szCs w:val="26"/>
        </w:rPr>
        <w:t>ТрубоПластУрал</w:t>
      </w:r>
      <w:proofErr w:type="spellEnd"/>
      <w:r w:rsidR="00626664">
        <w:rPr>
          <w:sz w:val="26"/>
          <w:szCs w:val="26"/>
        </w:rPr>
        <w:t>», акты о приемке выполненных работ (КС-2), справки о стоимости выполненных работ и затрат (КС-3), акт приемки законченного строительством объекта</w:t>
      </w:r>
      <w:r w:rsidR="00465792">
        <w:rPr>
          <w:sz w:val="26"/>
          <w:szCs w:val="26"/>
        </w:rPr>
        <w:t xml:space="preserve"> </w:t>
      </w:r>
      <w:r w:rsidR="00626664">
        <w:rPr>
          <w:sz w:val="26"/>
          <w:szCs w:val="26"/>
        </w:rPr>
        <w:t>(КС-11) по указанному договору, письма ООО «</w:t>
      </w:r>
      <w:proofErr w:type="spellStart"/>
      <w:r w:rsidR="00626664">
        <w:rPr>
          <w:sz w:val="26"/>
          <w:szCs w:val="26"/>
        </w:rPr>
        <w:t>ТрубоПластУрал</w:t>
      </w:r>
      <w:proofErr w:type="spellEnd"/>
      <w:r w:rsidR="00626664">
        <w:rPr>
          <w:sz w:val="26"/>
          <w:szCs w:val="26"/>
        </w:rPr>
        <w:t xml:space="preserve">» №№ 63, 64 от 18.01.2024. Номер реестровой записи для указанного договора из размещенных в информационно-телекоммуникационной сети «Интернет» таких документов, не </w:t>
      </w:r>
      <w:r w:rsidR="00626664" w:rsidRPr="00241A48">
        <w:rPr>
          <w:sz w:val="26"/>
          <w:szCs w:val="26"/>
        </w:rPr>
        <w:t>предоставлен. Информация о договоре от 09.01.2023 № ТП962 на выполнение подрядных работ по строительству в разделах «Реестр контрактов, заключенных заказчиками», «Реестр договоров, заключенных заказчиками по результатам закупки» в ЕИС отсутствует.</w:t>
      </w:r>
      <w:r w:rsidR="00241A48">
        <w:rPr>
          <w:sz w:val="26"/>
          <w:szCs w:val="26"/>
        </w:rPr>
        <w:t xml:space="preserve"> </w:t>
      </w:r>
      <w:r w:rsidR="002B55EF">
        <w:rPr>
          <w:sz w:val="26"/>
          <w:szCs w:val="26"/>
        </w:rPr>
        <w:t>В</w:t>
      </w:r>
      <w:r w:rsidR="00241A48">
        <w:rPr>
          <w:sz w:val="26"/>
          <w:szCs w:val="26"/>
        </w:rPr>
        <w:t xml:space="preserve"> составе </w:t>
      </w:r>
      <w:r w:rsidR="002B55EF">
        <w:rPr>
          <w:sz w:val="26"/>
          <w:szCs w:val="26"/>
        </w:rPr>
        <w:t>документов</w:t>
      </w:r>
      <w:r w:rsidR="00241A48">
        <w:rPr>
          <w:sz w:val="26"/>
          <w:szCs w:val="26"/>
        </w:rPr>
        <w:t>, направленны</w:t>
      </w:r>
      <w:r w:rsidR="002B55EF">
        <w:rPr>
          <w:sz w:val="26"/>
          <w:szCs w:val="26"/>
        </w:rPr>
        <w:t>х</w:t>
      </w:r>
      <w:r w:rsidR="00241A48">
        <w:rPr>
          <w:sz w:val="26"/>
          <w:szCs w:val="26"/>
        </w:rPr>
        <w:t xml:space="preserve"> оператором электронной площадки</w:t>
      </w:r>
      <w:r w:rsidR="002B55EF">
        <w:rPr>
          <w:sz w:val="26"/>
          <w:szCs w:val="26"/>
        </w:rPr>
        <w:t>, иных документов, подтверждающих опыт выполнения работ, не представлено.</w:t>
      </w:r>
    </w:p>
    <w:p w:rsidR="001F14C0" w:rsidRPr="002B55EF" w:rsidRDefault="009E2912" w:rsidP="002231E5">
      <w:pPr>
        <w:pStyle w:val="a3"/>
        <w:ind w:firstLine="706"/>
        <w:jc w:val="both"/>
        <w:rPr>
          <w:sz w:val="26"/>
          <w:szCs w:val="26"/>
        </w:rPr>
      </w:pPr>
      <w:r w:rsidRPr="002B55EF">
        <w:rPr>
          <w:sz w:val="26"/>
          <w:szCs w:val="26"/>
        </w:rPr>
        <w:t>Счита</w:t>
      </w:r>
      <w:r w:rsidR="002B55EF" w:rsidRPr="002B55EF">
        <w:rPr>
          <w:sz w:val="26"/>
          <w:szCs w:val="26"/>
        </w:rPr>
        <w:t>ю</w:t>
      </w:r>
      <w:r w:rsidRPr="002B55EF">
        <w:rPr>
          <w:sz w:val="26"/>
          <w:szCs w:val="26"/>
        </w:rPr>
        <w:t>т жалобу заявителя необоснованной.</w:t>
      </w:r>
    </w:p>
    <w:p w:rsidR="00647107" w:rsidRPr="002B55EF" w:rsidRDefault="00647107" w:rsidP="002231E5">
      <w:pPr>
        <w:pStyle w:val="a3"/>
        <w:ind w:firstLine="706"/>
        <w:jc w:val="both"/>
        <w:rPr>
          <w:sz w:val="26"/>
          <w:szCs w:val="26"/>
        </w:rPr>
      </w:pPr>
    </w:p>
    <w:p w:rsidR="00C848CE" w:rsidRPr="002B55EF" w:rsidRDefault="00C848CE" w:rsidP="00C848CE">
      <w:pPr>
        <w:tabs>
          <w:tab w:val="left" w:pos="709"/>
        </w:tabs>
        <w:jc w:val="both"/>
        <w:rPr>
          <w:i/>
          <w:iCs/>
          <w:color w:val="000000"/>
          <w:sz w:val="26"/>
          <w:szCs w:val="26"/>
        </w:rPr>
      </w:pPr>
      <w:r w:rsidRPr="002B55EF">
        <w:rPr>
          <w:rFonts w:eastAsia="Times New Roman"/>
          <w:kern w:val="0"/>
          <w:sz w:val="26"/>
          <w:szCs w:val="26"/>
          <w:lang w:eastAsia="ru-RU"/>
        </w:rPr>
        <w:tab/>
      </w:r>
      <w:r w:rsidRPr="002B55EF">
        <w:rPr>
          <w:i/>
          <w:iCs/>
          <w:color w:val="000000"/>
          <w:sz w:val="26"/>
          <w:szCs w:val="26"/>
        </w:rPr>
        <w:t>Изучив представленные документы и материалы, руководствуясь статьей 106 Закона о контрактной системе, Комиссия пришла к следующим выводам.</w:t>
      </w:r>
    </w:p>
    <w:p w:rsidR="00647107" w:rsidRPr="001C3527" w:rsidRDefault="00647107" w:rsidP="00C848CE">
      <w:pPr>
        <w:tabs>
          <w:tab w:val="left" w:pos="709"/>
        </w:tabs>
        <w:jc w:val="both"/>
        <w:rPr>
          <w:i/>
          <w:iCs/>
          <w:color w:val="000000"/>
          <w:sz w:val="26"/>
          <w:szCs w:val="26"/>
          <w:highlight w:val="yellow"/>
        </w:rPr>
      </w:pPr>
    </w:p>
    <w:p w:rsidR="002B26DB" w:rsidRPr="001C3527" w:rsidRDefault="002B26DB" w:rsidP="002B26DB">
      <w:pPr>
        <w:pStyle w:val="a3"/>
        <w:ind w:firstLine="567"/>
        <w:jc w:val="both"/>
        <w:rPr>
          <w:sz w:val="26"/>
          <w:szCs w:val="26"/>
        </w:rPr>
      </w:pPr>
      <w:r w:rsidRPr="001C3527">
        <w:rPr>
          <w:sz w:val="26"/>
          <w:szCs w:val="26"/>
        </w:rPr>
        <w:t xml:space="preserve">В силу </w:t>
      </w:r>
      <w:r w:rsidR="001B75A8" w:rsidRPr="001C3527">
        <w:rPr>
          <w:sz w:val="26"/>
          <w:szCs w:val="26"/>
        </w:rPr>
        <w:t>пункт</w:t>
      </w:r>
      <w:r w:rsidR="001C3527" w:rsidRPr="001C3527">
        <w:rPr>
          <w:sz w:val="26"/>
          <w:szCs w:val="26"/>
        </w:rPr>
        <w:t>ов</w:t>
      </w:r>
      <w:r w:rsidR="001B75A8" w:rsidRPr="001C3527">
        <w:rPr>
          <w:sz w:val="26"/>
          <w:szCs w:val="26"/>
        </w:rPr>
        <w:t xml:space="preserve"> </w:t>
      </w:r>
      <w:r w:rsidR="001C3527" w:rsidRPr="001C3527">
        <w:rPr>
          <w:sz w:val="26"/>
          <w:szCs w:val="26"/>
        </w:rPr>
        <w:t xml:space="preserve">2, </w:t>
      </w:r>
      <w:r w:rsidR="001B75A8" w:rsidRPr="001C3527">
        <w:rPr>
          <w:sz w:val="26"/>
          <w:szCs w:val="26"/>
        </w:rPr>
        <w:t xml:space="preserve">3 </w:t>
      </w:r>
      <w:r w:rsidRPr="001C3527">
        <w:rPr>
          <w:sz w:val="26"/>
          <w:szCs w:val="26"/>
        </w:rPr>
        <w:t>части 12 статьи 48 Закона о контрактной системе</w:t>
      </w:r>
      <w:r w:rsidRPr="001C3527">
        <w:t xml:space="preserve"> </w:t>
      </w:r>
      <w:r w:rsidRPr="001C3527">
        <w:rPr>
          <w:sz w:val="26"/>
          <w:szCs w:val="26"/>
        </w:rPr>
        <w:t>при рассмотрении вторых частей заявок на участие в закупке соответствующая заявка подлежит отклонению в случа</w:t>
      </w:r>
      <w:r w:rsidR="001C3527" w:rsidRPr="001C3527">
        <w:rPr>
          <w:sz w:val="26"/>
          <w:szCs w:val="26"/>
        </w:rPr>
        <w:t>ях: несоответствия информации и документов, предусмотренных пунктами 2 и 3 части 6 статьи 43 Закона о контрактной системе требованиям, установленным в извещении об осуществлении закупки;</w:t>
      </w:r>
      <w:r w:rsidR="00507538" w:rsidRPr="001C3527">
        <w:rPr>
          <w:sz w:val="26"/>
          <w:szCs w:val="26"/>
        </w:rPr>
        <w:t xml:space="preserve"> </w:t>
      </w:r>
      <w:r w:rsidRPr="001C3527">
        <w:rPr>
          <w:sz w:val="26"/>
          <w:szCs w:val="26"/>
        </w:rPr>
        <w:t xml:space="preserve">несоответствия участника закупки требованиям, установленным в извещении об осуществлении закупки </w:t>
      </w:r>
      <w:r w:rsidRPr="001C3527">
        <w:rPr>
          <w:sz w:val="26"/>
          <w:szCs w:val="26"/>
        </w:rPr>
        <w:lastRenderedPageBreak/>
        <w:t>в соответствии с частями 1.1, 2 и 2.1 (при наличии таких требований) статьи 31 Закона о контрактной системе</w:t>
      </w:r>
      <w:r w:rsidR="001B75A8" w:rsidRPr="001C3527">
        <w:rPr>
          <w:sz w:val="26"/>
          <w:szCs w:val="26"/>
        </w:rPr>
        <w:t>.</w:t>
      </w:r>
    </w:p>
    <w:p w:rsidR="00D2656E" w:rsidRPr="001C3527" w:rsidRDefault="00125517" w:rsidP="00125517">
      <w:pPr>
        <w:pStyle w:val="a3"/>
        <w:ind w:firstLine="567"/>
        <w:jc w:val="both"/>
        <w:rPr>
          <w:sz w:val="26"/>
          <w:szCs w:val="26"/>
        </w:rPr>
      </w:pPr>
      <w:r w:rsidRPr="001C3527">
        <w:rPr>
          <w:sz w:val="26"/>
          <w:szCs w:val="26"/>
        </w:rPr>
        <w:t>Статьей 49 Закона о контрактной системе регламентировано проведение электронного аукциона, в том числе порядок рассмотрения заявок на участие в закупке, формировани</w:t>
      </w:r>
      <w:r w:rsidR="004F122B" w:rsidRPr="001C3527">
        <w:rPr>
          <w:sz w:val="26"/>
          <w:szCs w:val="26"/>
        </w:rPr>
        <w:t>я</w:t>
      </w:r>
      <w:r w:rsidRPr="001C3527">
        <w:rPr>
          <w:sz w:val="26"/>
          <w:szCs w:val="26"/>
        </w:rPr>
        <w:t xml:space="preserve"> протокола</w:t>
      </w:r>
      <w:r w:rsidR="00186CF7" w:rsidRPr="001C3527">
        <w:rPr>
          <w:sz w:val="26"/>
          <w:szCs w:val="26"/>
        </w:rPr>
        <w:t>.</w:t>
      </w:r>
    </w:p>
    <w:p w:rsidR="00125517" w:rsidRPr="001C3527" w:rsidRDefault="00125517" w:rsidP="001B75A8">
      <w:pPr>
        <w:pStyle w:val="a3"/>
        <w:ind w:firstLine="567"/>
        <w:jc w:val="both"/>
        <w:rPr>
          <w:sz w:val="26"/>
          <w:szCs w:val="26"/>
        </w:rPr>
      </w:pPr>
      <w:r w:rsidRPr="001C3527">
        <w:rPr>
          <w:sz w:val="26"/>
          <w:szCs w:val="26"/>
        </w:rPr>
        <w:t>Так, члены комиссии по осуществлению закупок</w:t>
      </w:r>
      <w:r w:rsidRPr="001C3527">
        <w:t xml:space="preserve"> </w:t>
      </w:r>
      <w:r w:rsidRPr="001C3527">
        <w:rPr>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r w:rsidR="001B75A8" w:rsidRPr="001C3527">
        <w:rPr>
          <w:sz w:val="26"/>
          <w:szCs w:val="26"/>
        </w:rPr>
        <w:t xml:space="preserve"> </w:t>
      </w:r>
      <w:r w:rsidRPr="001C3527">
        <w:rPr>
          <w:sz w:val="26"/>
          <w:szCs w:val="26"/>
        </w:rPr>
        <w:t xml:space="preserve">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w:t>
      </w:r>
      <w:r w:rsidR="001B75A8" w:rsidRPr="001C3527">
        <w:rPr>
          <w:sz w:val="26"/>
          <w:szCs w:val="26"/>
        </w:rPr>
        <w:t>48 Закона о контрактной системе</w:t>
      </w:r>
      <w:r w:rsidRPr="001C3527">
        <w:rPr>
          <w:sz w:val="26"/>
          <w:szCs w:val="26"/>
        </w:rPr>
        <w:t xml:space="preserve"> (подпункт «а» пункта 1 части 5 статьи 49 Закона о контрактной системе).</w:t>
      </w:r>
    </w:p>
    <w:p w:rsidR="006162D6" w:rsidRPr="001C3527" w:rsidRDefault="006162D6" w:rsidP="001B75A8">
      <w:pPr>
        <w:pStyle w:val="a3"/>
        <w:ind w:firstLine="567"/>
        <w:jc w:val="both"/>
        <w:rPr>
          <w:sz w:val="26"/>
          <w:szCs w:val="26"/>
        </w:rPr>
      </w:pPr>
      <w:r w:rsidRPr="001C3527">
        <w:rPr>
          <w:sz w:val="26"/>
          <w:szCs w:val="26"/>
        </w:rPr>
        <w:t>При этом, в соответствии с пунктом 2 части 17 статьи 48 Закона о контрактной системе протокол подведения итогов определения поставщика (подрядчика, исполнителя) должен содержать информацию о принятом в отношении каждой заявки (каждой части заявки), поданной на участие в закупке, решении о соответствии извещению об осуществлении закупки или об отклонении заявки на участие в закупке по основаниям, предусмотренным Законом о контрактной системе, с обоснованием такого решения и указанием 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w:t>
      </w:r>
    </w:p>
    <w:p w:rsidR="004325DB" w:rsidRPr="001C3527" w:rsidRDefault="004325DB" w:rsidP="004325DB">
      <w:pPr>
        <w:pStyle w:val="a3"/>
        <w:ind w:firstLine="567"/>
        <w:jc w:val="both"/>
        <w:rPr>
          <w:sz w:val="26"/>
          <w:szCs w:val="26"/>
        </w:rPr>
      </w:pPr>
      <w:r w:rsidRPr="001C3527">
        <w:rPr>
          <w:sz w:val="26"/>
          <w:szCs w:val="26"/>
        </w:rPr>
        <w:t>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 (пункт 2 части 5 статьи 49 Закона о контрактной системе).</w:t>
      </w:r>
    </w:p>
    <w:p w:rsidR="002B26DB" w:rsidRPr="001C3527" w:rsidRDefault="002B26DB" w:rsidP="002B26DB">
      <w:pPr>
        <w:pStyle w:val="a3"/>
        <w:ind w:firstLine="567"/>
        <w:jc w:val="both"/>
        <w:rPr>
          <w:sz w:val="26"/>
          <w:szCs w:val="26"/>
        </w:rPr>
      </w:pPr>
      <w:r w:rsidRPr="001C3527">
        <w:rPr>
          <w:sz w:val="26"/>
          <w:szCs w:val="26"/>
        </w:rPr>
        <w:t>Согласно извещени</w:t>
      </w:r>
      <w:r w:rsidR="00726F08" w:rsidRPr="001C3527">
        <w:rPr>
          <w:sz w:val="26"/>
          <w:szCs w:val="26"/>
        </w:rPr>
        <w:t>ю</w:t>
      </w:r>
      <w:r w:rsidRPr="001C3527">
        <w:t xml:space="preserve"> </w:t>
      </w:r>
      <w:r w:rsidRPr="001C3527">
        <w:rPr>
          <w:sz w:val="26"/>
          <w:szCs w:val="26"/>
        </w:rPr>
        <w:t>о проведении электронного аукциона для закупки №</w:t>
      </w:r>
      <w:r w:rsidR="004325DB" w:rsidRPr="001C3527">
        <w:t xml:space="preserve"> </w:t>
      </w:r>
      <w:r w:rsidR="001C3527" w:rsidRPr="001C3527">
        <w:rPr>
          <w:sz w:val="26"/>
          <w:szCs w:val="26"/>
        </w:rPr>
        <w:t>0169300000325001767</w:t>
      </w:r>
      <w:r w:rsidRPr="001C3527">
        <w:rPr>
          <w:sz w:val="26"/>
          <w:szCs w:val="26"/>
        </w:rPr>
        <w:t xml:space="preserve"> объектом закупки является </w:t>
      </w:r>
      <w:r w:rsidR="001C3527" w:rsidRPr="001C3527">
        <w:rPr>
          <w:sz w:val="26"/>
          <w:szCs w:val="26"/>
        </w:rPr>
        <w:t>выполнение работ по объекту: «Подводящие инженерные сети водоснабжения к 149 микрорайону»</w:t>
      </w:r>
      <w:r w:rsidR="00DE6BE5" w:rsidRPr="001C3527">
        <w:rPr>
          <w:sz w:val="26"/>
          <w:szCs w:val="26"/>
        </w:rPr>
        <w:t>.</w:t>
      </w:r>
    </w:p>
    <w:p w:rsidR="00534FA3" w:rsidRPr="00F57368" w:rsidRDefault="00C121B6" w:rsidP="00534FA3">
      <w:pPr>
        <w:pStyle w:val="a3"/>
        <w:ind w:firstLine="567"/>
        <w:jc w:val="both"/>
        <w:rPr>
          <w:sz w:val="26"/>
          <w:szCs w:val="26"/>
          <w:highlight w:val="yellow"/>
        </w:rPr>
      </w:pPr>
      <w:r w:rsidRPr="001C3527">
        <w:rPr>
          <w:sz w:val="26"/>
          <w:szCs w:val="26"/>
        </w:rPr>
        <w:t>Извещением о закупке</w:t>
      </w:r>
      <w:r w:rsidR="001C3527" w:rsidRPr="001C3527">
        <w:rPr>
          <w:sz w:val="26"/>
          <w:szCs w:val="26"/>
        </w:rPr>
        <w:t>, в том числе,</w:t>
      </w:r>
      <w:r w:rsidRPr="001C3527">
        <w:rPr>
          <w:sz w:val="26"/>
          <w:szCs w:val="26"/>
        </w:rPr>
        <w:t xml:space="preserve"> установлен</w:t>
      </w:r>
      <w:r w:rsidR="006162D6" w:rsidRPr="001C3527">
        <w:rPr>
          <w:sz w:val="26"/>
          <w:szCs w:val="26"/>
        </w:rPr>
        <w:t>ы</w:t>
      </w:r>
      <w:r w:rsidRPr="001C3527">
        <w:rPr>
          <w:sz w:val="26"/>
          <w:szCs w:val="26"/>
        </w:rPr>
        <w:t xml:space="preserve"> требовани</w:t>
      </w:r>
      <w:r w:rsidR="006162D6" w:rsidRPr="001C3527">
        <w:rPr>
          <w:sz w:val="26"/>
          <w:szCs w:val="26"/>
        </w:rPr>
        <w:t>я</w:t>
      </w:r>
      <w:r w:rsidRPr="001C3527">
        <w:rPr>
          <w:sz w:val="26"/>
          <w:szCs w:val="26"/>
        </w:rPr>
        <w:t xml:space="preserve"> к участникам закупки</w:t>
      </w:r>
      <w:r w:rsidR="006162D6" w:rsidRPr="001C3527">
        <w:rPr>
          <w:sz w:val="26"/>
          <w:szCs w:val="26"/>
        </w:rPr>
        <w:t>, в том числе</w:t>
      </w:r>
      <w:r w:rsidRPr="001C3527">
        <w:rPr>
          <w:sz w:val="26"/>
          <w:szCs w:val="26"/>
        </w:rPr>
        <w:t xml:space="preserve"> </w:t>
      </w:r>
      <w:r w:rsidR="006162D6" w:rsidRPr="001C3527">
        <w:rPr>
          <w:sz w:val="26"/>
          <w:szCs w:val="26"/>
        </w:rPr>
        <w:t>в соответствии с част</w:t>
      </w:r>
      <w:r w:rsidR="001C3527" w:rsidRPr="001C3527">
        <w:rPr>
          <w:sz w:val="26"/>
          <w:szCs w:val="26"/>
        </w:rPr>
        <w:t>ью</w:t>
      </w:r>
      <w:r w:rsidR="006162D6" w:rsidRPr="001C3527">
        <w:rPr>
          <w:sz w:val="26"/>
          <w:szCs w:val="26"/>
        </w:rPr>
        <w:t xml:space="preserve"> </w:t>
      </w:r>
      <w:r w:rsidR="001C3527" w:rsidRPr="001C3527">
        <w:rPr>
          <w:sz w:val="26"/>
          <w:szCs w:val="26"/>
        </w:rPr>
        <w:t>2</w:t>
      </w:r>
      <w:r w:rsidRPr="001C3527">
        <w:rPr>
          <w:sz w:val="26"/>
          <w:szCs w:val="26"/>
        </w:rPr>
        <w:t xml:space="preserve"> статьи 31 Закона о контрактной системе</w:t>
      </w:r>
      <w:r w:rsidR="001C3527" w:rsidRPr="001C3527">
        <w:rPr>
          <w:sz w:val="26"/>
          <w:szCs w:val="26"/>
        </w:rPr>
        <w:t xml:space="preserve"> (требования в соответствии с позицией 8 раздела II приложения к ПП РФ от 29.12.2021 № 2571)</w:t>
      </w:r>
      <w:r w:rsidRPr="001C3527">
        <w:rPr>
          <w:sz w:val="26"/>
          <w:szCs w:val="26"/>
        </w:rPr>
        <w:t xml:space="preserve">: </w:t>
      </w:r>
      <w:r w:rsidR="001C3527" w:rsidRPr="001C3527">
        <w:rPr>
          <w:sz w:val="26"/>
          <w:szCs w:val="26"/>
        </w:rPr>
        <w:t xml:space="preserve">наличие у участника закупки одного из следующих видов опыта выполнения работ: 1) опыт исполнения договора строительного подряда, предусматривающего выполнение работ по строительству, реконструкции линейного объекта, за исключением автомобильной дороги; 2) опыт выполнения участником закупки, являющимся застройщиком, работ по строительству, реконструкции линейного объекта, за исключением автомобильной дороги. Цена выполненных работ по договору, предусмотренному пунктом 1 настоящей графы настоящей позиции, цена выполненных </w:t>
      </w:r>
      <w:r w:rsidR="001C3527" w:rsidRPr="001C3527">
        <w:rPr>
          <w:sz w:val="26"/>
          <w:szCs w:val="26"/>
        </w:rPr>
        <w:lastRenderedPageBreak/>
        <w:t>работ, предусмотренных пунктом 2 настоящей графы настоящей позиции, должна составлять: не менее 50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не превышает 100 млн. рублей; не менее 40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100 млн. рублей, но не превышает 500 млн. рублей; не менее 30 процентов начальной (максимальной) цены контракта, заключаемого по результатам определения поставщика (подрядчика, исполнителя), если начальная (максимальная) цена контракта составляет или превышает 500 млн. рублей</w:t>
      </w:r>
      <w:r w:rsidR="001C3527">
        <w:rPr>
          <w:sz w:val="26"/>
          <w:szCs w:val="26"/>
        </w:rPr>
        <w:t xml:space="preserve">. </w:t>
      </w:r>
      <w:r w:rsidR="001C3527" w:rsidRPr="001C3527">
        <w:rPr>
          <w:sz w:val="26"/>
          <w:szCs w:val="26"/>
        </w:rPr>
        <w:t xml:space="preserve">Информация и документы, подтверждающие соответствие участников закупки дополнительным требованиям: в случае наличия опыта, предусмотренного пунктом 1 графы </w:t>
      </w:r>
      <w:r w:rsidR="001C3527">
        <w:rPr>
          <w:sz w:val="26"/>
          <w:szCs w:val="26"/>
        </w:rPr>
        <w:t>«</w:t>
      </w:r>
      <w:r w:rsidR="001C3527" w:rsidRPr="001C3527">
        <w:rPr>
          <w:sz w:val="26"/>
          <w:szCs w:val="26"/>
        </w:rPr>
        <w:t>Дополнительные требования к участникам закупки</w:t>
      </w:r>
      <w:r w:rsidR="001C3527">
        <w:rPr>
          <w:sz w:val="26"/>
          <w:szCs w:val="26"/>
        </w:rPr>
        <w:t>»</w:t>
      </w:r>
      <w:r w:rsidR="001C3527" w:rsidRPr="001C3527">
        <w:rPr>
          <w:sz w:val="26"/>
          <w:szCs w:val="26"/>
        </w:rPr>
        <w:t xml:space="preserve">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случая, если работы, являющиеся объектом закупки, не требуют в соответствии с законодательством о градостроительной деятельности выдачи разрешения на ввод объекта капитального строительства в эксплуатацию и при этом договор, предусмотренный абзацем вторым настоящей графы, предусматривает выполнение работ, не требующих в соответствии с указанным законодательством выдачи такого разрешения) или решение о технической готовности линейного объекта инфраструктуры к временной эксплуатации. В случае наличия опыта, предусмотренного пунктом 2 графы </w:t>
      </w:r>
      <w:r w:rsidR="001C3527">
        <w:rPr>
          <w:sz w:val="26"/>
          <w:szCs w:val="26"/>
        </w:rPr>
        <w:t>«</w:t>
      </w:r>
      <w:r w:rsidR="001C3527" w:rsidRPr="001C3527">
        <w:rPr>
          <w:sz w:val="26"/>
          <w:szCs w:val="26"/>
        </w:rPr>
        <w:t>Дополнительные требования к участникам закупки</w:t>
      </w:r>
      <w:r w:rsidR="001C3527">
        <w:rPr>
          <w:sz w:val="26"/>
          <w:szCs w:val="26"/>
        </w:rPr>
        <w:t>»</w:t>
      </w:r>
      <w:r w:rsidR="001C3527" w:rsidRPr="001C3527">
        <w:rPr>
          <w:sz w:val="26"/>
          <w:szCs w:val="26"/>
        </w:rPr>
        <w:t xml:space="preserve"> настоящей позиции: 1) раздел </w:t>
      </w:r>
      <w:r w:rsidR="001C3527">
        <w:rPr>
          <w:sz w:val="26"/>
          <w:szCs w:val="26"/>
        </w:rPr>
        <w:t>«</w:t>
      </w:r>
      <w:r w:rsidR="001C3527" w:rsidRPr="001C3527">
        <w:rPr>
          <w:sz w:val="26"/>
          <w:szCs w:val="26"/>
        </w:rPr>
        <w:t>Смета на строительство, реконструкцию, капитальный ремонт, снос объекта капитального строительства</w:t>
      </w:r>
      <w:r w:rsidR="001C3527">
        <w:rPr>
          <w:sz w:val="26"/>
          <w:szCs w:val="26"/>
        </w:rPr>
        <w:t>»</w:t>
      </w:r>
      <w:r w:rsidR="001C3527" w:rsidRPr="001C3527">
        <w:rPr>
          <w:sz w:val="26"/>
          <w:szCs w:val="26"/>
        </w:rPr>
        <w:t xml:space="preserve"> проектной документации; 2) разрешение на ввод объекта капитального строительства в эксплуатацию или решение о технической готовности линейного объекта инфраструктуры к временной </w:t>
      </w:r>
      <w:r w:rsidR="001C3527" w:rsidRPr="00304A81">
        <w:rPr>
          <w:sz w:val="26"/>
          <w:szCs w:val="26"/>
        </w:rPr>
        <w:t>эксплуатации</w:t>
      </w:r>
      <w:r w:rsidR="00726F08" w:rsidRPr="00304A81">
        <w:rPr>
          <w:sz w:val="26"/>
          <w:szCs w:val="26"/>
        </w:rPr>
        <w:t>.</w:t>
      </w:r>
    </w:p>
    <w:p w:rsidR="006B2DED" w:rsidRPr="00304A81" w:rsidRDefault="006B2DED" w:rsidP="00195DA4">
      <w:pPr>
        <w:pStyle w:val="a3"/>
        <w:ind w:firstLine="567"/>
        <w:jc w:val="both"/>
        <w:rPr>
          <w:sz w:val="26"/>
          <w:szCs w:val="26"/>
        </w:rPr>
      </w:pPr>
      <w:r w:rsidRPr="00304A81">
        <w:rPr>
          <w:sz w:val="26"/>
          <w:szCs w:val="26"/>
        </w:rPr>
        <w:t xml:space="preserve">Необходимо отметить, что аналогичные требования нашли отражение в </w:t>
      </w:r>
      <w:r w:rsidR="00195DA4" w:rsidRPr="00304A81">
        <w:rPr>
          <w:sz w:val="26"/>
          <w:szCs w:val="26"/>
        </w:rPr>
        <w:t>установленных заказчиком т</w:t>
      </w:r>
      <w:r w:rsidR="00726F08" w:rsidRPr="00304A81">
        <w:rPr>
          <w:sz w:val="26"/>
          <w:szCs w:val="26"/>
        </w:rPr>
        <w:t>ребованиях к содержанию, составу заявки на участие в закупке и инструкции по ее заполнению</w:t>
      </w:r>
      <w:r w:rsidR="001C3527" w:rsidRPr="00304A81">
        <w:rPr>
          <w:sz w:val="26"/>
          <w:szCs w:val="26"/>
        </w:rPr>
        <w:t xml:space="preserve"> (Приложение № 9 к извещению о проведении электронного аукциона)</w:t>
      </w:r>
      <w:r w:rsidR="000B0EB5" w:rsidRPr="00304A81">
        <w:rPr>
          <w:sz w:val="26"/>
          <w:szCs w:val="26"/>
        </w:rPr>
        <w:t>.</w:t>
      </w:r>
    </w:p>
    <w:p w:rsidR="00C121B6" w:rsidRPr="00F57368" w:rsidRDefault="00777BF1" w:rsidP="000B0EB5">
      <w:pPr>
        <w:pStyle w:val="a3"/>
        <w:ind w:firstLine="567"/>
        <w:jc w:val="both"/>
        <w:rPr>
          <w:sz w:val="26"/>
          <w:szCs w:val="26"/>
          <w:highlight w:val="yellow"/>
        </w:rPr>
      </w:pPr>
      <w:r w:rsidRPr="00304A81">
        <w:rPr>
          <w:sz w:val="26"/>
          <w:szCs w:val="26"/>
        </w:rPr>
        <w:t xml:space="preserve">Согласно протоколу </w:t>
      </w:r>
      <w:r w:rsidR="00304A81" w:rsidRPr="00304A81">
        <w:rPr>
          <w:sz w:val="26"/>
          <w:szCs w:val="26"/>
        </w:rPr>
        <w:t>подведения итогов определения поставщика (подрядчика, исполнителя) по закупке 0169300000325001767 от 18.08.2025</w:t>
      </w:r>
      <w:r w:rsidRPr="00304A81">
        <w:rPr>
          <w:sz w:val="26"/>
          <w:szCs w:val="26"/>
        </w:rPr>
        <w:t xml:space="preserve"> заявка участника закупки с идентификационным номером </w:t>
      </w:r>
      <w:r w:rsidR="00304A81" w:rsidRPr="00304A81">
        <w:rPr>
          <w:sz w:val="26"/>
          <w:szCs w:val="26"/>
        </w:rPr>
        <w:t>119440965</w:t>
      </w:r>
      <w:r w:rsidRPr="00304A81">
        <w:rPr>
          <w:sz w:val="26"/>
          <w:szCs w:val="26"/>
        </w:rPr>
        <w:t xml:space="preserve"> (заявитель) отклонена комиссией по осуществлению закупок со следующим обоснованием: «</w:t>
      </w:r>
      <w:r w:rsidR="00304A81" w:rsidRPr="00304A81">
        <w:rPr>
          <w:i/>
          <w:sz w:val="26"/>
          <w:szCs w:val="26"/>
        </w:rPr>
        <w:t>Несоответствие информации и документов, предусмотренных п. 2 и 3 ч. 6 ст. 43 Закона № 44-ФЗ (Отклонение по п. 2 ч. 12 ст. 48 Закона № 44-ФЗ) Несоответствие участника закупки требованиям, установленным в извещении об осуществлении закупки в соответствии с ч. 2 ст. 31 Закона № 44-ФЗ (Отклонение по п. 3 ч. 12 ст. 48 Закона № 44-ФЗ)</w:t>
      </w:r>
      <w:r w:rsidRPr="00304A81">
        <w:rPr>
          <w:sz w:val="26"/>
          <w:szCs w:val="26"/>
        </w:rPr>
        <w:t>».</w:t>
      </w:r>
    </w:p>
    <w:p w:rsidR="000B0EB5" w:rsidRPr="00F57368" w:rsidRDefault="007658E1" w:rsidP="00BC5CC6">
      <w:pPr>
        <w:pStyle w:val="a3"/>
        <w:ind w:firstLine="567"/>
        <w:jc w:val="both"/>
        <w:rPr>
          <w:sz w:val="26"/>
          <w:szCs w:val="26"/>
          <w:highlight w:val="yellow"/>
        </w:rPr>
      </w:pPr>
      <w:r w:rsidRPr="00E63A6B">
        <w:rPr>
          <w:sz w:val="26"/>
          <w:szCs w:val="26"/>
        </w:rPr>
        <w:t xml:space="preserve">Из содержания жалобы заявителя следует, что </w:t>
      </w:r>
      <w:r w:rsidR="00304A81" w:rsidRPr="00E63A6B">
        <w:rPr>
          <w:sz w:val="26"/>
          <w:szCs w:val="26"/>
        </w:rPr>
        <w:t>ООО «ТРУБОПЛАСТУРАЛ</w:t>
      </w:r>
      <w:r w:rsidR="00304A81" w:rsidRPr="00304A81">
        <w:rPr>
          <w:sz w:val="26"/>
          <w:szCs w:val="26"/>
        </w:rPr>
        <w:t xml:space="preserve">» </w:t>
      </w:r>
      <w:r w:rsidR="00304A81">
        <w:rPr>
          <w:sz w:val="26"/>
          <w:szCs w:val="26"/>
        </w:rPr>
        <w:t xml:space="preserve">полагает договор </w:t>
      </w:r>
      <w:r w:rsidR="00E63A6B">
        <w:rPr>
          <w:sz w:val="26"/>
          <w:szCs w:val="26"/>
        </w:rPr>
        <w:t>№ ТП 692 на выполнение подрядных работ по строительству</w:t>
      </w:r>
      <w:r w:rsidR="00304A81">
        <w:rPr>
          <w:sz w:val="26"/>
          <w:szCs w:val="26"/>
        </w:rPr>
        <w:t>, заключенный с ООО «Территория Притяжения</w:t>
      </w:r>
      <w:r w:rsidR="00E63A6B">
        <w:rPr>
          <w:sz w:val="26"/>
          <w:szCs w:val="26"/>
        </w:rPr>
        <w:t xml:space="preserve"> 09.01.2023 заключенным и исполненным в соответствии с </w:t>
      </w:r>
      <w:r w:rsidR="00E63A6B" w:rsidRPr="00E63A6B">
        <w:rPr>
          <w:sz w:val="26"/>
          <w:szCs w:val="26"/>
        </w:rPr>
        <w:t>Федеральны</w:t>
      </w:r>
      <w:r w:rsidR="00E63A6B">
        <w:rPr>
          <w:sz w:val="26"/>
          <w:szCs w:val="26"/>
        </w:rPr>
        <w:t>м</w:t>
      </w:r>
      <w:r w:rsidR="00E63A6B" w:rsidRPr="00E63A6B">
        <w:rPr>
          <w:sz w:val="26"/>
          <w:szCs w:val="26"/>
        </w:rPr>
        <w:t xml:space="preserve"> закон</w:t>
      </w:r>
      <w:r w:rsidR="00E63A6B">
        <w:rPr>
          <w:sz w:val="26"/>
          <w:szCs w:val="26"/>
        </w:rPr>
        <w:t>ом</w:t>
      </w:r>
      <w:r w:rsidR="00E63A6B" w:rsidRPr="00E63A6B">
        <w:rPr>
          <w:sz w:val="26"/>
          <w:szCs w:val="26"/>
        </w:rPr>
        <w:t xml:space="preserve"> от 18.07.2011 </w:t>
      </w:r>
      <w:r w:rsidR="00E63A6B">
        <w:rPr>
          <w:sz w:val="26"/>
          <w:szCs w:val="26"/>
        </w:rPr>
        <w:t>№</w:t>
      </w:r>
      <w:r w:rsidR="00E63A6B" w:rsidRPr="00E63A6B">
        <w:rPr>
          <w:sz w:val="26"/>
          <w:szCs w:val="26"/>
        </w:rPr>
        <w:t xml:space="preserve"> 223-ФЗ </w:t>
      </w:r>
      <w:r w:rsidR="00E63A6B">
        <w:rPr>
          <w:sz w:val="26"/>
          <w:szCs w:val="26"/>
        </w:rPr>
        <w:t>«</w:t>
      </w:r>
      <w:r w:rsidR="00E63A6B" w:rsidRPr="00E63A6B">
        <w:rPr>
          <w:sz w:val="26"/>
          <w:szCs w:val="26"/>
        </w:rPr>
        <w:t>О закупках товаров, работ, услуг отдельными видами юридических лиц</w:t>
      </w:r>
      <w:r w:rsidR="00E63A6B">
        <w:rPr>
          <w:sz w:val="26"/>
          <w:szCs w:val="26"/>
        </w:rPr>
        <w:t>» (далее – Закон о закупках).</w:t>
      </w:r>
    </w:p>
    <w:p w:rsidR="000B0EB5" w:rsidRDefault="000B0EB5" w:rsidP="00BC5CC6">
      <w:pPr>
        <w:pStyle w:val="a3"/>
        <w:ind w:firstLine="567"/>
        <w:jc w:val="both"/>
        <w:rPr>
          <w:sz w:val="26"/>
          <w:szCs w:val="26"/>
        </w:rPr>
      </w:pPr>
      <w:r w:rsidRPr="00E63A6B">
        <w:rPr>
          <w:sz w:val="26"/>
          <w:szCs w:val="26"/>
        </w:rPr>
        <w:t xml:space="preserve">Изучив информацию и сведения, представленные </w:t>
      </w:r>
      <w:r w:rsidR="001136BC" w:rsidRPr="00E63A6B">
        <w:rPr>
          <w:sz w:val="26"/>
          <w:szCs w:val="26"/>
        </w:rPr>
        <w:t>заявителем, заказчиком</w:t>
      </w:r>
      <w:r w:rsidRPr="00E63A6B">
        <w:rPr>
          <w:sz w:val="26"/>
          <w:szCs w:val="26"/>
        </w:rPr>
        <w:t xml:space="preserve">, </w:t>
      </w:r>
      <w:r w:rsidR="00E63A6B" w:rsidRPr="00E63A6B">
        <w:rPr>
          <w:sz w:val="26"/>
          <w:szCs w:val="26"/>
        </w:rPr>
        <w:t xml:space="preserve">полученные от оператора электронной площадки, ООО «Территория притяжения», </w:t>
      </w:r>
      <w:r w:rsidR="001136BC" w:rsidRPr="00E63A6B">
        <w:rPr>
          <w:sz w:val="26"/>
          <w:szCs w:val="26"/>
        </w:rPr>
        <w:t>Комиссия Челябинского УФАС России установила следующее.</w:t>
      </w:r>
    </w:p>
    <w:p w:rsidR="00E63A6B" w:rsidRDefault="00E63A6B" w:rsidP="00BC5CC6">
      <w:pPr>
        <w:pStyle w:val="a3"/>
        <w:ind w:firstLine="567"/>
        <w:jc w:val="both"/>
        <w:rPr>
          <w:sz w:val="26"/>
          <w:szCs w:val="26"/>
        </w:rPr>
      </w:pPr>
      <w:r>
        <w:rPr>
          <w:sz w:val="26"/>
          <w:szCs w:val="26"/>
        </w:rPr>
        <w:lastRenderedPageBreak/>
        <w:t xml:space="preserve">Согласно заявке участника закупки с идентификационным номером </w:t>
      </w:r>
      <w:r w:rsidRPr="00E63A6B">
        <w:rPr>
          <w:sz w:val="26"/>
          <w:szCs w:val="26"/>
        </w:rPr>
        <w:t>119440965</w:t>
      </w:r>
      <w:r>
        <w:rPr>
          <w:sz w:val="26"/>
          <w:szCs w:val="26"/>
        </w:rPr>
        <w:t xml:space="preserve"> документами, актуальными на момент подачи заявки на участие в закупке (п.8 раздела 2 ПП РФ № 2571 (</w:t>
      </w:r>
      <w:r w:rsidRPr="00E63A6B">
        <w:rPr>
          <w:sz w:val="26"/>
          <w:szCs w:val="26"/>
        </w:rPr>
        <w:t>Работы по строительству, реконструкции линейного объекта, за исключением предусмотренных позицией 17 приложения ПП РФ 2571 работ по строительству, реконструкции автомобильной дороги</w:t>
      </w:r>
      <w:r>
        <w:rPr>
          <w:sz w:val="26"/>
          <w:szCs w:val="26"/>
        </w:rPr>
        <w:t>), которыми подтверждается опыт участника закупки, являются: исполненный договор (файл «Договор Притяжение НФ (подписанный).</w:t>
      </w:r>
      <w:r>
        <w:rPr>
          <w:sz w:val="26"/>
          <w:szCs w:val="26"/>
          <w:lang w:val="en-US"/>
        </w:rPr>
        <w:t>pdf</w:t>
      </w:r>
      <w:r>
        <w:rPr>
          <w:sz w:val="26"/>
          <w:szCs w:val="26"/>
        </w:rPr>
        <w:t>»); а</w:t>
      </w:r>
      <w:r w:rsidRPr="00E63A6B">
        <w:rPr>
          <w:sz w:val="26"/>
          <w:szCs w:val="26"/>
        </w:rPr>
        <w:t>кт</w:t>
      </w:r>
      <w:r>
        <w:rPr>
          <w:sz w:val="26"/>
          <w:szCs w:val="26"/>
        </w:rPr>
        <w:t>ы</w:t>
      </w:r>
      <w:r w:rsidRPr="00E63A6B">
        <w:rPr>
          <w:sz w:val="26"/>
          <w:szCs w:val="26"/>
        </w:rPr>
        <w:t xml:space="preserve">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r>
        <w:rPr>
          <w:sz w:val="26"/>
          <w:szCs w:val="26"/>
        </w:rPr>
        <w:t xml:space="preserve"> (файл</w:t>
      </w:r>
      <w:r w:rsidR="00617D2D">
        <w:rPr>
          <w:sz w:val="26"/>
          <w:szCs w:val="26"/>
        </w:rPr>
        <w:t>ы</w:t>
      </w:r>
      <w:r>
        <w:rPr>
          <w:sz w:val="26"/>
          <w:szCs w:val="26"/>
        </w:rPr>
        <w:t xml:space="preserve"> «КС 2 (12 385 133,92.</w:t>
      </w:r>
      <w:r w:rsidRPr="00E63A6B">
        <w:t xml:space="preserve"> </w:t>
      </w:r>
      <w:proofErr w:type="spellStart"/>
      <w:r w:rsidRPr="00E63A6B">
        <w:rPr>
          <w:sz w:val="26"/>
          <w:szCs w:val="26"/>
        </w:rPr>
        <w:t>pdf</w:t>
      </w:r>
      <w:proofErr w:type="spellEnd"/>
      <w:r w:rsidRPr="00E63A6B">
        <w:rPr>
          <w:sz w:val="26"/>
          <w:szCs w:val="26"/>
        </w:rPr>
        <w:t>»</w:t>
      </w:r>
      <w:r>
        <w:rPr>
          <w:sz w:val="26"/>
          <w:szCs w:val="26"/>
        </w:rPr>
        <w:t xml:space="preserve">, </w:t>
      </w:r>
      <w:r w:rsidRPr="00E63A6B">
        <w:rPr>
          <w:sz w:val="26"/>
          <w:szCs w:val="26"/>
        </w:rPr>
        <w:t>«КС 2 (</w:t>
      </w:r>
      <w:r>
        <w:rPr>
          <w:sz w:val="26"/>
          <w:szCs w:val="26"/>
        </w:rPr>
        <w:t>45</w:t>
      </w:r>
      <w:r w:rsidRPr="00E63A6B">
        <w:rPr>
          <w:sz w:val="26"/>
          <w:szCs w:val="26"/>
        </w:rPr>
        <w:t xml:space="preserve"> </w:t>
      </w:r>
      <w:r>
        <w:rPr>
          <w:sz w:val="26"/>
          <w:szCs w:val="26"/>
        </w:rPr>
        <w:t>206</w:t>
      </w:r>
      <w:r w:rsidRPr="00E63A6B">
        <w:rPr>
          <w:sz w:val="26"/>
          <w:szCs w:val="26"/>
        </w:rPr>
        <w:t xml:space="preserve"> </w:t>
      </w:r>
      <w:r>
        <w:rPr>
          <w:sz w:val="26"/>
          <w:szCs w:val="26"/>
        </w:rPr>
        <w:t>41</w:t>
      </w:r>
      <w:r w:rsidRPr="00E63A6B">
        <w:rPr>
          <w:sz w:val="26"/>
          <w:szCs w:val="26"/>
        </w:rPr>
        <w:t>3,</w:t>
      </w:r>
      <w:r>
        <w:rPr>
          <w:sz w:val="26"/>
          <w:szCs w:val="26"/>
        </w:rPr>
        <w:t>33)</w:t>
      </w:r>
      <w:r w:rsidRPr="00E63A6B">
        <w:rPr>
          <w:sz w:val="26"/>
          <w:szCs w:val="26"/>
        </w:rPr>
        <w:t xml:space="preserve">. </w:t>
      </w:r>
      <w:proofErr w:type="spellStart"/>
      <w:r w:rsidRPr="00E63A6B">
        <w:rPr>
          <w:sz w:val="26"/>
          <w:szCs w:val="26"/>
        </w:rPr>
        <w:t>pdf</w:t>
      </w:r>
      <w:proofErr w:type="spellEnd"/>
      <w:r w:rsidRPr="00E63A6B">
        <w:rPr>
          <w:sz w:val="26"/>
          <w:szCs w:val="26"/>
        </w:rPr>
        <w:t>»</w:t>
      </w:r>
      <w:r>
        <w:rPr>
          <w:sz w:val="26"/>
          <w:szCs w:val="26"/>
        </w:rPr>
        <w:t xml:space="preserve">, </w:t>
      </w:r>
      <w:r w:rsidRPr="00E63A6B">
        <w:rPr>
          <w:sz w:val="26"/>
          <w:szCs w:val="26"/>
        </w:rPr>
        <w:t xml:space="preserve">«КС </w:t>
      </w:r>
      <w:r>
        <w:rPr>
          <w:sz w:val="26"/>
          <w:szCs w:val="26"/>
        </w:rPr>
        <w:t>3</w:t>
      </w:r>
      <w:r w:rsidRPr="00E63A6B">
        <w:rPr>
          <w:sz w:val="26"/>
          <w:szCs w:val="26"/>
        </w:rPr>
        <w:t xml:space="preserve"> (12 385 133,92</w:t>
      </w:r>
      <w:r>
        <w:rPr>
          <w:sz w:val="26"/>
          <w:szCs w:val="26"/>
        </w:rPr>
        <w:t>)</w:t>
      </w:r>
      <w:r w:rsidRPr="00E63A6B">
        <w:rPr>
          <w:sz w:val="26"/>
          <w:szCs w:val="26"/>
        </w:rPr>
        <w:t xml:space="preserve">. </w:t>
      </w:r>
      <w:proofErr w:type="spellStart"/>
      <w:r w:rsidRPr="00E63A6B">
        <w:rPr>
          <w:sz w:val="26"/>
          <w:szCs w:val="26"/>
        </w:rPr>
        <w:t>pdf</w:t>
      </w:r>
      <w:proofErr w:type="spellEnd"/>
      <w:r w:rsidRPr="00E63A6B">
        <w:rPr>
          <w:sz w:val="26"/>
          <w:szCs w:val="26"/>
        </w:rPr>
        <w:t>»</w:t>
      </w:r>
      <w:r>
        <w:rPr>
          <w:sz w:val="26"/>
          <w:szCs w:val="26"/>
        </w:rPr>
        <w:t xml:space="preserve">, </w:t>
      </w:r>
      <w:r w:rsidR="00617D2D">
        <w:rPr>
          <w:sz w:val="26"/>
          <w:szCs w:val="26"/>
        </w:rPr>
        <w:t>«КС 3 (</w:t>
      </w:r>
      <w:r w:rsidR="00617D2D" w:rsidRPr="00617D2D">
        <w:rPr>
          <w:sz w:val="26"/>
          <w:szCs w:val="26"/>
        </w:rPr>
        <w:t>45 206 413,33</w:t>
      </w:r>
      <w:r w:rsidR="00617D2D">
        <w:rPr>
          <w:sz w:val="26"/>
          <w:szCs w:val="26"/>
        </w:rPr>
        <w:t>).</w:t>
      </w:r>
      <w:r w:rsidR="00617D2D" w:rsidRPr="00E63A6B">
        <w:t xml:space="preserve"> </w:t>
      </w:r>
      <w:proofErr w:type="spellStart"/>
      <w:r w:rsidR="00617D2D">
        <w:rPr>
          <w:sz w:val="26"/>
          <w:szCs w:val="26"/>
        </w:rPr>
        <w:t>pdf</w:t>
      </w:r>
      <w:proofErr w:type="spellEnd"/>
      <w:r w:rsidR="00617D2D">
        <w:rPr>
          <w:sz w:val="26"/>
          <w:szCs w:val="26"/>
        </w:rPr>
        <w:t>», «КС-11.</w:t>
      </w:r>
      <w:r w:rsidR="00617D2D" w:rsidRPr="00617D2D">
        <w:rPr>
          <w:sz w:val="26"/>
          <w:szCs w:val="26"/>
        </w:rPr>
        <w:t xml:space="preserve"> </w:t>
      </w:r>
      <w:r w:rsidR="00617D2D">
        <w:rPr>
          <w:sz w:val="26"/>
          <w:szCs w:val="26"/>
          <w:lang w:val="en-US"/>
        </w:rPr>
        <w:t>p</w:t>
      </w:r>
      <w:proofErr w:type="spellStart"/>
      <w:r w:rsidR="00617D2D" w:rsidRPr="00E63A6B">
        <w:rPr>
          <w:sz w:val="26"/>
          <w:szCs w:val="26"/>
        </w:rPr>
        <w:t>df</w:t>
      </w:r>
      <w:proofErr w:type="spellEnd"/>
      <w:r w:rsidR="00617D2D">
        <w:rPr>
          <w:sz w:val="26"/>
          <w:szCs w:val="26"/>
        </w:rPr>
        <w:t>»; р</w:t>
      </w:r>
      <w:r w:rsidR="00617D2D" w:rsidRPr="00617D2D">
        <w:rPr>
          <w:sz w:val="26"/>
          <w:szCs w:val="26"/>
        </w:rPr>
        <w:t>азрешени</w:t>
      </w:r>
      <w:r w:rsidR="00617D2D">
        <w:rPr>
          <w:sz w:val="26"/>
          <w:szCs w:val="26"/>
        </w:rPr>
        <w:t>я</w:t>
      </w:r>
      <w:r w:rsidR="00617D2D" w:rsidRPr="00617D2D">
        <w:rPr>
          <w:sz w:val="26"/>
          <w:szCs w:val="26"/>
        </w:rPr>
        <w:t xml:space="preserve"> на ввод объекта капитального строительства в эксплуатацию (при наличии) или решение о технической готовности линейного объекта инфраструктуры к временной эксплуатации</w:t>
      </w:r>
      <w:r w:rsidR="00617D2D">
        <w:rPr>
          <w:sz w:val="26"/>
          <w:szCs w:val="26"/>
        </w:rPr>
        <w:t xml:space="preserve"> (файлы «решение к временной эксплуатации</w:t>
      </w:r>
      <w:r w:rsidR="00617D2D" w:rsidRPr="00617D2D">
        <w:rPr>
          <w:sz w:val="26"/>
          <w:szCs w:val="26"/>
        </w:rPr>
        <w:t xml:space="preserve">. </w:t>
      </w:r>
      <w:r w:rsidR="00617D2D">
        <w:rPr>
          <w:sz w:val="26"/>
          <w:szCs w:val="26"/>
          <w:lang w:val="en-US"/>
        </w:rPr>
        <w:t>p</w:t>
      </w:r>
      <w:proofErr w:type="spellStart"/>
      <w:r w:rsidR="00617D2D" w:rsidRPr="00617D2D">
        <w:rPr>
          <w:sz w:val="26"/>
          <w:szCs w:val="26"/>
        </w:rPr>
        <w:t>df</w:t>
      </w:r>
      <w:proofErr w:type="spellEnd"/>
      <w:r w:rsidR="00617D2D">
        <w:rPr>
          <w:sz w:val="26"/>
          <w:szCs w:val="26"/>
        </w:rPr>
        <w:t xml:space="preserve">», </w:t>
      </w:r>
      <w:r w:rsidR="00617D2D" w:rsidRPr="00617D2D">
        <w:rPr>
          <w:sz w:val="26"/>
          <w:szCs w:val="26"/>
        </w:rPr>
        <w:t>«</w:t>
      </w:r>
      <w:r w:rsidR="00617D2D">
        <w:rPr>
          <w:sz w:val="26"/>
          <w:szCs w:val="26"/>
        </w:rPr>
        <w:t>ввод в</w:t>
      </w:r>
      <w:r w:rsidR="00617D2D" w:rsidRPr="00617D2D">
        <w:rPr>
          <w:sz w:val="26"/>
          <w:szCs w:val="26"/>
        </w:rPr>
        <w:t xml:space="preserve"> эксплуатаци</w:t>
      </w:r>
      <w:r w:rsidR="00617D2D">
        <w:rPr>
          <w:sz w:val="26"/>
          <w:szCs w:val="26"/>
        </w:rPr>
        <w:t>ю</w:t>
      </w:r>
      <w:r w:rsidR="00617D2D" w:rsidRPr="00617D2D">
        <w:rPr>
          <w:sz w:val="26"/>
          <w:szCs w:val="26"/>
        </w:rPr>
        <w:t xml:space="preserve">. </w:t>
      </w:r>
      <w:proofErr w:type="spellStart"/>
      <w:r w:rsidR="00617D2D" w:rsidRPr="00617D2D">
        <w:rPr>
          <w:sz w:val="26"/>
          <w:szCs w:val="26"/>
        </w:rPr>
        <w:t>pdf</w:t>
      </w:r>
      <w:proofErr w:type="spellEnd"/>
      <w:r w:rsidR="00617D2D" w:rsidRPr="00617D2D">
        <w:rPr>
          <w:sz w:val="26"/>
          <w:szCs w:val="26"/>
        </w:rPr>
        <w:t>»</w:t>
      </w:r>
      <w:r w:rsidR="00617D2D">
        <w:rPr>
          <w:sz w:val="26"/>
          <w:szCs w:val="26"/>
        </w:rPr>
        <w:t>).</w:t>
      </w:r>
    </w:p>
    <w:p w:rsidR="00617D2D" w:rsidRDefault="002953CA" w:rsidP="00BC5CC6">
      <w:pPr>
        <w:pStyle w:val="a3"/>
        <w:ind w:firstLine="567"/>
        <w:jc w:val="both"/>
        <w:rPr>
          <w:sz w:val="26"/>
          <w:szCs w:val="26"/>
        </w:rPr>
      </w:pPr>
      <w:r>
        <w:rPr>
          <w:sz w:val="26"/>
          <w:szCs w:val="26"/>
        </w:rPr>
        <w:t>Тем самым</w:t>
      </w:r>
      <w:r w:rsidR="00617D2D">
        <w:rPr>
          <w:sz w:val="26"/>
          <w:szCs w:val="26"/>
        </w:rPr>
        <w:t xml:space="preserve">, </w:t>
      </w:r>
      <w:r w:rsidR="00617D2D" w:rsidRPr="00617D2D">
        <w:rPr>
          <w:sz w:val="26"/>
          <w:szCs w:val="26"/>
        </w:rPr>
        <w:t>договор строительного подряда № 44-2022/ДСК от 10.10.2022 с ООО «Оренбург Водоканал» на строительство подводящих сетей водоснабжения (водовода) на сумму более 25 млн. руб., сметы и акты кс-2, кс-3, кс-11 к нему на указанную сумму</w:t>
      </w:r>
      <w:r w:rsidR="00617D2D">
        <w:rPr>
          <w:sz w:val="26"/>
          <w:szCs w:val="26"/>
        </w:rPr>
        <w:t xml:space="preserve">, на который ссылается в жалобе заявитель, отсутствовали в заявке участника закупки с идентификационным номером заявки </w:t>
      </w:r>
      <w:r w:rsidR="00617D2D" w:rsidRPr="00617D2D">
        <w:rPr>
          <w:sz w:val="26"/>
          <w:szCs w:val="26"/>
        </w:rPr>
        <w:t>119440965</w:t>
      </w:r>
      <w:r w:rsidR="00617D2D">
        <w:rPr>
          <w:sz w:val="26"/>
          <w:szCs w:val="26"/>
        </w:rPr>
        <w:t>.</w:t>
      </w:r>
    </w:p>
    <w:p w:rsidR="00617D2D" w:rsidRDefault="00617D2D" w:rsidP="00BC5CC6">
      <w:pPr>
        <w:pStyle w:val="a3"/>
        <w:ind w:firstLine="567"/>
        <w:jc w:val="both"/>
        <w:rPr>
          <w:sz w:val="26"/>
          <w:szCs w:val="26"/>
        </w:rPr>
      </w:pPr>
      <w:r>
        <w:rPr>
          <w:sz w:val="26"/>
          <w:szCs w:val="26"/>
        </w:rPr>
        <w:t>Следовательно, такие документы не могли быть рассмотрены и оценены комиссией по осуществлению закупок на предмет соответствия требованиям извещения о закупке.</w:t>
      </w:r>
    </w:p>
    <w:p w:rsidR="00617D2D" w:rsidRDefault="00617D2D" w:rsidP="00BC5CC6">
      <w:pPr>
        <w:pStyle w:val="a3"/>
        <w:ind w:firstLine="567"/>
        <w:jc w:val="both"/>
        <w:rPr>
          <w:sz w:val="26"/>
          <w:szCs w:val="26"/>
        </w:rPr>
      </w:pPr>
      <w:r>
        <w:rPr>
          <w:sz w:val="26"/>
          <w:szCs w:val="26"/>
        </w:rPr>
        <w:t xml:space="preserve">Кроме того, из ответа оператора электронной площадки от 02.09.2025 на запрос Челябинского УФАС России следует, что статус договора </w:t>
      </w:r>
      <w:r w:rsidRPr="00617D2D">
        <w:rPr>
          <w:sz w:val="26"/>
          <w:szCs w:val="26"/>
        </w:rPr>
        <w:t>строительного подряда № 44-2022/ДСК от 10.10.2022</w:t>
      </w:r>
      <w:r>
        <w:rPr>
          <w:sz w:val="26"/>
          <w:szCs w:val="26"/>
        </w:rPr>
        <w:t xml:space="preserve"> (направленного участником закупки оператору электронной площадки в подтверждение наличия опыта исполнения</w:t>
      </w:r>
      <w:r w:rsidR="002953CA">
        <w:rPr>
          <w:sz w:val="26"/>
          <w:szCs w:val="26"/>
        </w:rPr>
        <w:t xml:space="preserve"> договора строительного подряда, п</w:t>
      </w:r>
      <w:r w:rsidR="002953CA" w:rsidRPr="002953CA">
        <w:rPr>
          <w:sz w:val="26"/>
          <w:szCs w:val="26"/>
        </w:rPr>
        <w:t>. 8 раздела 2 приложения ПП РФ № 2571</w:t>
      </w:r>
      <w:r w:rsidR="002953CA">
        <w:rPr>
          <w:sz w:val="26"/>
          <w:szCs w:val="26"/>
        </w:rPr>
        <w:t>)</w:t>
      </w:r>
      <w:r>
        <w:rPr>
          <w:sz w:val="26"/>
          <w:szCs w:val="26"/>
        </w:rPr>
        <w:t>, равно как и документов, подтверждающих его исполнение, «в архиве».</w:t>
      </w:r>
    </w:p>
    <w:p w:rsidR="00617D2D" w:rsidRDefault="002953CA" w:rsidP="00BC5CC6">
      <w:pPr>
        <w:pStyle w:val="a3"/>
        <w:ind w:firstLine="567"/>
        <w:jc w:val="both"/>
        <w:rPr>
          <w:noProof/>
          <w:lang w:eastAsia="ru-RU"/>
        </w:rPr>
      </w:pPr>
      <w:r w:rsidRPr="00F72DB4">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68pt;height:279pt;visibility:visible;mso-wrap-style:square">
            <v:imagedata r:id="rId8" o:title=""/>
          </v:shape>
        </w:pict>
      </w:r>
    </w:p>
    <w:p w:rsidR="002953CA" w:rsidRPr="002953CA" w:rsidRDefault="002953CA" w:rsidP="00BC5CC6">
      <w:pPr>
        <w:pStyle w:val="a3"/>
        <w:ind w:firstLine="567"/>
        <w:jc w:val="both"/>
        <w:rPr>
          <w:sz w:val="26"/>
          <w:szCs w:val="26"/>
        </w:rPr>
      </w:pPr>
      <w:r w:rsidRPr="002953CA">
        <w:rPr>
          <w:noProof/>
          <w:sz w:val="26"/>
          <w:szCs w:val="26"/>
          <w:lang w:eastAsia="ru-RU"/>
        </w:rPr>
        <w:t xml:space="preserve">Более того, </w:t>
      </w:r>
      <w:r>
        <w:rPr>
          <w:noProof/>
          <w:sz w:val="26"/>
          <w:szCs w:val="26"/>
          <w:lang w:eastAsia="ru-RU"/>
        </w:rPr>
        <w:t xml:space="preserve">относительно договора </w:t>
      </w:r>
      <w:r w:rsidRPr="002953CA">
        <w:rPr>
          <w:noProof/>
          <w:sz w:val="26"/>
          <w:szCs w:val="26"/>
          <w:lang w:eastAsia="ru-RU"/>
        </w:rPr>
        <w:t>№ ТП 692 на выполнение подрядных работ по строительству, заключенн</w:t>
      </w:r>
      <w:r>
        <w:rPr>
          <w:noProof/>
          <w:sz w:val="26"/>
          <w:szCs w:val="26"/>
          <w:lang w:eastAsia="ru-RU"/>
        </w:rPr>
        <w:t>ого</w:t>
      </w:r>
      <w:r w:rsidRPr="002953CA">
        <w:rPr>
          <w:noProof/>
          <w:sz w:val="26"/>
          <w:szCs w:val="26"/>
          <w:lang w:eastAsia="ru-RU"/>
        </w:rPr>
        <w:t xml:space="preserve"> 09.01.2023</w:t>
      </w:r>
      <w:r>
        <w:rPr>
          <w:noProof/>
          <w:sz w:val="26"/>
          <w:szCs w:val="26"/>
          <w:lang w:eastAsia="ru-RU"/>
        </w:rPr>
        <w:t xml:space="preserve">, который рассматривался комиссией по осуществлению закупок на предмет соответствия требованиям извещения о закупке как </w:t>
      </w:r>
      <w:r>
        <w:rPr>
          <w:noProof/>
          <w:sz w:val="26"/>
          <w:szCs w:val="26"/>
          <w:lang w:eastAsia="ru-RU"/>
        </w:rPr>
        <w:lastRenderedPageBreak/>
        <w:t xml:space="preserve">подтверждение опыта исполнения участником закупки </w:t>
      </w:r>
      <w:r w:rsidRPr="002953CA">
        <w:rPr>
          <w:noProof/>
          <w:sz w:val="26"/>
          <w:szCs w:val="26"/>
          <w:lang w:eastAsia="ru-RU"/>
        </w:rPr>
        <w:t>договора строительного подряда, предусматривающего выполнение работ по строительству, реконструкции линейного объекта</w:t>
      </w:r>
      <w:r>
        <w:rPr>
          <w:noProof/>
          <w:sz w:val="26"/>
          <w:szCs w:val="26"/>
          <w:lang w:eastAsia="ru-RU"/>
        </w:rPr>
        <w:t xml:space="preserve">, Комиссией Челябинского УФАС России получен ответ ООО «Территория притяжения». Из содержания ответа следует, что указанный договор не является договором </w:t>
      </w:r>
      <w:r w:rsidRPr="002953CA">
        <w:rPr>
          <w:noProof/>
          <w:sz w:val="26"/>
          <w:szCs w:val="26"/>
          <w:lang w:eastAsia="ru-RU"/>
        </w:rPr>
        <w:t>заключенным и исполненным в соответствии с Закон</w:t>
      </w:r>
      <w:r>
        <w:rPr>
          <w:noProof/>
          <w:sz w:val="26"/>
          <w:szCs w:val="26"/>
          <w:lang w:eastAsia="ru-RU"/>
        </w:rPr>
        <w:t>ом</w:t>
      </w:r>
      <w:r w:rsidRPr="002953CA">
        <w:rPr>
          <w:noProof/>
          <w:sz w:val="26"/>
          <w:szCs w:val="26"/>
          <w:lang w:eastAsia="ru-RU"/>
        </w:rPr>
        <w:t xml:space="preserve"> о закупках</w:t>
      </w:r>
      <w:r>
        <w:rPr>
          <w:noProof/>
          <w:sz w:val="26"/>
          <w:szCs w:val="26"/>
          <w:lang w:eastAsia="ru-RU"/>
        </w:rPr>
        <w:t xml:space="preserve">; процедура запроса предложений </w:t>
      </w:r>
      <w:r w:rsidRPr="002953CA">
        <w:rPr>
          <w:noProof/>
          <w:sz w:val="26"/>
          <w:szCs w:val="26"/>
          <w:lang w:eastAsia="ru-RU"/>
        </w:rPr>
        <w:t>№ 3173172 «Устройство поливочного водовода от береговой насосной станции до территории парка «Притяжение» (квалификационный этап), осуществл</w:t>
      </w:r>
      <w:r>
        <w:rPr>
          <w:noProof/>
          <w:sz w:val="26"/>
          <w:szCs w:val="26"/>
          <w:lang w:eastAsia="ru-RU"/>
        </w:rPr>
        <w:t>енная</w:t>
      </w:r>
      <w:r w:rsidRPr="002953CA">
        <w:rPr>
          <w:noProof/>
          <w:sz w:val="26"/>
          <w:szCs w:val="26"/>
          <w:lang w:eastAsia="ru-RU"/>
        </w:rPr>
        <w:t xml:space="preserve"> на торговой площадке www.b2b-center.ru, </w:t>
      </w:r>
      <w:r>
        <w:rPr>
          <w:noProof/>
          <w:sz w:val="26"/>
          <w:szCs w:val="26"/>
          <w:lang w:eastAsia="ru-RU"/>
        </w:rPr>
        <w:t xml:space="preserve">проводилась не в рамках </w:t>
      </w:r>
      <w:r w:rsidRPr="002953CA">
        <w:rPr>
          <w:noProof/>
          <w:sz w:val="26"/>
          <w:szCs w:val="26"/>
          <w:lang w:eastAsia="ru-RU"/>
        </w:rPr>
        <w:t>в рамках Закона о закупках</w:t>
      </w:r>
      <w:r>
        <w:rPr>
          <w:noProof/>
          <w:sz w:val="26"/>
          <w:szCs w:val="26"/>
          <w:lang w:eastAsia="ru-RU"/>
        </w:rPr>
        <w:t>; договор в реестре договоров ЕИС не размещен, т.к. ООО «Территоря притяжения» не является субъектом, на который распространяет действие Закон о закупках.</w:t>
      </w:r>
    </w:p>
    <w:p w:rsidR="00625773" w:rsidRPr="0008670A" w:rsidRDefault="002953CA" w:rsidP="001136BC">
      <w:pPr>
        <w:pStyle w:val="a3"/>
        <w:ind w:firstLine="567"/>
        <w:jc w:val="both"/>
        <w:rPr>
          <w:sz w:val="26"/>
          <w:szCs w:val="26"/>
        </w:rPr>
      </w:pPr>
      <w:r w:rsidRPr="0008670A">
        <w:rPr>
          <w:sz w:val="26"/>
          <w:szCs w:val="26"/>
        </w:rPr>
        <w:t>Таким образом</w:t>
      </w:r>
      <w:r w:rsidR="00625773" w:rsidRPr="0008670A">
        <w:rPr>
          <w:sz w:val="26"/>
          <w:szCs w:val="26"/>
        </w:rPr>
        <w:t xml:space="preserve">, </w:t>
      </w:r>
      <w:r w:rsidR="0008670A" w:rsidRPr="0008670A">
        <w:rPr>
          <w:sz w:val="26"/>
          <w:szCs w:val="26"/>
        </w:rPr>
        <w:t>ООО «ТРУБОПЛАСТУРАЛ»</w:t>
      </w:r>
      <w:r w:rsidR="00625773" w:rsidRPr="0008670A">
        <w:rPr>
          <w:sz w:val="26"/>
          <w:szCs w:val="26"/>
        </w:rPr>
        <w:t xml:space="preserve"> не </w:t>
      </w:r>
      <w:r w:rsidR="0008670A" w:rsidRPr="0008670A">
        <w:rPr>
          <w:sz w:val="26"/>
          <w:szCs w:val="26"/>
        </w:rPr>
        <w:t>подтвердило соответствие</w:t>
      </w:r>
      <w:r w:rsidR="00625773" w:rsidRPr="0008670A">
        <w:rPr>
          <w:sz w:val="26"/>
          <w:szCs w:val="26"/>
        </w:rPr>
        <w:t xml:space="preserve"> установленному заказчиком требованию к участникам закупки в соответствии с част</w:t>
      </w:r>
      <w:r w:rsidR="0008670A" w:rsidRPr="0008670A">
        <w:rPr>
          <w:sz w:val="26"/>
          <w:szCs w:val="26"/>
        </w:rPr>
        <w:t>ью</w:t>
      </w:r>
      <w:r w:rsidR="00625773" w:rsidRPr="0008670A">
        <w:rPr>
          <w:sz w:val="26"/>
          <w:szCs w:val="26"/>
        </w:rPr>
        <w:t xml:space="preserve"> </w:t>
      </w:r>
      <w:r w:rsidR="0008670A" w:rsidRPr="0008670A">
        <w:rPr>
          <w:sz w:val="26"/>
          <w:szCs w:val="26"/>
        </w:rPr>
        <w:t>2</w:t>
      </w:r>
      <w:r w:rsidR="00625773" w:rsidRPr="0008670A">
        <w:rPr>
          <w:sz w:val="26"/>
          <w:szCs w:val="26"/>
        </w:rPr>
        <w:t xml:space="preserve"> статьи 31 Закона о контрактной системе</w:t>
      </w:r>
      <w:r w:rsidR="0008670A" w:rsidRPr="0008670A">
        <w:rPr>
          <w:sz w:val="26"/>
          <w:szCs w:val="26"/>
        </w:rPr>
        <w:t xml:space="preserve">, по позиции 8 Приложения к </w:t>
      </w:r>
      <w:r w:rsidR="0008670A" w:rsidRPr="0008670A">
        <w:rPr>
          <w:sz w:val="26"/>
          <w:szCs w:val="26"/>
        </w:rPr>
        <w:t>Постановлени</w:t>
      </w:r>
      <w:r w:rsidR="0008670A" w:rsidRPr="0008670A">
        <w:rPr>
          <w:sz w:val="26"/>
          <w:szCs w:val="26"/>
        </w:rPr>
        <w:t>ю</w:t>
      </w:r>
      <w:r w:rsidR="0008670A" w:rsidRPr="0008670A">
        <w:rPr>
          <w:sz w:val="26"/>
          <w:szCs w:val="26"/>
        </w:rPr>
        <w:t xml:space="preserve"> Правительства РФ от 29 декабря 2021 г. №2571</w:t>
      </w:r>
      <w:r w:rsidR="00625773" w:rsidRPr="0008670A">
        <w:rPr>
          <w:sz w:val="26"/>
          <w:szCs w:val="26"/>
        </w:rPr>
        <w:t>, действия комиссии по осуществлению закупок по отклонению заявки заявителя не противоречат положениям Закона о контрактной системе. Доказательств обратного заявителем не представлено.</w:t>
      </w:r>
    </w:p>
    <w:p w:rsidR="00647107" w:rsidRPr="0008670A" w:rsidRDefault="00530374" w:rsidP="00777BF1">
      <w:pPr>
        <w:widowControl/>
        <w:suppressAutoHyphens w:val="0"/>
        <w:autoSpaceDE w:val="0"/>
        <w:autoSpaceDN w:val="0"/>
        <w:adjustRightInd w:val="0"/>
        <w:ind w:firstLine="567"/>
        <w:jc w:val="both"/>
        <w:rPr>
          <w:kern w:val="0"/>
          <w:sz w:val="26"/>
          <w:szCs w:val="26"/>
          <w:lang w:eastAsia="ru-RU"/>
        </w:rPr>
      </w:pPr>
      <w:r w:rsidRPr="0008670A">
        <w:rPr>
          <w:kern w:val="0"/>
          <w:sz w:val="26"/>
          <w:szCs w:val="26"/>
          <w:lang w:eastAsia="ru-RU"/>
        </w:rPr>
        <w:t xml:space="preserve">Довод жалобы </w:t>
      </w:r>
      <w:r w:rsidR="0008670A" w:rsidRPr="0008670A">
        <w:rPr>
          <w:kern w:val="0"/>
          <w:sz w:val="26"/>
          <w:szCs w:val="26"/>
          <w:lang w:eastAsia="ru-RU"/>
        </w:rPr>
        <w:t>ООО «ТРУБОПЛАСТУРАЛ»</w:t>
      </w:r>
      <w:r w:rsidRPr="0008670A">
        <w:rPr>
          <w:kern w:val="0"/>
          <w:sz w:val="26"/>
          <w:szCs w:val="26"/>
          <w:lang w:eastAsia="ru-RU"/>
        </w:rPr>
        <w:t xml:space="preserve"> не находит подтверждения, не обоснован.</w:t>
      </w:r>
    </w:p>
    <w:p w:rsidR="00647107" w:rsidRPr="0008670A" w:rsidRDefault="0008670A" w:rsidP="00647107">
      <w:pPr>
        <w:pStyle w:val="a3"/>
        <w:ind w:firstLine="567"/>
        <w:jc w:val="both"/>
        <w:rPr>
          <w:sz w:val="26"/>
          <w:szCs w:val="26"/>
        </w:rPr>
      </w:pPr>
      <w:r w:rsidRPr="0008670A">
        <w:rPr>
          <w:sz w:val="26"/>
          <w:szCs w:val="26"/>
        </w:rPr>
        <w:t>Комиссия Челябинского УФАС России обращает внимание комиссии по осуществлению закупок, что ссылка в итоговом протоколе исключительно на основания отклонения заявки участника закупки без указания</w:t>
      </w:r>
      <w:r w:rsidRPr="0008670A">
        <w:t xml:space="preserve"> </w:t>
      </w:r>
      <w:r w:rsidRPr="0008670A">
        <w:rPr>
          <w:sz w:val="26"/>
          <w:szCs w:val="26"/>
        </w:rPr>
        <w:t>положений Закона о контрактной системе, извещения об осуществлении закупки, которым не соответствует такая заявка, положений заявки на участие в закупке, которые не соответствуют извещению об осуществлении закупки, не в полной мере отвечает требованиям пункта 2 части 17 статьи 48, пункта 2 части 5 статьи 49 Закона о контрактной системе</w:t>
      </w:r>
      <w:r w:rsidR="00B9049C" w:rsidRPr="0008670A">
        <w:rPr>
          <w:sz w:val="26"/>
          <w:szCs w:val="26"/>
        </w:rPr>
        <w:t>.</w:t>
      </w:r>
    </w:p>
    <w:p w:rsidR="004D53C2" w:rsidRPr="0008670A" w:rsidRDefault="004D53C2" w:rsidP="00C848CE">
      <w:pPr>
        <w:tabs>
          <w:tab w:val="left" w:pos="0"/>
        </w:tabs>
        <w:jc w:val="both"/>
        <w:rPr>
          <w:rFonts w:cs="Arial"/>
          <w:i/>
          <w:iCs/>
          <w:color w:val="000000"/>
          <w:sz w:val="26"/>
          <w:szCs w:val="26"/>
        </w:rPr>
      </w:pPr>
      <w:bookmarkStart w:id="1" w:name="_GoBack"/>
      <w:bookmarkEnd w:id="1"/>
      <w:r w:rsidRPr="0008670A">
        <w:rPr>
          <w:rFonts w:cs="Arial"/>
          <w:iCs/>
          <w:color w:val="000000"/>
          <w:sz w:val="26"/>
          <w:szCs w:val="26"/>
        </w:rPr>
        <w:tab/>
      </w:r>
      <w:r w:rsidRPr="0008670A">
        <w:rPr>
          <w:rFonts w:cs="Arial"/>
          <w:i/>
          <w:iCs/>
          <w:color w:val="000000"/>
          <w:sz w:val="26"/>
          <w:szCs w:val="26"/>
        </w:rPr>
        <w:t>Исходя из изложенного, информации, представленной заявителем, заказчиком, а также информации, полученной Комиссией при проведении внеплановой проверки, Комиссия, руководствуясь статьями 99, 106 Закона о контрактной системе,</w:t>
      </w:r>
    </w:p>
    <w:p w:rsidR="00647107" w:rsidRPr="0008670A" w:rsidRDefault="00647107" w:rsidP="00C848CE">
      <w:pPr>
        <w:tabs>
          <w:tab w:val="left" w:pos="0"/>
        </w:tabs>
        <w:jc w:val="both"/>
        <w:rPr>
          <w:rFonts w:cs="Arial"/>
          <w:i/>
          <w:iCs/>
          <w:color w:val="000000"/>
          <w:sz w:val="26"/>
          <w:szCs w:val="26"/>
        </w:rPr>
      </w:pPr>
    </w:p>
    <w:p w:rsidR="004D53C2" w:rsidRPr="0008670A" w:rsidRDefault="004D53C2" w:rsidP="006921A2">
      <w:pPr>
        <w:pStyle w:val="a3"/>
        <w:jc w:val="center"/>
        <w:rPr>
          <w:b/>
          <w:color w:val="000000"/>
          <w:sz w:val="26"/>
          <w:szCs w:val="26"/>
        </w:rPr>
      </w:pPr>
      <w:r w:rsidRPr="0008670A">
        <w:rPr>
          <w:b/>
          <w:color w:val="000000"/>
          <w:sz w:val="26"/>
          <w:szCs w:val="26"/>
        </w:rPr>
        <w:t>РЕШИЛА:</w:t>
      </w:r>
    </w:p>
    <w:p w:rsidR="00647107" w:rsidRPr="00F57368" w:rsidRDefault="00647107" w:rsidP="006921A2">
      <w:pPr>
        <w:pStyle w:val="a3"/>
        <w:jc w:val="center"/>
        <w:rPr>
          <w:b/>
          <w:color w:val="000000"/>
          <w:sz w:val="26"/>
          <w:szCs w:val="26"/>
          <w:highlight w:val="yellow"/>
        </w:rPr>
      </w:pPr>
    </w:p>
    <w:p w:rsidR="00C848CE" w:rsidRPr="0008670A" w:rsidRDefault="00C848CE" w:rsidP="00C848CE">
      <w:pPr>
        <w:pStyle w:val="a3"/>
        <w:spacing w:line="240" w:lineRule="atLeast"/>
        <w:ind w:firstLine="567"/>
        <w:jc w:val="both"/>
        <w:rPr>
          <w:sz w:val="26"/>
          <w:szCs w:val="26"/>
        </w:rPr>
      </w:pPr>
      <w:r w:rsidRPr="0008670A">
        <w:rPr>
          <w:sz w:val="26"/>
          <w:szCs w:val="26"/>
        </w:rPr>
        <w:t xml:space="preserve">Признать жалобу </w:t>
      </w:r>
      <w:r w:rsidR="0008670A" w:rsidRPr="0008670A">
        <w:rPr>
          <w:sz w:val="26"/>
          <w:szCs w:val="26"/>
        </w:rPr>
        <w:t>ООО «ТРУБОПЛАСТУРАЛ» на действия комиссии по осуществлению закупок при проведении электронного аукциона «Выполнение работ по объекту: «Подводящие инженерные сети водоснабжения к 149 микрорайону» (извещение № 0169300000325001767)</w:t>
      </w:r>
      <w:r w:rsidR="00015DC5" w:rsidRPr="0008670A">
        <w:rPr>
          <w:sz w:val="26"/>
          <w:szCs w:val="26"/>
        </w:rPr>
        <w:t xml:space="preserve"> </w:t>
      </w:r>
      <w:r w:rsidR="00530374" w:rsidRPr="0008670A">
        <w:rPr>
          <w:sz w:val="26"/>
          <w:szCs w:val="26"/>
        </w:rPr>
        <w:t>необоснованной</w:t>
      </w:r>
      <w:r w:rsidRPr="0008670A">
        <w:rPr>
          <w:sz w:val="26"/>
          <w:szCs w:val="26"/>
        </w:rPr>
        <w:t>.</w:t>
      </w:r>
    </w:p>
    <w:p w:rsidR="004D53C2" w:rsidRPr="0008670A" w:rsidRDefault="00C848CE" w:rsidP="00C848CE">
      <w:pPr>
        <w:pStyle w:val="a3"/>
        <w:spacing w:line="240" w:lineRule="atLeast"/>
        <w:ind w:firstLine="567"/>
        <w:jc w:val="both"/>
        <w:rPr>
          <w:color w:val="000000"/>
          <w:sz w:val="26"/>
          <w:szCs w:val="26"/>
        </w:rPr>
      </w:pPr>
      <w:r w:rsidRPr="0008670A">
        <w:rPr>
          <w:sz w:val="26"/>
          <w:szCs w:val="26"/>
        </w:rPr>
        <w:t>Настоящее решение может быть обжаловано в судебном порядке в течение трех месяцев со дня его принятия.</w:t>
      </w:r>
    </w:p>
    <w:p w:rsidR="00647107" w:rsidRPr="0008670A" w:rsidRDefault="00647107" w:rsidP="006921A2">
      <w:pPr>
        <w:pStyle w:val="a3"/>
        <w:spacing w:line="240" w:lineRule="atLeast"/>
        <w:jc w:val="both"/>
        <w:rPr>
          <w:color w:val="000000"/>
          <w:sz w:val="26"/>
          <w:szCs w:val="26"/>
        </w:rPr>
      </w:pPr>
    </w:p>
    <w:p w:rsidR="004D53C2" w:rsidRPr="0008670A" w:rsidRDefault="004D53C2" w:rsidP="006921A2">
      <w:pPr>
        <w:pStyle w:val="a3"/>
        <w:spacing w:line="240" w:lineRule="atLeast"/>
        <w:jc w:val="both"/>
        <w:rPr>
          <w:color w:val="000000"/>
          <w:sz w:val="26"/>
          <w:szCs w:val="26"/>
        </w:rPr>
      </w:pPr>
      <w:r w:rsidRPr="0008670A">
        <w:rPr>
          <w:color w:val="000000"/>
          <w:sz w:val="26"/>
          <w:szCs w:val="26"/>
        </w:rPr>
        <w:t>Председатель Комиссии</w:t>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00530374" w:rsidRPr="0008670A">
        <w:rPr>
          <w:color w:val="000000"/>
          <w:sz w:val="26"/>
          <w:szCs w:val="26"/>
        </w:rPr>
        <w:t xml:space="preserve">В.А. </w:t>
      </w:r>
      <w:proofErr w:type="spellStart"/>
      <w:r w:rsidR="00530374" w:rsidRPr="0008670A">
        <w:rPr>
          <w:color w:val="000000"/>
          <w:sz w:val="26"/>
          <w:szCs w:val="26"/>
        </w:rPr>
        <w:t>Ливончик</w:t>
      </w:r>
      <w:proofErr w:type="spellEnd"/>
    </w:p>
    <w:p w:rsidR="00C848CE" w:rsidRPr="0008670A" w:rsidRDefault="00C848CE" w:rsidP="006921A2">
      <w:pPr>
        <w:pStyle w:val="a3"/>
        <w:spacing w:line="240" w:lineRule="atLeast"/>
        <w:jc w:val="both"/>
        <w:rPr>
          <w:color w:val="000000"/>
          <w:sz w:val="26"/>
          <w:szCs w:val="26"/>
        </w:rPr>
      </w:pPr>
    </w:p>
    <w:p w:rsidR="004D53C2" w:rsidRPr="0008670A" w:rsidRDefault="009B5F76" w:rsidP="006921A2">
      <w:pPr>
        <w:pStyle w:val="a3"/>
        <w:spacing w:line="240" w:lineRule="atLeast"/>
        <w:jc w:val="both"/>
        <w:rPr>
          <w:color w:val="000000"/>
          <w:sz w:val="26"/>
          <w:szCs w:val="26"/>
        </w:rPr>
      </w:pPr>
      <w:r w:rsidRPr="0008670A">
        <w:rPr>
          <w:color w:val="000000"/>
          <w:sz w:val="26"/>
          <w:szCs w:val="26"/>
        </w:rPr>
        <w:t>Члены Комиссии</w:t>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Pr="0008670A">
        <w:rPr>
          <w:color w:val="000000"/>
          <w:sz w:val="26"/>
          <w:szCs w:val="26"/>
        </w:rPr>
        <w:tab/>
      </w:r>
      <w:r w:rsidR="0008670A" w:rsidRPr="0008670A">
        <w:rPr>
          <w:color w:val="000000"/>
          <w:sz w:val="26"/>
          <w:szCs w:val="26"/>
        </w:rPr>
        <w:t>Н</w:t>
      </w:r>
      <w:r w:rsidR="00530374" w:rsidRPr="0008670A">
        <w:rPr>
          <w:color w:val="000000"/>
          <w:sz w:val="26"/>
          <w:szCs w:val="26"/>
        </w:rPr>
        <w:t>.</w:t>
      </w:r>
      <w:r w:rsidR="0008670A" w:rsidRPr="0008670A">
        <w:rPr>
          <w:color w:val="000000"/>
          <w:sz w:val="26"/>
          <w:szCs w:val="26"/>
        </w:rPr>
        <w:t>Н</w:t>
      </w:r>
      <w:r w:rsidR="00530374" w:rsidRPr="0008670A">
        <w:rPr>
          <w:color w:val="000000"/>
          <w:sz w:val="26"/>
          <w:szCs w:val="26"/>
        </w:rPr>
        <w:t xml:space="preserve">. </w:t>
      </w:r>
      <w:proofErr w:type="spellStart"/>
      <w:r w:rsidR="0008670A" w:rsidRPr="0008670A">
        <w:rPr>
          <w:color w:val="000000"/>
          <w:sz w:val="26"/>
          <w:szCs w:val="26"/>
        </w:rPr>
        <w:t>Абаимова</w:t>
      </w:r>
      <w:proofErr w:type="spellEnd"/>
    </w:p>
    <w:p w:rsidR="00C848CE" w:rsidRPr="0008670A" w:rsidRDefault="00C848CE" w:rsidP="006921A2">
      <w:pPr>
        <w:pStyle w:val="a3"/>
        <w:spacing w:line="240" w:lineRule="atLeast"/>
        <w:jc w:val="both"/>
        <w:rPr>
          <w:color w:val="000000"/>
          <w:sz w:val="26"/>
          <w:szCs w:val="26"/>
        </w:rPr>
      </w:pPr>
    </w:p>
    <w:p w:rsidR="004D53C2" w:rsidRDefault="004D53C2" w:rsidP="003D202E">
      <w:pPr>
        <w:pStyle w:val="a3"/>
        <w:spacing w:line="240" w:lineRule="atLeast"/>
        <w:ind w:left="7060" w:firstLine="737"/>
        <w:jc w:val="both"/>
      </w:pPr>
      <w:r w:rsidRPr="0008670A">
        <w:rPr>
          <w:color w:val="000000"/>
          <w:sz w:val="26"/>
          <w:szCs w:val="26"/>
        </w:rPr>
        <w:t>Е.Б. Черенкова</w:t>
      </w:r>
    </w:p>
    <w:sectPr w:rsidR="004D53C2" w:rsidSect="00F638BB">
      <w:footerReference w:type="default" r:id="rId9"/>
      <w:pgSz w:w="11905" w:h="16837"/>
      <w:pgMar w:top="851" w:right="851" w:bottom="992"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C1E67" w:rsidRDefault="009C1E67">
      <w:r>
        <w:separator/>
      </w:r>
    </w:p>
  </w:endnote>
  <w:endnote w:type="continuationSeparator" w:id="0">
    <w:p w:rsidR="009C1E67" w:rsidRDefault="009C1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D2D" w:rsidRDefault="00617D2D">
    <w:pPr>
      <w:pStyle w:val="a4"/>
      <w:jc w:val="center"/>
    </w:pPr>
    <w:r>
      <w:rPr>
        <w:noProof/>
      </w:rPr>
      <w:fldChar w:fldCharType="begin"/>
    </w:r>
    <w:r>
      <w:rPr>
        <w:noProof/>
      </w:rPr>
      <w:instrText>PAGE   \* MERGEFORMAT</w:instrText>
    </w:r>
    <w:r>
      <w:rPr>
        <w:noProof/>
      </w:rPr>
      <w:fldChar w:fldCharType="separate"/>
    </w:r>
    <w:r w:rsidR="00B93589">
      <w:rPr>
        <w:noProof/>
      </w:rPr>
      <w:t>7</w:t>
    </w:r>
    <w:r>
      <w:rPr>
        <w:noProof/>
      </w:rPr>
      <w:fldChar w:fldCharType="end"/>
    </w:r>
  </w:p>
  <w:p w:rsidR="00617D2D" w:rsidRDefault="00617D2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C1E67" w:rsidRDefault="009C1E67">
      <w:r>
        <w:separator/>
      </w:r>
    </w:p>
  </w:footnote>
  <w:footnote w:type="continuationSeparator" w:id="0">
    <w:p w:rsidR="009C1E67" w:rsidRDefault="009C1E6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FC54A98C"/>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F5FC79C2"/>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D60C47D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D1056D2"/>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D45A1C8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C87E0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3846AD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410C07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D0C3B66"/>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750A7878"/>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21A2"/>
    <w:rsid w:val="00000A76"/>
    <w:rsid w:val="00001FF9"/>
    <w:rsid w:val="00004C5B"/>
    <w:rsid w:val="000059F9"/>
    <w:rsid w:val="00005C9E"/>
    <w:rsid w:val="00015DC5"/>
    <w:rsid w:val="00021C44"/>
    <w:rsid w:val="00027416"/>
    <w:rsid w:val="0002774B"/>
    <w:rsid w:val="00032C19"/>
    <w:rsid w:val="00032DC8"/>
    <w:rsid w:val="00032EF2"/>
    <w:rsid w:val="00035594"/>
    <w:rsid w:val="00036436"/>
    <w:rsid w:val="00036909"/>
    <w:rsid w:val="00041B24"/>
    <w:rsid w:val="00041ED9"/>
    <w:rsid w:val="00044293"/>
    <w:rsid w:val="00044D11"/>
    <w:rsid w:val="000457A9"/>
    <w:rsid w:val="00051EA8"/>
    <w:rsid w:val="00054AD4"/>
    <w:rsid w:val="0006131B"/>
    <w:rsid w:val="0006543E"/>
    <w:rsid w:val="00067E39"/>
    <w:rsid w:val="00074CDE"/>
    <w:rsid w:val="00076DC9"/>
    <w:rsid w:val="00086038"/>
    <w:rsid w:val="0008670A"/>
    <w:rsid w:val="000A103A"/>
    <w:rsid w:val="000B0EB5"/>
    <w:rsid w:val="000C1FDC"/>
    <w:rsid w:val="000C2D9D"/>
    <w:rsid w:val="000C5A1A"/>
    <w:rsid w:val="000D6BAD"/>
    <w:rsid w:val="000D7784"/>
    <w:rsid w:val="000E22D6"/>
    <w:rsid w:val="000E3EC4"/>
    <w:rsid w:val="000E7ABE"/>
    <w:rsid w:val="000F0E62"/>
    <w:rsid w:val="000F1717"/>
    <w:rsid w:val="001051CD"/>
    <w:rsid w:val="00105BB9"/>
    <w:rsid w:val="001114B4"/>
    <w:rsid w:val="001114EB"/>
    <w:rsid w:val="001136BC"/>
    <w:rsid w:val="00115CC1"/>
    <w:rsid w:val="00117108"/>
    <w:rsid w:val="001207D1"/>
    <w:rsid w:val="00122128"/>
    <w:rsid w:val="00122B40"/>
    <w:rsid w:val="00122EF5"/>
    <w:rsid w:val="00125517"/>
    <w:rsid w:val="00130DE2"/>
    <w:rsid w:val="001321D2"/>
    <w:rsid w:val="001428C6"/>
    <w:rsid w:val="00144183"/>
    <w:rsid w:val="00146AC3"/>
    <w:rsid w:val="00151D14"/>
    <w:rsid w:val="00166C27"/>
    <w:rsid w:val="0018120F"/>
    <w:rsid w:val="00182B60"/>
    <w:rsid w:val="001845B6"/>
    <w:rsid w:val="00186CF7"/>
    <w:rsid w:val="00195DA4"/>
    <w:rsid w:val="001A3B4A"/>
    <w:rsid w:val="001A7637"/>
    <w:rsid w:val="001B53B6"/>
    <w:rsid w:val="001B75A8"/>
    <w:rsid w:val="001C3527"/>
    <w:rsid w:val="001C5298"/>
    <w:rsid w:val="001D0F45"/>
    <w:rsid w:val="001D39D6"/>
    <w:rsid w:val="001D44BA"/>
    <w:rsid w:val="001D4827"/>
    <w:rsid w:val="001D64CB"/>
    <w:rsid w:val="001E1FA8"/>
    <w:rsid w:val="001E56AA"/>
    <w:rsid w:val="001E7660"/>
    <w:rsid w:val="001E7B6B"/>
    <w:rsid w:val="001F0297"/>
    <w:rsid w:val="001F14C0"/>
    <w:rsid w:val="001F2156"/>
    <w:rsid w:val="001F5F90"/>
    <w:rsid w:val="00202CAA"/>
    <w:rsid w:val="00203BAD"/>
    <w:rsid w:val="00203DBB"/>
    <w:rsid w:val="00203F0B"/>
    <w:rsid w:val="002042ED"/>
    <w:rsid w:val="002209FB"/>
    <w:rsid w:val="002231E5"/>
    <w:rsid w:val="002316AA"/>
    <w:rsid w:val="0023617F"/>
    <w:rsid w:val="00241A48"/>
    <w:rsid w:val="00252D63"/>
    <w:rsid w:val="002564E0"/>
    <w:rsid w:val="002621BF"/>
    <w:rsid w:val="00265B64"/>
    <w:rsid w:val="00265E55"/>
    <w:rsid w:val="00272CF6"/>
    <w:rsid w:val="00277DF9"/>
    <w:rsid w:val="002853D4"/>
    <w:rsid w:val="002953CA"/>
    <w:rsid w:val="002A4EB9"/>
    <w:rsid w:val="002A769B"/>
    <w:rsid w:val="002B0BD6"/>
    <w:rsid w:val="002B21E7"/>
    <w:rsid w:val="002B26DB"/>
    <w:rsid w:val="002B55EF"/>
    <w:rsid w:val="002B7E3A"/>
    <w:rsid w:val="002C0925"/>
    <w:rsid w:val="002C15C5"/>
    <w:rsid w:val="002D0058"/>
    <w:rsid w:val="002D2582"/>
    <w:rsid w:val="002D61F9"/>
    <w:rsid w:val="002E0E6C"/>
    <w:rsid w:val="002E180F"/>
    <w:rsid w:val="002F1356"/>
    <w:rsid w:val="002F695B"/>
    <w:rsid w:val="0030323F"/>
    <w:rsid w:val="00304A81"/>
    <w:rsid w:val="00305C26"/>
    <w:rsid w:val="003072B6"/>
    <w:rsid w:val="00307DEF"/>
    <w:rsid w:val="00311516"/>
    <w:rsid w:val="00313E3A"/>
    <w:rsid w:val="00314F37"/>
    <w:rsid w:val="00317F69"/>
    <w:rsid w:val="0033177E"/>
    <w:rsid w:val="00332571"/>
    <w:rsid w:val="0033481D"/>
    <w:rsid w:val="00334823"/>
    <w:rsid w:val="00334A5C"/>
    <w:rsid w:val="00335899"/>
    <w:rsid w:val="00351CDC"/>
    <w:rsid w:val="00352AF2"/>
    <w:rsid w:val="00357937"/>
    <w:rsid w:val="00366939"/>
    <w:rsid w:val="00371062"/>
    <w:rsid w:val="003830B4"/>
    <w:rsid w:val="00386EF1"/>
    <w:rsid w:val="00390575"/>
    <w:rsid w:val="003944C9"/>
    <w:rsid w:val="00395FE7"/>
    <w:rsid w:val="003A609E"/>
    <w:rsid w:val="003B1723"/>
    <w:rsid w:val="003C5553"/>
    <w:rsid w:val="003D0248"/>
    <w:rsid w:val="003D1A8F"/>
    <w:rsid w:val="003D1D7C"/>
    <w:rsid w:val="003D202E"/>
    <w:rsid w:val="003D234B"/>
    <w:rsid w:val="003D68F6"/>
    <w:rsid w:val="003F6FE3"/>
    <w:rsid w:val="003F7272"/>
    <w:rsid w:val="00410F55"/>
    <w:rsid w:val="00411147"/>
    <w:rsid w:val="0041245D"/>
    <w:rsid w:val="0041479D"/>
    <w:rsid w:val="004155D7"/>
    <w:rsid w:val="0041603D"/>
    <w:rsid w:val="004235F6"/>
    <w:rsid w:val="004242FF"/>
    <w:rsid w:val="00427E70"/>
    <w:rsid w:val="004325DB"/>
    <w:rsid w:val="0043295B"/>
    <w:rsid w:val="00432DC1"/>
    <w:rsid w:val="00436D33"/>
    <w:rsid w:val="00443123"/>
    <w:rsid w:val="00444A63"/>
    <w:rsid w:val="00450BE9"/>
    <w:rsid w:val="00451B73"/>
    <w:rsid w:val="00453118"/>
    <w:rsid w:val="00461CB2"/>
    <w:rsid w:val="00463D08"/>
    <w:rsid w:val="00465792"/>
    <w:rsid w:val="00470A70"/>
    <w:rsid w:val="00472B4D"/>
    <w:rsid w:val="00472B4F"/>
    <w:rsid w:val="00475CB1"/>
    <w:rsid w:val="00486899"/>
    <w:rsid w:val="00487218"/>
    <w:rsid w:val="00490692"/>
    <w:rsid w:val="00495D04"/>
    <w:rsid w:val="004A17B9"/>
    <w:rsid w:val="004C1EC4"/>
    <w:rsid w:val="004D208C"/>
    <w:rsid w:val="004D2815"/>
    <w:rsid w:val="004D53C2"/>
    <w:rsid w:val="004E4429"/>
    <w:rsid w:val="004E7C9C"/>
    <w:rsid w:val="004F122B"/>
    <w:rsid w:val="00500666"/>
    <w:rsid w:val="005024C0"/>
    <w:rsid w:val="0050464D"/>
    <w:rsid w:val="00507538"/>
    <w:rsid w:val="00510F0D"/>
    <w:rsid w:val="00516F62"/>
    <w:rsid w:val="00521423"/>
    <w:rsid w:val="00522F59"/>
    <w:rsid w:val="00530374"/>
    <w:rsid w:val="00531640"/>
    <w:rsid w:val="005345E4"/>
    <w:rsid w:val="00534FA3"/>
    <w:rsid w:val="005407A5"/>
    <w:rsid w:val="00541160"/>
    <w:rsid w:val="00543EF8"/>
    <w:rsid w:val="0055003C"/>
    <w:rsid w:val="0055013E"/>
    <w:rsid w:val="00551A76"/>
    <w:rsid w:val="00553B2C"/>
    <w:rsid w:val="00555B2E"/>
    <w:rsid w:val="00555B79"/>
    <w:rsid w:val="00566291"/>
    <w:rsid w:val="00574F8A"/>
    <w:rsid w:val="005778FE"/>
    <w:rsid w:val="0058489E"/>
    <w:rsid w:val="00596D28"/>
    <w:rsid w:val="005A2E31"/>
    <w:rsid w:val="005A7103"/>
    <w:rsid w:val="005C0E2B"/>
    <w:rsid w:val="005C2E49"/>
    <w:rsid w:val="005C427F"/>
    <w:rsid w:val="005C7598"/>
    <w:rsid w:val="005D0E46"/>
    <w:rsid w:val="005D2E9D"/>
    <w:rsid w:val="005F21D0"/>
    <w:rsid w:val="005F4AEC"/>
    <w:rsid w:val="00602A03"/>
    <w:rsid w:val="00604681"/>
    <w:rsid w:val="00605D31"/>
    <w:rsid w:val="00610616"/>
    <w:rsid w:val="00614353"/>
    <w:rsid w:val="006162D6"/>
    <w:rsid w:val="00617D2D"/>
    <w:rsid w:val="0062381A"/>
    <w:rsid w:val="00625773"/>
    <w:rsid w:val="00626112"/>
    <w:rsid w:val="00626664"/>
    <w:rsid w:val="00642830"/>
    <w:rsid w:val="00642909"/>
    <w:rsid w:val="00645AA2"/>
    <w:rsid w:val="00647107"/>
    <w:rsid w:val="00653B78"/>
    <w:rsid w:val="00670DA3"/>
    <w:rsid w:val="006726DE"/>
    <w:rsid w:val="00673A4C"/>
    <w:rsid w:val="006836D8"/>
    <w:rsid w:val="00683C09"/>
    <w:rsid w:val="006845A9"/>
    <w:rsid w:val="006845DC"/>
    <w:rsid w:val="00684D0E"/>
    <w:rsid w:val="00687E4E"/>
    <w:rsid w:val="006921A2"/>
    <w:rsid w:val="006A2D6D"/>
    <w:rsid w:val="006A5BE3"/>
    <w:rsid w:val="006A5E3C"/>
    <w:rsid w:val="006A6C6D"/>
    <w:rsid w:val="006B2DED"/>
    <w:rsid w:val="006B313B"/>
    <w:rsid w:val="006B71B6"/>
    <w:rsid w:val="006C742C"/>
    <w:rsid w:val="006D1A2E"/>
    <w:rsid w:val="006E0DDE"/>
    <w:rsid w:val="006E7D25"/>
    <w:rsid w:val="006F4B87"/>
    <w:rsid w:val="006F72CD"/>
    <w:rsid w:val="007002D9"/>
    <w:rsid w:val="00702451"/>
    <w:rsid w:val="00705380"/>
    <w:rsid w:val="00721E0D"/>
    <w:rsid w:val="00726F08"/>
    <w:rsid w:val="007405A0"/>
    <w:rsid w:val="007414A5"/>
    <w:rsid w:val="007419A3"/>
    <w:rsid w:val="00747A61"/>
    <w:rsid w:val="007628D6"/>
    <w:rsid w:val="00763BD7"/>
    <w:rsid w:val="007658E1"/>
    <w:rsid w:val="00777BF1"/>
    <w:rsid w:val="0078704C"/>
    <w:rsid w:val="00787FAF"/>
    <w:rsid w:val="007903B1"/>
    <w:rsid w:val="00794C44"/>
    <w:rsid w:val="007A2693"/>
    <w:rsid w:val="007A5B27"/>
    <w:rsid w:val="007B0311"/>
    <w:rsid w:val="007B5C31"/>
    <w:rsid w:val="007C39B8"/>
    <w:rsid w:val="007C3D67"/>
    <w:rsid w:val="007C40F5"/>
    <w:rsid w:val="007C43FA"/>
    <w:rsid w:val="007C4FE5"/>
    <w:rsid w:val="007C6376"/>
    <w:rsid w:val="007D189A"/>
    <w:rsid w:val="007D23CC"/>
    <w:rsid w:val="007D2ED5"/>
    <w:rsid w:val="007D3D50"/>
    <w:rsid w:val="007D6CA3"/>
    <w:rsid w:val="007E1323"/>
    <w:rsid w:val="007E2A64"/>
    <w:rsid w:val="007E544E"/>
    <w:rsid w:val="007E55C4"/>
    <w:rsid w:val="007F0785"/>
    <w:rsid w:val="007F0D06"/>
    <w:rsid w:val="007F1C50"/>
    <w:rsid w:val="007F1DCE"/>
    <w:rsid w:val="007F2537"/>
    <w:rsid w:val="007F5988"/>
    <w:rsid w:val="007F6A0E"/>
    <w:rsid w:val="0080028E"/>
    <w:rsid w:val="0080102F"/>
    <w:rsid w:val="008013B0"/>
    <w:rsid w:val="00804A52"/>
    <w:rsid w:val="00812E09"/>
    <w:rsid w:val="008164A8"/>
    <w:rsid w:val="00817EB7"/>
    <w:rsid w:val="00822A8B"/>
    <w:rsid w:val="0082352F"/>
    <w:rsid w:val="0082373D"/>
    <w:rsid w:val="00826039"/>
    <w:rsid w:val="008304DA"/>
    <w:rsid w:val="008311A9"/>
    <w:rsid w:val="00831BF9"/>
    <w:rsid w:val="00832273"/>
    <w:rsid w:val="00833C56"/>
    <w:rsid w:val="008357AF"/>
    <w:rsid w:val="0084050B"/>
    <w:rsid w:val="008408A4"/>
    <w:rsid w:val="008421A7"/>
    <w:rsid w:val="008447F3"/>
    <w:rsid w:val="00855D59"/>
    <w:rsid w:val="00857E8C"/>
    <w:rsid w:val="00862DB8"/>
    <w:rsid w:val="00877C52"/>
    <w:rsid w:val="00880567"/>
    <w:rsid w:val="0088136E"/>
    <w:rsid w:val="008928B3"/>
    <w:rsid w:val="00895F53"/>
    <w:rsid w:val="008964B9"/>
    <w:rsid w:val="00896DF6"/>
    <w:rsid w:val="008A09EA"/>
    <w:rsid w:val="008A0E54"/>
    <w:rsid w:val="008A63C2"/>
    <w:rsid w:val="008B33DE"/>
    <w:rsid w:val="008B4896"/>
    <w:rsid w:val="008C20BA"/>
    <w:rsid w:val="008C2513"/>
    <w:rsid w:val="008C31CB"/>
    <w:rsid w:val="008C4A31"/>
    <w:rsid w:val="008D0BEF"/>
    <w:rsid w:val="008D61D5"/>
    <w:rsid w:val="008F027B"/>
    <w:rsid w:val="008F2064"/>
    <w:rsid w:val="008F3EA1"/>
    <w:rsid w:val="00900E97"/>
    <w:rsid w:val="0090156C"/>
    <w:rsid w:val="009050E1"/>
    <w:rsid w:val="00906C2F"/>
    <w:rsid w:val="00931ACA"/>
    <w:rsid w:val="00932BB3"/>
    <w:rsid w:val="00935432"/>
    <w:rsid w:val="00936714"/>
    <w:rsid w:val="009524CF"/>
    <w:rsid w:val="0095394C"/>
    <w:rsid w:val="009547FC"/>
    <w:rsid w:val="00956D9F"/>
    <w:rsid w:val="00963A71"/>
    <w:rsid w:val="00964C25"/>
    <w:rsid w:val="00971AAF"/>
    <w:rsid w:val="00975549"/>
    <w:rsid w:val="00981AA1"/>
    <w:rsid w:val="00992467"/>
    <w:rsid w:val="00994461"/>
    <w:rsid w:val="00995249"/>
    <w:rsid w:val="00996F53"/>
    <w:rsid w:val="009A18BE"/>
    <w:rsid w:val="009A1DBB"/>
    <w:rsid w:val="009A7662"/>
    <w:rsid w:val="009B03CD"/>
    <w:rsid w:val="009B3030"/>
    <w:rsid w:val="009B4017"/>
    <w:rsid w:val="009B42AA"/>
    <w:rsid w:val="009B4B65"/>
    <w:rsid w:val="009B597F"/>
    <w:rsid w:val="009B5F76"/>
    <w:rsid w:val="009C1E67"/>
    <w:rsid w:val="009C39D4"/>
    <w:rsid w:val="009C476A"/>
    <w:rsid w:val="009C6ECA"/>
    <w:rsid w:val="009C7CC4"/>
    <w:rsid w:val="009D17E3"/>
    <w:rsid w:val="009E2912"/>
    <w:rsid w:val="009E6687"/>
    <w:rsid w:val="009F0FFB"/>
    <w:rsid w:val="009F4C2E"/>
    <w:rsid w:val="00A06F13"/>
    <w:rsid w:val="00A07199"/>
    <w:rsid w:val="00A07224"/>
    <w:rsid w:val="00A1391C"/>
    <w:rsid w:val="00A15736"/>
    <w:rsid w:val="00A21DAB"/>
    <w:rsid w:val="00A259B5"/>
    <w:rsid w:val="00A26988"/>
    <w:rsid w:val="00A30957"/>
    <w:rsid w:val="00A32AF8"/>
    <w:rsid w:val="00A35B90"/>
    <w:rsid w:val="00A368CC"/>
    <w:rsid w:val="00A560BB"/>
    <w:rsid w:val="00A56A7E"/>
    <w:rsid w:val="00A63769"/>
    <w:rsid w:val="00A66581"/>
    <w:rsid w:val="00A712F9"/>
    <w:rsid w:val="00A74057"/>
    <w:rsid w:val="00A8117F"/>
    <w:rsid w:val="00A81C57"/>
    <w:rsid w:val="00A84617"/>
    <w:rsid w:val="00A91EBD"/>
    <w:rsid w:val="00AA1401"/>
    <w:rsid w:val="00AA1CEA"/>
    <w:rsid w:val="00AA6B4A"/>
    <w:rsid w:val="00AD0E55"/>
    <w:rsid w:val="00AD176B"/>
    <w:rsid w:val="00AD2B20"/>
    <w:rsid w:val="00AD2BEF"/>
    <w:rsid w:val="00AE53FA"/>
    <w:rsid w:val="00B04F0E"/>
    <w:rsid w:val="00B159AA"/>
    <w:rsid w:val="00B26D28"/>
    <w:rsid w:val="00B2796E"/>
    <w:rsid w:val="00B32946"/>
    <w:rsid w:val="00B35CF2"/>
    <w:rsid w:val="00B414F0"/>
    <w:rsid w:val="00B4174D"/>
    <w:rsid w:val="00B44B86"/>
    <w:rsid w:val="00B4692E"/>
    <w:rsid w:val="00B5034C"/>
    <w:rsid w:val="00B52AE2"/>
    <w:rsid w:val="00B558A5"/>
    <w:rsid w:val="00B56C28"/>
    <w:rsid w:val="00B76943"/>
    <w:rsid w:val="00B825B9"/>
    <w:rsid w:val="00B9049C"/>
    <w:rsid w:val="00B93589"/>
    <w:rsid w:val="00BB3FB3"/>
    <w:rsid w:val="00BC2FFE"/>
    <w:rsid w:val="00BC5CC6"/>
    <w:rsid w:val="00BD24EA"/>
    <w:rsid w:val="00BD5896"/>
    <w:rsid w:val="00BD629F"/>
    <w:rsid w:val="00BE62EB"/>
    <w:rsid w:val="00BF0721"/>
    <w:rsid w:val="00C121B6"/>
    <w:rsid w:val="00C16956"/>
    <w:rsid w:val="00C17F56"/>
    <w:rsid w:val="00C2026F"/>
    <w:rsid w:val="00C208E6"/>
    <w:rsid w:val="00C21079"/>
    <w:rsid w:val="00C26417"/>
    <w:rsid w:val="00C30427"/>
    <w:rsid w:val="00C3469C"/>
    <w:rsid w:val="00C45B71"/>
    <w:rsid w:val="00C52CF3"/>
    <w:rsid w:val="00C53C17"/>
    <w:rsid w:val="00C55BD0"/>
    <w:rsid w:val="00C5785F"/>
    <w:rsid w:val="00C70ED8"/>
    <w:rsid w:val="00C71E94"/>
    <w:rsid w:val="00C7314C"/>
    <w:rsid w:val="00C75584"/>
    <w:rsid w:val="00C75E87"/>
    <w:rsid w:val="00C80D19"/>
    <w:rsid w:val="00C848CE"/>
    <w:rsid w:val="00C85C1E"/>
    <w:rsid w:val="00C905DF"/>
    <w:rsid w:val="00C91621"/>
    <w:rsid w:val="00CA128E"/>
    <w:rsid w:val="00CA32A1"/>
    <w:rsid w:val="00CA51A5"/>
    <w:rsid w:val="00CB0ADE"/>
    <w:rsid w:val="00CB0C6A"/>
    <w:rsid w:val="00CB4292"/>
    <w:rsid w:val="00CC31D8"/>
    <w:rsid w:val="00CC3B04"/>
    <w:rsid w:val="00CC5653"/>
    <w:rsid w:val="00CD156C"/>
    <w:rsid w:val="00CD6B5C"/>
    <w:rsid w:val="00CD720A"/>
    <w:rsid w:val="00CE2817"/>
    <w:rsid w:val="00CF0CF2"/>
    <w:rsid w:val="00CF1D69"/>
    <w:rsid w:val="00CF1E85"/>
    <w:rsid w:val="00CF6FB9"/>
    <w:rsid w:val="00D021D4"/>
    <w:rsid w:val="00D02C2E"/>
    <w:rsid w:val="00D048FF"/>
    <w:rsid w:val="00D123BE"/>
    <w:rsid w:val="00D13E2E"/>
    <w:rsid w:val="00D14D99"/>
    <w:rsid w:val="00D1580E"/>
    <w:rsid w:val="00D15DCC"/>
    <w:rsid w:val="00D17783"/>
    <w:rsid w:val="00D21AAC"/>
    <w:rsid w:val="00D2656E"/>
    <w:rsid w:val="00D36EBC"/>
    <w:rsid w:val="00D41032"/>
    <w:rsid w:val="00D45C32"/>
    <w:rsid w:val="00D50218"/>
    <w:rsid w:val="00D50942"/>
    <w:rsid w:val="00D52E67"/>
    <w:rsid w:val="00D53666"/>
    <w:rsid w:val="00D62642"/>
    <w:rsid w:val="00D71BCE"/>
    <w:rsid w:val="00D7404E"/>
    <w:rsid w:val="00D7452E"/>
    <w:rsid w:val="00D80978"/>
    <w:rsid w:val="00D81E33"/>
    <w:rsid w:val="00D83E7A"/>
    <w:rsid w:val="00D83F20"/>
    <w:rsid w:val="00D9083B"/>
    <w:rsid w:val="00D90F11"/>
    <w:rsid w:val="00D91D2E"/>
    <w:rsid w:val="00D9357C"/>
    <w:rsid w:val="00D951D6"/>
    <w:rsid w:val="00DA2FE7"/>
    <w:rsid w:val="00DA4431"/>
    <w:rsid w:val="00DB1DB6"/>
    <w:rsid w:val="00DB3CBA"/>
    <w:rsid w:val="00DB45BD"/>
    <w:rsid w:val="00DB6A3C"/>
    <w:rsid w:val="00DC1718"/>
    <w:rsid w:val="00DC4277"/>
    <w:rsid w:val="00DD0349"/>
    <w:rsid w:val="00DD08EF"/>
    <w:rsid w:val="00DE483B"/>
    <w:rsid w:val="00DE6BE5"/>
    <w:rsid w:val="00DE7EE8"/>
    <w:rsid w:val="00DF14F6"/>
    <w:rsid w:val="00E0081B"/>
    <w:rsid w:val="00E02A8A"/>
    <w:rsid w:val="00E05EFE"/>
    <w:rsid w:val="00E14242"/>
    <w:rsid w:val="00E15DC6"/>
    <w:rsid w:val="00E207D9"/>
    <w:rsid w:val="00E20BC7"/>
    <w:rsid w:val="00E2210E"/>
    <w:rsid w:val="00E22728"/>
    <w:rsid w:val="00E22DDE"/>
    <w:rsid w:val="00E24A6E"/>
    <w:rsid w:val="00E330EF"/>
    <w:rsid w:val="00E34498"/>
    <w:rsid w:val="00E45E49"/>
    <w:rsid w:val="00E461EE"/>
    <w:rsid w:val="00E46360"/>
    <w:rsid w:val="00E55238"/>
    <w:rsid w:val="00E5686F"/>
    <w:rsid w:val="00E63A6B"/>
    <w:rsid w:val="00E71D5C"/>
    <w:rsid w:val="00E723FC"/>
    <w:rsid w:val="00E7361D"/>
    <w:rsid w:val="00E76194"/>
    <w:rsid w:val="00E7638C"/>
    <w:rsid w:val="00EA065C"/>
    <w:rsid w:val="00EA521B"/>
    <w:rsid w:val="00EB4515"/>
    <w:rsid w:val="00EC5A53"/>
    <w:rsid w:val="00EC770F"/>
    <w:rsid w:val="00ED5A7B"/>
    <w:rsid w:val="00ED5CBE"/>
    <w:rsid w:val="00ED7DA2"/>
    <w:rsid w:val="00EE0B2F"/>
    <w:rsid w:val="00EE1808"/>
    <w:rsid w:val="00EE2A56"/>
    <w:rsid w:val="00EE3B3E"/>
    <w:rsid w:val="00EE48B1"/>
    <w:rsid w:val="00EF18EA"/>
    <w:rsid w:val="00EF2744"/>
    <w:rsid w:val="00EF560D"/>
    <w:rsid w:val="00EF5AB0"/>
    <w:rsid w:val="00EF6171"/>
    <w:rsid w:val="00F00C50"/>
    <w:rsid w:val="00F00D47"/>
    <w:rsid w:val="00F01EE3"/>
    <w:rsid w:val="00F03403"/>
    <w:rsid w:val="00F0492C"/>
    <w:rsid w:val="00F04E49"/>
    <w:rsid w:val="00F04EA9"/>
    <w:rsid w:val="00F07957"/>
    <w:rsid w:val="00F10498"/>
    <w:rsid w:val="00F12CF3"/>
    <w:rsid w:val="00F12FEC"/>
    <w:rsid w:val="00F2032F"/>
    <w:rsid w:val="00F21BB8"/>
    <w:rsid w:val="00F3296D"/>
    <w:rsid w:val="00F35F26"/>
    <w:rsid w:val="00F400E8"/>
    <w:rsid w:val="00F40B4E"/>
    <w:rsid w:val="00F43C32"/>
    <w:rsid w:val="00F511EC"/>
    <w:rsid w:val="00F52B99"/>
    <w:rsid w:val="00F55D18"/>
    <w:rsid w:val="00F56838"/>
    <w:rsid w:val="00F57368"/>
    <w:rsid w:val="00F61D8B"/>
    <w:rsid w:val="00F6367C"/>
    <w:rsid w:val="00F638BB"/>
    <w:rsid w:val="00F66D83"/>
    <w:rsid w:val="00F70000"/>
    <w:rsid w:val="00F806B3"/>
    <w:rsid w:val="00F81AD0"/>
    <w:rsid w:val="00F82A3D"/>
    <w:rsid w:val="00F8496A"/>
    <w:rsid w:val="00F853E2"/>
    <w:rsid w:val="00F870B2"/>
    <w:rsid w:val="00F9011B"/>
    <w:rsid w:val="00F97A84"/>
    <w:rsid w:val="00FA1607"/>
    <w:rsid w:val="00FA1C6B"/>
    <w:rsid w:val="00FA6AE2"/>
    <w:rsid w:val="00FB3313"/>
    <w:rsid w:val="00FB38C3"/>
    <w:rsid w:val="00FB3966"/>
    <w:rsid w:val="00FC36FB"/>
    <w:rsid w:val="00FD1618"/>
    <w:rsid w:val="00FD50DD"/>
    <w:rsid w:val="00FE3BFA"/>
    <w:rsid w:val="00FF1C8D"/>
    <w:rsid w:val="00FF37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CE44D069-6907-4F9C-9C34-E06BA7CC5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1A2"/>
    <w:pPr>
      <w:widowControl w:val="0"/>
      <w:suppressAutoHyphens/>
    </w:pPr>
    <w:rPr>
      <w:rFonts w:ascii="Times New Roman" w:hAnsi="Times New Roman"/>
      <w:kern w:val="1"/>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Содержимое таблицы"/>
    <w:basedOn w:val="a"/>
    <w:qFormat/>
    <w:rsid w:val="006921A2"/>
    <w:pPr>
      <w:suppressLineNumbers/>
    </w:pPr>
  </w:style>
  <w:style w:type="character" w:customStyle="1" w:styleId="-">
    <w:name w:val="Интернет-ссылка"/>
    <w:uiPriority w:val="99"/>
    <w:rsid w:val="006921A2"/>
    <w:rPr>
      <w:color w:val="0000FF"/>
      <w:u w:val="single"/>
    </w:rPr>
  </w:style>
  <w:style w:type="paragraph" w:styleId="a4">
    <w:name w:val="footer"/>
    <w:basedOn w:val="a"/>
    <w:link w:val="a5"/>
    <w:uiPriority w:val="99"/>
    <w:rsid w:val="006921A2"/>
    <w:pPr>
      <w:tabs>
        <w:tab w:val="center" w:pos="4677"/>
        <w:tab w:val="right" w:pos="9355"/>
      </w:tabs>
    </w:pPr>
    <w:rPr>
      <w:szCs w:val="20"/>
      <w:lang w:eastAsia="ru-RU"/>
    </w:rPr>
  </w:style>
  <w:style w:type="character" w:customStyle="1" w:styleId="a5">
    <w:name w:val="Нижний колонтитул Знак"/>
    <w:link w:val="a4"/>
    <w:uiPriority w:val="99"/>
    <w:locked/>
    <w:rsid w:val="006921A2"/>
    <w:rPr>
      <w:rFonts w:ascii="Times New Roman" w:hAnsi="Times New Roman" w:cs="Times New Roman"/>
      <w:kern w:val="1"/>
      <w:sz w:val="24"/>
    </w:rPr>
  </w:style>
  <w:style w:type="character" w:styleId="a6">
    <w:name w:val="annotation reference"/>
    <w:uiPriority w:val="99"/>
    <w:semiHidden/>
    <w:rsid w:val="006921A2"/>
    <w:rPr>
      <w:rFonts w:cs="Times New Roman"/>
      <w:sz w:val="16"/>
    </w:rPr>
  </w:style>
  <w:style w:type="paragraph" w:styleId="a7">
    <w:name w:val="annotation text"/>
    <w:basedOn w:val="a"/>
    <w:link w:val="a8"/>
    <w:uiPriority w:val="99"/>
    <w:semiHidden/>
    <w:rsid w:val="006921A2"/>
    <w:rPr>
      <w:sz w:val="20"/>
      <w:szCs w:val="20"/>
      <w:lang w:eastAsia="ru-RU"/>
    </w:rPr>
  </w:style>
  <w:style w:type="character" w:customStyle="1" w:styleId="a8">
    <w:name w:val="Текст примечания Знак"/>
    <w:link w:val="a7"/>
    <w:uiPriority w:val="99"/>
    <w:semiHidden/>
    <w:locked/>
    <w:rsid w:val="006921A2"/>
    <w:rPr>
      <w:rFonts w:ascii="Times New Roman" w:hAnsi="Times New Roman" w:cs="Times New Roman"/>
      <w:kern w:val="1"/>
      <w:sz w:val="20"/>
    </w:rPr>
  </w:style>
  <w:style w:type="paragraph" w:styleId="a9">
    <w:name w:val="Balloon Text"/>
    <w:basedOn w:val="a"/>
    <w:link w:val="aa"/>
    <w:uiPriority w:val="99"/>
    <w:semiHidden/>
    <w:rsid w:val="006921A2"/>
    <w:rPr>
      <w:rFonts w:ascii="Segoe UI" w:hAnsi="Segoe UI"/>
      <w:sz w:val="18"/>
      <w:szCs w:val="20"/>
      <w:lang w:eastAsia="ru-RU"/>
    </w:rPr>
  </w:style>
  <w:style w:type="character" w:customStyle="1" w:styleId="aa">
    <w:name w:val="Текст выноски Знак"/>
    <w:link w:val="a9"/>
    <w:uiPriority w:val="99"/>
    <w:semiHidden/>
    <w:locked/>
    <w:rsid w:val="006921A2"/>
    <w:rPr>
      <w:rFonts w:ascii="Segoe UI" w:hAnsi="Segoe UI" w:cs="Times New Roman"/>
      <w:kern w:val="1"/>
      <w:sz w:val="18"/>
    </w:rPr>
  </w:style>
  <w:style w:type="character" w:customStyle="1" w:styleId="tendersubject1">
    <w:name w:val="tendersubject1"/>
    <w:uiPriority w:val="99"/>
    <w:rsid w:val="00074CDE"/>
    <w:rPr>
      <w:rFonts w:ascii="Times New Roman" w:eastAsia="SimSun" w:hAnsi="Times New Roman"/>
      <w:b/>
      <w:color w:val="0000FF"/>
      <w:sz w:val="20"/>
      <w:lang w:val="ru-RU" w:eastAsia="zh-CN"/>
    </w:rPr>
  </w:style>
  <w:style w:type="character" w:customStyle="1" w:styleId="FontStyle14">
    <w:name w:val="Font Style14"/>
    <w:rsid w:val="00453118"/>
    <w:rPr>
      <w:rFonts w:ascii="Times New Roman" w:hAnsi="Times New Roman"/>
      <w:sz w:val="22"/>
    </w:rPr>
  </w:style>
  <w:style w:type="character" w:styleId="ab">
    <w:name w:val="Hyperlink"/>
    <w:uiPriority w:val="99"/>
    <w:rsid w:val="00A712F9"/>
    <w:rPr>
      <w:rFonts w:cs="Times New Roman"/>
      <w:color w:val="0000FF"/>
      <w:u w:val="single"/>
    </w:rPr>
  </w:style>
  <w:style w:type="paragraph" w:styleId="ac">
    <w:name w:val="footnote text"/>
    <w:basedOn w:val="a"/>
    <w:link w:val="ad"/>
    <w:uiPriority w:val="99"/>
    <w:semiHidden/>
    <w:unhideWhenUsed/>
    <w:rsid w:val="005C427F"/>
    <w:rPr>
      <w:sz w:val="20"/>
      <w:szCs w:val="20"/>
    </w:rPr>
  </w:style>
  <w:style w:type="character" w:customStyle="1" w:styleId="ad">
    <w:name w:val="Текст сноски Знак"/>
    <w:link w:val="ac"/>
    <w:uiPriority w:val="99"/>
    <w:semiHidden/>
    <w:rsid w:val="005C427F"/>
    <w:rPr>
      <w:rFonts w:ascii="Times New Roman" w:hAnsi="Times New Roman"/>
      <w:kern w:val="1"/>
      <w:lang w:eastAsia="en-US"/>
    </w:rPr>
  </w:style>
  <w:style w:type="character" w:styleId="ae">
    <w:name w:val="footnote reference"/>
    <w:uiPriority w:val="99"/>
    <w:semiHidden/>
    <w:unhideWhenUsed/>
    <w:rsid w:val="005C427F"/>
    <w:rPr>
      <w:vertAlign w:val="superscript"/>
    </w:rPr>
  </w:style>
  <w:style w:type="character" w:customStyle="1" w:styleId="1">
    <w:name w:val="Основной шрифт абзаца1"/>
    <w:rsid w:val="004325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4679500">
      <w:marLeft w:val="0"/>
      <w:marRight w:val="0"/>
      <w:marTop w:val="0"/>
      <w:marBottom w:val="0"/>
      <w:divBdr>
        <w:top w:val="none" w:sz="0" w:space="0" w:color="auto"/>
        <w:left w:val="none" w:sz="0" w:space="0" w:color="auto"/>
        <w:bottom w:val="none" w:sz="0" w:space="0" w:color="auto"/>
        <w:right w:val="none" w:sz="0" w:space="0" w:color="auto"/>
      </w:divBdr>
    </w:div>
    <w:div w:id="1264679501">
      <w:marLeft w:val="0"/>
      <w:marRight w:val="0"/>
      <w:marTop w:val="0"/>
      <w:marBottom w:val="0"/>
      <w:divBdr>
        <w:top w:val="none" w:sz="0" w:space="0" w:color="auto"/>
        <w:left w:val="none" w:sz="0" w:space="0" w:color="auto"/>
        <w:bottom w:val="none" w:sz="0" w:space="0" w:color="auto"/>
        <w:right w:val="none" w:sz="0" w:space="0" w:color="auto"/>
      </w:divBdr>
      <w:divsChild>
        <w:div w:id="1264679502">
          <w:marLeft w:val="0"/>
          <w:marRight w:val="0"/>
          <w:marTop w:val="120"/>
          <w:marBottom w:val="0"/>
          <w:divBdr>
            <w:top w:val="none" w:sz="0" w:space="0" w:color="auto"/>
            <w:left w:val="none" w:sz="0" w:space="0" w:color="auto"/>
            <w:bottom w:val="none" w:sz="0" w:space="0" w:color="auto"/>
            <w:right w:val="none" w:sz="0" w:space="0" w:color="auto"/>
          </w:divBdr>
        </w:div>
      </w:divsChild>
    </w:div>
    <w:div w:id="1264679505">
      <w:marLeft w:val="0"/>
      <w:marRight w:val="0"/>
      <w:marTop w:val="0"/>
      <w:marBottom w:val="0"/>
      <w:divBdr>
        <w:top w:val="none" w:sz="0" w:space="0" w:color="auto"/>
        <w:left w:val="none" w:sz="0" w:space="0" w:color="auto"/>
        <w:bottom w:val="none" w:sz="0" w:space="0" w:color="auto"/>
        <w:right w:val="none" w:sz="0" w:space="0" w:color="auto"/>
      </w:divBdr>
      <w:divsChild>
        <w:div w:id="1264679512">
          <w:marLeft w:val="0"/>
          <w:marRight w:val="0"/>
          <w:marTop w:val="120"/>
          <w:marBottom w:val="0"/>
          <w:divBdr>
            <w:top w:val="none" w:sz="0" w:space="0" w:color="auto"/>
            <w:left w:val="none" w:sz="0" w:space="0" w:color="auto"/>
            <w:bottom w:val="none" w:sz="0" w:space="0" w:color="auto"/>
            <w:right w:val="none" w:sz="0" w:space="0" w:color="auto"/>
          </w:divBdr>
        </w:div>
      </w:divsChild>
    </w:div>
    <w:div w:id="1264679506">
      <w:marLeft w:val="0"/>
      <w:marRight w:val="0"/>
      <w:marTop w:val="0"/>
      <w:marBottom w:val="0"/>
      <w:divBdr>
        <w:top w:val="none" w:sz="0" w:space="0" w:color="auto"/>
        <w:left w:val="none" w:sz="0" w:space="0" w:color="auto"/>
        <w:bottom w:val="none" w:sz="0" w:space="0" w:color="auto"/>
        <w:right w:val="none" w:sz="0" w:space="0" w:color="auto"/>
      </w:divBdr>
      <w:divsChild>
        <w:div w:id="1264679504">
          <w:marLeft w:val="0"/>
          <w:marRight w:val="0"/>
          <w:marTop w:val="120"/>
          <w:marBottom w:val="0"/>
          <w:divBdr>
            <w:top w:val="none" w:sz="0" w:space="0" w:color="auto"/>
            <w:left w:val="none" w:sz="0" w:space="0" w:color="auto"/>
            <w:bottom w:val="none" w:sz="0" w:space="0" w:color="auto"/>
            <w:right w:val="none" w:sz="0" w:space="0" w:color="auto"/>
          </w:divBdr>
        </w:div>
      </w:divsChild>
    </w:div>
    <w:div w:id="1264679507">
      <w:marLeft w:val="0"/>
      <w:marRight w:val="0"/>
      <w:marTop w:val="0"/>
      <w:marBottom w:val="0"/>
      <w:divBdr>
        <w:top w:val="none" w:sz="0" w:space="0" w:color="auto"/>
        <w:left w:val="none" w:sz="0" w:space="0" w:color="auto"/>
        <w:bottom w:val="none" w:sz="0" w:space="0" w:color="auto"/>
        <w:right w:val="none" w:sz="0" w:space="0" w:color="auto"/>
      </w:divBdr>
      <w:divsChild>
        <w:div w:id="1264679503">
          <w:marLeft w:val="0"/>
          <w:marRight w:val="0"/>
          <w:marTop w:val="120"/>
          <w:marBottom w:val="0"/>
          <w:divBdr>
            <w:top w:val="none" w:sz="0" w:space="0" w:color="auto"/>
            <w:left w:val="none" w:sz="0" w:space="0" w:color="auto"/>
            <w:bottom w:val="none" w:sz="0" w:space="0" w:color="auto"/>
            <w:right w:val="none" w:sz="0" w:space="0" w:color="auto"/>
          </w:divBdr>
        </w:div>
      </w:divsChild>
    </w:div>
    <w:div w:id="1264679509">
      <w:marLeft w:val="0"/>
      <w:marRight w:val="0"/>
      <w:marTop w:val="0"/>
      <w:marBottom w:val="0"/>
      <w:divBdr>
        <w:top w:val="none" w:sz="0" w:space="0" w:color="auto"/>
        <w:left w:val="none" w:sz="0" w:space="0" w:color="auto"/>
        <w:bottom w:val="none" w:sz="0" w:space="0" w:color="auto"/>
        <w:right w:val="none" w:sz="0" w:space="0" w:color="auto"/>
      </w:divBdr>
      <w:divsChild>
        <w:div w:id="1264679513">
          <w:marLeft w:val="0"/>
          <w:marRight w:val="0"/>
          <w:marTop w:val="120"/>
          <w:marBottom w:val="0"/>
          <w:divBdr>
            <w:top w:val="none" w:sz="0" w:space="0" w:color="auto"/>
            <w:left w:val="none" w:sz="0" w:space="0" w:color="auto"/>
            <w:bottom w:val="none" w:sz="0" w:space="0" w:color="auto"/>
            <w:right w:val="none" w:sz="0" w:space="0" w:color="auto"/>
          </w:divBdr>
        </w:div>
      </w:divsChild>
    </w:div>
    <w:div w:id="1264679511">
      <w:marLeft w:val="0"/>
      <w:marRight w:val="0"/>
      <w:marTop w:val="0"/>
      <w:marBottom w:val="0"/>
      <w:divBdr>
        <w:top w:val="none" w:sz="0" w:space="0" w:color="auto"/>
        <w:left w:val="none" w:sz="0" w:space="0" w:color="auto"/>
        <w:bottom w:val="none" w:sz="0" w:space="0" w:color="auto"/>
        <w:right w:val="none" w:sz="0" w:space="0" w:color="auto"/>
      </w:divBdr>
      <w:divsChild>
        <w:div w:id="1264679516">
          <w:marLeft w:val="0"/>
          <w:marRight w:val="0"/>
          <w:marTop w:val="120"/>
          <w:marBottom w:val="0"/>
          <w:divBdr>
            <w:top w:val="none" w:sz="0" w:space="0" w:color="auto"/>
            <w:left w:val="none" w:sz="0" w:space="0" w:color="auto"/>
            <w:bottom w:val="none" w:sz="0" w:space="0" w:color="auto"/>
            <w:right w:val="none" w:sz="0" w:space="0" w:color="auto"/>
          </w:divBdr>
        </w:div>
      </w:divsChild>
    </w:div>
    <w:div w:id="1264679515">
      <w:marLeft w:val="0"/>
      <w:marRight w:val="0"/>
      <w:marTop w:val="0"/>
      <w:marBottom w:val="0"/>
      <w:divBdr>
        <w:top w:val="none" w:sz="0" w:space="0" w:color="auto"/>
        <w:left w:val="none" w:sz="0" w:space="0" w:color="auto"/>
        <w:bottom w:val="none" w:sz="0" w:space="0" w:color="auto"/>
        <w:right w:val="none" w:sz="0" w:space="0" w:color="auto"/>
      </w:divBdr>
      <w:divsChild>
        <w:div w:id="1264679508">
          <w:marLeft w:val="0"/>
          <w:marRight w:val="0"/>
          <w:marTop w:val="120"/>
          <w:marBottom w:val="0"/>
          <w:divBdr>
            <w:top w:val="none" w:sz="0" w:space="0" w:color="auto"/>
            <w:left w:val="none" w:sz="0" w:space="0" w:color="auto"/>
            <w:bottom w:val="none" w:sz="0" w:space="0" w:color="auto"/>
            <w:right w:val="none" w:sz="0" w:space="0" w:color="auto"/>
          </w:divBdr>
        </w:div>
      </w:divsChild>
    </w:div>
    <w:div w:id="1264679518">
      <w:marLeft w:val="0"/>
      <w:marRight w:val="0"/>
      <w:marTop w:val="0"/>
      <w:marBottom w:val="0"/>
      <w:divBdr>
        <w:top w:val="none" w:sz="0" w:space="0" w:color="auto"/>
        <w:left w:val="none" w:sz="0" w:space="0" w:color="auto"/>
        <w:bottom w:val="none" w:sz="0" w:space="0" w:color="auto"/>
        <w:right w:val="none" w:sz="0" w:space="0" w:color="auto"/>
      </w:divBdr>
      <w:divsChild>
        <w:div w:id="1264679514">
          <w:marLeft w:val="0"/>
          <w:marRight w:val="0"/>
          <w:marTop w:val="120"/>
          <w:marBottom w:val="0"/>
          <w:divBdr>
            <w:top w:val="none" w:sz="0" w:space="0" w:color="auto"/>
            <w:left w:val="none" w:sz="0" w:space="0" w:color="auto"/>
            <w:bottom w:val="none" w:sz="0" w:space="0" w:color="auto"/>
            <w:right w:val="none" w:sz="0" w:space="0" w:color="auto"/>
          </w:divBdr>
        </w:div>
      </w:divsChild>
    </w:div>
    <w:div w:id="1264679520">
      <w:marLeft w:val="0"/>
      <w:marRight w:val="0"/>
      <w:marTop w:val="0"/>
      <w:marBottom w:val="0"/>
      <w:divBdr>
        <w:top w:val="none" w:sz="0" w:space="0" w:color="auto"/>
        <w:left w:val="none" w:sz="0" w:space="0" w:color="auto"/>
        <w:bottom w:val="none" w:sz="0" w:space="0" w:color="auto"/>
        <w:right w:val="none" w:sz="0" w:space="0" w:color="auto"/>
      </w:divBdr>
      <w:divsChild>
        <w:div w:id="1264679517">
          <w:marLeft w:val="0"/>
          <w:marRight w:val="0"/>
          <w:marTop w:val="120"/>
          <w:marBottom w:val="0"/>
          <w:divBdr>
            <w:top w:val="none" w:sz="0" w:space="0" w:color="auto"/>
            <w:left w:val="none" w:sz="0" w:space="0" w:color="auto"/>
            <w:bottom w:val="none" w:sz="0" w:space="0" w:color="auto"/>
            <w:right w:val="none" w:sz="0" w:space="0" w:color="auto"/>
          </w:divBdr>
        </w:div>
      </w:divsChild>
    </w:div>
    <w:div w:id="1264679521">
      <w:marLeft w:val="0"/>
      <w:marRight w:val="0"/>
      <w:marTop w:val="0"/>
      <w:marBottom w:val="0"/>
      <w:divBdr>
        <w:top w:val="none" w:sz="0" w:space="0" w:color="auto"/>
        <w:left w:val="none" w:sz="0" w:space="0" w:color="auto"/>
        <w:bottom w:val="none" w:sz="0" w:space="0" w:color="auto"/>
        <w:right w:val="none" w:sz="0" w:space="0" w:color="auto"/>
      </w:divBdr>
      <w:divsChild>
        <w:div w:id="1264679519">
          <w:marLeft w:val="0"/>
          <w:marRight w:val="0"/>
          <w:marTop w:val="120"/>
          <w:marBottom w:val="0"/>
          <w:divBdr>
            <w:top w:val="none" w:sz="0" w:space="0" w:color="auto"/>
            <w:left w:val="none" w:sz="0" w:space="0" w:color="auto"/>
            <w:bottom w:val="none" w:sz="0" w:space="0" w:color="auto"/>
            <w:right w:val="none" w:sz="0" w:space="0" w:color="auto"/>
          </w:divBdr>
        </w:div>
      </w:divsChild>
    </w:div>
    <w:div w:id="1264679522">
      <w:marLeft w:val="0"/>
      <w:marRight w:val="0"/>
      <w:marTop w:val="0"/>
      <w:marBottom w:val="0"/>
      <w:divBdr>
        <w:top w:val="none" w:sz="0" w:space="0" w:color="auto"/>
        <w:left w:val="none" w:sz="0" w:space="0" w:color="auto"/>
        <w:bottom w:val="none" w:sz="0" w:space="0" w:color="auto"/>
        <w:right w:val="none" w:sz="0" w:space="0" w:color="auto"/>
      </w:divBdr>
      <w:divsChild>
        <w:div w:id="1264679510">
          <w:marLeft w:val="0"/>
          <w:marRight w:val="0"/>
          <w:marTop w:val="120"/>
          <w:marBottom w:val="0"/>
          <w:divBdr>
            <w:top w:val="none" w:sz="0" w:space="0" w:color="auto"/>
            <w:left w:val="none" w:sz="0" w:space="0" w:color="auto"/>
            <w:bottom w:val="none" w:sz="0" w:space="0" w:color="auto"/>
            <w:right w:val="none" w:sz="0" w:space="0" w:color="auto"/>
          </w:divBdr>
        </w:div>
      </w:divsChild>
    </w:div>
    <w:div w:id="1264679524">
      <w:marLeft w:val="0"/>
      <w:marRight w:val="0"/>
      <w:marTop w:val="0"/>
      <w:marBottom w:val="0"/>
      <w:divBdr>
        <w:top w:val="none" w:sz="0" w:space="0" w:color="auto"/>
        <w:left w:val="none" w:sz="0" w:space="0" w:color="auto"/>
        <w:bottom w:val="none" w:sz="0" w:space="0" w:color="auto"/>
        <w:right w:val="none" w:sz="0" w:space="0" w:color="auto"/>
      </w:divBdr>
      <w:divsChild>
        <w:div w:id="1264679523">
          <w:marLeft w:val="0"/>
          <w:marRight w:val="0"/>
          <w:marTop w:val="120"/>
          <w:marBottom w:val="0"/>
          <w:divBdr>
            <w:top w:val="none" w:sz="0" w:space="0" w:color="auto"/>
            <w:left w:val="none" w:sz="0" w:space="0" w:color="auto"/>
            <w:bottom w:val="none" w:sz="0" w:space="0" w:color="auto"/>
            <w:right w:val="none" w:sz="0" w:space="0" w:color="auto"/>
          </w:divBdr>
        </w:div>
      </w:divsChild>
    </w:div>
    <w:div w:id="1264679526">
      <w:marLeft w:val="0"/>
      <w:marRight w:val="0"/>
      <w:marTop w:val="0"/>
      <w:marBottom w:val="0"/>
      <w:divBdr>
        <w:top w:val="none" w:sz="0" w:space="0" w:color="auto"/>
        <w:left w:val="none" w:sz="0" w:space="0" w:color="auto"/>
        <w:bottom w:val="none" w:sz="0" w:space="0" w:color="auto"/>
        <w:right w:val="none" w:sz="0" w:space="0" w:color="auto"/>
      </w:divBdr>
      <w:divsChild>
        <w:div w:id="1264679528">
          <w:marLeft w:val="0"/>
          <w:marRight w:val="0"/>
          <w:marTop w:val="120"/>
          <w:marBottom w:val="0"/>
          <w:divBdr>
            <w:top w:val="none" w:sz="0" w:space="0" w:color="auto"/>
            <w:left w:val="none" w:sz="0" w:space="0" w:color="auto"/>
            <w:bottom w:val="none" w:sz="0" w:space="0" w:color="auto"/>
            <w:right w:val="none" w:sz="0" w:space="0" w:color="auto"/>
          </w:divBdr>
        </w:div>
      </w:divsChild>
    </w:div>
    <w:div w:id="1264679529">
      <w:marLeft w:val="0"/>
      <w:marRight w:val="0"/>
      <w:marTop w:val="0"/>
      <w:marBottom w:val="0"/>
      <w:divBdr>
        <w:top w:val="none" w:sz="0" w:space="0" w:color="auto"/>
        <w:left w:val="none" w:sz="0" w:space="0" w:color="auto"/>
        <w:bottom w:val="none" w:sz="0" w:space="0" w:color="auto"/>
        <w:right w:val="none" w:sz="0" w:space="0" w:color="auto"/>
      </w:divBdr>
      <w:divsChild>
        <w:div w:id="1264679525">
          <w:marLeft w:val="0"/>
          <w:marRight w:val="0"/>
          <w:marTop w:val="120"/>
          <w:marBottom w:val="0"/>
          <w:divBdr>
            <w:top w:val="none" w:sz="0" w:space="0" w:color="auto"/>
            <w:left w:val="none" w:sz="0" w:space="0" w:color="auto"/>
            <w:bottom w:val="none" w:sz="0" w:space="0" w:color="auto"/>
            <w:right w:val="none" w:sz="0" w:space="0" w:color="auto"/>
          </w:divBdr>
        </w:div>
      </w:divsChild>
    </w:div>
    <w:div w:id="1264679530">
      <w:marLeft w:val="0"/>
      <w:marRight w:val="0"/>
      <w:marTop w:val="0"/>
      <w:marBottom w:val="0"/>
      <w:divBdr>
        <w:top w:val="none" w:sz="0" w:space="0" w:color="auto"/>
        <w:left w:val="none" w:sz="0" w:space="0" w:color="auto"/>
        <w:bottom w:val="none" w:sz="0" w:space="0" w:color="auto"/>
        <w:right w:val="none" w:sz="0" w:space="0" w:color="auto"/>
      </w:divBdr>
      <w:divsChild>
        <w:div w:id="1264679527">
          <w:marLeft w:val="0"/>
          <w:marRight w:val="0"/>
          <w:marTop w:val="120"/>
          <w:marBottom w:val="0"/>
          <w:divBdr>
            <w:top w:val="none" w:sz="0" w:space="0" w:color="auto"/>
            <w:left w:val="none" w:sz="0" w:space="0" w:color="auto"/>
            <w:bottom w:val="none" w:sz="0" w:space="0" w:color="auto"/>
            <w:right w:val="none" w:sz="0" w:space="0" w:color="auto"/>
          </w:divBdr>
        </w:div>
      </w:divsChild>
    </w:div>
    <w:div w:id="1264679531">
      <w:marLeft w:val="0"/>
      <w:marRight w:val="0"/>
      <w:marTop w:val="0"/>
      <w:marBottom w:val="0"/>
      <w:divBdr>
        <w:top w:val="none" w:sz="0" w:space="0" w:color="auto"/>
        <w:left w:val="none" w:sz="0" w:space="0" w:color="auto"/>
        <w:bottom w:val="none" w:sz="0" w:space="0" w:color="auto"/>
        <w:right w:val="none" w:sz="0" w:space="0" w:color="auto"/>
      </w:divBdr>
    </w:div>
    <w:div w:id="1264679535">
      <w:marLeft w:val="0"/>
      <w:marRight w:val="0"/>
      <w:marTop w:val="0"/>
      <w:marBottom w:val="0"/>
      <w:divBdr>
        <w:top w:val="none" w:sz="0" w:space="0" w:color="auto"/>
        <w:left w:val="none" w:sz="0" w:space="0" w:color="auto"/>
        <w:bottom w:val="none" w:sz="0" w:space="0" w:color="auto"/>
        <w:right w:val="none" w:sz="0" w:space="0" w:color="auto"/>
      </w:divBdr>
      <w:divsChild>
        <w:div w:id="1264679532">
          <w:marLeft w:val="0"/>
          <w:marRight w:val="0"/>
          <w:marTop w:val="120"/>
          <w:marBottom w:val="0"/>
          <w:divBdr>
            <w:top w:val="none" w:sz="0" w:space="0" w:color="auto"/>
            <w:left w:val="none" w:sz="0" w:space="0" w:color="auto"/>
            <w:bottom w:val="none" w:sz="0" w:space="0" w:color="auto"/>
            <w:right w:val="none" w:sz="0" w:space="0" w:color="auto"/>
          </w:divBdr>
        </w:div>
      </w:divsChild>
    </w:div>
    <w:div w:id="1264679536">
      <w:marLeft w:val="0"/>
      <w:marRight w:val="0"/>
      <w:marTop w:val="0"/>
      <w:marBottom w:val="0"/>
      <w:divBdr>
        <w:top w:val="none" w:sz="0" w:space="0" w:color="auto"/>
        <w:left w:val="none" w:sz="0" w:space="0" w:color="auto"/>
        <w:bottom w:val="none" w:sz="0" w:space="0" w:color="auto"/>
        <w:right w:val="none" w:sz="0" w:space="0" w:color="auto"/>
      </w:divBdr>
      <w:divsChild>
        <w:div w:id="1264679533">
          <w:marLeft w:val="0"/>
          <w:marRight w:val="0"/>
          <w:marTop w:val="120"/>
          <w:marBottom w:val="0"/>
          <w:divBdr>
            <w:top w:val="none" w:sz="0" w:space="0" w:color="auto"/>
            <w:left w:val="none" w:sz="0" w:space="0" w:color="auto"/>
            <w:bottom w:val="none" w:sz="0" w:space="0" w:color="auto"/>
            <w:right w:val="none" w:sz="0" w:space="0" w:color="auto"/>
          </w:divBdr>
        </w:div>
      </w:divsChild>
    </w:div>
    <w:div w:id="1264679537">
      <w:marLeft w:val="0"/>
      <w:marRight w:val="0"/>
      <w:marTop w:val="0"/>
      <w:marBottom w:val="0"/>
      <w:divBdr>
        <w:top w:val="none" w:sz="0" w:space="0" w:color="auto"/>
        <w:left w:val="none" w:sz="0" w:space="0" w:color="auto"/>
        <w:bottom w:val="none" w:sz="0" w:space="0" w:color="auto"/>
        <w:right w:val="none" w:sz="0" w:space="0" w:color="auto"/>
      </w:divBdr>
      <w:divsChild>
        <w:div w:id="1264679534">
          <w:marLeft w:val="0"/>
          <w:marRight w:val="0"/>
          <w:marTop w:val="120"/>
          <w:marBottom w:val="0"/>
          <w:divBdr>
            <w:top w:val="none" w:sz="0" w:space="0" w:color="auto"/>
            <w:left w:val="none" w:sz="0" w:space="0" w:color="auto"/>
            <w:bottom w:val="none" w:sz="0" w:space="0" w:color="auto"/>
            <w:right w:val="none" w:sz="0" w:space="0" w:color="auto"/>
          </w:divBdr>
        </w:div>
      </w:divsChild>
    </w:div>
    <w:div w:id="1264679538">
      <w:marLeft w:val="0"/>
      <w:marRight w:val="0"/>
      <w:marTop w:val="0"/>
      <w:marBottom w:val="0"/>
      <w:divBdr>
        <w:top w:val="none" w:sz="0" w:space="0" w:color="auto"/>
        <w:left w:val="none" w:sz="0" w:space="0" w:color="auto"/>
        <w:bottom w:val="none" w:sz="0" w:space="0" w:color="auto"/>
        <w:right w:val="none" w:sz="0" w:space="0" w:color="auto"/>
      </w:divBdr>
    </w:div>
    <w:div w:id="1264679539">
      <w:marLeft w:val="0"/>
      <w:marRight w:val="0"/>
      <w:marTop w:val="0"/>
      <w:marBottom w:val="0"/>
      <w:divBdr>
        <w:top w:val="none" w:sz="0" w:space="0" w:color="auto"/>
        <w:left w:val="none" w:sz="0" w:space="0" w:color="auto"/>
        <w:bottom w:val="none" w:sz="0" w:space="0" w:color="auto"/>
        <w:right w:val="none" w:sz="0" w:space="0" w:color="auto"/>
      </w:divBdr>
      <w:divsChild>
        <w:div w:id="1264679545">
          <w:marLeft w:val="0"/>
          <w:marRight w:val="0"/>
          <w:marTop w:val="0"/>
          <w:marBottom w:val="0"/>
          <w:divBdr>
            <w:top w:val="none" w:sz="0" w:space="0" w:color="auto"/>
            <w:left w:val="none" w:sz="0" w:space="0" w:color="auto"/>
            <w:bottom w:val="none" w:sz="0" w:space="0" w:color="auto"/>
            <w:right w:val="none" w:sz="0" w:space="0" w:color="auto"/>
          </w:divBdr>
        </w:div>
      </w:divsChild>
    </w:div>
    <w:div w:id="1264679540">
      <w:marLeft w:val="0"/>
      <w:marRight w:val="0"/>
      <w:marTop w:val="0"/>
      <w:marBottom w:val="0"/>
      <w:divBdr>
        <w:top w:val="none" w:sz="0" w:space="0" w:color="auto"/>
        <w:left w:val="none" w:sz="0" w:space="0" w:color="auto"/>
        <w:bottom w:val="none" w:sz="0" w:space="0" w:color="auto"/>
        <w:right w:val="none" w:sz="0" w:space="0" w:color="auto"/>
      </w:divBdr>
      <w:divsChild>
        <w:div w:id="1264679543">
          <w:marLeft w:val="0"/>
          <w:marRight w:val="0"/>
          <w:marTop w:val="0"/>
          <w:marBottom w:val="0"/>
          <w:divBdr>
            <w:top w:val="none" w:sz="0" w:space="0" w:color="auto"/>
            <w:left w:val="none" w:sz="0" w:space="0" w:color="auto"/>
            <w:bottom w:val="none" w:sz="0" w:space="0" w:color="auto"/>
            <w:right w:val="none" w:sz="0" w:space="0" w:color="auto"/>
          </w:divBdr>
        </w:div>
      </w:divsChild>
    </w:div>
    <w:div w:id="1264679542">
      <w:marLeft w:val="0"/>
      <w:marRight w:val="0"/>
      <w:marTop w:val="0"/>
      <w:marBottom w:val="0"/>
      <w:divBdr>
        <w:top w:val="none" w:sz="0" w:space="0" w:color="auto"/>
        <w:left w:val="none" w:sz="0" w:space="0" w:color="auto"/>
        <w:bottom w:val="none" w:sz="0" w:space="0" w:color="auto"/>
        <w:right w:val="none" w:sz="0" w:space="0" w:color="auto"/>
      </w:divBdr>
      <w:divsChild>
        <w:div w:id="1264679547">
          <w:marLeft w:val="0"/>
          <w:marRight w:val="0"/>
          <w:marTop w:val="0"/>
          <w:marBottom w:val="0"/>
          <w:divBdr>
            <w:top w:val="none" w:sz="0" w:space="0" w:color="auto"/>
            <w:left w:val="none" w:sz="0" w:space="0" w:color="auto"/>
            <w:bottom w:val="none" w:sz="0" w:space="0" w:color="auto"/>
            <w:right w:val="none" w:sz="0" w:space="0" w:color="auto"/>
          </w:divBdr>
        </w:div>
      </w:divsChild>
    </w:div>
    <w:div w:id="1264679546">
      <w:marLeft w:val="0"/>
      <w:marRight w:val="0"/>
      <w:marTop w:val="0"/>
      <w:marBottom w:val="0"/>
      <w:divBdr>
        <w:top w:val="none" w:sz="0" w:space="0" w:color="auto"/>
        <w:left w:val="none" w:sz="0" w:space="0" w:color="auto"/>
        <w:bottom w:val="none" w:sz="0" w:space="0" w:color="auto"/>
        <w:right w:val="none" w:sz="0" w:space="0" w:color="auto"/>
      </w:divBdr>
      <w:divsChild>
        <w:div w:id="1264679541">
          <w:marLeft w:val="0"/>
          <w:marRight w:val="0"/>
          <w:marTop w:val="0"/>
          <w:marBottom w:val="0"/>
          <w:divBdr>
            <w:top w:val="none" w:sz="0" w:space="0" w:color="auto"/>
            <w:left w:val="none" w:sz="0" w:space="0" w:color="auto"/>
            <w:bottom w:val="none" w:sz="0" w:space="0" w:color="auto"/>
            <w:right w:val="none" w:sz="0" w:space="0" w:color="auto"/>
          </w:divBdr>
        </w:div>
      </w:divsChild>
    </w:div>
    <w:div w:id="1264679550">
      <w:marLeft w:val="0"/>
      <w:marRight w:val="0"/>
      <w:marTop w:val="0"/>
      <w:marBottom w:val="0"/>
      <w:divBdr>
        <w:top w:val="none" w:sz="0" w:space="0" w:color="auto"/>
        <w:left w:val="none" w:sz="0" w:space="0" w:color="auto"/>
        <w:bottom w:val="none" w:sz="0" w:space="0" w:color="auto"/>
        <w:right w:val="none" w:sz="0" w:space="0" w:color="auto"/>
      </w:divBdr>
    </w:div>
    <w:div w:id="1264679551">
      <w:marLeft w:val="0"/>
      <w:marRight w:val="0"/>
      <w:marTop w:val="0"/>
      <w:marBottom w:val="0"/>
      <w:divBdr>
        <w:top w:val="none" w:sz="0" w:space="0" w:color="auto"/>
        <w:left w:val="none" w:sz="0" w:space="0" w:color="auto"/>
        <w:bottom w:val="none" w:sz="0" w:space="0" w:color="auto"/>
        <w:right w:val="none" w:sz="0" w:space="0" w:color="auto"/>
      </w:divBdr>
    </w:div>
    <w:div w:id="1264679552">
      <w:marLeft w:val="0"/>
      <w:marRight w:val="0"/>
      <w:marTop w:val="0"/>
      <w:marBottom w:val="0"/>
      <w:divBdr>
        <w:top w:val="none" w:sz="0" w:space="0" w:color="auto"/>
        <w:left w:val="none" w:sz="0" w:space="0" w:color="auto"/>
        <w:bottom w:val="none" w:sz="0" w:space="0" w:color="auto"/>
        <w:right w:val="none" w:sz="0" w:space="0" w:color="auto"/>
      </w:divBdr>
      <w:divsChild>
        <w:div w:id="1264679549">
          <w:marLeft w:val="0"/>
          <w:marRight w:val="0"/>
          <w:marTop w:val="0"/>
          <w:marBottom w:val="0"/>
          <w:divBdr>
            <w:top w:val="none" w:sz="0" w:space="0" w:color="auto"/>
            <w:left w:val="none" w:sz="0" w:space="0" w:color="auto"/>
            <w:bottom w:val="none" w:sz="0" w:space="0" w:color="auto"/>
            <w:right w:val="none" w:sz="0" w:space="0" w:color="auto"/>
          </w:divBdr>
        </w:div>
        <w:div w:id="1264679556">
          <w:marLeft w:val="0"/>
          <w:marRight w:val="0"/>
          <w:marTop w:val="0"/>
          <w:marBottom w:val="0"/>
          <w:divBdr>
            <w:top w:val="none" w:sz="0" w:space="0" w:color="auto"/>
            <w:left w:val="none" w:sz="0" w:space="0" w:color="auto"/>
            <w:bottom w:val="none" w:sz="0" w:space="0" w:color="auto"/>
            <w:right w:val="none" w:sz="0" w:space="0" w:color="auto"/>
          </w:divBdr>
        </w:div>
        <w:div w:id="1264679557">
          <w:marLeft w:val="0"/>
          <w:marRight w:val="0"/>
          <w:marTop w:val="0"/>
          <w:marBottom w:val="0"/>
          <w:divBdr>
            <w:top w:val="none" w:sz="0" w:space="0" w:color="auto"/>
            <w:left w:val="none" w:sz="0" w:space="0" w:color="auto"/>
            <w:bottom w:val="none" w:sz="0" w:space="0" w:color="auto"/>
            <w:right w:val="none" w:sz="0" w:space="0" w:color="auto"/>
          </w:divBdr>
        </w:div>
        <w:div w:id="1264679558">
          <w:marLeft w:val="0"/>
          <w:marRight w:val="0"/>
          <w:marTop w:val="0"/>
          <w:marBottom w:val="0"/>
          <w:divBdr>
            <w:top w:val="none" w:sz="0" w:space="0" w:color="auto"/>
            <w:left w:val="none" w:sz="0" w:space="0" w:color="auto"/>
            <w:bottom w:val="none" w:sz="0" w:space="0" w:color="auto"/>
            <w:right w:val="none" w:sz="0" w:space="0" w:color="auto"/>
          </w:divBdr>
        </w:div>
      </w:divsChild>
    </w:div>
    <w:div w:id="1264679554">
      <w:marLeft w:val="0"/>
      <w:marRight w:val="0"/>
      <w:marTop w:val="0"/>
      <w:marBottom w:val="0"/>
      <w:divBdr>
        <w:top w:val="none" w:sz="0" w:space="0" w:color="auto"/>
        <w:left w:val="none" w:sz="0" w:space="0" w:color="auto"/>
        <w:bottom w:val="none" w:sz="0" w:space="0" w:color="auto"/>
        <w:right w:val="none" w:sz="0" w:space="0" w:color="auto"/>
      </w:divBdr>
      <w:divsChild>
        <w:div w:id="1264679553">
          <w:marLeft w:val="0"/>
          <w:marRight w:val="0"/>
          <w:marTop w:val="0"/>
          <w:marBottom w:val="0"/>
          <w:divBdr>
            <w:top w:val="none" w:sz="0" w:space="0" w:color="auto"/>
            <w:left w:val="none" w:sz="0" w:space="0" w:color="auto"/>
            <w:bottom w:val="none" w:sz="0" w:space="0" w:color="auto"/>
            <w:right w:val="none" w:sz="0" w:space="0" w:color="auto"/>
          </w:divBdr>
        </w:div>
      </w:divsChild>
    </w:div>
    <w:div w:id="1264679555">
      <w:marLeft w:val="0"/>
      <w:marRight w:val="0"/>
      <w:marTop w:val="0"/>
      <w:marBottom w:val="0"/>
      <w:divBdr>
        <w:top w:val="none" w:sz="0" w:space="0" w:color="auto"/>
        <w:left w:val="none" w:sz="0" w:space="0" w:color="auto"/>
        <w:bottom w:val="none" w:sz="0" w:space="0" w:color="auto"/>
        <w:right w:val="none" w:sz="0" w:space="0" w:color="auto"/>
      </w:divBdr>
      <w:divsChild>
        <w:div w:id="1264679548">
          <w:marLeft w:val="0"/>
          <w:marRight w:val="0"/>
          <w:marTop w:val="0"/>
          <w:marBottom w:val="0"/>
          <w:divBdr>
            <w:top w:val="none" w:sz="0" w:space="0" w:color="auto"/>
            <w:left w:val="none" w:sz="0" w:space="0" w:color="auto"/>
            <w:bottom w:val="none" w:sz="0" w:space="0" w:color="auto"/>
            <w:right w:val="none" w:sz="0" w:space="0" w:color="auto"/>
          </w:divBdr>
        </w:div>
      </w:divsChild>
    </w:div>
    <w:div w:id="1264679559">
      <w:marLeft w:val="0"/>
      <w:marRight w:val="0"/>
      <w:marTop w:val="0"/>
      <w:marBottom w:val="0"/>
      <w:divBdr>
        <w:top w:val="none" w:sz="0" w:space="0" w:color="auto"/>
        <w:left w:val="none" w:sz="0" w:space="0" w:color="auto"/>
        <w:bottom w:val="none" w:sz="0" w:space="0" w:color="auto"/>
        <w:right w:val="none" w:sz="0" w:space="0" w:color="auto"/>
      </w:divBdr>
      <w:divsChild>
        <w:div w:id="1264679544">
          <w:marLeft w:val="0"/>
          <w:marRight w:val="0"/>
          <w:marTop w:val="0"/>
          <w:marBottom w:val="0"/>
          <w:divBdr>
            <w:top w:val="none" w:sz="0" w:space="0" w:color="auto"/>
            <w:left w:val="none" w:sz="0" w:space="0" w:color="auto"/>
            <w:bottom w:val="none" w:sz="0" w:space="0" w:color="auto"/>
            <w:right w:val="none" w:sz="0" w:space="0" w:color="auto"/>
          </w:divBdr>
        </w:div>
      </w:divsChild>
    </w:div>
    <w:div w:id="1496608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D6D3F-5F05-411D-B030-3032943DE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6389</TotalTime>
  <Pages>7</Pages>
  <Words>3038</Words>
  <Characters>17322</Characters>
  <Application>Microsoft Office Word</Application>
  <DocSecurity>0</DocSecurity>
  <Lines>144</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20320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Черенкова Екатерина Борисовна</dc:creator>
  <cp:keywords/>
  <dc:description/>
  <cp:lastModifiedBy>Екатерина Борисовна Черенкова</cp:lastModifiedBy>
  <cp:revision>114</cp:revision>
  <cp:lastPrinted>2022-06-07T03:49:00Z</cp:lastPrinted>
  <dcterms:created xsi:type="dcterms:W3CDTF">2018-08-15T11:57:00Z</dcterms:created>
  <dcterms:modified xsi:type="dcterms:W3CDTF">2025-09-02T14:05:00Z</dcterms:modified>
</cp:coreProperties>
</file>