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385"/>
      </w:tblGrid>
      <w:tr w:rsidR="00C163FA" w:rsidRPr="00476011" w:rsidTr="00732872">
        <w:tc>
          <w:tcPr>
            <w:tcW w:w="3969" w:type="dxa"/>
          </w:tcPr>
          <w:p w:rsidR="00C163FA" w:rsidRPr="00476011" w:rsidRDefault="00C163FA" w:rsidP="00C163FA">
            <w:pPr>
              <w:rPr>
                <w:sz w:val="26"/>
                <w:szCs w:val="26"/>
              </w:rPr>
            </w:pPr>
            <w:r w:rsidRPr="00476011">
              <w:rPr>
                <w:sz w:val="26"/>
                <w:szCs w:val="26"/>
              </w:rPr>
              <w:t xml:space="preserve">   </w:t>
            </w:r>
          </w:p>
        </w:tc>
        <w:tc>
          <w:tcPr>
            <w:tcW w:w="5385" w:type="dxa"/>
          </w:tcPr>
          <w:p w:rsidR="004E1602" w:rsidRDefault="004E1602"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6F10F6" w:rsidRDefault="006F10F6" w:rsidP="004E1602">
            <w:pPr>
              <w:ind w:left="641"/>
              <w:rPr>
                <w:iCs/>
                <w:sz w:val="26"/>
                <w:szCs w:val="26"/>
              </w:rPr>
            </w:pPr>
          </w:p>
          <w:p w:rsidR="00FF3D9D" w:rsidRPr="00FF3D9D" w:rsidRDefault="00FF3D9D" w:rsidP="00FF3D9D">
            <w:pPr>
              <w:ind w:left="641"/>
              <w:rPr>
                <w:iCs/>
                <w:sz w:val="26"/>
                <w:szCs w:val="26"/>
              </w:rPr>
            </w:pPr>
            <w:r w:rsidRPr="00FF3D9D">
              <w:rPr>
                <w:iCs/>
                <w:sz w:val="26"/>
                <w:szCs w:val="26"/>
              </w:rPr>
              <w:t>Администрация Красногвардейского района Санкт-Петербурга</w:t>
            </w:r>
          </w:p>
          <w:p w:rsidR="00FF3D9D" w:rsidRPr="00FF3D9D" w:rsidRDefault="00FF3D9D" w:rsidP="00FF3D9D">
            <w:pPr>
              <w:ind w:left="641"/>
              <w:rPr>
                <w:iCs/>
                <w:sz w:val="26"/>
                <w:szCs w:val="26"/>
              </w:rPr>
            </w:pPr>
            <w:proofErr w:type="spellStart"/>
            <w:r w:rsidRPr="00FF3D9D">
              <w:rPr>
                <w:iCs/>
                <w:sz w:val="26"/>
                <w:szCs w:val="26"/>
              </w:rPr>
              <w:t>пр-кт</w:t>
            </w:r>
            <w:proofErr w:type="spellEnd"/>
            <w:r w:rsidRPr="00FF3D9D">
              <w:rPr>
                <w:iCs/>
                <w:sz w:val="26"/>
                <w:szCs w:val="26"/>
              </w:rPr>
              <w:t xml:space="preserve"> </w:t>
            </w:r>
            <w:proofErr w:type="spellStart"/>
            <w:r w:rsidRPr="00FF3D9D">
              <w:rPr>
                <w:iCs/>
                <w:sz w:val="26"/>
                <w:szCs w:val="26"/>
              </w:rPr>
              <w:t>Среднеохтинский</w:t>
            </w:r>
            <w:proofErr w:type="spellEnd"/>
            <w:r w:rsidRPr="00FF3D9D">
              <w:rPr>
                <w:iCs/>
                <w:sz w:val="26"/>
                <w:szCs w:val="26"/>
              </w:rPr>
              <w:t>, д. 50, лит. А,</w:t>
            </w:r>
          </w:p>
          <w:p w:rsidR="00FF3D9D" w:rsidRPr="00FF3D9D" w:rsidRDefault="00FF3D9D" w:rsidP="00FF3D9D">
            <w:pPr>
              <w:ind w:left="641"/>
              <w:rPr>
                <w:iCs/>
                <w:sz w:val="26"/>
                <w:szCs w:val="26"/>
              </w:rPr>
            </w:pPr>
            <w:r w:rsidRPr="00FF3D9D">
              <w:rPr>
                <w:iCs/>
                <w:sz w:val="26"/>
                <w:szCs w:val="26"/>
              </w:rPr>
              <w:t>Санкт-Петербург, 195027</w:t>
            </w:r>
          </w:p>
          <w:p w:rsidR="00FF3D9D" w:rsidRPr="00FF3D9D" w:rsidRDefault="00FF3D9D" w:rsidP="00FF3D9D">
            <w:pPr>
              <w:ind w:left="641"/>
              <w:rPr>
                <w:iCs/>
                <w:sz w:val="26"/>
                <w:szCs w:val="26"/>
              </w:rPr>
            </w:pPr>
            <w:r w:rsidRPr="00FF3D9D">
              <w:rPr>
                <w:iCs/>
                <w:sz w:val="26"/>
                <w:szCs w:val="26"/>
              </w:rPr>
              <w:t xml:space="preserve">эл. почта: maksimov.d@tukrgv.gov.spb.ru, </w:t>
            </w:r>
          </w:p>
          <w:p w:rsidR="00FF3D9D" w:rsidRPr="00FF3D9D" w:rsidRDefault="00FF3D9D" w:rsidP="00FF3D9D">
            <w:pPr>
              <w:ind w:left="641"/>
              <w:rPr>
                <w:iCs/>
                <w:sz w:val="26"/>
                <w:szCs w:val="26"/>
              </w:rPr>
            </w:pPr>
            <w:r w:rsidRPr="00FF3D9D">
              <w:rPr>
                <w:iCs/>
                <w:sz w:val="26"/>
                <w:szCs w:val="26"/>
              </w:rPr>
              <w:t>usa@tukrgv.gov.spb.ru</w:t>
            </w:r>
          </w:p>
          <w:p w:rsidR="00FF3D9D" w:rsidRPr="00FF3D9D" w:rsidRDefault="00FF3D9D" w:rsidP="00FF3D9D">
            <w:pPr>
              <w:ind w:left="641"/>
              <w:rPr>
                <w:iCs/>
                <w:sz w:val="26"/>
                <w:szCs w:val="26"/>
              </w:rPr>
            </w:pPr>
          </w:p>
          <w:p w:rsidR="00FF3D9D" w:rsidRPr="00FF3D9D" w:rsidRDefault="00FF3D9D" w:rsidP="00FF3D9D">
            <w:pPr>
              <w:ind w:left="641"/>
              <w:rPr>
                <w:iCs/>
                <w:sz w:val="26"/>
                <w:szCs w:val="26"/>
              </w:rPr>
            </w:pPr>
            <w:r w:rsidRPr="00FF3D9D">
              <w:rPr>
                <w:iCs/>
                <w:sz w:val="26"/>
                <w:szCs w:val="26"/>
              </w:rPr>
              <w:t>АО «РАД»</w:t>
            </w:r>
          </w:p>
          <w:p w:rsidR="00FF3D9D" w:rsidRPr="00FF3D9D" w:rsidRDefault="00FF3D9D" w:rsidP="00FF3D9D">
            <w:pPr>
              <w:ind w:left="641"/>
              <w:rPr>
                <w:iCs/>
                <w:sz w:val="26"/>
                <w:szCs w:val="26"/>
              </w:rPr>
            </w:pPr>
            <w:proofErr w:type="spellStart"/>
            <w:r w:rsidRPr="00FF3D9D">
              <w:rPr>
                <w:iCs/>
                <w:sz w:val="26"/>
                <w:szCs w:val="26"/>
              </w:rPr>
              <w:t>Гривцова</w:t>
            </w:r>
            <w:proofErr w:type="spellEnd"/>
            <w:r w:rsidRPr="00FF3D9D">
              <w:rPr>
                <w:iCs/>
                <w:sz w:val="26"/>
                <w:szCs w:val="26"/>
              </w:rPr>
              <w:t xml:space="preserve"> пер., д. 5, лит. В,</w:t>
            </w:r>
          </w:p>
          <w:p w:rsidR="00FF3D9D" w:rsidRPr="00FF3D9D" w:rsidRDefault="00FF3D9D" w:rsidP="00FF3D9D">
            <w:pPr>
              <w:ind w:left="641"/>
              <w:rPr>
                <w:iCs/>
                <w:sz w:val="26"/>
                <w:szCs w:val="26"/>
              </w:rPr>
            </w:pPr>
            <w:r w:rsidRPr="00FF3D9D">
              <w:rPr>
                <w:iCs/>
                <w:sz w:val="26"/>
                <w:szCs w:val="26"/>
              </w:rPr>
              <w:t>Санкт-Петербург, 190000</w:t>
            </w:r>
          </w:p>
          <w:p w:rsidR="00FF3D9D" w:rsidRPr="00FF3D9D" w:rsidRDefault="00FF3D9D" w:rsidP="00FF3D9D">
            <w:pPr>
              <w:ind w:left="641"/>
              <w:rPr>
                <w:iCs/>
                <w:sz w:val="26"/>
                <w:szCs w:val="26"/>
              </w:rPr>
            </w:pPr>
            <w:r w:rsidRPr="00FF3D9D">
              <w:rPr>
                <w:iCs/>
                <w:sz w:val="26"/>
                <w:szCs w:val="26"/>
              </w:rPr>
              <w:t>факс: (812) 777-57-57</w:t>
            </w:r>
          </w:p>
          <w:p w:rsidR="00FF3D9D" w:rsidRPr="00FF3D9D" w:rsidRDefault="00FF3D9D" w:rsidP="00FF3D9D">
            <w:pPr>
              <w:ind w:left="641"/>
              <w:rPr>
                <w:iCs/>
                <w:sz w:val="26"/>
                <w:szCs w:val="26"/>
              </w:rPr>
            </w:pPr>
          </w:p>
          <w:p w:rsidR="00FF3D9D" w:rsidRPr="00FF3D9D" w:rsidRDefault="00FF3D9D" w:rsidP="00FF3D9D">
            <w:pPr>
              <w:ind w:left="641"/>
              <w:rPr>
                <w:iCs/>
                <w:sz w:val="26"/>
                <w:szCs w:val="26"/>
              </w:rPr>
            </w:pPr>
            <w:r w:rsidRPr="00FF3D9D">
              <w:rPr>
                <w:iCs/>
                <w:sz w:val="26"/>
                <w:szCs w:val="26"/>
              </w:rPr>
              <w:t>ООО «ОП «Балтиец»</w:t>
            </w:r>
          </w:p>
          <w:p w:rsidR="00FF3D9D" w:rsidRPr="00FF3D9D" w:rsidRDefault="00FF3D9D" w:rsidP="00FF3D9D">
            <w:pPr>
              <w:ind w:left="641"/>
              <w:rPr>
                <w:iCs/>
                <w:sz w:val="26"/>
                <w:szCs w:val="26"/>
              </w:rPr>
            </w:pPr>
            <w:r w:rsidRPr="00FF3D9D">
              <w:rPr>
                <w:iCs/>
                <w:sz w:val="26"/>
                <w:szCs w:val="26"/>
              </w:rPr>
              <w:t xml:space="preserve">ул. </w:t>
            </w:r>
            <w:proofErr w:type="spellStart"/>
            <w:r w:rsidRPr="00FF3D9D">
              <w:rPr>
                <w:iCs/>
                <w:sz w:val="26"/>
                <w:szCs w:val="26"/>
              </w:rPr>
              <w:t>Сердобольская</w:t>
            </w:r>
            <w:proofErr w:type="spellEnd"/>
            <w:r w:rsidRPr="00FF3D9D">
              <w:rPr>
                <w:iCs/>
                <w:sz w:val="26"/>
                <w:szCs w:val="26"/>
              </w:rPr>
              <w:t>, д. 64, лит. К, пом. 3-Н офис 513,</w:t>
            </w:r>
          </w:p>
          <w:p w:rsidR="00FF3D9D" w:rsidRPr="00FF3D9D" w:rsidRDefault="00FF3D9D" w:rsidP="00FF3D9D">
            <w:pPr>
              <w:ind w:left="641"/>
              <w:rPr>
                <w:iCs/>
                <w:sz w:val="26"/>
                <w:szCs w:val="26"/>
              </w:rPr>
            </w:pPr>
            <w:r w:rsidRPr="00FF3D9D">
              <w:rPr>
                <w:iCs/>
                <w:sz w:val="26"/>
                <w:szCs w:val="26"/>
              </w:rPr>
              <w:t>Санкт-Петербург, 197342</w:t>
            </w:r>
          </w:p>
          <w:p w:rsidR="00C163FA" w:rsidRPr="00476011" w:rsidRDefault="00FF3D9D" w:rsidP="00FF3D9D">
            <w:pPr>
              <w:ind w:left="641"/>
              <w:rPr>
                <w:color w:val="000000"/>
                <w:sz w:val="26"/>
                <w:szCs w:val="26"/>
                <w:shd w:val="clear" w:color="auto" w:fill="FFFFFF"/>
              </w:rPr>
            </w:pPr>
            <w:r w:rsidRPr="00FF3D9D">
              <w:rPr>
                <w:iCs/>
                <w:sz w:val="26"/>
                <w:szCs w:val="26"/>
              </w:rPr>
              <w:t>эл. почта: info@opbaltir.ru</w:t>
            </w:r>
          </w:p>
        </w:tc>
      </w:tr>
    </w:tbl>
    <w:p w:rsid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76148"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FF3D9D">
        <w:rPr>
          <w:b/>
          <w:sz w:val="26"/>
          <w:szCs w:val="26"/>
        </w:rPr>
        <w:t>44-</w:t>
      </w:r>
      <w:r w:rsidR="00EC26C4">
        <w:rPr>
          <w:b/>
          <w:sz w:val="26"/>
          <w:szCs w:val="26"/>
        </w:rPr>
        <w:t>1754</w:t>
      </w:r>
      <w:r w:rsidR="00FF3D9D">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FF3D9D" w:rsidP="00C163FA">
      <w:pPr>
        <w:tabs>
          <w:tab w:val="left" w:pos="0"/>
        </w:tabs>
        <w:jc w:val="both"/>
        <w:rPr>
          <w:sz w:val="26"/>
          <w:szCs w:val="26"/>
        </w:rPr>
      </w:pPr>
      <w:r>
        <w:rPr>
          <w:sz w:val="26"/>
          <w:szCs w:val="26"/>
        </w:rPr>
        <w:t>28</w:t>
      </w:r>
      <w:r w:rsidR="00C163FA" w:rsidRPr="00476011">
        <w:rPr>
          <w:sz w:val="26"/>
          <w:szCs w:val="26"/>
        </w:rPr>
        <w:t>.</w:t>
      </w:r>
      <w:r w:rsidR="00CA7DEF">
        <w:rPr>
          <w:sz w:val="26"/>
          <w:szCs w:val="26"/>
        </w:rPr>
        <w:t>08</w:t>
      </w:r>
      <w:r w:rsidR="00C163FA" w:rsidRPr="00476011">
        <w:rPr>
          <w:sz w:val="26"/>
          <w:szCs w:val="26"/>
        </w:rPr>
        <w:t>.202</w:t>
      </w:r>
      <w:r w:rsidR="00450362">
        <w:rPr>
          <w:sz w:val="26"/>
          <w:szCs w:val="26"/>
        </w:rPr>
        <w:t>5</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4D772E" w:rsidRDefault="004D772E" w:rsidP="00C163FA">
      <w:pPr>
        <w:widowControl w:val="0"/>
        <w:tabs>
          <w:tab w:val="left" w:pos="0"/>
        </w:tabs>
        <w:jc w:val="both"/>
        <w:rPr>
          <w:iCs/>
          <w:sz w:val="26"/>
          <w:szCs w:val="26"/>
        </w:rPr>
      </w:pPr>
    </w:p>
    <w:p w:rsidR="00C163FA" w:rsidRPr="00476011" w:rsidRDefault="00914D47" w:rsidP="00C163FA">
      <w:pPr>
        <w:widowControl w:val="0"/>
        <w:tabs>
          <w:tab w:val="left" w:pos="0"/>
        </w:tabs>
        <w:jc w:val="both"/>
        <w:rPr>
          <w:sz w:val="26"/>
          <w:szCs w:val="26"/>
        </w:rPr>
      </w:pPr>
      <w:r w:rsidRPr="001F28F8">
        <w:rPr>
          <w:iCs/>
          <w:sz w:val="26"/>
          <w:szCs w:val="26"/>
        </w:rPr>
        <w:tab/>
      </w:r>
      <w:r w:rsidR="00C163FA" w:rsidRPr="001F28F8">
        <w:rPr>
          <w:sz w:val="26"/>
          <w:szCs w:val="26"/>
        </w:rPr>
        <w:t>рассмотрев посредством системы видеоконференцсвязи жалобу Заявителя</w:t>
      </w:r>
      <w:r w:rsidR="00C163FA" w:rsidRPr="00476011">
        <w:rPr>
          <w:sz w:val="26"/>
          <w:szCs w:val="26"/>
        </w:rPr>
        <w:t xml:space="preserve"> (</w:t>
      </w:r>
      <w:proofErr w:type="spellStart"/>
      <w:r w:rsidR="00C163FA" w:rsidRPr="00476011">
        <w:rPr>
          <w:sz w:val="26"/>
          <w:szCs w:val="26"/>
        </w:rPr>
        <w:t>вх</w:t>
      </w:r>
      <w:proofErr w:type="spellEnd"/>
      <w:r w:rsidR="00C163FA" w:rsidRPr="00476011">
        <w:rPr>
          <w:sz w:val="26"/>
          <w:szCs w:val="26"/>
        </w:rPr>
        <w:t xml:space="preserve">. № </w:t>
      </w:r>
      <w:r w:rsidR="005920B7">
        <w:rPr>
          <w:sz w:val="26"/>
          <w:szCs w:val="26"/>
        </w:rPr>
        <w:t>2051</w:t>
      </w:r>
      <w:r w:rsidR="009D5B96">
        <w:rPr>
          <w:sz w:val="26"/>
          <w:szCs w:val="26"/>
        </w:rPr>
        <w:t>2</w:t>
      </w:r>
      <w:r w:rsidR="00575D27" w:rsidRPr="00575D27">
        <w:rPr>
          <w:sz w:val="26"/>
          <w:szCs w:val="26"/>
        </w:rPr>
        <w:t xml:space="preserve">/25 от </w:t>
      </w:r>
      <w:r w:rsidR="005920B7">
        <w:rPr>
          <w:sz w:val="26"/>
          <w:szCs w:val="26"/>
        </w:rPr>
        <w:t>26</w:t>
      </w:r>
      <w:r w:rsidR="00575D27" w:rsidRPr="00575D27">
        <w:rPr>
          <w:sz w:val="26"/>
          <w:szCs w:val="26"/>
        </w:rPr>
        <w:t>.</w:t>
      </w:r>
      <w:r w:rsidR="00CA7DEF">
        <w:rPr>
          <w:sz w:val="26"/>
          <w:szCs w:val="26"/>
        </w:rPr>
        <w:t>08</w:t>
      </w:r>
      <w:r w:rsidR="00575D27" w:rsidRPr="00575D27">
        <w:rPr>
          <w:sz w:val="26"/>
          <w:szCs w:val="26"/>
        </w:rPr>
        <w:t>.2025</w:t>
      </w:r>
      <w:r w:rsidR="00C163FA" w:rsidRPr="00476011">
        <w:rPr>
          <w:sz w:val="26"/>
          <w:szCs w:val="26"/>
        </w:rPr>
        <w:t xml:space="preserve">) на действия </w:t>
      </w:r>
      <w:r w:rsidR="00476011" w:rsidRPr="00476011">
        <w:rPr>
          <w:sz w:val="26"/>
          <w:szCs w:val="26"/>
        </w:rPr>
        <w:t xml:space="preserve">комиссии </w:t>
      </w:r>
      <w:r w:rsidR="001F28F8">
        <w:rPr>
          <w:sz w:val="26"/>
          <w:szCs w:val="26"/>
        </w:rPr>
        <w:t>Уполномоченного органа</w:t>
      </w:r>
      <w:r w:rsidR="004E1602" w:rsidRPr="00476011">
        <w:rPr>
          <w:sz w:val="26"/>
          <w:szCs w:val="26"/>
        </w:rPr>
        <w:t xml:space="preserve"> </w:t>
      </w:r>
      <w:r w:rsidR="00476011" w:rsidRPr="00476011">
        <w:rPr>
          <w:sz w:val="26"/>
          <w:szCs w:val="26"/>
        </w:rPr>
        <w:t>по осуществлению закупок</w:t>
      </w:r>
      <w:r w:rsidR="00C163FA"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741A6F" w:rsidRPr="00741A6F">
        <w:rPr>
          <w:sz w:val="26"/>
          <w:szCs w:val="26"/>
        </w:rPr>
        <w:t xml:space="preserve">на </w:t>
      </w:r>
      <w:r w:rsidR="005920B7">
        <w:rPr>
          <w:sz w:val="26"/>
          <w:szCs w:val="26"/>
        </w:rPr>
        <w:t>о</w:t>
      </w:r>
      <w:r w:rsidR="005920B7" w:rsidRPr="005920B7">
        <w:rPr>
          <w:sz w:val="26"/>
          <w:szCs w:val="26"/>
        </w:rPr>
        <w:t>казание услуг по охране помещений в государственных образовательных учреждениях, находящихся в ведении администрации Красногвардейского района Санкт-Петербурга</w:t>
      </w:r>
      <w:r w:rsidR="000A2361" w:rsidRPr="000A2361">
        <w:rPr>
          <w:sz w:val="26"/>
          <w:szCs w:val="26"/>
        </w:rPr>
        <w:t xml:space="preserve"> </w:t>
      </w:r>
      <w:r w:rsidR="00741A6F" w:rsidRPr="00741A6F">
        <w:rPr>
          <w:sz w:val="26"/>
          <w:szCs w:val="26"/>
        </w:rPr>
        <w:t xml:space="preserve">(извещение </w:t>
      </w:r>
      <w:r w:rsidR="00741A6F">
        <w:rPr>
          <w:sz w:val="26"/>
          <w:szCs w:val="26"/>
        </w:rPr>
        <w:t>номер</w:t>
      </w:r>
      <w:r w:rsidR="00741A6F" w:rsidRPr="00741A6F">
        <w:rPr>
          <w:sz w:val="26"/>
          <w:szCs w:val="26"/>
        </w:rPr>
        <w:t xml:space="preserve"> </w:t>
      </w:r>
      <w:r w:rsidR="00C77CFF">
        <w:rPr>
          <w:sz w:val="26"/>
          <w:szCs w:val="26"/>
        </w:rPr>
        <w:t>01722000007250002</w:t>
      </w:r>
      <w:r w:rsidR="009730BE">
        <w:rPr>
          <w:sz w:val="26"/>
          <w:szCs w:val="26"/>
        </w:rPr>
        <w:t>4</w:t>
      </w:r>
      <w:r w:rsidR="009D5B96">
        <w:rPr>
          <w:sz w:val="26"/>
          <w:szCs w:val="26"/>
        </w:rPr>
        <w:t>7</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lastRenderedPageBreak/>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9D5B96">
        <w:rPr>
          <w:sz w:val="26"/>
          <w:szCs w:val="26"/>
        </w:rPr>
        <w:t>18</w:t>
      </w:r>
      <w:r w:rsidRPr="00476011">
        <w:rPr>
          <w:sz w:val="26"/>
          <w:szCs w:val="26"/>
        </w:rPr>
        <w:t>.</w:t>
      </w:r>
      <w:r w:rsidR="004A4551">
        <w:rPr>
          <w:sz w:val="26"/>
          <w:szCs w:val="26"/>
        </w:rPr>
        <w:t>07</w:t>
      </w:r>
      <w:r w:rsidRPr="00476011">
        <w:rPr>
          <w:sz w:val="26"/>
          <w:szCs w:val="26"/>
        </w:rPr>
        <w:t>.202</w:t>
      </w:r>
      <w:r w:rsidR="00741A6F">
        <w:rPr>
          <w:sz w:val="26"/>
          <w:szCs w:val="26"/>
        </w:rPr>
        <w:t>5</w:t>
      </w:r>
      <w:r w:rsidRPr="00476011">
        <w:rPr>
          <w:sz w:val="26"/>
          <w:szCs w:val="26"/>
        </w:rPr>
        <w:t xml:space="preserve"> в единой информационной системе, номер извещения </w:t>
      </w:r>
      <w:r w:rsidR="009D5B96" w:rsidRPr="009D5B96">
        <w:rPr>
          <w:sz w:val="26"/>
          <w:szCs w:val="26"/>
        </w:rPr>
        <w:t>0172200000725000247</w:t>
      </w:r>
      <w:r w:rsidRPr="00476011">
        <w:rPr>
          <w:sz w:val="26"/>
          <w:szCs w:val="26"/>
        </w:rPr>
        <w:t xml:space="preserve">. Начальная (максимальная) цена контракта – </w:t>
      </w:r>
      <w:r w:rsidR="009D5B96" w:rsidRPr="009D5B96">
        <w:rPr>
          <w:color w:val="000000"/>
          <w:sz w:val="26"/>
          <w:szCs w:val="26"/>
        </w:rPr>
        <w:t>38 365 296,00</w:t>
      </w:r>
      <w:r w:rsidR="009D5B96">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w:t>
      </w:r>
      <w:r w:rsidR="00E50626">
        <w:rPr>
          <w:sz w:val="26"/>
          <w:szCs w:val="26"/>
        </w:rPr>
        <w:t xml:space="preserve">Заказчика </w:t>
      </w:r>
      <w:r w:rsidR="00476011" w:rsidRPr="00476011">
        <w:rPr>
          <w:sz w:val="26"/>
          <w:szCs w:val="26"/>
        </w:rPr>
        <w:t>по осуществлению закупок, выразившиеся, по его мнению, в</w:t>
      </w:r>
      <w:r w:rsidR="004E1602">
        <w:rPr>
          <w:sz w:val="26"/>
          <w:szCs w:val="26"/>
        </w:rPr>
        <w:t xml:space="preserve"> </w:t>
      </w:r>
      <w:r w:rsidR="00F75385">
        <w:rPr>
          <w:sz w:val="26"/>
          <w:szCs w:val="26"/>
        </w:rPr>
        <w:t>неверном применении</w:t>
      </w:r>
      <w:r w:rsidRPr="00476011">
        <w:rPr>
          <w:sz w:val="26"/>
          <w:szCs w:val="26"/>
        </w:rPr>
        <w:t xml:space="preserve"> порядка оценки </w:t>
      </w:r>
      <w:r w:rsidR="00732872">
        <w:rPr>
          <w:sz w:val="26"/>
          <w:szCs w:val="26"/>
        </w:rPr>
        <w:t xml:space="preserve">в отношении </w:t>
      </w:r>
      <w:r w:rsidR="002C41DB">
        <w:rPr>
          <w:sz w:val="26"/>
          <w:szCs w:val="26"/>
        </w:rPr>
        <w:t xml:space="preserve">его </w:t>
      </w:r>
      <w:r w:rsidR="00732872">
        <w:rPr>
          <w:sz w:val="26"/>
          <w:szCs w:val="26"/>
        </w:rPr>
        <w:t>заявки</w:t>
      </w:r>
      <w:r w:rsidR="004E1602">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Заказчик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33655D" w:rsidRDefault="0033655D" w:rsidP="00476011">
      <w:pPr>
        <w:ind w:right="-5" w:firstLine="720"/>
        <w:jc w:val="both"/>
        <w:rPr>
          <w:sz w:val="26"/>
          <w:szCs w:val="26"/>
        </w:rPr>
      </w:pPr>
      <w:r w:rsidRPr="0083044B">
        <w:rPr>
          <w:sz w:val="26"/>
          <w:szCs w:val="26"/>
        </w:rPr>
        <w:t xml:space="preserve">Принимая во внимание содержание поданной </w:t>
      </w:r>
      <w:r>
        <w:rPr>
          <w:sz w:val="26"/>
          <w:szCs w:val="26"/>
        </w:rPr>
        <w:t>Заявителем</w:t>
      </w:r>
      <w:r w:rsidRPr="0083044B">
        <w:rPr>
          <w:sz w:val="26"/>
          <w:szCs w:val="26"/>
        </w:rPr>
        <w:t xml:space="preserve"> жалобы и результаты ее проверки, в рассматриваемом случае </w:t>
      </w:r>
      <w:r>
        <w:rPr>
          <w:sz w:val="26"/>
          <w:szCs w:val="26"/>
        </w:rPr>
        <w:t>Комиссия УФАС дает оценку исключительно</w:t>
      </w:r>
      <w:r w:rsidRPr="0083044B">
        <w:rPr>
          <w:sz w:val="26"/>
          <w:szCs w:val="26"/>
        </w:rPr>
        <w:t xml:space="preserve"> соблюдени</w:t>
      </w:r>
      <w:r>
        <w:rPr>
          <w:sz w:val="26"/>
          <w:szCs w:val="26"/>
        </w:rPr>
        <w:t>ю</w:t>
      </w:r>
      <w:r w:rsidRPr="0083044B">
        <w:rPr>
          <w:sz w:val="26"/>
          <w:szCs w:val="26"/>
        </w:rPr>
        <w:t xml:space="preserve"> комиссией</w:t>
      </w:r>
      <w:r>
        <w:rPr>
          <w:sz w:val="26"/>
          <w:szCs w:val="26"/>
        </w:rPr>
        <w:t xml:space="preserve"> Заказчика по осуществлению закупок</w:t>
      </w:r>
      <w:r w:rsidRPr="0083044B">
        <w:rPr>
          <w:sz w:val="26"/>
          <w:szCs w:val="26"/>
        </w:rPr>
        <w:t xml:space="preserve">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r>
        <w:rPr>
          <w:sz w:val="26"/>
          <w:szCs w:val="26"/>
        </w:rPr>
        <w:t xml:space="preserve"> Данная позиция согласуется с требованиями ч. 6 ст. 106 Закона о контрактной системе</w:t>
      </w:r>
      <w:r w:rsidR="001F28F8">
        <w:rPr>
          <w:sz w:val="26"/>
          <w:szCs w:val="26"/>
        </w:rPr>
        <w:t xml:space="preserve"> </w:t>
      </w:r>
      <w:r w:rsidR="000F57E2">
        <w:rPr>
          <w:sz w:val="26"/>
          <w:szCs w:val="26"/>
        </w:rPr>
        <w:t xml:space="preserve">(определение </w:t>
      </w:r>
      <w:r w:rsidR="000F57E2" w:rsidRPr="000F57E2">
        <w:rPr>
          <w:sz w:val="26"/>
          <w:szCs w:val="26"/>
        </w:rPr>
        <w:t>Верховного Суда Российской Федерации</w:t>
      </w:r>
      <w:r w:rsidR="000F57E2">
        <w:rPr>
          <w:sz w:val="26"/>
          <w:szCs w:val="26"/>
        </w:rPr>
        <w:t xml:space="preserve"> от 11.03.2025 </w:t>
      </w:r>
      <w:r w:rsidR="000F57E2" w:rsidRPr="000F57E2">
        <w:rPr>
          <w:sz w:val="26"/>
          <w:szCs w:val="26"/>
        </w:rPr>
        <w:t>№ 302-ЭС24-23732</w:t>
      </w:r>
      <w:r w:rsidR="000F57E2">
        <w:rPr>
          <w:sz w:val="26"/>
          <w:szCs w:val="26"/>
        </w:rPr>
        <w:t>)</w:t>
      </w:r>
      <w:r>
        <w:rPr>
          <w:sz w:val="26"/>
          <w:szCs w:val="26"/>
        </w:rPr>
        <w:t>.</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CE7F96" w:rsidRPr="00476011" w:rsidRDefault="00CE7F96" w:rsidP="00476011">
      <w:pPr>
        <w:ind w:right="-5" w:firstLine="720"/>
        <w:jc w:val="both"/>
        <w:rPr>
          <w:sz w:val="26"/>
          <w:szCs w:val="26"/>
        </w:rPr>
      </w:pPr>
      <w:r w:rsidRPr="00476011">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CE7F96" w:rsidRPr="00476011" w:rsidRDefault="00CE7F96" w:rsidP="00CE7F96">
      <w:pPr>
        <w:ind w:right="-5" w:firstLine="720"/>
        <w:jc w:val="both"/>
        <w:rPr>
          <w:sz w:val="26"/>
          <w:szCs w:val="26"/>
        </w:rPr>
      </w:pPr>
      <w:r w:rsidRPr="00476011">
        <w:rPr>
          <w:sz w:val="26"/>
          <w:szCs w:val="26"/>
        </w:rPr>
        <w:lastRenderedPageBreak/>
        <w:t>В силу ч. 1 ст. 32 Закона о контрактной системе для оценки заявок участников закупки заказчик использует следующие критерии:</w:t>
      </w:r>
    </w:p>
    <w:p w:rsidR="00CE7F96" w:rsidRPr="00476011" w:rsidRDefault="00CE7F96" w:rsidP="00CE7F96">
      <w:pPr>
        <w:ind w:right="-5" w:firstLine="720"/>
        <w:jc w:val="both"/>
        <w:rPr>
          <w:sz w:val="26"/>
          <w:szCs w:val="26"/>
        </w:rPr>
      </w:pPr>
      <w:r w:rsidRPr="00476011">
        <w:rPr>
          <w:sz w:val="26"/>
          <w:szCs w:val="26"/>
        </w:rPr>
        <w:t>1)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2) расходы на эксплуатацию и ремонт товаров, использование результатов работ;</w:t>
      </w:r>
    </w:p>
    <w:p w:rsidR="00CE7F96" w:rsidRPr="00476011" w:rsidRDefault="00CE7F96" w:rsidP="00CE7F96">
      <w:pPr>
        <w:ind w:right="-5" w:firstLine="720"/>
        <w:jc w:val="both"/>
        <w:rPr>
          <w:sz w:val="26"/>
          <w:szCs w:val="26"/>
        </w:rPr>
      </w:pPr>
      <w:r w:rsidRPr="00476011">
        <w:rPr>
          <w:sz w:val="26"/>
          <w:szCs w:val="26"/>
        </w:rPr>
        <w:t>3) качественные, функциональные и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E7F96" w:rsidRPr="00476011" w:rsidRDefault="00CE7F96" w:rsidP="00CE7F96">
      <w:pPr>
        <w:ind w:right="-5" w:firstLine="720"/>
        <w:jc w:val="both"/>
        <w:rPr>
          <w:sz w:val="26"/>
          <w:szCs w:val="26"/>
        </w:rPr>
      </w:pPr>
      <w:r w:rsidRPr="00476011">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CE7F96" w:rsidRPr="00476011" w:rsidRDefault="00CE7F96" w:rsidP="00CE7F96">
      <w:pPr>
        <w:ind w:right="-5" w:firstLine="720"/>
        <w:jc w:val="both"/>
        <w:rPr>
          <w:sz w:val="26"/>
          <w:szCs w:val="26"/>
        </w:rPr>
      </w:pPr>
      <w:r w:rsidRPr="00476011">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732872">
        <w:rPr>
          <w:sz w:val="26"/>
          <w:szCs w:val="26"/>
        </w:rPr>
        <w:br/>
      </w:r>
      <w:r w:rsidRPr="00476011">
        <w:rPr>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CE7F96" w:rsidRPr="00476011" w:rsidRDefault="00CE7F96" w:rsidP="00CE7F96">
      <w:pPr>
        <w:ind w:right="-5" w:firstLine="720"/>
        <w:jc w:val="both"/>
        <w:rPr>
          <w:sz w:val="26"/>
          <w:szCs w:val="26"/>
        </w:rPr>
      </w:pPr>
      <w:r w:rsidRPr="00476011">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CE7F96" w:rsidRPr="00476011" w:rsidRDefault="00CE7F96" w:rsidP="00CE7F96">
      <w:pPr>
        <w:ind w:right="-5" w:firstLine="720"/>
        <w:jc w:val="both"/>
        <w:rPr>
          <w:sz w:val="26"/>
          <w:szCs w:val="26"/>
        </w:rPr>
      </w:pPr>
      <w:r w:rsidRPr="00476011">
        <w:rPr>
          <w:sz w:val="26"/>
          <w:szCs w:val="26"/>
        </w:rPr>
        <w:t xml:space="preserve">В соответствии с п. 2 Положения </w:t>
      </w:r>
      <w:r w:rsidR="00476011">
        <w:rPr>
          <w:sz w:val="26"/>
          <w:szCs w:val="26"/>
        </w:rPr>
        <w:t>«</w:t>
      </w:r>
      <w:r w:rsidRPr="00476011">
        <w:rPr>
          <w:sz w:val="26"/>
          <w:szCs w:val="26"/>
        </w:rPr>
        <w:t>оценка заявок</w:t>
      </w:r>
      <w:r w:rsidR="00476011">
        <w:rPr>
          <w:sz w:val="26"/>
          <w:szCs w:val="26"/>
        </w:rPr>
        <w:t>»</w:t>
      </w:r>
      <w:r w:rsidRPr="00476011">
        <w:rPr>
          <w:sz w:val="26"/>
          <w:szCs w:val="26"/>
        </w:rPr>
        <w:t xml:space="preserve">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CE7F96" w:rsidRPr="00476011" w:rsidRDefault="00CE7F96" w:rsidP="00CE7F96">
      <w:pPr>
        <w:ind w:right="-5" w:firstLine="720"/>
        <w:jc w:val="both"/>
        <w:rPr>
          <w:sz w:val="26"/>
          <w:szCs w:val="26"/>
        </w:rPr>
      </w:pPr>
      <w:r w:rsidRPr="00476011">
        <w:rPr>
          <w:sz w:val="26"/>
          <w:szCs w:val="26"/>
        </w:rPr>
        <w:t>В силу п. 3 Положения для оценки заявок в соответствии с настоящим Положением применяются следующие критерии оценки:</w:t>
      </w:r>
    </w:p>
    <w:p w:rsidR="00CE7F96" w:rsidRPr="00476011" w:rsidRDefault="00CE7F96" w:rsidP="00CE7F96">
      <w:pPr>
        <w:ind w:right="-5" w:firstLine="720"/>
        <w:jc w:val="both"/>
        <w:rPr>
          <w:sz w:val="26"/>
          <w:szCs w:val="26"/>
        </w:rPr>
      </w:pPr>
      <w:r w:rsidRPr="00476011">
        <w:rPr>
          <w:sz w:val="26"/>
          <w:szCs w:val="26"/>
        </w:rPr>
        <w:t>а)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б) расходы;</w:t>
      </w:r>
    </w:p>
    <w:p w:rsidR="00CE7F96" w:rsidRPr="00476011" w:rsidRDefault="00CE7F96" w:rsidP="00CE7F96">
      <w:pPr>
        <w:ind w:right="-5" w:firstLine="720"/>
        <w:jc w:val="both"/>
        <w:rPr>
          <w:sz w:val="26"/>
          <w:szCs w:val="26"/>
        </w:rPr>
      </w:pPr>
      <w:r w:rsidRPr="00476011">
        <w:rPr>
          <w:sz w:val="26"/>
          <w:szCs w:val="26"/>
        </w:rPr>
        <w:t>в)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г) квалификация участников закупки.</w:t>
      </w:r>
    </w:p>
    <w:p w:rsidR="00CE7F96" w:rsidRPr="00476011" w:rsidRDefault="00CE7F96" w:rsidP="00CE7F96">
      <w:pPr>
        <w:ind w:right="-5" w:firstLine="720"/>
        <w:jc w:val="both"/>
        <w:rPr>
          <w:sz w:val="26"/>
          <w:szCs w:val="26"/>
        </w:rPr>
      </w:pPr>
      <w:r w:rsidRPr="00476011">
        <w:rPr>
          <w:sz w:val="26"/>
          <w:szCs w:val="26"/>
        </w:rPr>
        <w:lastRenderedPageBreak/>
        <w:t xml:space="preserve">Согласно п. 8 Положения в случае применения показателей оценки по критериям оценки, предусмотренным </w:t>
      </w:r>
      <w:proofErr w:type="spellStart"/>
      <w:r w:rsidR="00476011">
        <w:rPr>
          <w:sz w:val="26"/>
          <w:szCs w:val="26"/>
        </w:rPr>
        <w:t>пп</w:t>
      </w:r>
      <w:proofErr w:type="spellEnd"/>
      <w:r w:rsidR="00476011">
        <w:rPr>
          <w:sz w:val="26"/>
          <w:szCs w:val="26"/>
        </w:rPr>
        <w:t>.</w:t>
      </w:r>
      <w:r w:rsidRPr="00476011">
        <w:rPr>
          <w:sz w:val="26"/>
          <w:szCs w:val="26"/>
        </w:rPr>
        <w:t xml:space="preserve"> </w:t>
      </w:r>
      <w:r w:rsidR="00476011">
        <w:rPr>
          <w:sz w:val="26"/>
          <w:szCs w:val="26"/>
        </w:rPr>
        <w:t>«</w:t>
      </w:r>
      <w:r w:rsidRPr="00476011">
        <w:rPr>
          <w:sz w:val="26"/>
          <w:szCs w:val="26"/>
        </w:rPr>
        <w:t>в</w:t>
      </w:r>
      <w:r w:rsidR="00476011">
        <w:rPr>
          <w:sz w:val="26"/>
          <w:szCs w:val="26"/>
        </w:rPr>
        <w:t>»</w:t>
      </w:r>
      <w:r w:rsidRPr="00476011">
        <w:rPr>
          <w:sz w:val="26"/>
          <w:szCs w:val="26"/>
        </w:rPr>
        <w:t xml:space="preserve"> и </w:t>
      </w:r>
      <w:r w:rsidR="00476011">
        <w:rPr>
          <w:sz w:val="26"/>
          <w:szCs w:val="26"/>
        </w:rPr>
        <w:t>«</w:t>
      </w:r>
      <w:r w:rsidRPr="00476011">
        <w:rPr>
          <w:sz w:val="26"/>
          <w:szCs w:val="26"/>
        </w:rPr>
        <w:t>г</w:t>
      </w:r>
      <w:r w:rsidR="00476011">
        <w:rPr>
          <w:sz w:val="26"/>
          <w:szCs w:val="26"/>
        </w:rPr>
        <w:t>»</w:t>
      </w:r>
      <w:r w:rsidRPr="00476011">
        <w:rPr>
          <w:sz w:val="26"/>
          <w:szCs w:val="26"/>
        </w:rPr>
        <w:t xml:space="preserve"> </w:t>
      </w:r>
      <w:r w:rsidR="00476011">
        <w:rPr>
          <w:sz w:val="26"/>
          <w:szCs w:val="26"/>
        </w:rPr>
        <w:t>п.</w:t>
      </w:r>
      <w:r w:rsidRPr="00476011">
        <w:rPr>
          <w:sz w:val="26"/>
          <w:szCs w:val="26"/>
        </w:rPr>
        <w:t xml:space="preserve"> 3 настоящего Положения:</w:t>
      </w:r>
    </w:p>
    <w:p w:rsidR="00CE7F96" w:rsidRPr="00476011" w:rsidRDefault="00CE7F96" w:rsidP="00CE7F96">
      <w:pPr>
        <w:ind w:right="-5" w:firstLine="720"/>
        <w:jc w:val="both"/>
        <w:rPr>
          <w:sz w:val="26"/>
          <w:szCs w:val="26"/>
        </w:rPr>
      </w:pPr>
      <w:r w:rsidRPr="00476011">
        <w:rPr>
          <w:sz w:val="26"/>
          <w:szCs w:val="26"/>
        </w:rPr>
        <w:t>а) применяются детализирующие показатели;</w:t>
      </w:r>
    </w:p>
    <w:p w:rsidR="00CE7F96" w:rsidRPr="00476011" w:rsidRDefault="00CE7F96" w:rsidP="00CE7F96">
      <w:pPr>
        <w:ind w:right="-5" w:firstLine="720"/>
        <w:jc w:val="both"/>
        <w:rPr>
          <w:sz w:val="26"/>
          <w:szCs w:val="26"/>
        </w:rPr>
      </w:pPr>
      <w:r w:rsidRPr="00476011">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CE7F96" w:rsidRPr="00476011" w:rsidRDefault="00CE7F96" w:rsidP="00CE7F96">
      <w:pPr>
        <w:ind w:right="-5" w:firstLine="720"/>
        <w:jc w:val="both"/>
        <w:rPr>
          <w:sz w:val="26"/>
          <w:szCs w:val="26"/>
        </w:rPr>
      </w:pPr>
      <w:r w:rsidRPr="00476011">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CE7F96" w:rsidRPr="00476011" w:rsidRDefault="00CE7F96" w:rsidP="00CE7F96">
      <w:pPr>
        <w:ind w:right="-5" w:firstLine="720"/>
        <w:jc w:val="both"/>
        <w:rPr>
          <w:sz w:val="26"/>
          <w:szCs w:val="26"/>
        </w:rPr>
      </w:pPr>
      <w:r w:rsidRPr="00476011">
        <w:rPr>
          <w:sz w:val="26"/>
          <w:szCs w:val="26"/>
        </w:rPr>
        <w:t xml:space="preserve">В соответствии с п. 16 Положения об оценке заявок для оценки заявок для оценки заявок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могут применяться, если иное не предусмотрено Положением об оценки заявок, один или несколько из следующих показателей оценки:</w:t>
      </w:r>
    </w:p>
    <w:p w:rsidR="00CE7F96" w:rsidRPr="00476011" w:rsidRDefault="00CE7F96" w:rsidP="00CE7F96">
      <w:pPr>
        <w:ind w:right="-5" w:firstLine="720"/>
        <w:jc w:val="both"/>
        <w:rPr>
          <w:sz w:val="26"/>
          <w:szCs w:val="26"/>
        </w:rPr>
      </w:pPr>
      <w:r w:rsidRPr="00476011">
        <w:rPr>
          <w:sz w:val="26"/>
          <w:szCs w:val="26"/>
        </w:rPr>
        <w:t>а) качественные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б) функциональные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в)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 xml:space="preserve">В силу п.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устанавливается перечень свойств объекта закупки, подлежащих оценке.</w:t>
      </w:r>
    </w:p>
    <w:p w:rsidR="00CE7F96" w:rsidRPr="00476011" w:rsidRDefault="00CE7F96" w:rsidP="00CE7F96">
      <w:pPr>
        <w:ind w:right="-5" w:firstLine="720"/>
        <w:jc w:val="both"/>
        <w:rPr>
          <w:sz w:val="26"/>
          <w:szCs w:val="26"/>
        </w:rPr>
      </w:pPr>
      <w:r w:rsidRPr="00476011">
        <w:rPr>
          <w:sz w:val="26"/>
          <w:szCs w:val="26"/>
        </w:rPr>
        <w:t xml:space="preserve">В соответствии с п.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по шкале оценки. При этом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CE7F96" w:rsidRPr="00476011" w:rsidRDefault="00CE7F96" w:rsidP="00CE7F96">
      <w:pPr>
        <w:ind w:right="-5" w:firstLine="720"/>
        <w:jc w:val="both"/>
        <w:rPr>
          <w:sz w:val="26"/>
          <w:szCs w:val="26"/>
        </w:rPr>
      </w:pPr>
      <w:r w:rsidRPr="00476011">
        <w:rPr>
          <w:sz w:val="26"/>
          <w:szCs w:val="26"/>
        </w:rPr>
        <w:t>В силу п. 23 Положения если в случае, указанном в п.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CE7F96" w:rsidRPr="00476011" w:rsidRDefault="00CE7F96" w:rsidP="00CE7F96">
      <w:pPr>
        <w:ind w:right="-5" w:firstLine="720"/>
        <w:jc w:val="both"/>
        <w:rPr>
          <w:sz w:val="26"/>
          <w:szCs w:val="26"/>
        </w:rPr>
      </w:pPr>
      <w:r w:rsidRPr="00476011">
        <w:rPr>
          <w:sz w:val="26"/>
          <w:szCs w:val="26"/>
        </w:rPr>
        <w:t xml:space="preserve">а) 100 баллов заявке (части заявки), содержащей предложение о наличии характеристики объекта закупки, а при отсутствии характеристики объекта закупки </w:t>
      </w:r>
      <w:r w:rsidR="00786CC2">
        <w:rPr>
          <w:sz w:val="26"/>
          <w:szCs w:val="26"/>
        </w:rPr>
        <w:t>–</w:t>
      </w:r>
      <w:r w:rsidRPr="00476011">
        <w:rPr>
          <w:sz w:val="26"/>
          <w:szCs w:val="26"/>
        </w:rPr>
        <w:t xml:space="preserve"> 0 баллов (если лучшим является наличие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lastRenderedPageBreak/>
        <w:t xml:space="preserve">б) 100 баллов заявке (части заявки), содержащей предложение об отсутствии характеристики объекта закупки, а при наличии характеристики </w:t>
      </w:r>
      <w:r w:rsidR="00786CC2">
        <w:rPr>
          <w:sz w:val="26"/>
          <w:szCs w:val="26"/>
        </w:rPr>
        <w:t>–</w:t>
      </w:r>
      <w:r w:rsidRPr="00476011">
        <w:rPr>
          <w:sz w:val="26"/>
          <w:szCs w:val="26"/>
        </w:rPr>
        <w:t xml:space="preserve"> 0 баллов (если лучшим является отсутствие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Извещение об осуществлении закупки содержит следующие положения:</w:t>
      </w:r>
    </w:p>
    <w:tbl>
      <w:tblPr>
        <w:tblW w:w="5000" w:type="pct"/>
        <w:tblCellMar>
          <w:top w:w="102" w:type="dxa"/>
          <w:left w:w="62" w:type="dxa"/>
          <w:bottom w:w="102" w:type="dxa"/>
          <w:right w:w="62" w:type="dxa"/>
        </w:tblCellMar>
        <w:tblLook w:val="0000" w:firstRow="0" w:lastRow="0" w:firstColumn="0" w:lastColumn="0" w:noHBand="0" w:noVBand="0"/>
      </w:tblPr>
      <w:tblGrid>
        <w:gridCol w:w="9344"/>
      </w:tblGrid>
      <w:tr w:rsidR="005920B7" w:rsidRPr="005920B7" w:rsidTr="005920B7">
        <w:tc>
          <w:tcPr>
            <w:tcW w:w="5000" w:type="pct"/>
            <w:tcBorders>
              <w:top w:val="single" w:sz="4" w:space="0" w:color="auto"/>
              <w:left w:val="single" w:sz="4" w:space="0" w:color="auto"/>
              <w:bottom w:val="single" w:sz="4" w:space="0" w:color="auto"/>
              <w:right w:val="single" w:sz="4" w:space="0" w:color="auto"/>
            </w:tcBorders>
            <w:vAlign w:val="center"/>
          </w:tcPr>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5"/>
              <w:gridCol w:w="2225"/>
            </w:tblGrid>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Количество присваиваемых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 наличии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100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об отсутствии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0 баллов</w:t>
                  </w: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Для оценки по характеристике N 1 (</w:t>
            </w:r>
            <w:r w:rsidRPr="005920B7">
              <w:rPr>
                <w:i/>
                <w:sz w:val="16"/>
                <w:szCs w:val="16"/>
                <w:u w:val="single"/>
              </w:rPr>
              <w:t>качество товаров (работ, услуг)</w:t>
            </w:r>
            <w:r w:rsidRPr="005920B7">
              <w:rPr>
                <w:i/>
                <w:sz w:val="16"/>
                <w:szCs w:val="16"/>
              </w:rPr>
              <w:t xml:space="preserve">) показателя «качественные характеристики объекта закупки» Заказчиком установлен перечень свойств объекта закупки, подлежащих оценке: организация процессов охранных услуг; обеспечение режимов охраны на объекте; </w:t>
            </w:r>
            <w:r w:rsidRPr="005920B7">
              <w:rPr>
                <w:rFonts w:eastAsia="Calibri"/>
                <w:i/>
                <w:sz w:val="16"/>
                <w:szCs w:val="16"/>
                <w:lang w:eastAsia="en-US"/>
              </w:rPr>
              <w:t>внешняя коммуникация</w:t>
            </w:r>
            <w:r w:rsidRPr="005920B7">
              <w:rPr>
                <w:i/>
                <w:sz w:val="16"/>
                <w:szCs w:val="16"/>
              </w:rPr>
              <w:t>; процесс экстренной замены сотрудников; навыки; корректирующие мероприятия; документы; система качества; система модернизации; система внутреннего контроля; графики несения дежурств; подготовка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Предложение по критерию «Качественные, функциональные и экологические характеристики объекта закупки» рекомендуется предоставлять по форме «Предложение о качественных характеристиках объекта закупки».</w:t>
            </w:r>
          </w:p>
          <w:tbl>
            <w:tblPr>
              <w:tblW w:w="0" w:type="auto"/>
              <w:tblLook w:val="04A0" w:firstRow="1" w:lastRow="0" w:firstColumn="1" w:lastColumn="0" w:noHBand="0" w:noVBand="1"/>
            </w:tblPr>
            <w:tblGrid>
              <w:gridCol w:w="9220"/>
            </w:tblGrid>
            <w:tr w:rsidR="005920B7" w:rsidRPr="005920B7" w:rsidTr="005920B7">
              <w:tc>
                <w:tcPr>
                  <w:tcW w:w="9345" w:type="dxa"/>
                </w:tcPr>
                <w:p w:rsidR="005920B7" w:rsidRPr="005920B7" w:rsidRDefault="005920B7" w:rsidP="004B6BF8">
                  <w:pPr>
                    <w:widowControl w:val="0"/>
                    <w:autoSpaceDE w:val="0"/>
                    <w:autoSpaceDN w:val="0"/>
                    <w:adjustRightInd w:val="0"/>
                    <w:jc w:val="both"/>
                    <w:rPr>
                      <w:i/>
                      <w:sz w:val="16"/>
                      <w:szCs w:val="16"/>
                    </w:rPr>
                  </w:pPr>
                  <w:r w:rsidRPr="005920B7">
                    <w:rPr>
                      <w:i/>
                      <w:sz w:val="16"/>
                      <w:szCs w:val="16"/>
                    </w:rPr>
                    <w:t>Рекомендуемая форма «Предложение о качественных характеристиках объекта закупки»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4535"/>
                    <w:gridCol w:w="3434"/>
                  </w:tblGrid>
                  <w:tr w:rsidR="005920B7" w:rsidRPr="005920B7" w:rsidTr="005920B7">
                    <w:trPr>
                      <w:cantSplit/>
                      <w:trHeight w:val="504"/>
                      <w:jc w:val="center"/>
                    </w:trPr>
                    <w:tc>
                      <w:tcPr>
                        <w:tcW w:w="570"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1</w:t>
                        </w:r>
                      </w:p>
                    </w:tc>
                    <w:tc>
                      <w:tcPr>
                        <w:tcW w:w="2521"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2</w:t>
                        </w:r>
                      </w:p>
                    </w:tc>
                    <w:tc>
                      <w:tcPr>
                        <w:tcW w:w="1909"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3</w:t>
                        </w: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Инструкция по заполнению формы «Предложение о качественных характеристиках объекта закупки»: Участник в графе 1 указывает наименование одного поста охраны предложения о качественных характеристиках объекта закупки. В графе 2 формы указывается наименование свойства предложения о качественных характеристиках объекта закупки. В графе 3 участник </w:t>
            </w:r>
            <w:bookmarkStart w:id="0" w:name="_Hlk18277138"/>
            <w:r w:rsidRPr="005920B7">
              <w:rPr>
                <w:i/>
                <w:sz w:val="16"/>
                <w:szCs w:val="16"/>
              </w:rPr>
              <w:t>предоставляет</w:t>
            </w:r>
            <w:bookmarkEnd w:id="0"/>
            <w:r w:rsidRPr="005920B7">
              <w:rPr>
                <w:i/>
                <w:sz w:val="16"/>
                <w:szCs w:val="16"/>
              </w:rPr>
              <w:t xml:space="preserve"> описание по соответствующему разделу, указанному в графе 2 предложения о качественных характеристиках объекта закупки.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В случае, если участник предоставляет предложение о качественных характеристиках объекта закупки не в рекомендуемой форме, участник при формировании предложения о качественных характеристиках объекта закупки должен учитывать положения инструкции по заполнению формы, содержащейся в настоящей инструкции.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В рамках первого свойства «организация процессов охранных услуг» необходимо предоставить следующее:</w:t>
            </w:r>
            <w:r w:rsidRPr="005920B7">
              <w:rPr>
                <w:rFonts w:eastAsia="Calibri"/>
                <w:i/>
                <w:sz w:val="16"/>
                <w:szCs w:val="16"/>
                <w:lang w:eastAsia="en-US"/>
              </w:rPr>
              <w:t xml:space="preserve"> </w:t>
            </w:r>
            <w:r w:rsidRPr="005920B7">
              <w:rPr>
                <w:i/>
                <w:sz w:val="16"/>
                <w:szCs w:val="16"/>
              </w:rPr>
              <w:t xml:space="preserve">перечень факторов влияющих на организацию оказания услуг на объекте; принципы кадровой политики организации осуществляющей охранную деятельность, информацию о проводимой кадровой работе; принципы ведения деятельности при оказании услуг; информацию о действиях охранника для достижения безопасности на всех этапах работ, в том числе в аварийных ситуациях, информацию о средствах индивидуальной защиты, которыми обеспечиваются сотрудники, включая сведения о видах и назначениях указанных средств, а также сведения о лице, ответственном за обеспечение и контроль выдачи и использования средств индивидуальной защиты. В рамках второго свойства «обеспечение режимов охраны на </w:t>
            </w:r>
            <w:proofErr w:type="gramStart"/>
            <w:r w:rsidRPr="005920B7">
              <w:rPr>
                <w:i/>
                <w:sz w:val="16"/>
                <w:szCs w:val="16"/>
              </w:rPr>
              <w:t>объекте »</w:t>
            </w:r>
            <w:proofErr w:type="gramEnd"/>
            <w:r w:rsidRPr="005920B7">
              <w:rPr>
                <w:i/>
                <w:sz w:val="16"/>
                <w:szCs w:val="16"/>
              </w:rPr>
              <w:t xml:space="preserve"> необходимо предоставить следующее: информацию о видах режимов охраны при организации охранных услуг, в том числе обеспечение данных режимов на объектах охраны; информацию о методах контроля состояния безопасности при осуществлении пропускного режима; порядок допуска на территорию учреждения транспортных средств. В рамках свойства под номером три «</w:t>
            </w:r>
            <w:r w:rsidRPr="005920B7">
              <w:rPr>
                <w:rFonts w:eastAsia="Calibri"/>
                <w:i/>
                <w:sz w:val="16"/>
                <w:szCs w:val="16"/>
                <w:lang w:eastAsia="en-US"/>
              </w:rPr>
              <w:t>внешняя коммуникация</w:t>
            </w:r>
            <w:r w:rsidRPr="005920B7">
              <w:rPr>
                <w:i/>
                <w:sz w:val="16"/>
                <w:szCs w:val="16"/>
              </w:rPr>
              <w:t xml:space="preserve">» необходимо предоставить следующее: </w:t>
            </w:r>
            <w:r w:rsidRPr="005920B7">
              <w:rPr>
                <w:rFonts w:eastAsia="Calibri"/>
                <w:i/>
                <w:sz w:val="16"/>
                <w:szCs w:val="16"/>
                <w:lang w:eastAsia="en-US"/>
              </w:rPr>
              <w:t>правила взаимодействий в рамках внешних коммуникаций; случаи взаимодействий в рамках внешних коммуникаций</w:t>
            </w:r>
            <w:r w:rsidRPr="005920B7">
              <w:rPr>
                <w:i/>
                <w:sz w:val="16"/>
                <w:szCs w:val="16"/>
              </w:rPr>
              <w:t xml:space="preserve">. В рамках свойства под четыре «процесс экстренной замены сотрудников» необходимо предоставить следующее: описание предпринимаемых действий; этапы внедрения процесса. В рамках пятого свойства «навыки» необходимо предоставить следующее: порядок действий при оказании первой помощи, в том числе информацию о правовой подготовке; информацию о методах психофизической подготовки; состав аптечки первой помощи. Шестое свойство «корректирующие мероприятия», в рамках которого необходимо предоставить следующее: основные принципы проведения корректирующих мероприятий в организации; цели проведения корректирующих мероприятий в организации; описание алгоритма действий по внесению корректировок в функционирование систем и процессов, применяемых в организации; информация о процессе снижении возникновения рисков. Свойство семь «документы» в рамках которого необходимо предоставить: информацию о необходимых удостоверениях квалификации охранника, сведения о личной карточке охранника, а также перечень из наименований документов, подтверждающих правовой статус охранника; информацию о перечне документации на объекте охраны, который формируется до начала оказания услуг, перечень всех документов, содержащихся в наблюдательном деле, на основании которых происходит учет результатов обхода, передача под охрану помещений, передача дежурств. Свойство восемь «система качества», в рамках которого необходимо предоставить следующее: информацию о функциях системы управления качеством оказываемых охранных услуг; информацию о политике организации в области системы качества; информация о принципах управления качеством принятые организацией; информацию об обеспечении системы качества; информацию о порядке внесения предложений заказчику по улучшению качества охраны; информацию о методах обеспечения качества услуг, которые используются организацией для контроля качества. Свойство девять «система модернизации», в рамках которого необходимо предоставить следующее: информацию о целях организации в рамках модернизации процессов; о программе модернизации процессов; информацию об итоге системы поощрений и средствах достижения этих итогов, в рамках улучшения качества оказываемых услуг в рамках объекта закупки; о факторах, которыми руководствуется организация при расстановке приоритетов в рамках модернизации процессов; о порядке определения целей в рамках модернизации процессов; о реализации модернизации; информацию о видах поощрений, которые применяет организация для улучшения качества оказываемых услуг; информацию о получении данных для формирования системы поощрения; информацию о коммуникации в рамках системы поощрения, которая осуществляется непосредственно после получения данных для системы поощрений. Свойство десять «система внутреннего контроля», в рамках которого необходимо предоставить следующее: информацию о целях системы контроля внутри организации, в том числе перечень действия для достижения поставленных целей; информацию о контроле внутри организации для улучшения качества оказываемых услуг, в том числе информацию о контроле на этапах деятельности внутри организации; информацию о </w:t>
            </w:r>
            <w:r w:rsidRPr="005920B7">
              <w:rPr>
                <w:i/>
                <w:sz w:val="16"/>
                <w:szCs w:val="16"/>
              </w:rPr>
              <w:lastRenderedPageBreak/>
              <w:t>системе контроля внутри организации; информацию об этапах организации системы контроля внутри организации. Свойство «графики несения дежурств», в рамках которого необходимо предоставить следующее: регламент подготовительных действий; описание процесса формирования графиков несения дежурств. Свойство «подготовка к оказанию услуг», в рамках которого необходимо предоставить следующее: информация об имеющейся и используемой программе подготовки организации к оказанию услуг, информацию о контроле при подготовке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Описание свойств объекта закупки должно разрабатываться участником на основе описания объекта закупки и приложений к нему, являющимся его неотъемлемой частью, а также с учетом требований нормативно-правовых актов. 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Предложение о наличии характеристики объекта закупки должно учитывать, что при указании принципов в рамках первого свойства также необходимо предоставить информацию о нормативных актах, которыми руководствуются сотрудники охранной организации, в том числе при кадровой работе, с перечнем статей, знаниями о которых должен, обладать сотрудник организации осуществляющей охранную деятельность на объекте охраны; в рамках шестого свойства, описание алгоритма действий по внесению корректировок в функционирование систем и процессов, применяемых в организации должно быть выражено в виде перечисления конкретных действий, которые осуществляются в рамках алгоритма по внесению корректировок в функционирование каждой системы и каждого процесса, применяемых в организации в ходе оказания услуг; информация о реализации модернизации должна содержать задачи, которые ставятся при реализации модернизации; под целями организации в свойстве девять также подразумеваются и мотивы организации в рамках модернизации процессов; под этапами работ в рамках первого свойства подразумевается этапы: перед началом работы, во время работы и по окончании работы; под обеспечением системы качества подразумевается источники информации, которые использует организация, в том числе и способы получения такой информации, которые использует организация; описание предпринимаемых действий, которое необходимо к предоставлению в рамках четвертого свойства должно включать в себя перечисление действий предпринимаемых в организации по выявлению необходимости экстренной замены сотрудника на посту охраны, перечень действий предпринимаемых в организации по информированию ответственных лиц о необходимости экстренной замены сотрудника на посту охраны, описание процесса непосредственного поиска сотрудника на замену, описание действий по непосредственной организации такой замены, перечисление действий предпринимаемых в организации для документирования экстренной замены сотрудника на посту охраны; под информацией о принципах и методах, которые используются в рамках системы для улучшения качества необходимо понимать конкретные методы и принципы, которые будут использоваться в рамках системы для улучшения качества; в свойстве десять этапы организации, предоставляемые в качестве информации в рамках системы контроля организации, должны содержать факторы, которые воздействуют на данные этапы; контроль при подготовке к оказанию услуг включает в себя контроль поставленных плановых задач, контроль средств подготовки, решения по уменьшению или увеличению подготовки к оказанию услуг, поддержание уровня подготовки для этапов оказания услуг, замена и корректировка состава отдельных частей программы, замена и корректировка программы, перечень программы, цели и задачи программы, ответственность за ошибки и нарушения программы, начало и завершение применения программы, мониторинг возникающих сложностей при применении программы, мониторинг возникающих ошибок и нарушений в процессе применения программы, фиксация и передача ошибок и нарушений программы, порядок распределения методов подготовки при оказании услуг, обработка замечаний представителя Заказчика по программе; в рамках десятого свойства предоставляемая информация должна содержать форму контроля организации, уровень автоматизации, стадии при проведении внутреннего контроля, временную направленность, источники данных для внутреннего контроля; указанные в рамках второго свойства методы должны содержать информацию о трудовых действиях, необходимых умениях, необходимых знаниях, а также требуемый уровень квалификации, информация об информировании должна содержать адресата, формат, перечень передаваемых данных, вместе с тем, порядок допуска транспортных средств предоставляемый в заявке, должен содержать информацию в том числе о допуске спец транспорта (скорая помощь, аварийные службы, в том числе службы для поддержания функционирования организации (вывоз мусора, бытовых отходов)); при указании информации о психофизической подготовке необходимо также предоставить информацию о правовой основе для применения специальных средств или физической силы, информацию об основаниях для применения физической силы, информацию о условиях и пределах применения физической силы и специальных средств; указанные факторы в рамках первого свойства должны сопровождаться информацией о влиянии данных факторов на оказание услуг, в том числе перечнем внештатных ситуаций на объекте, которые учитываются при организации охраны объектов, а также действия при возникновении таких ситуаций, направленные на стабилизацию ситуации с последующим возвращением к стандартному режиму работы; в свойстве девять при указании данных необходимо указать в том числе и источники получения этих данных (откуда организация получает данные для системы поощрений); средства достижения итогов необходимо предоставить по каждому итогу, указанному в заявке участником, те средства, которые были предприняты для достижения необходимого результата (итога); при указании информации по второму свойству необходимо также предоставить информацию о порядке действий сотрудников при поступлении угрозы; в свойстве семь необходимо также предоставить информацию о докладах сотрудников охраны о сдаче дежурств, содержащих, в том числе, информацию о частоте докладов, содержанию данных докладов, в том числе в случае нарушения пропускного режима информацией о программе модернизации будет считаться информация содержащая принцип реализации программы, а также план (что он в себя включает) такой программы; по пятому свойству по каждому навыку необходимо предоставить информацию о частоте проверок, порядок действий при оказании первой помощи должен также содержать перечень ситуаций, при которых оказывается первая помощь; для шестого свойства в рамках описания основных принципов проведения корректирующих мероприятий в организации требуется предоставление сведений: о регулярности проведения корректирующих мероприятий, о контроле проведения корректирующих мероприятий (необходима как минимум информация о наименовании должности лица которым в организации осуществляется данный вид контроля), о том на каких этапах осуществляется контроль проведения корректирующих мероприятий в организации; правила взаимодействий в рамках внешних коммуникаций, необходимые к предоставлению в рамках третьего свойства должны быть выражены в виде созданного и принятого в организации регламента взаимодействия сотрудников охраны с правоохранительными органами (в данном регламенте должна содержаться как минимум следующая информация: основные положения описывающие цель создания данного регламента, основные принципы взаимодействия сотрудников охраны с правоохранительными органами, порядок взаимодействия сотрудников охраны с правоохранительными органами (включающий в себя порядок обмена информацией с представителями правоохранительных органов, порядок вызова представителей правоохранительных органов, порядок участия в оперативных мероприятиях, порядок передачи нарушителей закона представителям правоохранительных органов), порядок документирования случаев взаимодействия с правоохранительными органами, сведенья о проведении обучения и инструктажа сотрудников охраны в рамках поддержания знаний правил взаимодействия с правоохранительными органами); под информацией о видах поощрений в рамках свойства девять подразумевается, что необходимо предоставить конкретные виды таких поощрений с указанием, что по ним применяется в организации для улучшения качества оказываемых услуг; под порядком определения целей девятого свойства необходимо понимать шаги для определения целей модернизации в рамках выбранной области для модернизации; в рамках коммуникации по свойству номер девять подразумевается процесс получения и обработки данных для </w:t>
            </w:r>
            <w:r w:rsidRPr="005920B7">
              <w:rPr>
                <w:i/>
                <w:sz w:val="16"/>
                <w:szCs w:val="16"/>
              </w:rPr>
              <w:lastRenderedPageBreak/>
              <w:t>системы поощрения по каждому источнику получения данных, который используется в организации, а так же выдачи поощрения в рамках системы поощрений, в том числе наличие или отсутствие отчетности в рамках указанных процессов; требуемое к предоставлению описание процесса формирования графиков несения дежурств, должно включать в себя: перечисление в виде перечня ключевых принципов формирования графиков несения дежурств, описание действий при составлении предварительного графика несения дежурств, а также по его согласованию и утверждению, описание процесса доведения графика несения дежурств до сотрудников организации (необходимо отразить перечисление всех этапов процесса доведения графика несения дежурств до сотрудников организации с описанием действий осуществляемых на каждом из этапов), описание способов архивирования и хранения данных о ранее сформированных графиках несения дежурств; программе подготовки организации к оказанию услуг в рамках свойства подготовка к оказанию услуг должна содержать в себе область применения программы, общие положения программы, схемы построения процессов подготовки к оказанию услуг на этапах оказания услуг, правила оказания услуг, сроки подготовки организации и порядок их распределения при оказании услуг, сроки и порядок контроля подготовки организации и порядок распределения контроля при оказании услуг, ответственность организации при подготовке к оказанию услуг, изменения и смена процесса подготовки к оказанию услуг, организация уведомлений; регламент подготовительных действий требуемый к предоставлению должен включать в себя описание подготовительных действий осуществляемых в рамках подготовки к формированию графиков несения дежурств (в рамках данного регламента также должно присутствовать описание действий предпринимаемых для учета обратной связи от сотрудников). В рамках характеристики N 1 (качество товаров (работ, услуг)) показателя «качественные характеристики объекта закупки» под «описанием свойства объекта закупки» понимается предоставления в составе заявки информация, содержащая описание свойств объекта закупки, в соответствии с требованиями, установленными в настоящем пункте (в настоящем порядке оценки), в противном случае предоставляемое описание признается как «Предложение об отсутствии характеристики объекта закупки».</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Описание свойств объекта закупки должно быть однозначным и не должно допускать двусмысленных толкований.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приложений к нему,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rsidR="005920B7" w:rsidRPr="005920B7" w:rsidRDefault="005920B7" w:rsidP="004B6BF8">
            <w:pPr>
              <w:ind w:firstLine="708"/>
              <w:jc w:val="both"/>
              <w:rPr>
                <w:rFonts w:eastAsia="Calibri"/>
                <w:i/>
                <w:sz w:val="16"/>
                <w:szCs w:val="16"/>
                <w:lang w:eastAsia="en-US"/>
              </w:rPr>
            </w:pPr>
            <w:r w:rsidRPr="005920B7">
              <w:rPr>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установленным в настоящем порядке оценки, вне зависимости от степени детализации таких сведений.</w:t>
            </w:r>
          </w:p>
        </w:tc>
      </w:tr>
    </w:tbl>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lastRenderedPageBreak/>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2C41DB" w:rsidRDefault="00E823A8" w:rsidP="002C41DB">
      <w:pPr>
        <w:ind w:firstLine="708"/>
        <w:jc w:val="both"/>
        <w:rPr>
          <w:sz w:val="26"/>
          <w:szCs w:val="26"/>
        </w:rPr>
      </w:pPr>
      <w:r>
        <w:rPr>
          <w:sz w:val="26"/>
          <w:szCs w:val="26"/>
        </w:rPr>
        <w:t>П</w:t>
      </w:r>
      <w:r w:rsidR="00CE7F96" w:rsidRPr="000E12AE">
        <w:rPr>
          <w:sz w:val="26"/>
          <w:szCs w:val="26"/>
        </w:rPr>
        <w:t xml:space="preserve">ротокол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Pr>
          <w:sz w:val="26"/>
          <w:szCs w:val="26"/>
        </w:rPr>
        <w:t xml:space="preserve">содержит </w:t>
      </w:r>
      <w:r w:rsidR="002C41DB">
        <w:rPr>
          <w:sz w:val="26"/>
          <w:szCs w:val="26"/>
        </w:rPr>
        <w:t>результаты оценки, в том числе, в отношении заявки Заявителя</w:t>
      </w:r>
      <w:r w:rsidR="004730BC">
        <w:rPr>
          <w:sz w:val="26"/>
          <w:szCs w:val="26"/>
        </w:rPr>
        <w:t>:</w:t>
      </w:r>
    </w:p>
    <w:p w:rsidR="002C41DB" w:rsidRDefault="002C41DB" w:rsidP="007B5164">
      <w:pPr>
        <w:widowControl w:val="0"/>
        <w:ind w:firstLine="708"/>
        <w:jc w:val="both"/>
        <w:rPr>
          <w:sz w:val="26"/>
          <w:szCs w:val="26"/>
        </w:rPr>
      </w:pPr>
      <w:r w:rsidRPr="002C41DB">
        <w:rPr>
          <w:sz w:val="26"/>
          <w:szCs w:val="26"/>
        </w:rPr>
        <w:t>«</w:t>
      </w:r>
      <w:r w:rsidR="007B5164" w:rsidRPr="007B5164">
        <w:rPr>
          <w:i/>
          <w:sz w:val="26"/>
          <w:szCs w:val="26"/>
        </w:rPr>
        <w:t xml:space="preserve">Участнику закупки по показателю оценки «Качественные характеристики объекта закупки» начислено 0 баллов, учитывая следующие основания: контроль при подготовке к оказанию услуг включает в себя в том числе следующую информацию: замена и корректировка состава отдельных частей программы, замена и корректировка программы, перечень программы, цели и задачи программы. Участником не предоставлены цели и задачи программы при указании перечня программы, целей и задач.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w:t>
      </w:r>
      <w:r w:rsidR="007B5164" w:rsidRPr="007B5164">
        <w:rPr>
          <w:i/>
          <w:sz w:val="26"/>
          <w:szCs w:val="26"/>
        </w:rPr>
        <w:lastRenderedPageBreak/>
        <w:t>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w:t>
      </w:r>
      <w:r w:rsidRPr="002C41DB">
        <w:rPr>
          <w:sz w:val="26"/>
          <w:szCs w:val="26"/>
        </w:rPr>
        <w:t>»</w:t>
      </w:r>
      <w:r w:rsidR="009F1F0B">
        <w:rPr>
          <w:sz w:val="26"/>
          <w:szCs w:val="26"/>
        </w:rPr>
        <w:t>.</w:t>
      </w:r>
    </w:p>
    <w:p w:rsidR="00737762" w:rsidRPr="00737762" w:rsidRDefault="006F10F6" w:rsidP="00737762">
      <w:pPr>
        <w:widowControl w:val="0"/>
        <w:ind w:firstLine="708"/>
        <w:jc w:val="both"/>
        <w:rPr>
          <w:sz w:val="26"/>
          <w:szCs w:val="26"/>
        </w:rPr>
      </w:pPr>
      <w:r w:rsidRPr="00737762">
        <w:rPr>
          <w:sz w:val="26"/>
          <w:szCs w:val="26"/>
        </w:rPr>
        <w:t xml:space="preserve">Анализ заявки Заявителя показал, что в предложении не </w:t>
      </w:r>
      <w:r w:rsidR="00737762" w:rsidRPr="00737762">
        <w:rPr>
          <w:sz w:val="26"/>
          <w:szCs w:val="26"/>
        </w:rPr>
        <w:t>содержит никакого описания целей и задач, следовательно, не может быть расценена как предоставление требуемой информации.</w:t>
      </w:r>
    </w:p>
    <w:p w:rsidR="00F04C1E" w:rsidRPr="00590842" w:rsidRDefault="00F04C1E" w:rsidP="00F04C1E">
      <w:pPr>
        <w:widowControl w:val="0"/>
        <w:ind w:firstLine="708"/>
        <w:jc w:val="both"/>
        <w:rPr>
          <w:sz w:val="26"/>
          <w:szCs w:val="26"/>
        </w:rPr>
      </w:pPr>
      <w:r w:rsidRPr="00590842">
        <w:rPr>
          <w:sz w:val="26"/>
          <w:szCs w:val="26"/>
        </w:rPr>
        <w:t>Доказательств, свидетельствующих о неверном применении комиссией Заказчика по осуществлению закупок установленного порядка оценки Заявителем на заседание Комиссии УФАС не представлено.</w:t>
      </w:r>
    </w:p>
    <w:p w:rsidR="00F04C1E" w:rsidRDefault="00F04C1E" w:rsidP="00F04C1E">
      <w:pPr>
        <w:widowControl w:val="0"/>
        <w:ind w:firstLine="708"/>
        <w:jc w:val="both"/>
        <w:rPr>
          <w:sz w:val="26"/>
          <w:szCs w:val="26"/>
        </w:rPr>
      </w:pPr>
      <w:r w:rsidRPr="00590842">
        <w:rPr>
          <w:sz w:val="26"/>
          <w:szCs w:val="26"/>
        </w:rPr>
        <w:t xml:space="preserve">При установленных обстоятельствах Комиссия УФАС приходит к выводу, что вышеуказанные действия комиссии </w:t>
      </w:r>
      <w:r w:rsidR="006F10F6" w:rsidRPr="006F10F6">
        <w:rPr>
          <w:sz w:val="26"/>
          <w:szCs w:val="26"/>
        </w:rPr>
        <w:t>Уполномоченного органа</w:t>
      </w:r>
      <w:r w:rsidR="006F10F6">
        <w:rPr>
          <w:sz w:val="26"/>
          <w:szCs w:val="26"/>
        </w:rPr>
        <w:t xml:space="preserve"> </w:t>
      </w:r>
      <w:r w:rsidRPr="00590842">
        <w:rPr>
          <w:sz w:val="26"/>
          <w:szCs w:val="26"/>
        </w:rPr>
        <w:t>по осуществлению закупок не противоречат требованиям Закона о контрактной системе, следовательно, доводы жалобы являются необоснованными.</w:t>
      </w:r>
    </w:p>
    <w:p w:rsidR="00737762" w:rsidRPr="00737762" w:rsidRDefault="00737762" w:rsidP="00737762">
      <w:pPr>
        <w:widowControl w:val="0"/>
        <w:ind w:firstLine="708"/>
        <w:jc w:val="both"/>
        <w:rPr>
          <w:sz w:val="26"/>
          <w:szCs w:val="26"/>
        </w:rPr>
      </w:pPr>
      <w:r w:rsidRPr="00737762">
        <w:rPr>
          <w:sz w:val="26"/>
          <w:szCs w:val="26"/>
        </w:rPr>
        <w:t xml:space="preserve">В соответствии с </w:t>
      </w:r>
      <w:proofErr w:type="spellStart"/>
      <w:r w:rsidRPr="00737762">
        <w:rPr>
          <w:sz w:val="26"/>
          <w:szCs w:val="26"/>
        </w:rPr>
        <w:t>п.п</w:t>
      </w:r>
      <w:proofErr w:type="spellEnd"/>
      <w:r w:rsidRPr="00737762">
        <w:rPr>
          <w:sz w:val="26"/>
          <w:szCs w:val="26"/>
        </w:rPr>
        <w:t>. 1-2 ч. 2 ст.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p w:rsidR="00737762" w:rsidRPr="00737762" w:rsidRDefault="00737762" w:rsidP="00737762">
      <w:pPr>
        <w:widowControl w:val="0"/>
        <w:ind w:firstLine="708"/>
        <w:jc w:val="both"/>
        <w:rPr>
          <w:sz w:val="26"/>
          <w:szCs w:val="26"/>
        </w:rPr>
      </w:pPr>
      <w:r w:rsidRPr="00737762">
        <w:rPr>
          <w:sz w:val="26"/>
          <w:szCs w:val="26"/>
        </w:rPr>
        <w:t>-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737762" w:rsidRPr="00737762" w:rsidRDefault="00737762" w:rsidP="00737762">
      <w:pPr>
        <w:widowControl w:val="0"/>
        <w:ind w:firstLine="708"/>
        <w:jc w:val="both"/>
        <w:rPr>
          <w:sz w:val="26"/>
          <w:szCs w:val="26"/>
        </w:rPr>
      </w:pPr>
      <w:r w:rsidRPr="00737762">
        <w:rPr>
          <w:sz w:val="26"/>
          <w:szCs w:val="26"/>
        </w:rPr>
        <w:t>-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rsidR="00737762" w:rsidRPr="00590842" w:rsidRDefault="00737762" w:rsidP="00737762">
      <w:pPr>
        <w:widowControl w:val="0"/>
        <w:ind w:firstLine="708"/>
        <w:jc w:val="both"/>
        <w:rPr>
          <w:sz w:val="26"/>
          <w:szCs w:val="26"/>
        </w:rPr>
      </w:pPr>
      <w:r w:rsidRPr="00737762">
        <w:rPr>
          <w:sz w:val="26"/>
          <w:szCs w:val="26"/>
        </w:rPr>
        <w:t>Принимая во внимание, что иные доводы жалобы заявлены по истечении срока подачи заявок, Комиссия УФАС оставляет иные доводы Заявителя без рассмотрения по существу.</w:t>
      </w:r>
    </w:p>
    <w:p w:rsidR="00C163FA" w:rsidRPr="00476011" w:rsidRDefault="00C163FA" w:rsidP="00C163FA">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009F1F0B" w:rsidRPr="00CA7DEF">
        <w:rPr>
          <w:iCs/>
          <w:sz w:val="26"/>
          <w:szCs w:val="26"/>
        </w:rPr>
        <w:t>ООО «</w:t>
      </w:r>
      <w:r w:rsidR="00737762" w:rsidRPr="00FF3D9D">
        <w:rPr>
          <w:iCs/>
          <w:sz w:val="26"/>
          <w:szCs w:val="26"/>
        </w:rPr>
        <w:t>ОП «Балтиец</w:t>
      </w:r>
      <w:r w:rsidR="009F1F0B" w:rsidRPr="00CA7DEF">
        <w:rPr>
          <w:iCs/>
          <w:sz w:val="26"/>
          <w:szCs w:val="26"/>
        </w:rPr>
        <w:t>»</w:t>
      </w:r>
      <w:r w:rsidRPr="00476011">
        <w:rPr>
          <w:iCs/>
          <w:sz w:val="26"/>
          <w:szCs w:val="26"/>
        </w:rPr>
        <w:t xml:space="preserve"> </w:t>
      </w:r>
      <w:r w:rsidR="00F04C1E">
        <w:rPr>
          <w:iCs/>
          <w:sz w:val="26"/>
          <w:szCs w:val="26"/>
        </w:rPr>
        <w:t>не</w:t>
      </w:r>
      <w:r w:rsidRPr="00476011">
        <w:rPr>
          <w:color w:val="000000"/>
          <w:sz w:val="26"/>
          <w:szCs w:val="26"/>
        </w:rPr>
        <w:t>обоснованной</w:t>
      </w:r>
      <w:r w:rsidR="00476011" w:rsidRPr="00476011">
        <w:rPr>
          <w:color w:val="000000"/>
          <w:sz w:val="26"/>
          <w:szCs w:val="26"/>
        </w:rPr>
        <w:t>.</w:t>
      </w:r>
    </w:p>
    <w:p w:rsidR="00796AED" w:rsidRDefault="00796AED" w:rsidP="00C163FA">
      <w:pPr>
        <w:autoSpaceDE w:val="0"/>
        <w:autoSpaceDN w:val="0"/>
        <w:adjustRightInd w:val="0"/>
        <w:ind w:firstLine="708"/>
        <w:jc w:val="both"/>
        <w:outlineLvl w:val="1"/>
        <w:rPr>
          <w:color w:val="000000"/>
          <w:sz w:val="26"/>
          <w:szCs w:val="26"/>
        </w:rPr>
      </w:pPr>
    </w:p>
    <w:p w:rsidR="002637FB" w:rsidRDefault="002637FB" w:rsidP="00C163FA">
      <w:pPr>
        <w:autoSpaceDE w:val="0"/>
        <w:autoSpaceDN w:val="0"/>
        <w:adjustRightInd w:val="0"/>
        <w:ind w:firstLine="708"/>
        <w:jc w:val="both"/>
        <w:outlineLvl w:val="1"/>
        <w:rPr>
          <w:color w:val="000000"/>
          <w:sz w:val="26"/>
          <w:szCs w:val="26"/>
        </w:rPr>
      </w:pPr>
    </w:p>
    <w:p w:rsidR="002637FB" w:rsidRPr="00476011" w:rsidRDefault="002637FB"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1" w:name="_GoBack"/>
      <w:bookmarkEnd w:id="1"/>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68A3" w:rsidRDefault="00D668A3">
      <w:r>
        <w:separator/>
      </w:r>
    </w:p>
  </w:endnote>
  <w:endnote w:type="continuationSeparator" w:id="0">
    <w:p w:rsidR="00D668A3" w:rsidRDefault="00D66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68A3" w:rsidRDefault="00D668A3">
      <w:r>
        <w:separator/>
      </w:r>
    </w:p>
  </w:footnote>
  <w:footnote w:type="continuationSeparator" w:id="0">
    <w:p w:rsidR="00D668A3" w:rsidRDefault="00D668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D668A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D772E">
      <w:rPr>
        <w:rStyle w:val="a5"/>
        <w:noProof/>
      </w:rPr>
      <w:t>10</w:t>
    </w:r>
    <w:r>
      <w:rPr>
        <w:rStyle w:val="a5"/>
      </w:rPr>
      <w:fldChar w:fldCharType="end"/>
    </w:r>
  </w:p>
  <w:p w:rsidR="00EA3063" w:rsidRDefault="00D668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1153F"/>
    <w:rsid w:val="00065FC7"/>
    <w:rsid w:val="00071BDD"/>
    <w:rsid w:val="00081B10"/>
    <w:rsid w:val="000A2361"/>
    <w:rsid w:val="000E12AE"/>
    <w:rsid w:val="000E3F6C"/>
    <w:rsid w:val="000E7CCF"/>
    <w:rsid w:val="000F57E2"/>
    <w:rsid w:val="00101597"/>
    <w:rsid w:val="001207D8"/>
    <w:rsid w:val="0013710C"/>
    <w:rsid w:val="001E7FE5"/>
    <w:rsid w:val="001F28F8"/>
    <w:rsid w:val="00210F40"/>
    <w:rsid w:val="0024214A"/>
    <w:rsid w:val="00255EE5"/>
    <w:rsid w:val="002637FB"/>
    <w:rsid w:val="002A21D5"/>
    <w:rsid w:val="002A53CF"/>
    <w:rsid w:val="002C41DB"/>
    <w:rsid w:val="002D61FF"/>
    <w:rsid w:val="002E0B41"/>
    <w:rsid w:val="0033655D"/>
    <w:rsid w:val="003A62C0"/>
    <w:rsid w:val="003B5D9F"/>
    <w:rsid w:val="003C633A"/>
    <w:rsid w:val="003F4C8C"/>
    <w:rsid w:val="0041470F"/>
    <w:rsid w:val="00450362"/>
    <w:rsid w:val="00452F9A"/>
    <w:rsid w:val="004730BC"/>
    <w:rsid w:val="00476011"/>
    <w:rsid w:val="004A4551"/>
    <w:rsid w:val="004D772E"/>
    <w:rsid w:val="004E1602"/>
    <w:rsid w:val="005031A8"/>
    <w:rsid w:val="005167D0"/>
    <w:rsid w:val="005177EF"/>
    <w:rsid w:val="00524E7E"/>
    <w:rsid w:val="005610ED"/>
    <w:rsid w:val="00575D27"/>
    <w:rsid w:val="00576386"/>
    <w:rsid w:val="005920B7"/>
    <w:rsid w:val="005C00A2"/>
    <w:rsid w:val="005C09A5"/>
    <w:rsid w:val="005D077A"/>
    <w:rsid w:val="005F6657"/>
    <w:rsid w:val="00623B47"/>
    <w:rsid w:val="00625872"/>
    <w:rsid w:val="00632106"/>
    <w:rsid w:val="00636D7B"/>
    <w:rsid w:val="006558FB"/>
    <w:rsid w:val="006C5904"/>
    <w:rsid w:val="006D09AD"/>
    <w:rsid w:val="006F10F6"/>
    <w:rsid w:val="00717FD1"/>
    <w:rsid w:val="00732872"/>
    <w:rsid w:val="00737762"/>
    <w:rsid w:val="00741A6F"/>
    <w:rsid w:val="0075768B"/>
    <w:rsid w:val="00773C38"/>
    <w:rsid w:val="00786CC2"/>
    <w:rsid w:val="00796AED"/>
    <w:rsid w:val="007B3D78"/>
    <w:rsid w:val="007B5164"/>
    <w:rsid w:val="00801CDE"/>
    <w:rsid w:val="00822166"/>
    <w:rsid w:val="0082470C"/>
    <w:rsid w:val="008257CF"/>
    <w:rsid w:val="0083044B"/>
    <w:rsid w:val="0083317B"/>
    <w:rsid w:val="0084448A"/>
    <w:rsid w:val="008551C1"/>
    <w:rsid w:val="00883D06"/>
    <w:rsid w:val="008A66F0"/>
    <w:rsid w:val="00914D47"/>
    <w:rsid w:val="00944E7B"/>
    <w:rsid w:val="009730BE"/>
    <w:rsid w:val="0099718B"/>
    <w:rsid w:val="009B0AAE"/>
    <w:rsid w:val="009B306F"/>
    <w:rsid w:val="009D5B96"/>
    <w:rsid w:val="009F1F0B"/>
    <w:rsid w:val="00A10FA5"/>
    <w:rsid w:val="00A16755"/>
    <w:rsid w:val="00A80D16"/>
    <w:rsid w:val="00A9356C"/>
    <w:rsid w:val="00AF55AC"/>
    <w:rsid w:val="00B24C57"/>
    <w:rsid w:val="00B30DA5"/>
    <w:rsid w:val="00B94590"/>
    <w:rsid w:val="00B95BB2"/>
    <w:rsid w:val="00B97ADD"/>
    <w:rsid w:val="00BB48D2"/>
    <w:rsid w:val="00BB5028"/>
    <w:rsid w:val="00C13132"/>
    <w:rsid w:val="00C163FA"/>
    <w:rsid w:val="00C523DB"/>
    <w:rsid w:val="00C56E3E"/>
    <w:rsid w:val="00C77CFF"/>
    <w:rsid w:val="00C92ECA"/>
    <w:rsid w:val="00C95E50"/>
    <w:rsid w:val="00CA09C1"/>
    <w:rsid w:val="00CA5E73"/>
    <w:rsid w:val="00CA7DEF"/>
    <w:rsid w:val="00CC3264"/>
    <w:rsid w:val="00CE004D"/>
    <w:rsid w:val="00CE77B4"/>
    <w:rsid w:val="00CE7F96"/>
    <w:rsid w:val="00CF3940"/>
    <w:rsid w:val="00D32FE7"/>
    <w:rsid w:val="00D4503A"/>
    <w:rsid w:val="00D466B0"/>
    <w:rsid w:val="00D668A3"/>
    <w:rsid w:val="00D76148"/>
    <w:rsid w:val="00D85BD5"/>
    <w:rsid w:val="00D90CCD"/>
    <w:rsid w:val="00D94CBE"/>
    <w:rsid w:val="00E371B2"/>
    <w:rsid w:val="00E50626"/>
    <w:rsid w:val="00E823A8"/>
    <w:rsid w:val="00EC26C4"/>
    <w:rsid w:val="00EE5059"/>
    <w:rsid w:val="00F04C1E"/>
    <w:rsid w:val="00F51504"/>
    <w:rsid w:val="00F56F94"/>
    <w:rsid w:val="00F75385"/>
    <w:rsid w:val="00F85FBC"/>
    <w:rsid w:val="00F957B2"/>
    <w:rsid w:val="00FA023B"/>
    <w:rsid w:val="00FA3A58"/>
    <w:rsid w:val="00FC5C06"/>
    <w:rsid w:val="00FD46BE"/>
    <w:rsid w:val="00FF39D8"/>
    <w:rsid w:val="00FF3D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AECF7-9D45-4294-B808-25AC9E9E6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1</Pages>
  <Words>5453</Words>
  <Characters>31085</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57</cp:revision>
  <dcterms:created xsi:type="dcterms:W3CDTF">2024-01-29T13:49:00Z</dcterms:created>
  <dcterms:modified xsi:type="dcterms:W3CDTF">2025-09-03T15:31:00Z</dcterms:modified>
</cp:coreProperties>
</file>