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Look w:val="01E0" w:firstRow="1" w:lastRow="1" w:firstColumn="1" w:lastColumn="1" w:noHBand="0" w:noVBand="0"/>
      </w:tblPr>
      <w:tblGrid>
        <w:gridCol w:w="4594"/>
        <w:gridCol w:w="4620"/>
      </w:tblGrid>
      <w:tr w:rsidR="00E00D45" w:rsidRPr="00045016" w:rsidTr="00317D84">
        <w:tc>
          <w:tcPr>
            <w:tcW w:w="4594" w:type="dxa"/>
            <w:hideMark/>
          </w:tcPr>
          <w:p w:rsidR="00E00D45" w:rsidRPr="003C2965" w:rsidRDefault="00E00D45">
            <w:pPr>
              <w:rPr>
                <w:sz w:val="26"/>
                <w:szCs w:val="26"/>
              </w:rPr>
            </w:pPr>
            <w:r w:rsidRPr="003C2965">
              <w:rPr>
                <w:sz w:val="26"/>
                <w:szCs w:val="26"/>
              </w:rPr>
              <w:t xml:space="preserve">  </w:t>
            </w:r>
          </w:p>
        </w:tc>
        <w:tc>
          <w:tcPr>
            <w:tcW w:w="4620" w:type="dxa"/>
          </w:tcPr>
          <w:p w:rsidR="00317D84" w:rsidRPr="00045016" w:rsidRDefault="00317D84" w:rsidP="00317D84">
            <w:pPr>
              <w:rPr>
                <w:iCs/>
                <w:sz w:val="26"/>
                <w:szCs w:val="26"/>
              </w:rPr>
            </w:pPr>
            <w:r w:rsidRPr="00045016">
              <w:rPr>
                <w:iCs/>
                <w:sz w:val="26"/>
                <w:szCs w:val="26"/>
              </w:rPr>
              <w:t>АДМИНИСТРАЦИЯ ПРИМОРСКОГО РАЙОНА САНКТ-ПЕТЕРБУРГА</w:t>
            </w:r>
          </w:p>
          <w:p w:rsidR="00310D2B" w:rsidRPr="00045016" w:rsidRDefault="00317D84" w:rsidP="00317D84">
            <w:pPr>
              <w:rPr>
                <w:iCs/>
                <w:sz w:val="26"/>
                <w:szCs w:val="26"/>
              </w:rPr>
            </w:pPr>
            <w:r w:rsidRPr="00045016">
              <w:rPr>
                <w:iCs/>
                <w:sz w:val="26"/>
                <w:szCs w:val="26"/>
              </w:rPr>
              <w:t xml:space="preserve">Российская Федерация, 197374, </w:t>
            </w:r>
            <w:r w:rsidRPr="00045016">
              <w:rPr>
                <w:iCs/>
                <w:sz w:val="26"/>
                <w:szCs w:val="26"/>
              </w:rPr>
              <w:br/>
              <w:t>Санкт-Петербург, УЛИЦА САВУШКИНА, 83</w:t>
            </w:r>
          </w:p>
          <w:p w:rsidR="00310D2B" w:rsidRPr="00045016" w:rsidRDefault="00310D2B" w:rsidP="00310D2B">
            <w:pPr>
              <w:rPr>
                <w:iCs/>
                <w:sz w:val="26"/>
                <w:szCs w:val="26"/>
              </w:rPr>
            </w:pPr>
          </w:p>
          <w:p w:rsidR="00317D84" w:rsidRPr="00045016" w:rsidRDefault="00317D84" w:rsidP="00310D2B">
            <w:pPr>
              <w:rPr>
                <w:iCs/>
                <w:sz w:val="26"/>
                <w:szCs w:val="26"/>
              </w:rPr>
            </w:pPr>
          </w:p>
          <w:p w:rsidR="00317D84" w:rsidRPr="00045016" w:rsidRDefault="00317D84" w:rsidP="00310D2B">
            <w:pPr>
              <w:rPr>
                <w:iCs/>
                <w:sz w:val="26"/>
                <w:szCs w:val="26"/>
              </w:rPr>
            </w:pPr>
            <w:r w:rsidRPr="00045016">
              <w:rPr>
                <w:iCs/>
                <w:sz w:val="26"/>
                <w:szCs w:val="26"/>
              </w:rPr>
              <w:t>ООО "СЕВЕРНАЯ СТОЛИЦА"</w:t>
            </w:r>
          </w:p>
          <w:p w:rsidR="00E00D45" w:rsidRPr="00045016" w:rsidRDefault="00317D84" w:rsidP="00310D2B">
            <w:pPr>
              <w:rPr>
                <w:color w:val="000000"/>
                <w:sz w:val="26"/>
                <w:szCs w:val="26"/>
                <w:shd w:val="clear" w:color="auto" w:fill="FFFFFF"/>
              </w:rPr>
            </w:pPr>
            <w:r w:rsidRPr="00045016">
              <w:rPr>
                <w:iCs/>
                <w:sz w:val="26"/>
                <w:szCs w:val="26"/>
              </w:rPr>
              <w:t xml:space="preserve">191144, Г.САНКТ-ПЕТЕРБУРГ, </w:t>
            </w:r>
            <w:proofErr w:type="spellStart"/>
            <w:r w:rsidRPr="00045016">
              <w:rPr>
                <w:iCs/>
                <w:sz w:val="26"/>
                <w:szCs w:val="26"/>
              </w:rPr>
              <w:t>вн.тер.г</w:t>
            </w:r>
            <w:proofErr w:type="spellEnd"/>
            <w:r w:rsidRPr="00045016">
              <w:rPr>
                <w:iCs/>
                <w:sz w:val="26"/>
                <w:szCs w:val="26"/>
              </w:rPr>
              <w:t>. МУНИЦИПАЛЬНЫЙ ОКРУГ СМОЛЬНИНСКОЕ, УЛ МОИСЕЕНКО, Д. 24, ЛИТЕРА А, ПОМЕЩ. 1-Н, ОФИС 302</w:t>
            </w:r>
          </w:p>
        </w:tc>
      </w:tr>
    </w:tbl>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jc w:val="center"/>
        <w:outlineLvl w:val="0"/>
        <w:rPr>
          <w:sz w:val="26"/>
          <w:szCs w:val="26"/>
        </w:rPr>
      </w:pPr>
      <w:r w:rsidRPr="00045016">
        <w:rPr>
          <w:sz w:val="26"/>
          <w:szCs w:val="26"/>
        </w:rPr>
        <w:t>РЕШЕНИЕ</w:t>
      </w:r>
    </w:p>
    <w:p w:rsidR="00317D84" w:rsidRPr="00045016" w:rsidRDefault="00E00D45" w:rsidP="00E00D45">
      <w:pPr>
        <w:jc w:val="center"/>
        <w:rPr>
          <w:b/>
          <w:sz w:val="26"/>
          <w:szCs w:val="26"/>
        </w:rPr>
      </w:pPr>
      <w:r w:rsidRPr="00045016">
        <w:rPr>
          <w:sz w:val="26"/>
          <w:szCs w:val="26"/>
        </w:rPr>
        <w:t xml:space="preserve">по делу № </w:t>
      </w:r>
      <w:r w:rsidR="002C5862">
        <w:rPr>
          <w:b/>
          <w:sz w:val="26"/>
          <w:szCs w:val="26"/>
        </w:rPr>
        <w:t>44-</w:t>
      </w:r>
      <w:r w:rsidR="00794F5C" w:rsidRPr="00794F5C">
        <w:rPr>
          <w:b/>
          <w:sz w:val="26"/>
          <w:szCs w:val="26"/>
        </w:rPr>
        <w:t>1718</w:t>
      </w:r>
      <w:r w:rsidR="002C5862">
        <w:rPr>
          <w:b/>
          <w:sz w:val="26"/>
          <w:szCs w:val="26"/>
        </w:rPr>
        <w:t>/25</w:t>
      </w:r>
    </w:p>
    <w:p w:rsidR="00E00D45" w:rsidRPr="00317D84" w:rsidRDefault="00E00D45" w:rsidP="00E00D45">
      <w:pPr>
        <w:jc w:val="center"/>
        <w:rPr>
          <w:sz w:val="26"/>
          <w:szCs w:val="26"/>
        </w:rPr>
      </w:pPr>
      <w:r w:rsidRPr="00045016">
        <w:rPr>
          <w:sz w:val="26"/>
          <w:szCs w:val="26"/>
        </w:rPr>
        <w:t>о нарушении законодательства о контрактной системе</w:t>
      </w:r>
    </w:p>
    <w:p w:rsidR="00E00D45" w:rsidRPr="00317D84" w:rsidRDefault="00E00D45" w:rsidP="00E00D45">
      <w:pPr>
        <w:ind w:firstLine="540"/>
        <w:jc w:val="both"/>
        <w:rPr>
          <w:sz w:val="26"/>
          <w:szCs w:val="26"/>
        </w:rPr>
      </w:pPr>
    </w:p>
    <w:p w:rsidR="00E00D45" w:rsidRPr="00310D2B" w:rsidRDefault="002C5862" w:rsidP="00E00D45">
      <w:pPr>
        <w:tabs>
          <w:tab w:val="left" w:pos="0"/>
        </w:tabs>
        <w:jc w:val="both"/>
        <w:rPr>
          <w:sz w:val="26"/>
          <w:szCs w:val="26"/>
        </w:rPr>
      </w:pPr>
      <w:r>
        <w:rPr>
          <w:sz w:val="26"/>
          <w:szCs w:val="26"/>
        </w:rPr>
        <w:t>28</w:t>
      </w:r>
      <w:r w:rsidR="00E00D45" w:rsidRPr="00317D84">
        <w:rPr>
          <w:sz w:val="26"/>
          <w:szCs w:val="26"/>
        </w:rPr>
        <w:t>.</w:t>
      </w:r>
      <w:r>
        <w:rPr>
          <w:sz w:val="26"/>
          <w:szCs w:val="26"/>
        </w:rPr>
        <w:t>08</w:t>
      </w:r>
      <w:r w:rsidR="00E35B87" w:rsidRPr="00317D84">
        <w:rPr>
          <w:sz w:val="26"/>
          <w:szCs w:val="26"/>
        </w:rPr>
        <w:t>.2025</w:t>
      </w:r>
      <w:r w:rsidR="00E00D45" w:rsidRPr="00317D84">
        <w:rPr>
          <w:sz w:val="26"/>
          <w:szCs w:val="26"/>
        </w:rPr>
        <w:t xml:space="preserve">                                                                                     </w:t>
      </w:r>
      <w:r w:rsidR="00103FEE" w:rsidRPr="00317D84">
        <w:rPr>
          <w:sz w:val="26"/>
          <w:szCs w:val="26"/>
        </w:rPr>
        <w:t xml:space="preserve">   </w:t>
      </w:r>
      <w:r w:rsidR="00E00D45" w:rsidRPr="00317D84">
        <w:rPr>
          <w:sz w:val="26"/>
          <w:szCs w:val="26"/>
        </w:rPr>
        <w:t xml:space="preserve">      Санкт-Петербург</w:t>
      </w:r>
    </w:p>
    <w:p w:rsidR="00E00D45" w:rsidRPr="00310D2B" w:rsidRDefault="00E00D45" w:rsidP="00E00D45">
      <w:pPr>
        <w:tabs>
          <w:tab w:val="left" w:pos="0"/>
        </w:tabs>
        <w:jc w:val="both"/>
        <w:rPr>
          <w:sz w:val="26"/>
          <w:szCs w:val="26"/>
        </w:rPr>
      </w:pPr>
    </w:p>
    <w:p w:rsidR="002C5862" w:rsidRPr="002C5862" w:rsidRDefault="00E00D45" w:rsidP="00DB74ED">
      <w:pPr>
        <w:ind w:firstLine="709"/>
        <w:jc w:val="both"/>
        <w:rPr>
          <w:sz w:val="26"/>
          <w:szCs w:val="26"/>
        </w:rPr>
      </w:pPr>
      <w:r w:rsidRPr="00310D2B">
        <w:rPr>
          <w:sz w:val="26"/>
          <w:szCs w:val="26"/>
        </w:rPr>
        <w:t>Комиссия Санкт-Петербургского УФАС России по контролю в сфере закупок (далее – Комиссия УФАС)</w:t>
      </w:r>
      <w:r w:rsidR="0089272B" w:rsidRPr="00310D2B">
        <w:rPr>
          <w:sz w:val="26"/>
          <w:szCs w:val="26"/>
        </w:rPr>
        <w:t xml:space="preserve"> </w:t>
      </w:r>
    </w:p>
    <w:p w:rsidR="00317D84" w:rsidRPr="003B11BC" w:rsidRDefault="00317D84" w:rsidP="00E261AD">
      <w:pPr>
        <w:tabs>
          <w:tab w:val="left" w:pos="0"/>
        </w:tabs>
        <w:ind w:firstLine="709"/>
        <w:jc w:val="both"/>
        <w:rPr>
          <w:color w:val="000000"/>
          <w:sz w:val="26"/>
          <w:szCs w:val="26"/>
        </w:rPr>
      </w:pPr>
      <w:r w:rsidRPr="003B11BC">
        <w:rPr>
          <w:color w:val="000000"/>
          <w:sz w:val="26"/>
          <w:szCs w:val="26"/>
        </w:rPr>
        <w:t>при участии представителей:</w:t>
      </w:r>
    </w:p>
    <w:p w:rsidR="003F248A" w:rsidRDefault="00794F5C" w:rsidP="00E261AD">
      <w:pPr>
        <w:tabs>
          <w:tab w:val="left" w:pos="0"/>
        </w:tabs>
        <w:ind w:firstLine="709"/>
        <w:jc w:val="both"/>
        <w:rPr>
          <w:sz w:val="26"/>
          <w:szCs w:val="26"/>
        </w:rPr>
      </w:pPr>
      <w:r w:rsidRPr="00794F5C">
        <w:rPr>
          <w:color w:val="000000"/>
          <w:sz w:val="26"/>
          <w:szCs w:val="26"/>
        </w:rPr>
        <w:t>ГОСУДАРСТВЕННОЕ БЮДЖЕТНОЕ ДОШКОЛЬНОЕ ОБРАЗОВАТЕЛЬНОЕ УЧРЕЖДЕНИЕ ДЕТСКИЙ САД № 47 ПРИМОРСКОГО РАЙОНА САНКТ-ПЕТЕРБУРГА</w:t>
      </w:r>
      <w:r w:rsidR="00B72B4D">
        <w:rPr>
          <w:color w:val="000000"/>
          <w:sz w:val="26"/>
          <w:szCs w:val="26"/>
        </w:rPr>
        <w:t xml:space="preserve"> (далее – Заказчик)</w:t>
      </w:r>
      <w:r w:rsidR="003F248A" w:rsidRPr="003B11BC">
        <w:rPr>
          <w:sz w:val="26"/>
          <w:szCs w:val="26"/>
        </w:rPr>
        <w:t>;</w:t>
      </w:r>
    </w:p>
    <w:p w:rsidR="0089272B" w:rsidRPr="003B11BC" w:rsidRDefault="003B11BC" w:rsidP="00E00D45">
      <w:pPr>
        <w:tabs>
          <w:tab w:val="left" w:pos="0"/>
        </w:tabs>
        <w:ind w:firstLine="709"/>
        <w:jc w:val="both"/>
        <w:rPr>
          <w:color w:val="000000"/>
          <w:sz w:val="26"/>
          <w:szCs w:val="26"/>
        </w:rPr>
      </w:pPr>
      <w:r w:rsidRPr="003B11BC">
        <w:rPr>
          <w:sz w:val="26"/>
          <w:szCs w:val="26"/>
        </w:rPr>
        <w:t>ООО "СЕВЕРНАЯ СТОЛИЦА"</w:t>
      </w:r>
      <w:r w:rsidR="00E00D45" w:rsidRPr="003B11BC">
        <w:rPr>
          <w:sz w:val="26"/>
          <w:szCs w:val="26"/>
        </w:rPr>
        <w:t xml:space="preserve"> (далее – Заявитель)</w:t>
      </w:r>
      <w:r w:rsidR="0030486C" w:rsidRPr="003B11BC">
        <w:rPr>
          <w:color w:val="000000"/>
          <w:sz w:val="26"/>
          <w:szCs w:val="26"/>
        </w:rPr>
        <w:t>;</w:t>
      </w:r>
    </w:p>
    <w:p w:rsidR="003B11BC" w:rsidRDefault="003B11BC" w:rsidP="00E00D45">
      <w:pPr>
        <w:tabs>
          <w:tab w:val="left" w:pos="0"/>
        </w:tabs>
        <w:ind w:firstLine="709"/>
        <w:jc w:val="both"/>
        <w:rPr>
          <w:color w:val="000000"/>
          <w:sz w:val="26"/>
          <w:szCs w:val="26"/>
        </w:rPr>
      </w:pPr>
      <w:r w:rsidRPr="003B11BC">
        <w:rPr>
          <w:color w:val="000000"/>
          <w:sz w:val="26"/>
          <w:szCs w:val="26"/>
        </w:rPr>
        <w:t>в отсутствие представителей:</w:t>
      </w:r>
    </w:p>
    <w:p w:rsidR="003B11BC" w:rsidRPr="005B038A" w:rsidRDefault="003B11BC" w:rsidP="00E00D45">
      <w:pPr>
        <w:tabs>
          <w:tab w:val="left" w:pos="0"/>
        </w:tabs>
        <w:ind w:firstLine="709"/>
        <w:jc w:val="both"/>
        <w:rPr>
          <w:sz w:val="26"/>
          <w:szCs w:val="26"/>
        </w:rPr>
      </w:pPr>
      <w:r w:rsidRPr="00310D2B">
        <w:rPr>
          <w:color w:val="000000"/>
          <w:sz w:val="26"/>
          <w:szCs w:val="26"/>
        </w:rPr>
        <w:t xml:space="preserve">Администрация </w:t>
      </w:r>
      <w:r w:rsidRPr="00317D84">
        <w:rPr>
          <w:color w:val="000000"/>
          <w:sz w:val="26"/>
          <w:szCs w:val="26"/>
        </w:rPr>
        <w:t xml:space="preserve">Приморского </w:t>
      </w:r>
      <w:r w:rsidRPr="00310D2B">
        <w:rPr>
          <w:color w:val="000000"/>
          <w:sz w:val="26"/>
          <w:szCs w:val="26"/>
        </w:rPr>
        <w:t>района Санкт-Петербурга</w:t>
      </w:r>
      <w:r>
        <w:rPr>
          <w:color w:val="000000"/>
          <w:sz w:val="26"/>
          <w:szCs w:val="26"/>
        </w:rPr>
        <w:t xml:space="preserve"> (далее – Уполномоченный орган) </w:t>
      </w:r>
      <w:r w:rsidRPr="003B11BC">
        <w:rPr>
          <w:color w:val="000000"/>
          <w:sz w:val="26"/>
          <w:szCs w:val="26"/>
        </w:rPr>
        <w:t>при надлежащем уведомлении о месте и времени заседания комиссии УФАС;</w:t>
      </w:r>
    </w:p>
    <w:p w:rsidR="00E00D45" w:rsidRPr="00794F5C" w:rsidRDefault="00E00D45" w:rsidP="0089272B">
      <w:pPr>
        <w:ind w:firstLine="709"/>
        <w:jc w:val="both"/>
        <w:rPr>
          <w:sz w:val="26"/>
          <w:szCs w:val="26"/>
        </w:rPr>
      </w:pPr>
      <w:r w:rsidRPr="005B038A">
        <w:rPr>
          <w:sz w:val="26"/>
          <w:szCs w:val="26"/>
        </w:rPr>
        <w:t xml:space="preserve">рассмотрев посредством системы </w:t>
      </w:r>
      <w:r w:rsidRPr="003B11BC">
        <w:rPr>
          <w:sz w:val="26"/>
          <w:szCs w:val="26"/>
        </w:rPr>
        <w:t xml:space="preserve">видеоконференцсвязи жалобу Заявителя </w:t>
      </w:r>
      <w:r w:rsidR="003F248A" w:rsidRPr="003B11BC">
        <w:rPr>
          <w:sz w:val="26"/>
          <w:szCs w:val="26"/>
        </w:rPr>
        <w:t>(</w:t>
      </w:r>
      <w:proofErr w:type="spellStart"/>
      <w:r w:rsidR="003F248A" w:rsidRPr="003B11BC">
        <w:rPr>
          <w:sz w:val="26"/>
          <w:szCs w:val="26"/>
        </w:rPr>
        <w:t>вх</w:t>
      </w:r>
      <w:proofErr w:type="spellEnd"/>
      <w:r w:rsidR="003F248A" w:rsidRPr="003B11BC">
        <w:rPr>
          <w:sz w:val="26"/>
          <w:szCs w:val="26"/>
        </w:rPr>
        <w:t xml:space="preserve">. № </w:t>
      </w:r>
      <w:r w:rsidR="00794F5C" w:rsidRPr="00794F5C">
        <w:rPr>
          <w:sz w:val="26"/>
          <w:szCs w:val="26"/>
        </w:rPr>
        <w:t>20458/25</w:t>
      </w:r>
      <w:r w:rsidR="00794F5C">
        <w:rPr>
          <w:sz w:val="26"/>
          <w:szCs w:val="26"/>
        </w:rPr>
        <w:t xml:space="preserve"> </w:t>
      </w:r>
      <w:r w:rsidR="000019F8" w:rsidRPr="000019F8">
        <w:rPr>
          <w:sz w:val="26"/>
          <w:szCs w:val="26"/>
        </w:rPr>
        <w:t>от 26</w:t>
      </w:r>
      <w:r w:rsidR="00045016" w:rsidRPr="000019F8">
        <w:rPr>
          <w:sz w:val="26"/>
          <w:szCs w:val="26"/>
        </w:rPr>
        <w:t>.07.2025</w:t>
      </w:r>
      <w:r w:rsidR="003F248A" w:rsidRPr="000019F8">
        <w:rPr>
          <w:sz w:val="26"/>
          <w:szCs w:val="26"/>
        </w:rPr>
        <w:t>) на</w:t>
      </w:r>
      <w:r w:rsidR="003F248A" w:rsidRPr="003B11BC">
        <w:rPr>
          <w:sz w:val="26"/>
          <w:szCs w:val="26"/>
        </w:rPr>
        <w:t xml:space="preserve"> действия </w:t>
      </w:r>
      <w:r w:rsidR="003B11BC" w:rsidRPr="003B11BC">
        <w:rPr>
          <w:sz w:val="26"/>
          <w:szCs w:val="26"/>
        </w:rPr>
        <w:t>комиссии по осуществлению закупок Заказчика</w:t>
      </w:r>
      <w:r w:rsidR="003F248A" w:rsidRPr="003B11BC">
        <w:rPr>
          <w:sz w:val="26"/>
          <w:szCs w:val="26"/>
        </w:rPr>
        <w:t xml:space="preserve"> при определении (подрядчика, исполнителя) путем проведения открытого конкурса в электронной форме на оказание </w:t>
      </w:r>
      <w:r w:rsidR="00794F5C" w:rsidRPr="00794F5C">
        <w:rPr>
          <w:sz w:val="26"/>
          <w:szCs w:val="26"/>
        </w:rPr>
        <w:t>услуг по организации горячего питания для ГБДОУ детский сад № 47 Приморского района Санкт-Петербурга в 2025-2026 годах</w:t>
      </w:r>
      <w:r w:rsidR="003F248A" w:rsidRPr="003F248A">
        <w:rPr>
          <w:sz w:val="26"/>
          <w:szCs w:val="26"/>
        </w:rPr>
        <w:t xml:space="preserve"> </w:t>
      </w:r>
      <w:r w:rsidRPr="003C2965">
        <w:rPr>
          <w:sz w:val="26"/>
          <w:szCs w:val="26"/>
        </w:rPr>
        <w:t xml:space="preserve">(далее – </w:t>
      </w:r>
      <w:r w:rsidR="00891702" w:rsidRPr="003C2965">
        <w:rPr>
          <w:sz w:val="26"/>
          <w:szCs w:val="26"/>
        </w:rPr>
        <w:t>конкурс</w:t>
      </w:r>
      <w:r w:rsidRPr="003C2965">
        <w:rPr>
          <w:sz w:val="26"/>
          <w:szCs w:val="26"/>
        </w:rPr>
        <w:t xml:space="preserve">), а также в результате проведения внеплановой проверки на основании п. 1 ч. 15 ст. 99 </w:t>
      </w:r>
      <w:r w:rsidRPr="00794F5C">
        <w:rPr>
          <w:sz w:val="26"/>
          <w:szCs w:val="26"/>
        </w:rPr>
        <w:t xml:space="preserve">Федерального закона от 05.04.2013 № 44-ФЗ «О </w:t>
      </w:r>
      <w:r w:rsidRPr="00794F5C">
        <w:rPr>
          <w:sz w:val="26"/>
          <w:szCs w:val="26"/>
        </w:rPr>
        <w:lastRenderedPageBreak/>
        <w:t xml:space="preserve">контрактной системе в сфере закупок товаров, работ, услуг для обеспечения государственных и муниципальных нужд» (далее – Закон </w:t>
      </w:r>
      <w:r w:rsidR="00967AA1" w:rsidRPr="00794F5C">
        <w:rPr>
          <w:sz w:val="26"/>
          <w:szCs w:val="26"/>
        </w:rPr>
        <w:t>о контрактной системе),</w:t>
      </w:r>
    </w:p>
    <w:p w:rsidR="00E00D45" w:rsidRPr="00794F5C" w:rsidRDefault="00E00D45" w:rsidP="00E00D45">
      <w:pPr>
        <w:jc w:val="center"/>
        <w:rPr>
          <w:sz w:val="26"/>
          <w:szCs w:val="26"/>
        </w:rPr>
      </w:pPr>
    </w:p>
    <w:p w:rsidR="00E00D45" w:rsidRPr="00794F5C" w:rsidRDefault="00E00D45" w:rsidP="00E00D45">
      <w:pPr>
        <w:jc w:val="center"/>
        <w:rPr>
          <w:sz w:val="26"/>
          <w:szCs w:val="26"/>
        </w:rPr>
      </w:pPr>
      <w:r w:rsidRPr="00794F5C">
        <w:rPr>
          <w:sz w:val="26"/>
          <w:szCs w:val="26"/>
        </w:rPr>
        <w:t>УСТАНОВИЛА:</w:t>
      </w:r>
    </w:p>
    <w:p w:rsidR="00E00D45" w:rsidRPr="00794F5C" w:rsidRDefault="00E00D45" w:rsidP="00E00D45">
      <w:pPr>
        <w:jc w:val="center"/>
        <w:outlineLvl w:val="0"/>
        <w:rPr>
          <w:sz w:val="26"/>
          <w:szCs w:val="26"/>
        </w:rPr>
      </w:pPr>
    </w:p>
    <w:p w:rsidR="00E00D45" w:rsidRPr="000019F8" w:rsidRDefault="00E00D45" w:rsidP="00E00D45">
      <w:pPr>
        <w:ind w:firstLine="709"/>
        <w:jc w:val="both"/>
        <w:rPr>
          <w:sz w:val="26"/>
          <w:szCs w:val="26"/>
        </w:rPr>
      </w:pPr>
      <w:r w:rsidRPr="00794F5C">
        <w:rPr>
          <w:sz w:val="26"/>
          <w:szCs w:val="26"/>
        </w:rPr>
        <w:t xml:space="preserve">Извещение о проведении </w:t>
      </w:r>
      <w:r w:rsidR="00891702" w:rsidRPr="00794F5C">
        <w:rPr>
          <w:sz w:val="26"/>
          <w:szCs w:val="26"/>
        </w:rPr>
        <w:t xml:space="preserve">конкурса </w:t>
      </w:r>
      <w:r w:rsidRPr="00794F5C">
        <w:rPr>
          <w:sz w:val="26"/>
          <w:szCs w:val="26"/>
        </w:rPr>
        <w:t xml:space="preserve">размещено </w:t>
      </w:r>
      <w:r w:rsidR="00FA343C" w:rsidRPr="00794F5C">
        <w:rPr>
          <w:sz w:val="26"/>
          <w:szCs w:val="26"/>
        </w:rPr>
        <w:t>16.06</w:t>
      </w:r>
      <w:r w:rsidR="00E35B87" w:rsidRPr="00794F5C">
        <w:rPr>
          <w:sz w:val="26"/>
          <w:szCs w:val="26"/>
        </w:rPr>
        <w:t>.2025</w:t>
      </w:r>
      <w:r w:rsidRPr="00794F5C">
        <w:rPr>
          <w:sz w:val="26"/>
          <w:szCs w:val="26"/>
        </w:rPr>
        <w:t xml:space="preserve"> на Официальном сайте Единой информационной системы в сфере закупок </w:t>
      </w:r>
      <w:proofErr w:type="spellStart"/>
      <w:r w:rsidR="00ED50E6" w:rsidRPr="00794F5C">
        <w:rPr>
          <w:sz w:val="26"/>
          <w:szCs w:val="26"/>
        </w:rPr>
        <w:t>www</w:t>
      </w:r>
      <w:proofErr w:type="spellEnd"/>
      <w:r w:rsidR="00ED50E6" w:rsidRPr="00794F5C">
        <w:rPr>
          <w:sz w:val="26"/>
          <w:szCs w:val="26"/>
        </w:rPr>
        <w:t>.</w:t>
      </w:r>
      <w:proofErr w:type="spellStart"/>
      <w:r w:rsidR="00ED50E6" w:rsidRPr="00794F5C">
        <w:rPr>
          <w:sz w:val="26"/>
          <w:szCs w:val="26"/>
          <w:lang w:val="en-US"/>
        </w:rPr>
        <w:t>zakupki</w:t>
      </w:r>
      <w:proofErr w:type="spellEnd"/>
      <w:r w:rsidR="00ED50E6" w:rsidRPr="00794F5C">
        <w:rPr>
          <w:sz w:val="26"/>
          <w:szCs w:val="26"/>
        </w:rPr>
        <w:t>.</w:t>
      </w:r>
      <w:proofErr w:type="spellStart"/>
      <w:r w:rsidR="00ED50E6" w:rsidRPr="00794F5C">
        <w:rPr>
          <w:sz w:val="26"/>
          <w:szCs w:val="26"/>
          <w:lang w:val="en-US"/>
        </w:rPr>
        <w:t>gov</w:t>
      </w:r>
      <w:proofErr w:type="spellEnd"/>
      <w:r w:rsidR="00ED50E6" w:rsidRPr="00794F5C">
        <w:rPr>
          <w:sz w:val="26"/>
          <w:szCs w:val="26"/>
        </w:rPr>
        <w:t>.</w:t>
      </w:r>
      <w:proofErr w:type="spellStart"/>
      <w:r w:rsidR="00ED50E6" w:rsidRPr="00794F5C">
        <w:rPr>
          <w:sz w:val="26"/>
          <w:szCs w:val="26"/>
        </w:rPr>
        <w:t>ru</w:t>
      </w:r>
      <w:proofErr w:type="spellEnd"/>
      <w:r w:rsidR="00ED50E6" w:rsidRPr="00794F5C">
        <w:rPr>
          <w:sz w:val="26"/>
          <w:szCs w:val="26"/>
        </w:rPr>
        <w:t xml:space="preserve"> (далее – ЕИС)</w:t>
      </w:r>
      <w:r w:rsidRPr="00794F5C">
        <w:rPr>
          <w:sz w:val="26"/>
          <w:szCs w:val="26"/>
        </w:rPr>
        <w:t xml:space="preserve">, номер извещения </w:t>
      </w:r>
      <w:r w:rsidR="00794F5C" w:rsidRPr="00794F5C">
        <w:rPr>
          <w:sz w:val="26"/>
          <w:szCs w:val="26"/>
        </w:rPr>
        <w:t>0172200004925000298</w:t>
      </w:r>
      <w:r w:rsidRPr="00794F5C">
        <w:rPr>
          <w:sz w:val="26"/>
          <w:szCs w:val="26"/>
        </w:rPr>
        <w:t xml:space="preserve">. Начальная (максимальная) цена контракта – </w:t>
      </w:r>
      <w:r w:rsidR="00794F5C" w:rsidRPr="00794F5C">
        <w:rPr>
          <w:color w:val="000000"/>
          <w:sz w:val="26"/>
          <w:szCs w:val="26"/>
        </w:rPr>
        <w:t xml:space="preserve">11 529 276,13 </w:t>
      </w:r>
      <w:r w:rsidRPr="00794F5C">
        <w:rPr>
          <w:sz w:val="26"/>
          <w:szCs w:val="26"/>
        </w:rPr>
        <w:t>руб.</w:t>
      </w:r>
    </w:p>
    <w:p w:rsidR="00E00D45" w:rsidRPr="00FA343C" w:rsidRDefault="00382B24" w:rsidP="00E00D45">
      <w:pPr>
        <w:ind w:firstLine="708"/>
        <w:jc w:val="both"/>
        <w:rPr>
          <w:bCs/>
          <w:sz w:val="26"/>
          <w:szCs w:val="26"/>
        </w:rPr>
      </w:pPr>
      <w:r w:rsidRPr="000019F8">
        <w:rPr>
          <w:bCs/>
          <w:sz w:val="26"/>
          <w:szCs w:val="26"/>
        </w:rPr>
        <w:t>В жалобе Заявитель указывает</w:t>
      </w:r>
      <w:r w:rsidRPr="00AF2E51">
        <w:rPr>
          <w:bCs/>
          <w:sz w:val="26"/>
          <w:szCs w:val="26"/>
        </w:rPr>
        <w:t xml:space="preserve"> на возможные неправомерные действия </w:t>
      </w:r>
      <w:r w:rsidR="002D0AAB" w:rsidRPr="00AF2E51">
        <w:rPr>
          <w:bCs/>
          <w:sz w:val="26"/>
          <w:szCs w:val="26"/>
        </w:rPr>
        <w:t xml:space="preserve">комиссии по осуществлению закупок </w:t>
      </w:r>
      <w:r w:rsidRPr="00AF2E51">
        <w:rPr>
          <w:bCs/>
          <w:sz w:val="26"/>
          <w:szCs w:val="26"/>
        </w:rPr>
        <w:t xml:space="preserve">Заказчика, </w:t>
      </w:r>
      <w:r w:rsidRPr="00FA343C">
        <w:rPr>
          <w:bCs/>
          <w:sz w:val="26"/>
          <w:szCs w:val="26"/>
        </w:rPr>
        <w:t>выразившиеся, по мнению Заявителя, в неправомерном</w:t>
      </w:r>
      <w:r w:rsidR="00F570CF">
        <w:rPr>
          <w:bCs/>
          <w:sz w:val="26"/>
          <w:szCs w:val="26"/>
        </w:rPr>
        <w:t xml:space="preserve"> отклонении заявки на участие в конкурсе</w:t>
      </w:r>
      <w:r w:rsidR="0035238F" w:rsidRPr="00FA343C">
        <w:rPr>
          <w:bCs/>
          <w:sz w:val="26"/>
          <w:szCs w:val="26"/>
        </w:rPr>
        <w:t>.</w:t>
      </w:r>
    </w:p>
    <w:p w:rsidR="00E00D45" w:rsidRPr="00AF2E51" w:rsidRDefault="00E00D45" w:rsidP="00E00D45">
      <w:pPr>
        <w:ind w:right="-5" w:firstLine="720"/>
        <w:jc w:val="both"/>
        <w:rPr>
          <w:sz w:val="26"/>
          <w:szCs w:val="26"/>
        </w:rPr>
      </w:pPr>
      <w:r w:rsidRPr="00FA343C">
        <w:rPr>
          <w:sz w:val="26"/>
          <w:szCs w:val="26"/>
        </w:rPr>
        <w:t>Заказчик с доводами жалобы не согласен и считает ее необоснованной</w:t>
      </w:r>
      <w:r w:rsidRPr="00AF2E51">
        <w:rPr>
          <w:sz w:val="26"/>
          <w:szCs w:val="26"/>
        </w:rPr>
        <w:t>.</w:t>
      </w:r>
    </w:p>
    <w:p w:rsidR="00E00D45" w:rsidRPr="00AF2E51" w:rsidRDefault="00E00D45" w:rsidP="00E00D45">
      <w:pPr>
        <w:ind w:right="-5" w:firstLine="720"/>
        <w:jc w:val="both"/>
        <w:rPr>
          <w:sz w:val="26"/>
          <w:szCs w:val="26"/>
        </w:rPr>
      </w:pPr>
      <w:r w:rsidRPr="00AF2E51">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3C2965" w:rsidRDefault="00E00D45" w:rsidP="00E00D45">
      <w:pPr>
        <w:ind w:firstLine="708"/>
        <w:jc w:val="both"/>
        <w:rPr>
          <w:bCs/>
          <w:sz w:val="26"/>
          <w:szCs w:val="26"/>
        </w:rPr>
      </w:pPr>
      <w:r w:rsidRPr="00AF2E51">
        <w:rPr>
          <w:bCs/>
          <w:sz w:val="26"/>
          <w:szCs w:val="26"/>
        </w:rPr>
        <w:t>1. Частью 2 ст. 8 Закона о контрактной системе</w:t>
      </w:r>
      <w:r w:rsidRPr="003C2965">
        <w:rPr>
          <w:bCs/>
          <w:sz w:val="26"/>
          <w:szCs w:val="26"/>
        </w:rPr>
        <w:t xml:space="preserve">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91702" w:rsidRPr="003C2965" w:rsidRDefault="00891702" w:rsidP="00891702">
      <w:pPr>
        <w:ind w:firstLine="708"/>
        <w:jc w:val="both"/>
        <w:rPr>
          <w:bCs/>
          <w:sz w:val="26"/>
          <w:szCs w:val="26"/>
        </w:rPr>
      </w:pPr>
      <w:r w:rsidRPr="003C2965">
        <w:rPr>
          <w:bCs/>
          <w:sz w:val="26"/>
          <w:szCs w:val="26"/>
        </w:rPr>
        <w:t xml:space="preserve">В соответствии с ч. 2 ст. 48 Закона о контрактной системе </w:t>
      </w:r>
      <w:r w:rsidR="00D05262" w:rsidRPr="003C2965">
        <w:rPr>
          <w:bCs/>
          <w:sz w:val="26"/>
          <w:szCs w:val="26"/>
        </w:rPr>
        <w:t>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B14F31" w:rsidRPr="003C2965" w:rsidRDefault="00B14F31" w:rsidP="00B14F31">
      <w:pPr>
        <w:ind w:firstLine="709"/>
        <w:jc w:val="both"/>
        <w:rPr>
          <w:sz w:val="26"/>
          <w:szCs w:val="26"/>
        </w:rPr>
      </w:pPr>
      <w:r w:rsidRPr="003C2965">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B14F31" w:rsidRPr="003C2965" w:rsidRDefault="00B14F31" w:rsidP="00B14F31">
      <w:pPr>
        <w:ind w:firstLine="708"/>
        <w:jc w:val="both"/>
        <w:rPr>
          <w:bCs/>
          <w:sz w:val="26"/>
          <w:szCs w:val="26"/>
        </w:rPr>
      </w:pPr>
      <w:r w:rsidRPr="003C2965">
        <w:rPr>
          <w:sz w:val="26"/>
          <w:szCs w:val="26"/>
        </w:rPr>
        <w:t>Частью 2 ст. 48 Закона о контрактной системе установлено, что 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35238F" w:rsidRPr="003C3000" w:rsidRDefault="0035238F" w:rsidP="0035238F">
      <w:pPr>
        <w:ind w:right="-5" w:firstLine="720"/>
        <w:jc w:val="both"/>
        <w:rPr>
          <w:sz w:val="26"/>
          <w:szCs w:val="26"/>
        </w:rPr>
      </w:pPr>
      <w:r w:rsidRPr="003C3000">
        <w:rPr>
          <w:sz w:val="26"/>
          <w:szCs w:val="26"/>
        </w:rPr>
        <w:t xml:space="preserve">Согласно ч. 3 ст. 48 Закона о контрактной системе, не позднее двух рабочих дней (за исключением случая, предусмотренного частью 4 настоящей статьи) со дня, </w:t>
      </w:r>
      <w:r w:rsidRPr="003C3000">
        <w:rPr>
          <w:sz w:val="26"/>
          <w:szCs w:val="26"/>
        </w:rPr>
        <w:lastRenderedPageBreak/>
        <w:t>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1) члены комиссии по осуществлению закупок:</w:t>
      </w:r>
    </w:p>
    <w:p w:rsidR="0035238F" w:rsidRPr="003C3000" w:rsidRDefault="0035238F" w:rsidP="0035238F">
      <w:pPr>
        <w:ind w:right="-5" w:firstLine="720"/>
        <w:jc w:val="both"/>
        <w:rPr>
          <w:sz w:val="26"/>
          <w:szCs w:val="26"/>
        </w:rPr>
      </w:pPr>
      <w:r w:rsidRPr="003C3000">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35238F" w:rsidRPr="003C3000" w:rsidRDefault="0035238F" w:rsidP="0035238F">
      <w:pPr>
        <w:ind w:right="-5" w:firstLine="720"/>
        <w:jc w:val="both"/>
        <w:rPr>
          <w:sz w:val="26"/>
          <w:szCs w:val="26"/>
        </w:rPr>
      </w:pPr>
      <w:r w:rsidRPr="003C3000">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35238F" w:rsidRPr="003C3000" w:rsidRDefault="0035238F" w:rsidP="0035238F">
      <w:pPr>
        <w:ind w:right="-5" w:firstLine="720"/>
        <w:jc w:val="both"/>
        <w:rPr>
          <w:sz w:val="26"/>
          <w:szCs w:val="26"/>
        </w:rPr>
      </w:pPr>
      <w:r w:rsidRPr="003C3000">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5238F" w:rsidRPr="003C3000" w:rsidRDefault="0035238F" w:rsidP="0035238F">
      <w:pPr>
        <w:ind w:right="-5" w:firstLine="720"/>
        <w:jc w:val="both"/>
        <w:rPr>
          <w:sz w:val="26"/>
          <w:szCs w:val="26"/>
        </w:rPr>
      </w:pPr>
      <w:r w:rsidRPr="003C3000">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rsidR="0035238F" w:rsidRPr="003C3000" w:rsidRDefault="0035238F" w:rsidP="0035238F">
      <w:pPr>
        <w:ind w:right="-5" w:firstLine="720"/>
        <w:jc w:val="both"/>
        <w:rPr>
          <w:sz w:val="26"/>
          <w:szCs w:val="26"/>
        </w:rPr>
      </w:pPr>
      <w:r w:rsidRPr="003C3000">
        <w:rPr>
          <w:sz w:val="26"/>
          <w:szCs w:val="26"/>
        </w:rPr>
        <w:t>1) дату рассмотрения и оценки первых частей заявок на участие в закупке, идентификационные номера таких заявок;</w:t>
      </w:r>
    </w:p>
    <w:p w:rsidR="0035238F" w:rsidRPr="003C3000" w:rsidRDefault="0035238F" w:rsidP="0035238F">
      <w:pPr>
        <w:ind w:right="-5" w:firstLine="720"/>
        <w:jc w:val="both"/>
        <w:rPr>
          <w:sz w:val="26"/>
          <w:szCs w:val="26"/>
        </w:rPr>
      </w:pPr>
      <w:r w:rsidRPr="003C3000">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5238F" w:rsidRPr="003C3000" w:rsidRDefault="0035238F" w:rsidP="0035238F">
      <w:pPr>
        <w:ind w:right="-5" w:firstLine="720"/>
        <w:jc w:val="both"/>
        <w:rPr>
          <w:sz w:val="26"/>
          <w:szCs w:val="26"/>
        </w:rPr>
      </w:pPr>
      <w:r w:rsidRPr="003C3000">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35238F" w:rsidRPr="003C3000" w:rsidRDefault="0035238F" w:rsidP="0035238F">
      <w:pPr>
        <w:ind w:right="-5" w:firstLine="720"/>
        <w:jc w:val="both"/>
        <w:rPr>
          <w:sz w:val="26"/>
          <w:szCs w:val="26"/>
        </w:rPr>
      </w:pPr>
      <w:r w:rsidRPr="003C3000">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35238F" w:rsidRPr="003C3000" w:rsidRDefault="0035238F" w:rsidP="0035238F">
      <w:pPr>
        <w:tabs>
          <w:tab w:val="left" w:pos="0"/>
        </w:tabs>
        <w:ind w:firstLine="709"/>
        <w:jc w:val="both"/>
        <w:rPr>
          <w:i/>
          <w:iCs/>
          <w:sz w:val="26"/>
          <w:szCs w:val="26"/>
        </w:rPr>
      </w:pPr>
      <w:r w:rsidRPr="00AF2E51">
        <w:rPr>
          <w:sz w:val="26"/>
          <w:szCs w:val="26"/>
        </w:rPr>
        <w:t>Согласно протоколу рассмотрения и оценки первых частей заявок на участие в открытом конкурсе в электронной форме заявка Заявителя</w:t>
      </w:r>
      <w:r w:rsidRPr="003C3000">
        <w:rPr>
          <w:sz w:val="26"/>
          <w:szCs w:val="26"/>
        </w:rPr>
        <w:t xml:space="preserve"> </w:t>
      </w:r>
      <w:r w:rsidR="00F570CF">
        <w:rPr>
          <w:sz w:val="26"/>
          <w:szCs w:val="26"/>
        </w:rPr>
        <w:t xml:space="preserve">была отклонена </w:t>
      </w:r>
      <w:r w:rsidR="00F570CF">
        <w:rPr>
          <w:sz w:val="26"/>
          <w:szCs w:val="26"/>
        </w:rPr>
        <w:br/>
        <w:t>по следующим основаниям</w:t>
      </w:r>
      <w:r w:rsidRPr="003C3000">
        <w:rPr>
          <w:sz w:val="26"/>
          <w:szCs w:val="26"/>
        </w:rPr>
        <w:t xml:space="preserve">: </w:t>
      </w:r>
    </w:p>
    <w:p w:rsidR="007075E1" w:rsidRPr="007075E1" w:rsidRDefault="007075E1" w:rsidP="007075E1">
      <w:pPr>
        <w:ind w:firstLine="708"/>
        <w:jc w:val="both"/>
        <w:rPr>
          <w:i/>
          <w:sz w:val="26"/>
          <w:szCs w:val="26"/>
        </w:rPr>
      </w:pPr>
      <w:r w:rsidRPr="007075E1">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w:t>
      </w:r>
      <w:r w:rsidRPr="007075E1">
        <w:rPr>
          <w:i/>
          <w:sz w:val="26"/>
          <w:szCs w:val="26"/>
        </w:rPr>
        <w:lastRenderedPageBreak/>
        <w:t>предусмотренных Законом о контрактной системе) информации и документов, предусмотренных подпунктами "а",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7075E1" w:rsidRPr="007075E1" w:rsidRDefault="007075E1" w:rsidP="007075E1">
      <w:pPr>
        <w:ind w:firstLine="708"/>
        <w:jc w:val="both"/>
        <w:rPr>
          <w:i/>
          <w:sz w:val="26"/>
          <w:szCs w:val="26"/>
        </w:rPr>
      </w:pPr>
      <w:r w:rsidRPr="007075E1">
        <w:rPr>
          <w:i/>
          <w:sz w:val="26"/>
          <w:szCs w:val="26"/>
        </w:rPr>
        <w:t xml:space="preserve">Согласно </w:t>
      </w:r>
      <w:proofErr w:type="spellStart"/>
      <w:r w:rsidRPr="007075E1">
        <w:rPr>
          <w:i/>
          <w:sz w:val="26"/>
          <w:szCs w:val="26"/>
        </w:rPr>
        <w:t>пп</w:t>
      </w:r>
      <w:proofErr w:type="spellEnd"/>
      <w:r w:rsidRPr="007075E1">
        <w:rPr>
          <w:i/>
          <w:sz w:val="26"/>
          <w:szCs w:val="26"/>
        </w:rPr>
        <w:t>. "г" п. 2 ч. 1 ст. 43 Закона о контрактной системе и п. 1.1 раздела «Первая часть заявки должна содержать следующую информацию и документы»,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7075E1" w:rsidRPr="007075E1" w:rsidRDefault="007075E1" w:rsidP="007075E1">
      <w:pPr>
        <w:ind w:firstLine="708"/>
        <w:jc w:val="both"/>
        <w:rPr>
          <w:i/>
          <w:sz w:val="26"/>
          <w:szCs w:val="26"/>
        </w:rPr>
      </w:pPr>
      <w:r w:rsidRPr="007075E1">
        <w:rPr>
          <w:i/>
          <w:sz w:val="26"/>
          <w:szCs w:val="26"/>
        </w:rPr>
        <w:t>В соответствии с установленным порядком рассмотрения и оценки заявок, 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w:t>
      </w:r>
    </w:p>
    <w:p w:rsidR="007075E1" w:rsidRPr="007075E1" w:rsidRDefault="007075E1" w:rsidP="007075E1">
      <w:pPr>
        <w:ind w:firstLine="708"/>
        <w:jc w:val="both"/>
        <w:rPr>
          <w:i/>
          <w:sz w:val="26"/>
          <w:szCs w:val="26"/>
        </w:rPr>
      </w:pPr>
      <w:r w:rsidRPr="007075E1">
        <w:rPr>
          <w:i/>
          <w:sz w:val="26"/>
          <w:szCs w:val="26"/>
        </w:rPr>
        <w:t>В соответствии с Требованиями Заказчика к меню основного (организованного) питания (Приложение N 1.1. к описанию объекта закупки), блюда меню основного (организованного) питания должны быть изготовлены из продуктов питания, поименованных в Ассортиментном перечне основных групп продовольственных товаров и сырья (Приложение N 1.2. к настоящему Описанию объекта закупки) и блюда меню основного (организованного) питания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w:t>
      </w:r>
    </w:p>
    <w:p w:rsidR="007075E1" w:rsidRPr="007075E1" w:rsidRDefault="007075E1" w:rsidP="007075E1">
      <w:pPr>
        <w:ind w:firstLine="708"/>
        <w:jc w:val="both"/>
        <w:rPr>
          <w:i/>
          <w:sz w:val="26"/>
          <w:szCs w:val="26"/>
        </w:rPr>
      </w:pPr>
      <w:r w:rsidRPr="007075E1">
        <w:rPr>
          <w:i/>
          <w:sz w:val="26"/>
          <w:szCs w:val="26"/>
        </w:rPr>
        <w:t xml:space="preserve">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включающее в себя меню основного (организованного) питания и технологические документы (технологические карты на продукцию общественного питания и/или технико-технологические карты на новую продукцию общественного питания, при этом в указанных технологических картах указаны продукты, не поименованные в Ассортиментном перечне  основных групп продовольственных товаров и сырья, например: Филе птицы (полуфабрикат) (ТК « Суп картофельный с макаронными изделиями, птицей и зеленью петрушки» и иные ТК); Сыр Российский (ТК «Салат из свеклы с сыром» и иные ТК); Томаты грунтовые (ТК «Салат из свежих помидоров», ТК «Салат «Летний» (огурцы свежие, помидоры, перец сладкий, укроп, петрушка) и иные ТК); Огурцы грунтовые (ТК «Салат «Летний» (огурцы свежие, помидоры, перец сладкий, укроп, петрушка) и иные ТК) и в технологических картах отсутствует информация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например: отсутствует соответствующая информация о </w:t>
      </w:r>
      <w:r w:rsidRPr="007075E1">
        <w:rPr>
          <w:i/>
          <w:sz w:val="26"/>
          <w:szCs w:val="26"/>
        </w:rPr>
        <w:lastRenderedPageBreak/>
        <w:t>«соль йодированная» (ТК «Салат «Летний» (огурцы свежие, помидоры, перец сладкий, укроп, петрушка), ТК «Овощи припущенные (кабачки) с маслом сливочным»; отсутствует соответствующая информация о «томатная паста» (ТК «Фрикадельки мясные в соусе», выход 70/25).</w:t>
      </w:r>
    </w:p>
    <w:p w:rsidR="00FA343C" w:rsidRPr="00A41EA4" w:rsidRDefault="007075E1" w:rsidP="007075E1">
      <w:pPr>
        <w:ind w:firstLine="708"/>
        <w:jc w:val="both"/>
        <w:rPr>
          <w:i/>
          <w:sz w:val="26"/>
          <w:szCs w:val="26"/>
        </w:rPr>
      </w:pPr>
      <w:r w:rsidRPr="007075E1">
        <w:rPr>
          <w:i/>
          <w:sz w:val="26"/>
          <w:szCs w:val="26"/>
        </w:rPr>
        <w:t>Таким образом, Участником закупки в предоставленном предложении о качественных, функциональных и экологических х</w:t>
      </w:r>
      <w:r w:rsidR="00F570CF">
        <w:rPr>
          <w:i/>
          <w:sz w:val="26"/>
          <w:szCs w:val="26"/>
        </w:rPr>
        <w:t xml:space="preserve">арактеристиках объекта закупки </w:t>
      </w:r>
      <w:r w:rsidRPr="007075E1">
        <w:rPr>
          <w:i/>
          <w:sz w:val="26"/>
          <w:szCs w:val="26"/>
        </w:rPr>
        <w:t>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Участником закупки было подано предложение по критерию «Качественные, функциональные и экологические характеристики объекта закупки» (далее - Предложение), содержащее описание всех свойств объекта закупки (в том числе и свойства объекта закупки «технология оказания услуг»), в соответствии со всеми требованиями, установленными в Порядке рассмотрения и оценки заявок (Приложение №4 к извещению об осуществлении закупки) и в инструкции по заполнению заявки (Приложение №3 к извещению об осуществлении закупки), а также в соответствии с Описанием объекта закупки.</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соответствии с порядком рассмотрения и оценки заявок (Приложение №4 к извещению об осуществлении закупки) по Детализирующему показателю оценки: характеристика № 1 (качество товаров (работ, услуг)) Заказчиком установлено в том числе следующее: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Настоящий порядок оценки содержит: 1) оцениваемую характеристику объекта закупки, образующую детализирующий показатель (далее – оцениваемая характеристика); 2) положения о применении детализирующего показателя; 3) шкалу оценки, по которой присваивается значение количества баллов по детализирующему показателю заявке, подлежащей в соответствии с Законом о контрактной системе оценке </w:t>
      </w:r>
      <w:r w:rsidRPr="006C7EC4">
        <w:rPr>
          <w:b/>
          <w:i/>
          <w:spacing w:val="-3"/>
          <w:sz w:val="26"/>
          <w:szCs w:val="26"/>
        </w:rPr>
        <w:t>наличия &lt;1&gt; или отсутствия &lt;2&gt; характеристики объекта закупки</w:t>
      </w:r>
      <w:r w:rsidRPr="006C7EC4">
        <w:rPr>
          <w:i/>
          <w:spacing w:val="-3"/>
          <w:sz w:val="26"/>
          <w:szCs w:val="26"/>
        </w:rPr>
        <w:t>, если лучшим является наличие характеристики объекта закупки.</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Оцениваемая характеристика не определяется количественным значением и настоящим порядком оценки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оказание услуг, являющихся объектом закупки согласно описанию объекта закупки (далее – производственный контроль); контроль качества оказания услуг, являющихся объектом закупки согласно описанию объекта закупки (далее – контроль качества оказания услуг); технология оказания услуг, являющихся объектом закупки согласно описанию объекта закупки </w:t>
      </w:r>
      <w:r w:rsidRPr="006C7EC4">
        <w:rPr>
          <w:b/>
          <w:i/>
          <w:spacing w:val="-3"/>
          <w:sz w:val="26"/>
          <w:szCs w:val="26"/>
        </w:rPr>
        <w:t>(далее – технология оказания услуг)</w:t>
      </w:r>
      <w:r w:rsidRPr="006C7EC4">
        <w:rPr>
          <w:i/>
          <w:spacing w:val="-3"/>
          <w:sz w:val="26"/>
          <w:szCs w:val="26"/>
        </w:rPr>
        <w: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Технология оказания услуг определяется порядком действий при оказании услуг по контракту &lt;3&gt;; порядком действий по соблюдению санитарно-эпидемиологических требований по предотвращению вредного воздействия факторов при оказании услуг по контракту &lt;4&gt;; порядком действий по соблюдению требований при оказании услуг по контракту (далее – порядок действий по соблюдению требований); меню питания, в соответствии с которым осуществляется оказание услуг по контракту </w:t>
      </w:r>
      <w:r w:rsidRPr="006C7EC4">
        <w:rPr>
          <w:b/>
          <w:i/>
          <w:spacing w:val="-3"/>
          <w:sz w:val="26"/>
          <w:szCs w:val="26"/>
        </w:rPr>
        <w:t>(далее – меню питания)</w:t>
      </w:r>
      <w:r w:rsidRPr="006C7EC4">
        <w:rPr>
          <w:i/>
          <w:spacing w:val="-3"/>
          <w:sz w:val="26"/>
          <w:szCs w:val="26"/>
        </w:rPr>
        <w:t>; особенностями организации общественного питания при оказании услуг по контракту &lt;5&gt;.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 ; методиками приготовления каждой продукции общественного питания, исчерпывающий перечень которых указан в меню</w:t>
      </w:r>
      <w:r w:rsidRPr="006C7EC4">
        <w:rPr>
          <w:b/>
          <w:i/>
          <w:spacing w:val="-3"/>
          <w:sz w:val="26"/>
          <w:szCs w:val="26"/>
        </w:rPr>
        <w:t xml:space="preserve"> (далее – методика приготовления продукции)</w:t>
      </w:r>
      <w:r w:rsidRPr="006C7EC4">
        <w:rPr>
          <w:i/>
          <w:spacing w:val="-3"/>
          <w:sz w:val="26"/>
          <w:szCs w:val="26"/>
        </w:rPr>
        <w:t>; условиями разгрузки, приемки, хранения и транспортировки продуктов питания (далее – условия обращения продуктов питания); условиями транспортировки и разгрузки готовой пищи &lt;****&gt;.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Методика приготовления продукции &lt;*****&gt; определяется выходом &lt;8&gt;, пищевой ценностью &lt;9&gt;, сырьем &lt;10&gt;, технологией приготовления &lt;11&gt; &lt;******&gt;, органолептическими показателями &lt;12&gt;, условиями и сроками реализации &lt;13&gt;, оформлением и подачей &lt;14&gt;, областью применения &lt;15&gt;.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Оцениваемая характеристика должна содержать исключительно сведения &lt;*******&gt;, относящиеся непосредственно к объекту закупки на основании положений извещения об осуществлении закупки с учетом имеющихся у участника закупки конкурентных качеств, вне зависимости от степени детализации таких сведений.</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&lt;1&gt; Характеристика включает в себя перечень всех свойств объекта закупки, соответствующих всем требованиям настоящего порядка оценки и инструкции по заполнению заявки на участие в закупке.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&lt;2&gt; Характеристика отсутствует или не соответствует требованиям, установленным в &lt;1&gt;.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&lt;8&gt; Образуется информацией о массе одной порции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&lt;9&gt; Образуется информацией о содержании белков, жиров и углеводов соответствующей продукции общественного питания, а также информацией об энергетической ценности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&lt;10&gt; Образуется полным перечнем продуктов питания, из которых осуществляется изготовление соответствующей продукцию общественного питания согласно технологии приготовления соответствующей продукции общественного питания, с указанием по каждому продукту питания нормы расхода брутто и нетто на одну порцию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&lt;11&gt; Образуется комплексом технологических процессов, осуществляемых для изготовления соответствующей продукции общественного питания над каждым из указанных в сырье для соответствующей продукции общественного питания продуктов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&lt;12&gt; Образуются информацией об органолептических показателях качества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&lt;13&gt; Образуются информацией об условиях и сроках реализации с момента изготовления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&lt;14&gt; Образуются информацией об оформлении и подачи соответствующей продукции общественного питания, включая том числе информацию о том, в какой посуде подается соответствующая продукция общественного питания, а также информацию о температуре подачи соответствующей продукции общественного питания для горячих и холодных супов, для горячих вторых блюд и для горячих и холодных напитков.</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&lt;15&gt; Образуется информацией об области применения соответствующей методики приготовления продукции, включая в том числе наименование соответствующей продукции общественного питания, а также разновидность по виду деятельности учреждений, в которых предназначено реализовывать соответствующую продукцию общественного питания.</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свою очередь в п. 3 раздела 1 описания объекта закупки установлено требование: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Организация питания осуществляется в соответствии с цикличными меню основного (организованного) питания, разработанными Исполнителем в соответствии с СанПиН 2.3/2.4.3590-20 "Санитарно-эпидемиологические требования к организации общественного питания населения»,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N 1.1 к настоящему Описанию объекта закупки) </w:t>
      </w:r>
      <w:r w:rsidRPr="006C7EC4">
        <w:rPr>
          <w:b/>
          <w:i/>
          <w:spacing w:val="-3"/>
          <w:sz w:val="26"/>
          <w:szCs w:val="26"/>
        </w:rPr>
        <w:t>из продуктов, поименованных в Ассортиментном перечне основных групп продовольственных товаров и сырья (Приложение N 1.2 к настоящему Описанию объекта закупки)</w:t>
      </w:r>
      <w:r w:rsidRPr="006C7EC4">
        <w:rPr>
          <w:i/>
          <w:spacing w:val="-3"/>
          <w:sz w:val="26"/>
          <w:szCs w:val="26"/>
        </w:rPr>
        <w:t>.</w:t>
      </w:r>
    </w:p>
    <w:p w:rsidR="00B31D6E" w:rsidRDefault="00B31D6E" w:rsidP="006C7EC4">
      <w:pPr>
        <w:widowControl w:val="0"/>
        <w:autoSpaceDE w:val="0"/>
        <w:autoSpaceDN w:val="0"/>
        <w:adjustRightInd w:val="0"/>
        <w:ind w:firstLine="709"/>
        <w:jc w:val="both"/>
        <w:rPr>
          <w:spacing w:val="-3"/>
          <w:sz w:val="26"/>
          <w:szCs w:val="26"/>
        </w:rPr>
      </w:pPr>
      <w:r>
        <w:rPr>
          <w:spacing w:val="-3"/>
          <w:sz w:val="26"/>
          <w:szCs w:val="26"/>
        </w:rPr>
        <w:t>Заявитель в жалобе сообщает, в том числе следующее:</w:t>
      </w:r>
    </w:p>
    <w:p w:rsidR="006C7EC4" w:rsidRPr="00B31D6E" w:rsidRDefault="00B31D6E" w:rsidP="006C7EC4">
      <w:pPr>
        <w:widowControl w:val="0"/>
        <w:autoSpaceDE w:val="0"/>
        <w:autoSpaceDN w:val="0"/>
        <w:adjustRightInd w:val="0"/>
        <w:ind w:firstLine="709"/>
        <w:jc w:val="both"/>
        <w:rPr>
          <w:i/>
          <w:spacing w:val="-3"/>
          <w:sz w:val="26"/>
          <w:szCs w:val="26"/>
        </w:rPr>
      </w:pPr>
      <w:r w:rsidRPr="00B31D6E">
        <w:rPr>
          <w:i/>
          <w:spacing w:val="-3"/>
          <w:sz w:val="26"/>
          <w:szCs w:val="26"/>
        </w:rPr>
        <w:t>В</w:t>
      </w:r>
      <w:r w:rsidR="006C7EC4" w:rsidRPr="00B31D6E">
        <w:rPr>
          <w:i/>
          <w:spacing w:val="-3"/>
          <w:sz w:val="26"/>
          <w:szCs w:val="26"/>
        </w:rPr>
        <w:t xml:space="preserve"> установленном ассортиментном перечне перечислены в том числе следующие поименованные продукты:</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Филе индейки охлажденное; Филе грудки цыпленка охлажденное; Филе грудки цыпленка замороженное; Филе индейки замороженное – данные поименованные продукты в полно мере соответствуют продукты Филе птицы (полуфабрикат), входящему в состав сырья блюда «Суп картофельный с макаронными изделиями, птицей и зеленью петрушки»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xml:space="preserve">- Сыры полутвердые в ассортименте (типа </w:t>
      </w:r>
      <w:proofErr w:type="gramStart"/>
      <w:r w:rsidRPr="00B31D6E">
        <w:rPr>
          <w:i/>
          <w:spacing w:val="-3"/>
          <w:sz w:val="26"/>
          <w:szCs w:val="26"/>
        </w:rPr>
        <w:t>4)–</w:t>
      </w:r>
      <w:proofErr w:type="gramEnd"/>
      <w:r w:rsidRPr="00B31D6E">
        <w:rPr>
          <w:i/>
          <w:spacing w:val="-3"/>
          <w:sz w:val="26"/>
          <w:szCs w:val="26"/>
        </w:rPr>
        <w:t xml:space="preserve"> данный поименованный продукт в полно мере соответствует продукту Сыр Российский, входящему в состав сырья блюда «Салат из свеклы с сыром»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Томаты свежие (6 типов) - данные поименованные продукты в полно мере соответствуют продукту Томаты грунтовые, входящему в состав сырья блюд «Салат из свежих помидоров», «Салат «Летний»» и иных блюд;</w:t>
      </w:r>
    </w:p>
    <w:p w:rsidR="006C7EC4" w:rsidRPr="00B31D6E" w:rsidRDefault="006C7EC4" w:rsidP="00B31D6E">
      <w:pPr>
        <w:widowControl w:val="0"/>
        <w:autoSpaceDE w:val="0"/>
        <w:autoSpaceDN w:val="0"/>
        <w:adjustRightInd w:val="0"/>
        <w:ind w:firstLine="709"/>
        <w:jc w:val="both"/>
        <w:rPr>
          <w:i/>
          <w:spacing w:val="-3"/>
          <w:sz w:val="26"/>
          <w:szCs w:val="26"/>
        </w:rPr>
      </w:pPr>
      <w:r w:rsidRPr="00B31D6E">
        <w:rPr>
          <w:i/>
          <w:spacing w:val="-3"/>
          <w:sz w:val="26"/>
          <w:szCs w:val="26"/>
        </w:rPr>
        <w:t>-Огурцы свежие (</w:t>
      </w:r>
      <w:proofErr w:type="spellStart"/>
      <w:r w:rsidRPr="00B31D6E">
        <w:rPr>
          <w:i/>
          <w:spacing w:val="-3"/>
          <w:sz w:val="26"/>
          <w:szCs w:val="26"/>
        </w:rPr>
        <w:t>длинноплодные</w:t>
      </w:r>
      <w:proofErr w:type="spellEnd"/>
      <w:r w:rsidRPr="00B31D6E">
        <w:rPr>
          <w:i/>
          <w:spacing w:val="-3"/>
          <w:sz w:val="26"/>
          <w:szCs w:val="26"/>
        </w:rPr>
        <w:t>); Огурцы свежие (среднеплодные); Огурцы свежие (</w:t>
      </w:r>
      <w:proofErr w:type="spellStart"/>
      <w:r w:rsidRPr="00B31D6E">
        <w:rPr>
          <w:i/>
          <w:spacing w:val="-3"/>
          <w:sz w:val="26"/>
          <w:szCs w:val="26"/>
        </w:rPr>
        <w:t>короткоплодные</w:t>
      </w:r>
      <w:proofErr w:type="spellEnd"/>
      <w:r w:rsidRPr="00B31D6E">
        <w:rPr>
          <w:i/>
          <w:spacing w:val="-3"/>
          <w:sz w:val="26"/>
          <w:szCs w:val="26"/>
        </w:rPr>
        <w:t>) (каждого по 2 типа) - данные поименованные продукты в полной мере соответствуют продукту Огурцы грунтовые, входящему в состав сырья блюд «Салат «Летний»» и иных блюд.</w:t>
      </w:r>
    </w:p>
    <w:p w:rsidR="006C7EC4" w:rsidRPr="00B31D6E" w:rsidRDefault="00B31D6E" w:rsidP="00B31D6E">
      <w:pPr>
        <w:widowControl w:val="0"/>
        <w:autoSpaceDE w:val="0"/>
        <w:autoSpaceDN w:val="0"/>
        <w:adjustRightInd w:val="0"/>
        <w:ind w:firstLine="709"/>
        <w:jc w:val="both"/>
        <w:rPr>
          <w:i/>
          <w:spacing w:val="-3"/>
          <w:sz w:val="26"/>
          <w:szCs w:val="26"/>
        </w:rPr>
      </w:pPr>
      <w:r w:rsidRPr="00B31D6E">
        <w:rPr>
          <w:i/>
          <w:spacing w:val="-3"/>
          <w:sz w:val="26"/>
          <w:szCs w:val="26"/>
        </w:rPr>
        <w:t>Таким образом, все указанные в протоколе продукты являются продуктами, поименованными в Ассортиментном перечне основных групп продовольственных товаров и сырья (Приложение N 1.2 к извещению об осуществлении закупки. Следовательно, конкурсная комиссия неправомерно отклонила заявку участника.</w:t>
      </w:r>
    </w:p>
    <w:p w:rsidR="006C7EC4" w:rsidRPr="00B31D6E" w:rsidRDefault="00F570CF" w:rsidP="00B31D6E">
      <w:pPr>
        <w:widowControl w:val="0"/>
        <w:autoSpaceDE w:val="0"/>
        <w:autoSpaceDN w:val="0"/>
        <w:adjustRightInd w:val="0"/>
        <w:ind w:firstLine="709"/>
        <w:jc w:val="both"/>
        <w:rPr>
          <w:spacing w:val="-3"/>
          <w:sz w:val="26"/>
          <w:szCs w:val="26"/>
        </w:rPr>
      </w:pPr>
      <w:r>
        <w:rPr>
          <w:spacing w:val="-3"/>
          <w:sz w:val="26"/>
          <w:szCs w:val="26"/>
        </w:rPr>
        <w:t>Комиссия УФАС рассмотрев первую часть заявки на участие в конкурсе приходит к выводу</w:t>
      </w:r>
      <w:r w:rsidR="00B31D6E">
        <w:rPr>
          <w:spacing w:val="-3"/>
          <w:sz w:val="26"/>
          <w:szCs w:val="26"/>
        </w:rPr>
        <w:t>, что участник закупки предоставил предложение без противоречий техническому заданию Заказчика</w:t>
      </w:r>
      <w:r>
        <w:rPr>
          <w:spacing w:val="-3"/>
          <w:sz w:val="26"/>
          <w:szCs w:val="26"/>
        </w:rPr>
        <w:t>,</w:t>
      </w:r>
      <w:r w:rsidR="00B31D6E">
        <w:rPr>
          <w:spacing w:val="-3"/>
          <w:sz w:val="26"/>
          <w:szCs w:val="26"/>
        </w:rPr>
        <w:t xml:space="preserve"> в соответствии с установленным меню</w:t>
      </w:r>
      <w:r>
        <w:rPr>
          <w:spacing w:val="-3"/>
          <w:sz w:val="26"/>
          <w:szCs w:val="26"/>
        </w:rPr>
        <w:t xml:space="preserve">. Кроме того, Комиссия УФАС отмечает, что указанные неизменные обстоятельства </w:t>
      </w:r>
      <w:r>
        <w:rPr>
          <w:spacing w:val="-3"/>
          <w:sz w:val="26"/>
          <w:szCs w:val="26"/>
        </w:rPr>
        <w:br/>
        <w:t>не затрагивались ранее при рассмотрении заявок участников, что подразумевает соответствие заявки в указанной части по мнению комиссии по осуществлению закупок Заказчика.</w:t>
      </w:r>
    </w:p>
    <w:p w:rsidR="0035238F" w:rsidRPr="003C3000" w:rsidRDefault="0035238F" w:rsidP="0035238F">
      <w:pPr>
        <w:ind w:firstLine="708"/>
        <w:jc w:val="both"/>
        <w:rPr>
          <w:sz w:val="26"/>
          <w:szCs w:val="26"/>
        </w:rPr>
      </w:pPr>
      <w:r w:rsidRPr="003C3000">
        <w:rPr>
          <w:sz w:val="26"/>
          <w:szCs w:val="26"/>
        </w:rPr>
        <w:t>Таким образом, Комиссия УФАС приходит к выводу о том, что участником закупки предоставлено предложения о качественных характерист</w:t>
      </w:r>
      <w:r w:rsidR="00E1517B">
        <w:rPr>
          <w:sz w:val="26"/>
          <w:szCs w:val="26"/>
        </w:rPr>
        <w:t>иках объекта закупки без нарушения</w:t>
      </w:r>
      <w:r w:rsidRPr="003C3000">
        <w:rPr>
          <w:sz w:val="26"/>
          <w:szCs w:val="26"/>
        </w:rPr>
        <w:t xml:space="preserve"> </w:t>
      </w:r>
      <w:r w:rsidR="00B922F1" w:rsidRPr="003C3000">
        <w:rPr>
          <w:sz w:val="26"/>
          <w:szCs w:val="26"/>
        </w:rPr>
        <w:t>требований,</w:t>
      </w:r>
      <w:r w:rsidRPr="003C3000">
        <w:rPr>
          <w:sz w:val="26"/>
          <w:szCs w:val="26"/>
        </w:rPr>
        <w:t xml:space="preserve"> установленных в извещении о проведении конкурса</w:t>
      </w:r>
      <w:r w:rsidR="00D73752">
        <w:rPr>
          <w:sz w:val="26"/>
          <w:szCs w:val="26"/>
        </w:rPr>
        <w:t xml:space="preserve"> в указанной части</w:t>
      </w:r>
      <w:r w:rsidRPr="003C3000">
        <w:rPr>
          <w:sz w:val="26"/>
          <w:szCs w:val="26"/>
        </w:rPr>
        <w:t>.</w:t>
      </w:r>
    </w:p>
    <w:p w:rsidR="0035238F" w:rsidRPr="003C3000" w:rsidRDefault="0035238F" w:rsidP="0035238F">
      <w:pPr>
        <w:ind w:firstLine="708"/>
        <w:jc w:val="both"/>
        <w:rPr>
          <w:sz w:val="26"/>
          <w:szCs w:val="26"/>
        </w:rPr>
      </w:pPr>
      <w:r w:rsidRPr="003C3000">
        <w:rPr>
          <w:sz w:val="26"/>
          <w:szCs w:val="26"/>
        </w:rPr>
        <w:t xml:space="preserve">Учитывая вышеизложенное, Комиссия УФАС приходит к выводу о том, что в рассматриваемом случае конкурсная комиссия Заказчика </w:t>
      </w:r>
      <w:r w:rsidR="00F570CF">
        <w:rPr>
          <w:sz w:val="26"/>
          <w:szCs w:val="26"/>
        </w:rPr>
        <w:t xml:space="preserve">неправомерно признала заявку </w:t>
      </w:r>
      <w:r w:rsidR="00F570CF" w:rsidRPr="00F570CF">
        <w:rPr>
          <w:sz w:val="26"/>
          <w:szCs w:val="26"/>
        </w:rPr>
        <w:t>участника несоответствующей положениям извещения</w:t>
      </w:r>
      <w:r w:rsidR="00E1517B" w:rsidRPr="00F570CF">
        <w:rPr>
          <w:sz w:val="26"/>
          <w:szCs w:val="26"/>
        </w:rPr>
        <w:t xml:space="preserve">, что нарушает положения </w:t>
      </w:r>
      <w:proofErr w:type="spellStart"/>
      <w:r w:rsidR="00E1517B" w:rsidRPr="00F570CF">
        <w:rPr>
          <w:bCs/>
          <w:sz w:val="26"/>
          <w:szCs w:val="26"/>
        </w:rPr>
        <w:t>пп</w:t>
      </w:r>
      <w:proofErr w:type="spellEnd"/>
      <w:r w:rsidR="00E1517B" w:rsidRPr="00F570CF">
        <w:rPr>
          <w:bCs/>
          <w:sz w:val="26"/>
          <w:szCs w:val="26"/>
        </w:rPr>
        <w:t>. «</w:t>
      </w:r>
      <w:r w:rsidR="007075E1" w:rsidRPr="00F570CF">
        <w:rPr>
          <w:bCs/>
          <w:sz w:val="26"/>
          <w:szCs w:val="26"/>
        </w:rPr>
        <w:t>а</w:t>
      </w:r>
      <w:r w:rsidR="00E1517B" w:rsidRPr="00F570CF">
        <w:rPr>
          <w:bCs/>
          <w:sz w:val="26"/>
          <w:szCs w:val="26"/>
        </w:rPr>
        <w:t xml:space="preserve">» п. 1 ч. </w:t>
      </w:r>
      <w:r w:rsidR="00E1517B" w:rsidRPr="00F570CF">
        <w:rPr>
          <w:sz w:val="26"/>
          <w:szCs w:val="26"/>
        </w:rPr>
        <w:t>3 ст. 48 Закона о контрактной системе.</w:t>
      </w:r>
    </w:p>
    <w:p w:rsidR="00E55AFF" w:rsidRPr="003C2965" w:rsidRDefault="00E55AFF" w:rsidP="00E00D45">
      <w:pPr>
        <w:tabs>
          <w:tab w:val="left" w:pos="0"/>
          <w:tab w:val="left" w:pos="568"/>
        </w:tabs>
        <w:ind w:firstLine="709"/>
        <w:jc w:val="both"/>
        <w:rPr>
          <w:color w:val="000000"/>
          <w:sz w:val="26"/>
          <w:szCs w:val="26"/>
        </w:rPr>
      </w:pPr>
    </w:p>
    <w:p w:rsidR="00E00D45" w:rsidRPr="003C2965" w:rsidRDefault="00E00D45" w:rsidP="00E41187">
      <w:pPr>
        <w:tabs>
          <w:tab w:val="left" w:pos="0"/>
          <w:tab w:val="left" w:pos="568"/>
        </w:tabs>
        <w:ind w:firstLine="709"/>
        <w:jc w:val="both"/>
        <w:rPr>
          <w:color w:val="000000"/>
          <w:sz w:val="26"/>
          <w:szCs w:val="26"/>
        </w:rPr>
      </w:pPr>
      <w:r w:rsidRPr="003C2965">
        <w:rPr>
          <w:color w:val="000000"/>
          <w:sz w:val="26"/>
          <w:szCs w:val="26"/>
        </w:rPr>
        <w:t>Комиссия УФА</w:t>
      </w:r>
      <w:r w:rsidR="00417CA2" w:rsidRPr="003C2965">
        <w:rPr>
          <w:color w:val="000000"/>
          <w:sz w:val="26"/>
          <w:szCs w:val="26"/>
        </w:rPr>
        <w:t>С, руководствуясь ст. 2, 8, 33</w:t>
      </w:r>
      <w:r w:rsidR="001151EE" w:rsidRPr="003C2965">
        <w:rPr>
          <w:color w:val="000000"/>
          <w:sz w:val="26"/>
          <w:szCs w:val="26"/>
        </w:rPr>
        <w:t>, 42, 48</w:t>
      </w:r>
      <w:r w:rsidRPr="003C2965">
        <w:rPr>
          <w:color w:val="000000"/>
          <w:sz w:val="26"/>
          <w:szCs w:val="26"/>
        </w:rPr>
        <w:t>,</w:t>
      </w:r>
      <w:r w:rsidR="00417CA2" w:rsidRPr="003C2965">
        <w:rPr>
          <w:color w:val="000000"/>
          <w:sz w:val="26"/>
          <w:szCs w:val="26"/>
        </w:rPr>
        <w:t xml:space="preserve"> 99,</w:t>
      </w:r>
      <w:r w:rsidRPr="003C2965">
        <w:rPr>
          <w:color w:val="000000"/>
          <w:sz w:val="26"/>
          <w:szCs w:val="26"/>
        </w:rPr>
        <w:t xml:space="preserve"> 105, 106 Закона о контрактной системе, </w:t>
      </w:r>
    </w:p>
    <w:p w:rsidR="00E00D45" w:rsidRPr="003C2965" w:rsidRDefault="00E00D45" w:rsidP="00E00D45">
      <w:pPr>
        <w:tabs>
          <w:tab w:val="left" w:pos="0"/>
          <w:tab w:val="left" w:pos="568"/>
        </w:tabs>
        <w:jc w:val="both"/>
        <w:rPr>
          <w:color w:val="000000"/>
          <w:sz w:val="26"/>
          <w:szCs w:val="26"/>
        </w:rPr>
      </w:pPr>
    </w:p>
    <w:p w:rsidR="00E00D45" w:rsidRPr="003C2965" w:rsidRDefault="00E00D45" w:rsidP="00E41187">
      <w:pPr>
        <w:pStyle w:val="a4"/>
        <w:jc w:val="center"/>
        <w:rPr>
          <w:rFonts w:ascii="Times New Roman" w:hAnsi="Times New Roman" w:cs="Times New Roman"/>
          <w:color w:val="000000"/>
          <w:sz w:val="26"/>
          <w:szCs w:val="26"/>
        </w:rPr>
      </w:pPr>
      <w:r w:rsidRPr="003C2965">
        <w:rPr>
          <w:rFonts w:ascii="Times New Roman" w:hAnsi="Times New Roman" w:cs="Times New Roman"/>
          <w:color w:val="000000"/>
          <w:sz w:val="26"/>
          <w:szCs w:val="26"/>
        </w:rPr>
        <w:t>РЕШИЛА:</w:t>
      </w:r>
    </w:p>
    <w:p w:rsidR="002D0AAB" w:rsidRPr="003C2965" w:rsidRDefault="002D0AAB" w:rsidP="002D0AAB">
      <w:pPr>
        <w:autoSpaceDE w:val="0"/>
        <w:autoSpaceDN w:val="0"/>
        <w:adjustRightInd w:val="0"/>
        <w:jc w:val="both"/>
        <w:outlineLvl w:val="1"/>
        <w:rPr>
          <w:sz w:val="26"/>
          <w:szCs w:val="26"/>
        </w:rPr>
      </w:pPr>
    </w:p>
    <w:p w:rsidR="00BC7E2A" w:rsidRPr="006F7637" w:rsidRDefault="00BC7E2A" w:rsidP="00BC7E2A">
      <w:pPr>
        <w:ind w:right="-5" w:firstLine="720"/>
        <w:jc w:val="both"/>
        <w:rPr>
          <w:sz w:val="26"/>
          <w:szCs w:val="26"/>
        </w:rPr>
      </w:pPr>
      <w:r w:rsidRPr="006F7637">
        <w:rPr>
          <w:sz w:val="26"/>
          <w:szCs w:val="26"/>
        </w:rPr>
        <w:t xml:space="preserve">1. Признать жалобу </w:t>
      </w:r>
      <w:r w:rsidR="00D73752" w:rsidRPr="00D73752">
        <w:rPr>
          <w:iCs/>
          <w:sz w:val="26"/>
          <w:szCs w:val="26"/>
          <w:lang w:eastAsia="en-US"/>
        </w:rPr>
        <w:t>ООО "СЕВЕРНАЯ СТОЛИЦА"</w:t>
      </w:r>
      <w:r w:rsidRPr="006F7637">
        <w:rPr>
          <w:sz w:val="26"/>
          <w:szCs w:val="26"/>
        </w:rPr>
        <w:t xml:space="preserve"> обоснованной.</w:t>
      </w:r>
    </w:p>
    <w:p w:rsidR="00BC7E2A" w:rsidRPr="00D73752" w:rsidRDefault="00BC7E2A" w:rsidP="00BC7E2A">
      <w:pPr>
        <w:ind w:right="-5" w:firstLine="720"/>
        <w:jc w:val="both"/>
        <w:rPr>
          <w:sz w:val="26"/>
          <w:szCs w:val="26"/>
        </w:rPr>
      </w:pPr>
      <w:r w:rsidRPr="006F7637">
        <w:rPr>
          <w:sz w:val="26"/>
          <w:szCs w:val="26"/>
        </w:rPr>
        <w:t xml:space="preserve">2. </w:t>
      </w:r>
      <w:r w:rsidRPr="00D73752">
        <w:rPr>
          <w:sz w:val="26"/>
          <w:szCs w:val="26"/>
        </w:rPr>
        <w:t xml:space="preserve">Признать в действиях Заказчика </w:t>
      </w:r>
      <w:r w:rsidRPr="002C5862">
        <w:rPr>
          <w:sz w:val="26"/>
          <w:szCs w:val="26"/>
        </w:rPr>
        <w:t xml:space="preserve">нарушение </w:t>
      </w:r>
      <w:proofErr w:type="spellStart"/>
      <w:r w:rsidR="002F70ED" w:rsidRPr="002C5862">
        <w:rPr>
          <w:bCs/>
          <w:sz w:val="26"/>
          <w:szCs w:val="26"/>
        </w:rPr>
        <w:t>пп</w:t>
      </w:r>
      <w:proofErr w:type="spellEnd"/>
      <w:r w:rsidR="002F70ED" w:rsidRPr="002C5862">
        <w:rPr>
          <w:bCs/>
          <w:sz w:val="26"/>
          <w:szCs w:val="26"/>
        </w:rPr>
        <w:t>. «</w:t>
      </w:r>
      <w:r w:rsidR="002C5862" w:rsidRPr="002C5862">
        <w:rPr>
          <w:bCs/>
          <w:sz w:val="26"/>
          <w:szCs w:val="26"/>
        </w:rPr>
        <w:t>а</w:t>
      </w:r>
      <w:r w:rsidR="002F70ED" w:rsidRPr="002C5862">
        <w:rPr>
          <w:bCs/>
          <w:sz w:val="26"/>
          <w:szCs w:val="26"/>
        </w:rPr>
        <w:t>» п. 1 ч</w:t>
      </w:r>
      <w:r w:rsidR="002F70ED" w:rsidRPr="00D73752">
        <w:rPr>
          <w:bCs/>
          <w:sz w:val="26"/>
          <w:szCs w:val="26"/>
        </w:rPr>
        <w:t xml:space="preserve">. </w:t>
      </w:r>
      <w:r w:rsidR="003F248A" w:rsidRPr="00D73752">
        <w:rPr>
          <w:sz w:val="26"/>
          <w:szCs w:val="26"/>
        </w:rPr>
        <w:t>3</w:t>
      </w:r>
      <w:r w:rsidR="002F70ED" w:rsidRPr="00D73752">
        <w:rPr>
          <w:sz w:val="26"/>
          <w:szCs w:val="26"/>
        </w:rPr>
        <w:t xml:space="preserve"> ст. 48 </w:t>
      </w:r>
      <w:r w:rsidRPr="00D73752">
        <w:rPr>
          <w:sz w:val="26"/>
          <w:szCs w:val="26"/>
        </w:rPr>
        <w:t xml:space="preserve">Закона </w:t>
      </w:r>
      <w:r w:rsidR="00AD1FBE">
        <w:rPr>
          <w:sz w:val="26"/>
          <w:szCs w:val="26"/>
        </w:rPr>
        <w:br/>
      </w:r>
      <w:r w:rsidRPr="00D73752">
        <w:rPr>
          <w:sz w:val="26"/>
          <w:szCs w:val="26"/>
        </w:rPr>
        <w:t>о контрактной системе.</w:t>
      </w:r>
    </w:p>
    <w:p w:rsidR="00BC7E2A" w:rsidRDefault="00BC7E2A" w:rsidP="00BC7E2A">
      <w:pPr>
        <w:ind w:right="-5" w:firstLine="720"/>
        <w:jc w:val="both"/>
        <w:rPr>
          <w:sz w:val="26"/>
          <w:szCs w:val="26"/>
        </w:rPr>
      </w:pPr>
      <w:r w:rsidRPr="00D73752">
        <w:rPr>
          <w:sz w:val="26"/>
          <w:szCs w:val="26"/>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w:t>
      </w:r>
      <w:r>
        <w:rPr>
          <w:sz w:val="26"/>
          <w:szCs w:val="26"/>
        </w:rPr>
        <w:t xml:space="preserve"> о контрактной системе.</w:t>
      </w:r>
    </w:p>
    <w:p w:rsidR="00BC7E2A" w:rsidRDefault="00BC7E2A" w:rsidP="00BC7E2A">
      <w:pPr>
        <w:ind w:right="-5" w:firstLine="720"/>
        <w:jc w:val="both"/>
        <w:rPr>
          <w:sz w:val="26"/>
          <w:szCs w:val="26"/>
        </w:rPr>
      </w:pPr>
      <w:r>
        <w:rPr>
          <w:sz w:val="26"/>
          <w:szCs w:val="26"/>
        </w:rPr>
        <w:t xml:space="preserve">4. Передать материалы дела уполномоченному должностному лицу </w:t>
      </w:r>
      <w:r w:rsidR="00AD1FBE">
        <w:rPr>
          <w:sz w:val="26"/>
          <w:szCs w:val="26"/>
        </w:rPr>
        <w:br/>
      </w:r>
      <w:r>
        <w:rPr>
          <w:sz w:val="26"/>
          <w:szCs w:val="26"/>
        </w:rPr>
        <w:t>для рассмотрения вопроса о возбуждении дела об административном правонарушении в отношении должностного лица Заказчика.</w:t>
      </w:r>
    </w:p>
    <w:p w:rsidR="00BC7E2A" w:rsidRDefault="00BC7E2A" w:rsidP="00BC7E2A">
      <w:pPr>
        <w:jc w:val="both"/>
        <w:outlineLvl w:val="1"/>
        <w:rPr>
          <w:color w:val="000000"/>
          <w:sz w:val="26"/>
          <w:szCs w:val="26"/>
        </w:rPr>
      </w:pPr>
    </w:p>
    <w:p w:rsidR="002D0AAB" w:rsidRPr="003C2965" w:rsidRDefault="002D0AAB" w:rsidP="002D0AAB">
      <w:pPr>
        <w:autoSpaceDE w:val="0"/>
        <w:autoSpaceDN w:val="0"/>
        <w:adjustRightInd w:val="0"/>
        <w:jc w:val="both"/>
        <w:outlineLvl w:val="1"/>
        <w:rPr>
          <w:color w:val="000000"/>
          <w:sz w:val="26"/>
          <w:szCs w:val="26"/>
        </w:rPr>
      </w:pPr>
    </w:p>
    <w:p w:rsidR="002C5862" w:rsidRPr="003C2965" w:rsidRDefault="002C5862" w:rsidP="002D0AAB">
      <w:pPr>
        <w:autoSpaceDE w:val="0"/>
        <w:autoSpaceDN w:val="0"/>
        <w:adjustRightInd w:val="0"/>
        <w:jc w:val="both"/>
        <w:outlineLvl w:val="1"/>
        <w:rPr>
          <w:color w:val="000000"/>
          <w:sz w:val="26"/>
          <w:szCs w:val="26"/>
        </w:rPr>
      </w:pPr>
    </w:p>
    <w:p w:rsidR="00DC6CED" w:rsidRDefault="002D0AAB" w:rsidP="00B5415E">
      <w:pPr>
        <w:tabs>
          <w:tab w:val="left" w:pos="2700"/>
        </w:tabs>
        <w:ind w:firstLine="720"/>
        <w:jc w:val="both"/>
        <w:rPr>
          <w:i/>
          <w:sz w:val="26"/>
          <w:szCs w:val="26"/>
        </w:rPr>
      </w:pPr>
      <w:r w:rsidRPr="003C2965">
        <w:rPr>
          <w:i/>
          <w:sz w:val="26"/>
          <w:szCs w:val="26"/>
        </w:rPr>
        <w:t>Настоящее решение может быть обжаловано в судебном порядке в течение трёх месяцев со дня принятия.</w:t>
      </w:r>
      <w:r w:rsidR="00DC6CED">
        <w:rPr>
          <w:i/>
          <w:sz w:val="26"/>
          <w:szCs w:val="26"/>
        </w:rPr>
        <w:br w:type="page"/>
      </w:r>
    </w:p>
    <w:p w:rsidR="00DC6CED" w:rsidRDefault="00DC6CED" w:rsidP="00DC6CED">
      <w:pPr>
        <w:tabs>
          <w:tab w:val="left" w:pos="2700"/>
        </w:tabs>
        <w:ind w:firstLine="720"/>
        <w:jc w:val="both"/>
        <w:rPr>
          <w:i/>
          <w:sz w:val="26"/>
          <w:szCs w:val="26"/>
        </w:rPr>
      </w:pPr>
    </w:p>
    <w:p w:rsidR="00DC6CED" w:rsidRPr="007340F8" w:rsidRDefault="00DC6CED" w:rsidP="00310D2B">
      <w:pPr>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АДМИНИСТРАЦИЯ ПРИМОРСКОГО РАЙОНА САНКТ-ПЕТЕРБУРГА</w:t>
      </w:r>
    </w:p>
    <w:p w:rsidR="009B0D1E" w:rsidRPr="009B0D1E" w:rsidRDefault="009B0D1E" w:rsidP="009B0D1E">
      <w:pPr>
        <w:tabs>
          <w:tab w:val="left" w:pos="0"/>
        </w:tabs>
        <w:ind w:left="4678"/>
        <w:rPr>
          <w:sz w:val="26"/>
          <w:szCs w:val="26"/>
        </w:rPr>
      </w:pPr>
      <w:r w:rsidRPr="009B0D1E">
        <w:rPr>
          <w:sz w:val="26"/>
          <w:szCs w:val="26"/>
        </w:rPr>
        <w:t xml:space="preserve">Российская Федерация, 197374, </w:t>
      </w:r>
    </w:p>
    <w:p w:rsidR="009B0D1E" w:rsidRPr="009B0D1E" w:rsidRDefault="009B0D1E" w:rsidP="009B0D1E">
      <w:pPr>
        <w:tabs>
          <w:tab w:val="left" w:pos="0"/>
        </w:tabs>
        <w:ind w:left="4678"/>
        <w:rPr>
          <w:sz w:val="26"/>
          <w:szCs w:val="26"/>
        </w:rPr>
      </w:pPr>
      <w:r w:rsidRPr="009B0D1E">
        <w:rPr>
          <w:sz w:val="26"/>
          <w:szCs w:val="26"/>
        </w:rPr>
        <w:t>Санкт-Петербург, УЛИЦА САВУШКИНА, 83</w:t>
      </w: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ООО "СЕВЕРНАЯ СТОЛИЦА"</w:t>
      </w:r>
    </w:p>
    <w:p w:rsidR="00DC6CED" w:rsidRDefault="009B0D1E" w:rsidP="009B0D1E">
      <w:pPr>
        <w:tabs>
          <w:tab w:val="left" w:pos="0"/>
        </w:tabs>
        <w:ind w:left="4678"/>
        <w:rPr>
          <w:sz w:val="26"/>
          <w:szCs w:val="26"/>
        </w:rPr>
      </w:pPr>
      <w:r w:rsidRPr="009B0D1E">
        <w:rPr>
          <w:sz w:val="26"/>
          <w:szCs w:val="26"/>
        </w:rPr>
        <w:t xml:space="preserve">191144, Г.САНКТ-ПЕТЕРБУРГ, </w:t>
      </w:r>
      <w:r w:rsidR="00637DB3">
        <w:rPr>
          <w:sz w:val="26"/>
          <w:szCs w:val="26"/>
        </w:rPr>
        <w:br/>
      </w:r>
      <w:proofErr w:type="spellStart"/>
      <w:r w:rsidRPr="009B0D1E">
        <w:rPr>
          <w:sz w:val="26"/>
          <w:szCs w:val="26"/>
        </w:rPr>
        <w:t>вн.тер.г</w:t>
      </w:r>
      <w:proofErr w:type="spellEnd"/>
      <w:r w:rsidRPr="009B0D1E">
        <w:rPr>
          <w:sz w:val="26"/>
          <w:szCs w:val="26"/>
        </w:rPr>
        <w:t xml:space="preserve">. МУНИЦИПАЛЬНЫЙ ОКРУГ СМОЛЬНИНСКОЕ, УЛ МОИСЕЕНКО, Д. 24, ЛИТЕРА А, ПОМЕЩ. 1-Н, </w:t>
      </w:r>
      <w:r w:rsidR="00637DB3">
        <w:rPr>
          <w:sz w:val="26"/>
          <w:szCs w:val="26"/>
        </w:rPr>
        <w:br/>
      </w:r>
      <w:r w:rsidRPr="009B0D1E">
        <w:rPr>
          <w:sz w:val="26"/>
          <w:szCs w:val="26"/>
        </w:rPr>
        <w:t>ОФИС 302</w:t>
      </w:r>
    </w:p>
    <w:p w:rsidR="00DC6CED" w:rsidRDefault="00DC6CED" w:rsidP="00310D2B">
      <w:pPr>
        <w:tabs>
          <w:tab w:val="left" w:pos="0"/>
        </w:tabs>
        <w:ind w:left="4678"/>
        <w:rPr>
          <w:sz w:val="26"/>
          <w:szCs w:val="26"/>
        </w:rPr>
      </w:pPr>
    </w:p>
    <w:p w:rsidR="00310D2B" w:rsidRPr="007340F8" w:rsidRDefault="00310D2B" w:rsidP="00310D2B">
      <w:pPr>
        <w:tabs>
          <w:tab w:val="left" w:pos="0"/>
        </w:tabs>
        <w:ind w:left="4678"/>
        <w:rPr>
          <w:sz w:val="26"/>
          <w:szCs w:val="26"/>
        </w:rPr>
      </w:pPr>
    </w:p>
    <w:p w:rsidR="00DC6CED" w:rsidRPr="007340F8" w:rsidRDefault="00DC6CED" w:rsidP="00310D2B">
      <w:pPr>
        <w:tabs>
          <w:tab w:val="left" w:pos="0"/>
        </w:tabs>
        <w:ind w:left="4678"/>
        <w:rPr>
          <w:sz w:val="26"/>
          <w:szCs w:val="26"/>
        </w:rPr>
      </w:pPr>
    </w:p>
    <w:p w:rsidR="00DC6CED" w:rsidRPr="007340F8" w:rsidRDefault="00DC6CED" w:rsidP="00310D2B">
      <w:pPr>
        <w:tabs>
          <w:tab w:val="left" w:pos="0"/>
        </w:tabs>
        <w:jc w:val="center"/>
        <w:rPr>
          <w:sz w:val="26"/>
          <w:szCs w:val="26"/>
        </w:rPr>
      </w:pPr>
      <w:r w:rsidRPr="007340F8">
        <w:rPr>
          <w:sz w:val="26"/>
          <w:szCs w:val="26"/>
        </w:rPr>
        <w:t>ПРЕДПИСАНИЕ</w:t>
      </w:r>
    </w:p>
    <w:p w:rsidR="00DC6CED" w:rsidRPr="00317D84" w:rsidRDefault="00DC6CED" w:rsidP="00310D2B">
      <w:pPr>
        <w:tabs>
          <w:tab w:val="left" w:pos="0"/>
        </w:tabs>
        <w:jc w:val="center"/>
        <w:rPr>
          <w:sz w:val="26"/>
          <w:szCs w:val="26"/>
        </w:rPr>
      </w:pPr>
      <w:r w:rsidRPr="00317D84">
        <w:rPr>
          <w:sz w:val="26"/>
          <w:szCs w:val="26"/>
        </w:rPr>
        <w:t>об устранении нарушений законодательства о закупках</w:t>
      </w:r>
    </w:p>
    <w:p w:rsidR="00DC6CED" w:rsidRPr="00317D84" w:rsidRDefault="00DC6CED" w:rsidP="00317D84">
      <w:pPr>
        <w:tabs>
          <w:tab w:val="left" w:pos="0"/>
        </w:tabs>
        <w:jc w:val="center"/>
        <w:rPr>
          <w:sz w:val="26"/>
          <w:szCs w:val="26"/>
        </w:rPr>
      </w:pPr>
      <w:r w:rsidRPr="00317D84">
        <w:rPr>
          <w:sz w:val="26"/>
          <w:szCs w:val="26"/>
        </w:rPr>
        <w:t xml:space="preserve">по делу № </w:t>
      </w:r>
      <w:r w:rsidR="002C5862">
        <w:rPr>
          <w:b/>
          <w:sz w:val="26"/>
          <w:szCs w:val="26"/>
        </w:rPr>
        <w:t>44-</w:t>
      </w:r>
      <w:r w:rsidR="00794F5C" w:rsidRPr="00794F5C">
        <w:rPr>
          <w:b/>
          <w:sz w:val="26"/>
          <w:szCs w:val="26"/>
        </w:rPr>
        <w:t>1718</w:t>
      </w:r>
      <w:r w:rsidR="002C5862">
        <w:rPr>
          <w:b/>
          <w:sz w:val="26"/>
          <w:szCs w:val="26"/>
        </w:rPr>
        <w:t>/25</w:t>
      </w:r>
    </w:p>
    <w:p w:rsidR="00DC6CED" w:rsidRPr="00310D2B" w:rsidRDefault="004D2769" w:rsidP="00DC6CED">
      <w:pPr>
        <w:tabs>
          <w:tab w:val="left" w:pos="0"/>
          <w:tab w:val="right" w:pos="9355"/>
        </w:tabs>
        <w:rPr>
          <w:sz w:val="26"/>
          <w:szCs w:val="26"/>
        </w:rPr>
      </w:pPr>
      <w:r>
        <w:rPr>
          <w:sz w:val="26"/>
          <w:szCs w:val="26"/>
        </w:rPr>
        <w:t>28.08</w:t>
      </w:r>
      <w:r w:rsidR="00E35B87" w:rsidRPr="00317D84">
        <w:rPr>
          <w:sz w:val="26"/>
          <w:szCs w:val="26"/>
        </w:rPr>
        <w:t>.2025</w:t>
      </w:r>
      <w:r w:rsidR="00DC6CED" w:rsidRPr="00317D84">
        <w:rPr>
          <w:sz w:val="26"/>
          <w:szCs w:val="26"/>
        </w:rPr>
        <w:tab/>
        <w:t>Санкт-Петербург</w:t>
      </w:r>
    </w:p>
    <w:p w:rsidR="00DC6CED" w:rsidRPr="00310D2B" w:rsidRDefault="00DC6CED" w:rsidP="00DC6CED">
      <w:pPr>
        <w:tabs>
          <w:tab w:val="left" w:pos="0"/>
          <w:tab w:val="right" w:pos="9355"/>
        </w:tabs>
        <w:rPr>
          <w:sz w:val="26"/>
          <w:szCs w:val="26"/>
        </w:rPr>
      </w:pPr>
    </w:p>
    <w:p w:rsidR="002C5862" w:rsidRPr="002C5862" w:rsidRDefault="00DC6CED" w:rsidP="00DB74ED">
      <w:pPr>
        <w:ind w:firstLine="709"/>
        <w:jc w:val="both"/>
        <w:rPr>
          <w:sz w:val="26"/>
          <w:szCs w:val="26"/>
        </w:rPr>
      </w:pPr>
      <w:r w:rsidRPr="00310D2B">
        <w:rPr>
          <w:sz w:val="26"/>
          <w:szCs w:val="26"/>
        </w:rPr>
        <w:t xml:space="preserve">Комиссия Санкт-Петербургского УФАС России по контролю в сфере закупок (далее – Комиссия УФАС) </w:t>
      </w:r>
    </w:p>
    <w:p w:rsidR="00DC6CED" w:rsidRPr="007340F8" w:rsidRDefault="00DC6CED" w:rsidP="009B0D1E">
      <w:pPr>
        <w:ind w:firstLine="709"/>
        <w:jc w:val="both"/>
        <w:rPr>
          <w:sz w:val="26"/>
          <w:szCs w:val="26"/>
        </w:rPr>
      </w:pPr>
      <w:r w:rsidRPr="00310D2B">
        <w:rPr>
          <w:sz w:val="26"/>
          <w:szCs w:val="26"/>
        </w:rPr>
        <w:t>на основании</w:t>
      </w:r>
      <w:r w:rsidRPr="007340F8">
        <w:rPr>
          <w:sz w:val="26"/>
          <w:szCs w:val="26"/>
        </w:rPr>
        <w:t xml:space="preserve"> своего решения по делу № </w:t>
      </w:r>
      <w:r w:rsidR="002C5862">
        <w:rPr>
          <w:b/>
          <w:sz w:val="26"/>
          <w:szCs w:val="26"/>
        </w:rPr>
        <w:t>44-</w:t>
      </w:r>
      <w:r w:rsidR="00794F5C" w:rsidRPr="00794F5C">
        <w:rPr>
          <w:b/>
          <w:sz w:val="26"/>
          <w:szCs w:val="26"/>
        </w:rPr>
        <w:t>1718</w:t>
      </w:r>
      <w:r w:rsidR="002C5862">
        <w:rPr>
          <w:b/>
          <w:sz w:val="26"/>
          <w:szCs w:val="26"/>
        </w:rPr>
        <w:t xml:space="preserve">/25 </w:t>
      </w:r>
      <w:r w:rsidRPr="007340F8">
        <w:rPr>
          <w:sz w:val="26"/>
          <w:szCs w:val="26"/>
        </w:rPr>
        <w:t xml:space="preserve">о нарушении законодательства о закупках, руководствуясь ст. ст. 99, 106 Федерального закона </w:t>
      </w:r>
      <w:r w:rsidR="006F7637">
        <w:rPr>
          <w:sz w:val="26"/>
          <w:szCs w:val="26"/>
        </w:rPr>
        <w:br/>
      </w:r>
      <w:r w:rsidRPr="007340F8">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6F7637">
        <w:rPr>
          <w:sz w:val="26"/>
          <w:szCs w:val="26"/>
        </w:rPr>
        <w:br/>
      </w:r>
      <w:r w:rsidRPr="007340F8">
        <w:rPr>
          <w:sz w:val="26"/>
          <w:szCs w:val="26"/>
        </w:rPr>
        <w:t>о контрактной системе),</w:t>
      </w:r>
    </w:p>
    <w:p w:rsidR="00DC6CED" w:rsidRPr="007340F8" w:rsidRDefault="00DC6CED" w:rsidP="00DC6CED">
      <w:pPr>
        <w:rPr>
          <w:sz w:val="26"/>
          <w:szCs w:val="26"/>
        </w:rPr>
      </w:pPr>
    </w:p>
    <w:p w:rsidR="00DC6CED" w:rsidRPr="007340F8" w:rsidRDefault="00DC6CED" w:rsidP="00DC6CED">
      <w:pPr>
        <w:jc w:val="center"/>
        <w:rPr>
          <w:sz w:val="26"/>
          <w:szCs w:val="26"/>
        </w:rPr>
      </w:pPr>
      <w:r w:rsidRPr="007340F8">
        <w:rPr>
          <w:sz w:val="26"/>
          <w:szCs w:val="26"/>
        </w:rPr>
        <w:t>ПРЕДПИСЫВАЕТ:</w:t>
      </w:r>
    </w:p>
    <w:p w:rsidR="00DC6CED" w:rsidRPr="007340F8" w:rsidRDefault="00DC6CED" w:rsidP="00DC6CED">
      <w:pPr>
        <w:jc w:val="center"/>
        <w:rPr>
          <w:sz w:val="26"/>
          <w:szCs w:val="26"/>
        </w:rPr>
      </w:pPr>
    </w:p>
    <w:p w:rsidR="00DC6CED" w:rsidRPr="007340F8" w:rsidRDefault="00DC6CED" w:rsidP="00DC6CED">
      <w:pPr>
        <w:jc w:val="both"/>
        <w:rPr>
          <w:sz w:val="26"/>
          <w:szCs w:val="26"/>
        </w:rPr>
      </w:pPr>
      <w:r w:rsidRPr="007340F8">
        <w:rPr>
          <w:sz w:val="26"/>
          <w:szCs w:val="26"/>
        </w:rPr>
        <w:tab/>
      </w:r>
      <w:r w:rsidRPr="009B0D1E">
        <w:rPr>
          <w:sz w:val="26"/>
          <w:szCs w:val="26"/>
        </w:rPr>
        <w:t xml:space="preserve">1. </w:t>
      </w:r>
      <w:r w:rsidR="003F248A" w:rsidRPr="009B0D1E">
        <w:rPr>
          <w:sz w:val="26"/>
          <w:szCs w:val="26"/>
        </w:rPr>
        <w:t xml:space="preserve">Уполномоченному органу – Администрация </w:t>
      </w:r>
      <w:r w:rsidR="009B0D1E" w:rsidRPr="009B0D1E">
        <w:rPr>
          <w:sz w:val="26"/>
          <w:szCs w:val="26"/>
        </w:rPr>
        <w:t>Приморского</w:t>
      </w:r>
      <w:r w:rsidR="003F248A" w:rsidRPr="009B0D1E">
        <w:rPr>
          <w:sz w:val="26"/>
          <w:szCs w:val="26"/>
        </w:rPr>
        <w:t xml:space="preserve"> района </w:t>
      </w:r>
      <w:r w:rsidR="003F248A" w:rsidRPr="009B0D1E">
        <w:rPr>
          <w:sz w:val="26"/>
          <w:szCs w:val="26"/>
        </w:rPr>
        <w:br/>
        <w:t xml:space="preserve">Санкт-Петербурга, </w:t>
      </w:r>
      <w:r w:rsidRPr="009B0D1E">
        <w:rPr>
          <w:sz w:val="26"/>
          <w:szCs w:val="26"/>
        </w:rPr>
        <w:t>З</w:t>
      </w:r>
      <w:r w:rsidRPr="007340F8">
        <w:rPr>
          <w:sz w:val="26"/>
          <w:szCs w:val="26"/>
        </w:rPr>
        <w:t xml:space="preserve">аказчику – </w:t>
      </w:r>
      <w:r w:rsidR="00794F5C" w:rsidRPr="00794F5C">
        <w:rPr>
          <w:sz w:val="26"/>
          <w:szCs w:val="26"/>
        </w:rPr>
        <w:t>ГОСУДАРСТВЕННОЕ БЮДЖЕТНОЕ ДОШКОЛЬНОЕ ОБРАЗОВАТЕЛЬНОЕ УЧРЕЖДЕНИЕ ДЕТСКИЙ САД № 47 ПРИМОРСКОГО РАЙОНА САНКТ-ПЕТЕРБУРГА</w:t>
      </w:r>
      <w:r>
        <w:rPr>
          <w:sz w:val="26"/>
          <w:szCs w:val="26"/>
        </w:rPr>
        <w:t xml:space="preserve">, </w:t>
      </w:r>
      <w:r w:rsidRPr="007340F8">
        <w:rPr>
          <w:sz w:val="26"/>
          <w:szCs w:val="26"/>
        </w:rPr>
        <w:t xml:space="preserve">комиссии </w:t>
      </w:r>
      <w:r>
        <w:rPr>
          <w:sz w:val="26"/>
          <w:szCs w:val="26"/>
        </w:rPr>
        <w:t xml:space="preserve">по осуществлению закупок </w:t>
      </w:r>
      <w:r w:rsidRPr="009B0D1E">
        <w:rPr>
          <w:sz w:val="26"/>
          <w:szCs w:val="26"/>
        </w:rPr>
        <w:t xml:space="preserve">устранить нарушения </w:t>
      </w:r>
      <w:proofErr w:type="spellStart"/>
      <w:r w:rsidR="002C5862" w:rsidRPr="002C5862">
        <w:rPr>
          <w:sz w:val="26"/>
          <w:szCs w:val="26"/>
        </w:rPr>
        <w:t>пп</w:t>
      </w:r>
      <w:proofErr w:type="spellEnd"/>
      <w:r w:rsidR="002C5862" w:rsidRPr="002C5862">
        <w:rPr>
          <w:sz w:val="26"/>
          <w:szCs w:val="26"/>
        </w:rPr>
        <w:t>. «а</w:t>
      </w:r>
      <w:r w:rsidR="003F248A" w:rsidRPr="002C5862">
        <w:rPr>
          <w:sz w:val="26"/>
          <w:szCs w:val="26"/>
        </w:rPr>
        <w:t>» п. 1 ч. 3</w:t>
      </w:r>
      <w:r w:rsidR="003F248A" w:rsidRPr="009B0D1E">
        <w:rPr>
          <w:sz w:val="26"/>
          <w:szCs w:val="26"/>
        </w:rPr>
        <w:t xml:space="preserve"> ст. 48 </w:t>
      </w:r>
      <w:r w:rsidRPr="009B0D1E">
        <w:rPr>
          <w:sz w:val="26"/>
          <w:szCs w:val="26"/>
        </w:rPr>
        <w:t>Закона о контрактной системе и с этой целью:</w:t>
      </w:r>
      <w:r w:rsidRPr="007340F8">
        <w:rPr>
          <w:sz w:val="26"/>
          <w:szCs w:val="26"/>
        </w:rPr>
        <w:t xml:space="preserve"> </w:t>
      </w:r>
    </w:p>
    <w:p w:rsidR="003F248A" w:rsidRDefault="003F248A" w:rsidP="003F248A">
      <w:pPr>
        <w:suppressAutoHyphens/>
        <w:ind w:firstLine="709"/>
        <w:jc w:val="both"/>
        <w:rPr>
          <w:sz w:val="26"/>
          <w:szCs w:val="26"/>
          <w:lang w:eastAsia="ar-SA"/>
        </w:rPr>
      </w:pPr>
      <w:r>
        <w:rPr>
          <w:sz w:val="26"/>
          <w:szCs w:val="26"/>
          <w:lang w:eastAsia="ar-SA"/>
        </w:rPr>
        <w:t xml:space="preserve">- отменить все протоколы, составленные в ходе проведения открытого конкурса в электронной форме с номером извещения № </w:t>
      </w:r>
      <w:r w:rsidR="00794F5C" w:rsidRPr="00794F5C">
        <w:rPr>
          <w:sz w:val="26"/>
          <w:szCs w:val="26"/>
        </w:rPr>
        <w:t>0172200004925000298</w:t>
      </w:r>
      <w:r>
        <w:rPr>
          <w:sz w:val="26"/>
          <w:szCs w:val="26"/>
          <w:lang w:eastAsia="ar-SA"/>
        </w:rPr>
        <w:t>;</w:t>
      </w:r>
    </w:p>
    <w:p w:rsidR="003F248A" w:rsidRDefault="003F248A" w:rsidP="003F248A">
      <w:pPr>
        <w:suppressAutoHyphens/>
        <w:ind w:firstLine="709"/>
        <w:jc w:val="both"/>
        <w:rPr>
          <w:sz w:val="26"/>
          <w:szCs w:val="26"/>
          <w:lang w:eastAsia="ar-SA"/>
        </w:rPr>
      </w:pPr>
      <w:r>
        <w:rPr>
          <w:sz w:val="26"/>
          <w:szCs w:val="26"/>
          <w:lang w:eastAsia="ar-SA"/>
        </w:rPr>
        <w:t xml:space="preserve">- пересмотреть первые части заявок на </w:t>
      </w:r>
      <w:r w:rsidRPr="00835B0F">
        <w:rPr>
          <w:sz w:val="26"/>
          <w:szCs w:val="26"/>
          <w:lang w:eastAsia="ar-SA"/>
        </w:rPr>
        <w:t>участие в открытом</w:t>
      </w:r>
      <w:r>
        <w:rPr>
          <w:sz w:val="26"/>
          <w:szCs w:val="26"/>
          <w:lang w:eastAsia="ar-SA"/>
        </w:rPr>
        <w:t xml:space="preserve"> конкурсе в электронной форме с номером извещения № </w:t>
      </w:r>
      <w:r w:rsidR="00794F5C" w:rsidRPr="00794F5C">
        <w:rPr>
          <w:sz w:val="26"/>
          <w:szCs w:val="26"/>
        </w:rPr>
        <w:t>0172200004925000298</w:t>
      </w:r>
      <w:r w:rsidR="00794F5C">
        <w:rPr>
          <w:sz w:val="26"/>
          <w:szCs w:val="26"/>
        </w:rPr>
        <w:t xml:space="preserve"> </w:t>
      </w:r>
      <w:r>
        <w:rPr>
          <w:sz w:val="26"/>
          <w:szCs w:val="26"/>
          <w:lang w:eastAsia="ar-SA"/>
        </w:rPr>
        <w:t>с учетом мотивировочной части решения, указанного в преамбуле настоящего предписания;</w:t>
      </w:r>
    </w:p>
    <w:p w:rsidR="003F248A" w:rsidRPr="003F248A" w:rsidRDefault="003F248A" w:rsidP="003F248A">
      <w:pPr>
        <w:ind w:firstLine="708"/>
        <w:jc w:val="both"/>
        <w:rPr>
          <w:sz w:val="26"/>
          <w:szCs w:val="26"/>
        </w:rPr>
      </w:pPr>
      <w:r>
        <w:rPr>
          <w:sz w:val="26"/>
          <w:szCs w:val="26"/>
        </w:rPr>
        <w:t xml:space="preserve">- </w:t>
      </w:r>
      <w:r w:rsidRPr="003F248A">
        <w:rPr>
          <w:sz w:val="26"/>
          <w:szCs w:val="26"/>
        </w:rPr>
        <w:t xml:space="preserve">завершить процедуру закупки с номером извещения </w:t>
      </w:r>
      <w:r w:rsidR="006F7637">
        <w:rPr>
          <w:sz w:val="26"/>
          <w:szCs w:val="26"/>
        </w:rPr>
        <w:br/>
      </w:r>
      <w:r w:rsidRPr="003F248A">
        <w:rPr>
          <w:sz w:val="26"/>
          <w:szCs w:val="26"/>
        </w:rPr>
        <w:t xml:space="preserve">№ </w:t>
      </w:r>
      <w:r w:rsidR="00794F5C" w:rsidRPr="00794F5C">
        <w:rPr>
          <w:sz w:val="26"/>
          <w:szCs w:val="26"/>
        </w:rPr>
        <w:t>0172200004925000298</w:t>
      </w:r>
      <w:r w:rsidR="00794F5C">
        <w:rPr>
          <w:sz w:val="26"/>
          <w:szCs w:val="26"/>
        </w:rPr>
        <w:t xml:space="preserve"> </w:t>
      </w:r>
      <w:r w:rsidRPr="003F248A">
        <w:rPr>
          <w:sz w:val="26"/>
          <w:szCs w:val="26"/>
        </w:rPr>
        <w:t>в соответствии с законодательством о контрактной системе.</w:t>
      </w:r>
    </w:p>
    <w:p w:rsidR="00684B34" w:rsidRPr="003F248A" w:rsidRDefault="00DC6CED" w:rsidP="00684B34">
      <w:pPr>
        <w:tabs>
          <w:tab w:val="left" w:pos="1134"/>
        </w:tabs>
        <w:ind w:firstLine="708"/>
        <w:jc w:val="both"/>
        <w:rPr>
          <w:sz w:val="26"/>
          <w:szCs w:val="26"/>
        </w:rPr>
      </w:pPr>
      <w:r w:rsidRPr="009B0D1E">
        <w:rPr>
          <w:sz w:val="26"/>
          <w:szCs w:val="26"/>
        </w:rPr>
        <w:t>2</w:t>
      </w:r>
      <w:r w:rsidR="00684B34" w:rsidRPr="009B0D1E">
        <w:rPr>
          <w:sz w:val="26"/>
          <w:szCs w:val="26"/>
        </w:rPr>
        <w:t xml:space="preserve">. Уполномоченному органу, Заказчику, комиссии по осуществлению закупок в срок до </w:t>
      </w:r>
      <w:r w:rsidR="002C5862">
        <w:rPr>
          <w:sz w:val="26"/>
          <w:szCs w:val="26"/>
        </w:rPr>
        <w:t>05.10</w:t>
      </w:r>
      <w:r w:rsidR="00684B34" w:rsidRPr="009B0D1E">
        <w:rPr>
          <w:sz w:val="26"/>
          <w:szCs w:val="26"/>
        </w:rPr>
        <w:t>.2025 представить в Управление Федеральной антимонопольной службы по Санкт-Петербургу подтверждение</w:t>
      </w:r>
      <w:r w:rsidR="00684B34" w:rsidRPr="003F248A">
        <w:rPr>
          <w:sz w:val="26"/>
          <w:szCs w:val="26"/>
        </w:rPr>
        <w:t xml:space="preserve"> исполнения настоящего предписания в письменном виде, а также по электронной почте </w:t>
      </w:r>
      <w:r w:rsidR="00684B34" w:rsidRPr="003F248A">
        <w:rPr>
          <w:sz w:val="26"/>
          <w:szCs w:val="26"/>
          <w:lang w:val="en-US"/>
        </w:rPr>
        <w:t>to</w:t>
      </w:r>
      <w:r w:rsidR="00684B34" w:rsidRPr="003F248A">
        <w:rPr>
          <w:sz w:val="26"/>
          <w:szCs w:val="26"/>
        </w:rPr>
        <w:t>78@fas.gov.ru</w:t>
      </w:r>
    </w:p>
    <w:p w:rsidR="00DC6CED" w:rsidRPr="003F248A" w:rsidRDefault="00DC6CED" w:rsidP="00DC6CED">
      <w:pPr>
        <w:ind w:firstLine="708"/>
        <w:jc w:val="both"/>
        <w:rPr>
          <w:sz w:val="26"/>
          <w:szCs w:val="26"/>
        </w:rPr>
      </w:pPr>
      <w:r w:rsidRPr="003F248A">
        <w:rPr>
          <w:sz w:val="26"/>
          <w:szCs w:val="26"/>
        </w:rPr>
        <w:t xml:space="preserve">3. Оператору электронной площадки – </w:t>
      </w:r>
      <w:r w:rsidR="009B0D1E" w:rsidRPr="009B0D1E">
        <w:rPr>
          <w:sz w:val="26"/>
          <w:szCs w:val="26"/>
        </w:rPr>
        <w:t>АГЗ РТ</w:t>
      </w:r>
      <w:r w:rsidRPr="003F248A">
        <w:rPr>
          <w:sz w:val="26"/>
          <w:szCs w:val="26"/>
        </w:rPr>
        <w:t>:</w:t>
      </w:r>
    </w:p>
    <w:p w:rsidR="00DC6CED" w:rsidRPr="003F248A" w:rsidRDefault="00DC6CED" w:rsidP="00DC6CED">
      <w:pPr>
        <w:ind w:firstLine="708"/>
        <w:jc w:val="both"/>
        <w:rPr>
          <w:sz w:val="26"/>
          <w:szCs w:val="26"/>
        </w:rPr>
      </w:pPr>
      <w:r w:rsidRPr="003F248A">
        <w:rPr>
          <w:sz w:val="26"/>
          <w:szCs w:val="26"/>
        </w:rPr>
        <w:t>- обеспечить Заказчику техническую возможность для исполнения пункта 1 настоящего предписания;</w:t>
      </w:r>
    </w:p>
    <w:p w:rsidR="00DC6CED" w:rsidRPr="003F248A" w:rsidRDefault="00DC6CED" w:rsidP="00DC6CED">
      <w:pPr>
        <w:jc w:val="both"/>
        <w:rPr>
          <w:sz w:val="26"/>
          <w:szCs w:val="26"/>
        </w:rPr>
      </w:pPr>
    </w:p>
    <w:p w:rsidR="002C5862" w:rsidRDefault="002C5862" w:rsidP="00DC6CED">
      <w:pPr>
        <w:rPr>
          <w:sz w:val="26"/>
          <w:szCs w:val="26"/>
        </w:rPr>
      </w:pPr>
    </w:p>
    <w:p w:rsidR="00DB74ED" w:rsidRDefault="00DB74ED" w:rsidP="00DC6CED">
      <w:pPr>
        <w:rPr>
          <w:sz w:val="26"/>
          <w:szCs w:val="26"/>
        </w:rPr>
      </w:pPr>
      <w:bookmarkStart w:id="0" w:name="_GoBack"/>
      <w:bookmarkEnd w:id="0"/>
    </w:p>
    <w:p w:rsidR="00DC6CED" w:rsidRPr="007340F8" w:rsidRDefault="00DC6CED" w:rsidP="00DC6CED">
      <w:pPr>
        <w:tabs>
          <w:tab w:val="left" w:pos="1418"/>
        </w:tabs>
        <w:ind w:firstLine="708"/>
        <w:jc w:val="both"/>
        <w:rPr>
          <w:i/>
          <w:sz w:val="26"/>
          <w:szCs w:val="26"/>
        </w:rPr>
      </w:pPr>
      <w:r w:rsidRPr="007340F8">
        <w:rPr>
          <w:i/>
          <w:sz w:val="26"/>
          <w:szCs w:val="26"/>
        </w:rPr>
        <w:t>Предписание может быть обжаловано в судебном порядке в течение трех месяцев со дня его вынесения.</w:t>
      </w:r>
    </w:p>
    <w:p w:rsidR="00DC6CED" w:rsidRPr="007340F8" w:rsidRDefault="00DC6CED" w:rsidP="00DC6CED">
      <w:pPr>
        <w:ind w:firstLine="708"/>
        <w:jc w:val="both"/>
        <w:rPr>
          <w:i/>
          <w:sz w:val="26"/>
          <w:szCs w:val="26"/>
        </w:rPr>
      </w:pPr>
      <w:r w:rsidRPr="007340F8">
        <w:rPr>
          <w:i/>
          <w:sz w:val="26"/>
          <w:szCs w:val="26"/>
          <w:u w:val="single"/>
        </w:rPr>
        <w:t>Примечание.</w:t>
      </w:r>
      <w:r w:rsidRPr="007340F8">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D0AAB" w:rsidRPr="00E35B87" w:rsidRDefault="00DC6CED" w:rsidP="00E35B87">
      <w:pPr>
        <w:ind w:firstLine="708"/>
        <w:jc w:val="both"/>
        <w:rPr>
          <w:sz w:val="26"/>
          <w:szCs w:val="26"/>
        </w:rPr>
      </w:pPr>
      <w:r w:rsidRPr="007340F8">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D0AAB" w:rsidRPr="00E35B87" w:rsidSect="001515C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ECC" w:rsidRDefault="00630ECC" w:rsidP="00ED50E6">
      <w:r>
        <w:separator/>
      </w:r>
    </w:p>
  </w:endnote>
  <w:endnote w:type="continuationSeparator" w:id="0">
    <w:p w:rsidR="00630ECC" w:rsidRDefault="00630ECC"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ECC" w:rsidRDefault="00630ECC" w:rsidP="00ED50E6">
      <w:r>
        <w:separator/>
      </w:r>
    </w:p>
  </w:footnote>
  <w:footnote w:type="continuationSeparator" w:id="0">
    <w:p w:rsidR="00630ECC" w:rsidRDefault="00630ECC"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1853714"/>
      <w:docPartObj>
        <w:docPartGallery w:val="Page Numbers (Top of Page)"/>
        <w:docPartUnique/>
      </w:docPartObj>
    </w:sdtPr>
    <w:sdtEndPr/>
    <w:sdtContent>
      <w:p w:rsidR="001515C0" w:rsidRDefault="001515C0">
        <w:pPr>
          <w:pStyle w:val="a5"/>
          <w:jc w:val="center"/>
        </w:pPr>
        <w:r>
          <w:fldChar w:fldCharType="begin"/>
        </w:r>
        <w:r>
          <w:instrText>PAGE   \* MERGEFORMAT</w:instrText>
        </w:r>
        <w:r>
          <w:fldChar w:fldCharType="separate"/>
        </w:r>
        <w:r w:rsidR="00DB74ED">
          <w:rPr>
            <w:noProof/>
          </w:rPr>
          <w:t>10</w:t>
        </w:r>
        <w:r>
          <w:fldChar w:fldCharType="end"/>
        </w:r>
      </w:p>
    </w:sdtContent>
  </w:sdt>
  <w:p w:rsidR="001515C0" w:rsidRDefault="001515C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019F8"/>
    <w:rsid w:val="00001D5F"/>
    <w:rsid w:val="00045016"/>
    <w:rsid w:val="00064081"/>
    <w:rsid w:val="000A2CF5"/>
    <w:rsid w:val="000C001C"/>
    <w:rsid w:val="00103FEE"/>
    <w:rsid w:val="00113039"/>
    <w:rsid w:val="0011392E"/>
    <w:rsid w:val="001151EE"/>
    <w:rsid w:val="0012165D"/>
    <w:rsid w:val="0014716F"/>
    <w:rsid w:val="001515C0"/>
    <w:rsid w:val="001A27AB"/>
    <w:rsid w:val="002036C5"/>
    <w:rsid w:val="00207B58"/>
    <w:rsid w:val="002303DF"/>
    <w:rsid w:val="00254079"/>
    <w:rsid w:val="002903C8"/>
    <w:rsid w:val="002B366D"/>
    <w:rsid w:val="002B455C"/>
    <w:rsid w:val="002B7720"/>
    <w:rsid w:val="002C5862"/>
    <w:rsid w:val="002D0AAB"/>
    <w:rsid w:val="002F0143"/>
    <w:rsid w:val="002F70ED"/>
    <w:rsid w:val="0030486C"/>
    <w:rsid w:val="00310D2B"/>
    <w:rsid w:val="00317D84"/>
    <w:rsid w:val="0032254B"/>
    <w:rsid w:val="0035238F"/>
    <w:rsid w:val="00365631"/>
    <w:rsid w:val="00382B24"/>
    <w:rsid w:val="003B11BC"/>
    <w:rsid w:val="003C2965"/>
    <w:rsid w:val="003F248A"/>
    <w:rsid w:val="003F251F"/>
    <w:rsid w:val="004038A7"/>
    <w:rsid w:val="00417CA2"/>
    <w:rsid w:val="00460EE9"/>
    <w:rsid w:val="00463B9C"/>
    <w:rsid w:val="004A7843"/>
    <w:rsid w:val="004D2769"/>
    <w:rsid w:val="004D4636"/>
    <w:rsid w:val="00507E17"/>
    <w:rsid w:val="005708F1"/>
    <w:rsid w:val="005A408C"/>
    <w:rsid w:val="005A4CEA"/>
    <w:rsid w:val="005B038A"/>
    <w:rsid w:val="005E3B51"/>
    <w:rsid w:val="00630ECC"/>
    <w:rsid w:val="00637DB3"/>
    <w:rsid w:val="00654E4B"/>
    <w:rsid w:val="00661A57"/>
    <w:rsid w:val="00684B34"/>
    <w:rsid w:val="006C3B12"/>
    <w:rsid w:val="006C7EC4"/>
    <w:rsid w:val="006E1843"/>
    <w:rsid w:val="006F7637"/>
    <w:rsid w:val="007075E1"/>
    <w:rsid w:val="0074449D"/>
    <w:rsid w:val="007738D8"/>
    <w:rsid w:val="007874D5"/>
    <w:rsid w:val="00794399"/>
    <w:rsid w:val="00794F5C"/>
    <w:rsid w:val="00797C80"/>
    <w:rsid w:val="007A07CD"/>
    <w:rsid w:val="007A19A4"/>
    <w:rsid w:val="007B04B7"/>
    <w:rsid w:val="007E1675"/>
    <w:rsid w:val="0081481F"/>
    <w:rsid w:val="00835B0F"/>
    <w:rsid w:val="00835B84"/>
    <w:rsid w:val="008455A5"/>
    <w:rsid w:val="00883306"/>
    <w:rsid w:val="00891702"/>
    <w:rsid w:val="0089272B"/>
    <w:rsid w:val="0091034D"/>
    <w:rsid w:val="009441C5"/>
    <w:rsid w:val="00967AA1"/>
    <w:rsid w:val="0099152D"/>
    <w:rsid w:val="00996229"/>
    <w:rsid w:val="009B0D1E"/>
    <w:rsid w:val="009F2501"/>
    <w:rsid w:val="00A142C7"/>
    <w:rsid w:val="00A17B66"/>
    <w:rsid w:val="00A202F3"/>
    <w:rsid w:val="00A41EA4"/>
    <w:rsid w:val="00A61CF4"/>
    <w:rsid w:val="00A7436C"/>
    <w:rsid w:val="00A91BE6"/>
    <w:rsid w:val="00AD1FBE"/>
    <w:rsid w:val="00AE6036"/>
    <w:rsid w:val="00AF2E51"/>
    <w:rsid w:val="00B0580C"/>
    <w:rsid w:val="00B14F31"/>
    <w:rsid w:val="00B31D6E"/>
    <w:rsid w:val="00B324CD"/>
    <w:rsid w:val="00B52104"/>
    <w:rsid w:val="00B5415E"/>
    <w:rsid w:val="00B72B4D"/>
    <w:rsid w:val="00B922F1"/>
    <w:rsid w:val="00BC16CF"/>
    <w:rsid w:val="00BC7E2A"/>
    <w:rsid w:val="00BE6D1D"/>
    <w:rsid w:val="00C83763"/>
    <w:rsid w:val="00C90AE5"/>
    <w:rsid w:val="00CB2F59"/>
    <w:rsid w:val="00CC4475"/>
    <w:rsid w:val="00CF4582"/>
    <w:rsid w:val="00D05262"/>
    <w:rsid w:val="00D36A2C"/>
    <w:rsid w:val="00D44C08"/>
    <w:rsid w:val="00D65D3A"/>
    <w:rsid w:val="00D73752"/>
    <w:rsid w:val="00D9412B"/>
    <w:rsid w:val="00DB74ED"/>
    <w:rsid w:val="00DC6CED"/>
    <w:rsid w:val="00DF5809"/>
    <w:rsid w:val="00DF5E58"/>
    <w:rsid w:val="00E00D45"/>
    <w:rsid w:val="00E0717C"/>
    <w:rsid w:val="00E1517B"/>
    <w:rsid w:val="00E1702B"/>
    <w:rsid w:val="00E261AD"/>
    <w:rsid w:val="00E27302"/>
    <w:rsid w:val="00E35B87"/>
    <w:rsid w:val="00E41187"/>
    <w:rsid w:val="00E55AFF"/>
    <w:rsid w:val="00E564FE"/>
    <w:rsid w:val="00E704E6"/>
    <w:rsid w:val="00E97BD9"/>
    <w:rsid w:val="00EB77FF"/>
    <w:rsid w:val="00ED50E6"/>
    <w:rsid w:val="00F1094C"/>
    <w:rsid w:val="00F1583C"/>
    <w:rsid w:val="00F32FF9"/>
    <w:rsid w:val="00F570CF"/>
    <w:rsid w:val="00F94468"/>
    <w:rsid w:val="00FA0F1F"/>
    <w:rsid w:val="00FA3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E1702B"/>
    <w:pPr>
      <w:ind w:left="720"/>
      <w:contextualSpacing/>
    </w:pPr>
  </w:style>
  <w:style w:type="paragraph" w:customStyle="1" w:styleId="ConsPlusNormal">
    <w:name w:val="ConsPlusNormal"/>
    <w:link w:val="ConsPlusNormal0"/>
    <w:qFormat/>
    <w:rsid w:val="003523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35238F"/>
    <w:rPr>
      <w:rFonts w:ascii="Times New Roman" w:eastAsiaTheme="minorEastAsia" w:hAnsi="Times New Roman" w:cs="Times New Roman"/>
      <w:sz w:val="24"/>
      <w:szCs w:val="24"/>
      <w:lang w:eastAsia="ru-RU"/>
    </w:rPr>
  </w:style>
  <w:style w:type="table" w:styleId="ab">
    <w:name w:val="Table Grid"/>
    <w:basedOn w:val="a1"/>
    <w:uiPriority w:val="39"/>
    <w:rsid w:val="00AF2E51"/>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02058">
      <w:bodyDiv w:val="1"/>
      <w:marLeft w:val="0"/>
      <w:marRight w:val="0"/>
      <w:marTop w:val="0"/>
      <w:marBottom w:val="0"/>
      <w:divBdr>
        <w:top w:val="none" w:sz="0" w:space="0" w:color="auto"/>
        <w:left w:val="none" w:sz="0" w:space="0" w:color="auto"/>
        <w:bottom w:val="none" w:sz="0" w:space="0" w:color="auto"/>
        <w:right w:val="none" w:sz="0" w:space="0" w:color="auto"/>
      </w:divBdr>
      <w:divsChild>
        <w:div w:id="1721711597">
          <w:marLeft w:val="0"/>
          <w:marRight w:val="0"/>
          <w:marTop w:val="0"/>
          <w:marBottom w:val="0"/>
          <w:divBdr>
            <w:top w:val="none" w:sz="0" w:space="0" w:color="auto"/>
            <w:left w:val="none" w:sz="0" w:space="0" w:color="auto"/>
            <w:bottom w:val="none" w:sz="0" w:space="0" w:color="auto"/>
            <w:right w:val="none" w:sz="0" w:space="0" w:color="auto"/>
          </w:divBdr>
        </w:div>
        <w:div w:id="2049797571">
          <w:marLeft w:val="0"/>
          <w:marRight w:val="0"/>
          <w:marTop w:val="210"/>
          <w:marBottom w:val="0"/>
          <w:divBdr>
            <w:top w:val="none" w:sz="0" w:space="0" w:color="auto"/>
            <w:left w:val="none" w:sz="0" w:space="0" w:color="auto"/>
            <w:bottom w:val="none" w:sz="0" w:space="0" w:color="auto"/>
            <w:right w:val="none" w:sz="0" w:space="0" w:color="auto"/>
          </w:divBdr>
        </w:div>
        <w:div w:id="1756785655">
          <w:marLeft w:val="0"/>
          <w:marRight w:val="0"/>
          <w:marTop w:val="0"/>
          <w:marBottom w:val="0"/>
          <w:divBdr>
            <w:top w:val="none" w:sz="0" w:space="0" w:color="auto"/>
            <w:left w:val="none" w:sz="0" w:space="0" w:color="auto"/>
            <w:bottom w:val="none" w:sz="0" w:space="0" w:color="auto"/>
            <w:right w:val="none" w:sz="0" w:space="0" w:color="auto"/>
          </w:divBdr>
        </w:div>
      </w:divsChild>
    </w:div>
    <w:div w:id="285504632">
      <w:bodyDiv w:val="1"/>
      <w:marLeft w:val="0"/>
      <w:marRight w:val="0"/>
      <w:marTop w:val="0"/>
      <w:marBottom w:val="0"/>
      <w:divBdr>
        <w:top w:val="none" w:sz="0" w:space="0" w:color="auto"/>
        <w:left w:val="none" w:sz="0" w:space="0" w:color="auto"/>
        <w:bottom w:val="none" w:sz="0" w:space="0" w:color="auto"/>
        <w:right w:val="none" w:sz="0" w:space="0" w:color="auto"/>
      </w:divBdr>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672953045">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959797602">
      <w:bodyDiv w:val="1"/>
      <w:marLeft w:val="0"/>
      <w:marRight w:val="0"/>
      <w:marTop w:val="0"/>
      <w:marBottom w:val="0"/>
      <w:divBdr>
        <w:top w:val="none" w:sz="0" w:space="0" w:color="auto"/>
        <w:left w:val="none" w:sz="0" w:space="0" w:color="auto"/>
        <w:bottom w:val="none" w:sz="0" w:space="0" w:color="auto"/>
        <w:right w:val="none" w:sz="0" w:space="0" w:color="auto"/>
      </w:divBdr>
    </w:div>
    <w:div w:id="102093418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64588595">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30526573">
      <w:bodyDiv w:val="1"/>
      <w:marLeft w:val="0"/>
      <w:marRight w:val="0"/>
      <w:marTop w:val="0"/>
      <w:marBottom w:val="0"/>
      <w:divBdr>
        <w:top w:val="none" w:sz="0" w:space="0" w:color="auto"/>
        <w:left w:val="none" w:sz="0" w:space="0" w:color="auto"/>
        <w:bottom w:val="none" w:sz="0" w:space="0" w:color="auto"/>
        <w:right w:val="none" w:sz="0" w:space="0" w:color="auto"/>
      </w:divBdr>
      <w:divsChild>
        <w:div w:id="809788969">
          <w:marLeft w:val="0"/>
          <w:marRight w:val="0"/>
          <w:marTop w:val="0"/>
          <w:marBottom w:val="0"/>
          <w:divBdr>
            <w:top w:val="none" w:sz="0" w:space="0" w:color="auto"/>
            <w:left w:val="none" w:sz="0" w:space="0" w:color="auto"/>
            <w:bottom w:val="none" w:sz="0" w:space="0" w:color="auto"/>
            <w:right w:val="none" w:sz="0" w:space="0" w:color="auto"/>
          </w:divBdr>
        </w:div>
        <w:div w:id="1643386381">
          <w:marLeft w:val="0"/>
          <w:marRight w:val="0"/>
          <w:marTop w:val="0"/>
          <w:marBottom w:val="0"/>
          <w:divBdr>
            <w:top w:val="none" w:sz="0" w:space="0" w:color="auto"/>
            <w:left w:val="none" w:sz="0" w:space="0" w:color="auto"/>
            <w:bottom w:val="none" w:sz="0" w:space="0" w:color="auto"/>
            <w:right w:val="none" w:sz="0" w:space="0" w:color="auto"/>
          </w:divBdr>
        </w:div>
        <w:div w:id="213010361">
          <w:marLeft w:val="0"/>
          <w:marRight w:val="0"/>
          <w:marTop w:val="360"/>
          <w:marBottom w:val="0"/>
          <w:divBdr>
            <w:top w:val="none" w:sz="0" w:space="0" w:color="auto"/>
            <w:left w:val="none" w:sz="0" w:space="0" w:color="auto"/>
            <w:bottom w:val="none" w:sz="0" w:space="0" w:color="auto"/>
            <w:right w:val="none" w:sz="0" w:space="0" w:color="auto"/>
          </w:divBdr>
        </w:div>
        <w:div w:id="786896793">
          <w:marLeft w:val="0"/>
          <w:marRight w:val="0"/>
          <w:marTop w:val="0"/>
          <w:marBottom w:val="0"/>
          <w:divBdr>
            <w:top w:val="none" w:sz="0" w:space="0" w:color="auto"/>
            <w:left w:val="none" w:sz="0" w:space="0" w:color="auto"/>
            <w:bottom w:val="none" w:sz="0" w:space="0" w:color="auto"/>
            <w:right w:val="none" w:sz="0" w:space="0" w:color="auto"/>
          </w:divBdr>
        </w:div>
        <w:div w:id="1461534088">
          <w:marLeft w:val="0"/>
          <w:marRight w:val="0"/>
          <w:marTop w:val="0"/>
          <w:marBottom w:val="0"/>
          <w:divBdr>
            <w:top w:val="none" w:sz="0" w:space="0" w:color="auto"/>
            <w:left w:val="none" w:sz="0" w:space="0" w:color="auto"/>
            <w:bottom w:val="none" w:sz="0" w:space="0" w:color="auto"/>
            <w:right w:val="none" w:sz="0" w:space="0" w:color="auto"/>
          </w:divBdr>
        </w:div>
        <w:div w:id="348987437">
          <w:marLeft w:val="0"/>
          <w:marRight w:val="0"/>
          <w:marTop w:val="0"/>
          <w:marBottom w:val="0"/>
          <w:divBdr>
            <w:top w:val="none" w:sz="0" w:space="0" w:color="auto"/>
            <w:left w:val="none" w:sz="0" w:space="0" w:color="auto"/>
            <w:bottom w:val="none" w:sz="0" w:space="0" w:color="auto"/>
            <w:right w:val="none" w:sz="0" w:space="0" w:color="auto"/>
          </w:divBdr>
        </w:div>
        <w:div w:id="1951471533">
          <w:marLeft w:val="0"/>
          <w:marRight w:val="0"/>
          <w:marTop w:val="0"/>
          <w:marBottom w:val="0"/>
          <w:divBdr>
            <w:top w:val="none" w:sz="0" w:space="0" w:color="auto"/>
            <w:left w:val="none" w:sz="0" w:space="0" w:color="auto"/>
            <w:bottom w:val="none" w:sz="0" w:space="0" w:color="auto"/>
            <w:right w:val="none" w:sz="0" w:space="0" w:color="auto"/>
          </w:divBdr>
        </w:div>
      </w:divsChild>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538615901">
      <w:bodyDiv w:val="1"/>
      <w:marLeft w:val="0"/>
      <w:marRight w:val="0"/>
      <w:marTop w:val="0"/>
      <w:marBottom w:val="0"/>
      <w:divBdr>
        <w:top w:val="none" w:sz="0" w:space="0" w:color="auto"/>
        <w:left w:val="none" w:sz="0" w:space="0" w:color="auto"/>
        <w:bottom w:val="none" w:sz="0" w:space="0" w:color="auto"/>
        <w:right w:val="none" w:sz="0" w:space="0" w:color="auto"/>
      </w:divBdr>
      <w:divsChild>
        <w:div w:id="729497591">
          <w:marLeft w:val="0"/>
          <w:marRight w:val="0"/>
          <w:marTop w:val="0"/>
          <w:marBottom w:val="0"/>
          <w:divBdr>
            <w:top w:val="none" w:sz="0" w:space="0" w:color="auto"/>
            <w:left w:val="none" w:sz="0" w:space="0" w:color="auto"/>
            <w:bottom w:val="none" w:sz="0" w:space="0" w:color="auto"/>
            <w:right w:val="none" w:sz="0" w:space="0" w:color="auto"/>
          </w:divBdr>
        </w:div>
        <w:div w:id="1983919908">
          <w:marLeft w:val="0"/>
          <w:marRight w:val="0"/>
          <w:marTop w:val="0"/>
          <w:marBottom w:val="0"/>
          <w:divBdr>
            <w:top w:val="none" w:sz="0" w:space="0" w:color="auto"/>
            <w:left w:val="none" w:sz="0" w:space="0" w:color="auto"/>
            <w:bottom w:val="none" w:sz="0" w:space="0" w:color="auto"/>
            <w:right w:val="none" w:sz="0" w:space="0" w:color="auto"/>
          </w:divBdr>
        </w:div>
        <w:div w:id="1746294352">
          <w:marLeft w:val="0"/>
          <w:marRight w:val="0"/>
          <w:marTop w:val="0"/>
          <w:marBottom w:val="0"/>
          <w:divBdr>
            <w:top w:val="none" w:sz="0" w:space="0" w:color="auto"/>
            <w:left w:val="none" w:sz="0" w:space="0" w:color="auto"/>
            <w:bottom w:val="none" w:sz="0" w:space="0" w:color="auto"/>
            <w:right w:val="none" w:sz="0" w:space="0" w:color="auto"/>
          </w:divBdr>
        </w:div>
        <w:div w:id="1491798757">
          <w:marLeft w:val="0"/>
          <w:marRight w:val="0"/>
          <w:marTop w:val="0"/>
          <w:marBottom w:val="0"/>
          <w:divBdr>
            <w:top w:val="none" w:sz="0" w:space="0" w:color="auto"/>
            <w:left w:val="none" w:sz="0" w:space="0" w:color="auto"/>
            <w:bottom w:val="none" w:sz="0" w:space="0" w:color="auto"/>
            <w:right w:val="none" w:sz="0" w:space="0" w:color="auto"/>
          </w:divBdr>
        </w:div>
        <w:div w:id="1869954144">
          <w:marLeft w:val="0"/>
          <w:marRight w:val="0"/>
          <w:marTop w:val="0"/>
          <w:marBottom w:val="0"/>
          <w:divBdr>
            <w:top w:val="none" w:sz="0" w:space="0" w:color="auto"/>
            <w:left w:val="none" w:sz="0" w:space="0" w:color="auto"/>
            <w:bottom w:val="none" w:sz="0" w:space="0" w:color="auto"/>
            <w:right w:val="none" w:sz="0" w:space="0" w:color="auto"/>
          </w:divBdr>
        </w:div>
        <w:div w:id="944655676">
          <w:marLeft w:val="0"/>
          <w:marRight w:val="0"/>
          <w:marTop w:val="0"/>
          <w:marBottom w:val="0"/>
          <w:divBdr>
            <w:top w:val="none" w:sz="0" w:space="0" w:color="auto"/>
            <w:left w:val="none" w:sz="0" w:space="0" w:color="auto"/>
            <w:bottom w:val="none" w:sz="0" w:space="0" w:color="auto"/>
            <w:right w:val="none" w:sz="0" w:space="0" w:color="auto"/>
          </w:divBdr>
        </w:div>
        <w:div w:id="103154080">
          <w:marLeft w:val="0"/>
          <w:marRight w:val="0"/>
          <w:marTop w:val="0"/>
          <w:marBottom w:val="0"/>
          <w:divBdr>
            <w:top w:val="none" w:sz="0" w:space="0" w:color="auto"/>
            <w:left w:val="none" w:sz="0" w:space="0" w:color="auto"/>
            <w:bottom w:val="none" w:sz="0" w:space="0" w:color="auto"/>
            <w:right w:val="none" w:sz="0" w:space="0" w:color="auto"/>
          </w:divBdr>
        </w:div>
      </w:divsChild>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628777835">
      <w:bodyDiv w:val="1"/>
      <w:marLeft w:val="0"/>
      <w:marRight w:val="0"/>
      <w:marTop w:val="0"/>
      <w:marBottom w:val="0"/>
      <w:divBdr>
        <w:top w:val="none" w:sz="0" w:space="0" w:color="auto"/>
        <w:left w:val="none" w:sz="0" w:space="0" w:color="auto"/>
        <w:bottom w:val="none" w:sz="0" w:space="0" w:color="auto"/>
        <w:right w:val="none" w:sz="0" w:space="0" w:color="auto"/>
      </w:divBdr>
    </w:div>
    <w:div w:id="1977753213">
      <w:bodyDiv w:val="1"/>
      <w:marLeft w:val="0"/>
      <w:marRight w:val="0"/>
      <w:marTop w:val="0"/>
      <w:marBottom w:val="0"/>
      <w:divBdr>
        <w:top w:val="none" w:sz="0" w:space="0" w:color="auto"/>
        <w:left w:val="none" w:sz="0" w:space="0" w:color="auto"/>
        <w:bottom w:val="none" w:sz="0" w:space="0" w:color="auto"/>
        <w:right w:val="none" w:sz="0" w:space="0" w:color="auto"/>
      </w:divBdr>
      <w:divsChild>
        <w:div w:id="795025385">
          <w:marLeft w:val="0"/>
          <w:marRight w:val="0"/>
          <w:marTop w:val="0"/>
          <w:marBottom w:val="0"/>
          <w:divBdr>
            <w:top w:val="none" w:sz="0" w:space="0" w:color="auto"/>
            <w:left w:val="none" w:sz="0" w:space="0" w:color="auto"/>
            <w:bottom w:val="none" w:sz="0" w:space="0" w:color="auto"/>
            <w:right w:val="none" w:sz="0" w:space="0" w:color="auto"/>
          </w:divBdr>
        </w:div>
        <w:div w:id="887762577">
          <w:marLeft w:val="0"/>
          <w:marRight w:val="0"/>
          <w:marTop w:val="0"/>
          <w:marBottom w:val="0"/>
          <w:divBdr>
            <w:top w:val="none" w:sz="0" w:space="0" w:color="auto"/>
            <w:left w:val="none" w:sz="0" w:space="0" w:color="auto"/>
            <w:bottom w:val="none" w:sz="0" w:space="0" w:color="auto"/>
            <w:right w:val="none" w:sz="0" w:space="0" w:color="auto"/>
          </w:divBdr>
        </w:div>
      </w:divsChild>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31369531">
      <w:bodyDiv w:val="1"/>
      <w:marLeft w:val="0"/>
      <w:marRight w:val="0"/>
      <w:marTop w:val="0"/>
      <w:marBottom w:val="0"/>
      <w:divBdr>
        <w:top w:val="none" w:sz="0" w:space="0" w:color="auto"/>
        <w:left w:val="none" w:sz="0" w:space="0" w:color="auto"/>
        <w:bottom w:val="none" w:sz="0" w:space="0" w:color="auto"/>
        <w:right w:val="none" w:sz="0" w:space="0" w:color="auto"/>
      </w:divBdr>
    </w:div>
    <w:div w:id="2040082569">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076778930">
      <w:bodyDiv w:val="1"/>
      <w:marLeft w:val="0"/>
      <w:marRight w:val="0"/>
      <w:marTop w:val="0"/>
      <w:marBottom w:val="0"/>
      <w:divBdr>
        <w:top w:val="none" w:sz="0" w:space="0" w:color="auto"/>
        <w:left w:val="none" w:sz="0" w:space="0" w:color="auto"/>
        <w:bottom w:val="none" w:sz="0" w:space="0" w:color="auto"/>
        <w:right w:val="none" w:sz="0" w:space="0" w:color="auto"/>
      </w:divBdr>
      <w:divsChild>
        <w:div w:id="241961204">
          <w:marLeft w:val="0"/>
          <w:marRight w:val="0"/>
          <w:marTop w:val="0"/>
          <w:marBottom w:val="0"/>
          <w:divBdr>
            <w:top w:val="none" w:sz="0" w:space="0" w:color="auto"/>
            <w:left w:val="none" w:sz="0" w:space="0" w:color="auto"/>
            <w:bottom w:val="none" w:sz="0" w:space="0" w:color="auto"/>
            <w:right w:val="none" w:sz="0" w:space="0" w:color="auto"/>
          </w:divBdr>
          <w:divsChild>
            <w:div w:id="715012707">
              <w:marLeft w:val="0"/>
              <w:marRight w:val="0"/>
              <w:marTop w:val="0"/>
              <w:marBottom w:val="0"/>
              <w:divBdr>
                <w:top w:val="single" w:sz="6" w:space="0" w:color="9F9FDA"/>
                <w:left w:val="single" w:sz="6" w:space="0" w:color="9F9FDA"/>
                <w:bottom w:val="single" w:sz="6" w:space="0" w:color="9F9FDA"/>
                <w:right w:val="single" w:sz="6" w:space="0" w:color="9F9FDA"/>
              </w:divBdr>
              <w:divsChild>
                <w:div w:id="1090542896">
                  <w:marLeft w:val="0"/>
                  <w:marRight w:val="0"/>
                  <w:marTop w:val="0"/>
                  <w:marBottom w:val="0"/>
                  <w:divBdr>
                    <w:top w:val="none" w:sz="0" w:space="0" w:color="auto"/>
                    <w:left w:val="none" w:sz="0" w:space="0" w:color="auto"/>
                    <w:bottom w:val="none" w:sz="0" w:space="0" w:color="auto"/>
                    <w:right w:val="none" w:sz="0" w:space="0" w:color="auto"/>
                  </w:divBdr>
                  <w:divsChild>
                    <w:div w:id="20341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F88D6-398C-4E64-82EC-97E911AB7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10</Pages>
  <Words>3652</Words>
  <Characters>20823</Characters>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2022-02-16T10:21:00Z</dcterms:created>
  <dcterms:modified xsi:type="dcterms:W3CDTF">2025-09-03T17:01:00Z</dcterms:modified>
</cp:coreProperties>
</file>