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214" w:type="dxa"/>
        <w:tblLook w:val="01E0" w:firstRow="1" w:lastRow="1" w:firstColumn="1" w:lastColumn="1" w:noHBand="0" w:noVBand="0"/>
      </w:tblPr>
      <w:tblGrid>
        <w:gridCol w:w="4594"/>
        <w:gridCol w:w="4620"/>
      </w:tblGrid>
      <w:tr w:rsidR="00E00D45" w:rsidRPr="00045016" w:rsidTr="00317D84">
        <w:tc>
          <w:tcPr>
            <w:tcW w:w="4594" w:type="dxa"/>
            <w:hideMark/>
          </w:tcPr>
          <w:p w:rsidR="00E00D45" w:rsidRPr="003C2965" w:rsidRDefault="00E00D45">
            <w:pPr>
              <w:rPr>
                <w:sz w:val="26"/>
                <w:szCs w:val="26"/>
              </w:rPr>
            </w:pPr>
            <w:r w:rsidRPr="003C2965">
              <w:rPr>
                <w:sz w:val="26"/>
                <w:szCs w:val="26"/>
              </w:rPr>
              <w:t xml:space="preserve">  </w:t>
            </w:r>
          </w:p>
        </w:tc>
        <w:tc>
          <w:tcPr>
            <w:tcW w:w="4620" w:type="dxa"/>
          </w:tcPr>
          <w:p w:rsidR="00317D84" w:rsidRPr="00045016" w:rsidRDefault="00317D84" w:rsidP="00317D84">
            <w:pPr>
              <w:rPr>
                <w:iCs/>
                <w:sz w:val="26"/>
                <w:szCs w:val="26"/>
              </w:rPr>
            </w:pPr>
            <w:r w:rsidRPr="00045016">
              <w:rPr>
                <w:iCs/>
                <w:sz w:val="26"/>
                <w:szCs w:val="26"/>
              </w:rPr>
              <w:t>АДМИНИСТРАЦИЯ ПРИМОРСКОГО РАЙОНА САНКТ-ПЕТЕРБУРГА</w:t>
            </w:r>
          </w:p>
          <w:p w:rsidR="00310D2B" w:rsidRPr="00045016" w:rsidRDefault="00317D84" w:rsidP="00317D84">
            <w:pPr>
              <w:rPr>
                <w:iCs/>
                <w:sz w:val="26"/>
                <w:szCs w:val="26"/>
              </w:rPr>
            </w:pPr>
            <w:r w:rsidRPr="00045016">
              <w:rPr>
                <w:iCs/>
                <w:sz w:val="26"/>
                <w:szCs w:val="26"/>
              </w:rPr>
              <w:t xml:space="preserve">Российская Федерация, 197374, </w:t>
            </w:r>
            <w:r w:rsidRPr="00045016">
              <w:rPr>
                <w:iCs/>
                <w:sz w:val="26"/>
                <w:szCs w:val="26"/>
              </w:rPr>
              <w:br/>
              <w:t>Санкт-Петербург, УЛИЦА САВУШКИНА, 83</w:t>
            </w:r>
          </w:p>
          <w:p w:rsidR="00310D2B" w:rsidRPr="00045016" w:rsidRDefault="00310D2B" w:rsidP="00310D2B">
            <w:pPr>
              <w:rPr>
                <w:iCs/>
                <w:sz w:val="26"/>
                <w:szCs w:val="26"/>
              </w:rPr>
            </w:pPr>
          </w:p>
          <w:p w:rsidR="00317D84" w:rsidRPr="00045016" w:rsidRDefault="00317D84" w:rsidP="00310D2B">
            <w:pPr>
              <w:rPr>
                <w:iCs/>
                <w:sz w:val="26"/>
                <w:szCs w:val="26"/>
              </w:rPr>
            </w:pPr>
          </w:p>
          <w:p w:rsidR="00317D84" w:rsidRPr="00045016" w:rsidRDefault="00317D84" w:rsidP="00310D2B">
            <w:pPr>
              <w:rPr>
                <w:iCs/>
                <w:sz w:val="26"/>
                <w:szCs w:val="26"/>
              </w:rPr>
            </w:pPr>
            <w:r w:rsidRPr="00045016">
              <w:rPr>
                <w:iCs/>
                <w:sz w:val="26"/>
                <w:szCs w:val="26"/>
              </w:rPr>
              <w:t>ООО "СЕВЕРНАЯ СТОЛИЦА"</w:t>
            </w:r>
          </w:p>
          <w:p w:rsidR="00E00D45" w:rsidRPr="00045016" w:rsidRDefault="00317D84" w:rsidP="00310D2B">
            <w:pPr>
              <w:rPr>
                <w:color w:val="000000"/>
                <w:sz w:val="26"/>
                <w:szCs w:val="26"/>
                <w:shd w:val="clear" w:color="auto" w:fill="FFFFFF"/>
              </w:rPr>
            </w:pPr>
            <w:r w:rsidRPr="00045016">
              <w:rPr>
                <w:iCs/>
                <w:sz w:val="26"/>
                <w:szCs w:val="26"/>
              </w:rPr>
              <w:t xml:space="preserve">191144, Г.САНКТ-ПЕТЕРБУРГ, </w:t>
            </w:r>
            <w:proofErr w:type="spellStart"/>
            <w:r w:rsidRPr="00045016">
              <w:rPr>
                <w:iCs/>
                <w:sz w:val="26"/>
                <w:szCs w:val="26"/>
              </w:rPr>
              <w:t>вн.тер.г</w:t>
            </w:r>
            <w:proofErr w:type="spellEnd"/>
            <w:r w:rsidRPr="00045016">
              <w:rPr>
                <w:iCs/>
                <w:sz w:val="26"/>
                <w:szCs w:val="26"/>
              </w:rPr>
              <w:t>. МУНИЦИПАЛЬНЫЙ ОКРУГ СМОЛЬНИНСКОЕ, УЛ МОИСЕЕНКО, Д. 24, ЛИТЕРА А, ПОМЕЩ. 1-Н, ОФИС 302</w:t>
            </w:r>
          </w:p>
        </w:tc>
      </w:tr>
    </w:tbl>
    <w:p w:rsidR="00E00D45" w:rsidRPr="00045016" w:rsidRDefault="00E00D45" w:rsidP="00E00D45">
      <w:pPr>
        <w:outlineLvl w:val="0"/>
        <w:rPr>
          <w:sz w:val="26"/>
          <w:szCs w:val="26"/>
        </w:rPr>
      </w:pPr>
    </w:p>
    <w:p w:rsidR="00E00D45" w:rsidRPr="00045016" w:rsidRDefault="00E00D45" w:rsidP="00E00D45">
      <w:pPr>
        <w:outlineLvl w:val="0"/>
        <w:rPr>
          <w:sz w:val="26"/>
          <w:szCs w:val="26"/>
        </w:rPr>
      </w:pPr>
    </w:p>
    <w:p w:rsidR="00E00D45" w:rsidRPr="00045016" w:rsidRDefault="00E00D45" w:rsidP="00E00D45">
      <w:pPr>
        <w:outlineLvl w:val="0"/>
        <w:rPr>
          <w:sz w:val="26"/>
          <w:szCs w:val="26"/>
        </w:rPr>
      </w:pPr>
    </w:p>
    <w:p w:rsidR="00E00D45" w:rsidRPr="00045016" w:rsidRDefault="00E00D45" w:rsidP="00E00D45">
      <w:pPr>
        <w:jc w:val="center"/>
        <w:outlineLvl w:val="0"/>
        <w:rPr>
          <w:sz w:val="26"/>
          <w:szCs w:val="26"/>
        </w:rPr>
      </w:pPr>
      <w:r w:rsidRPr="00045016">
        <w:rPr>
          <w:sz w:val="26"/>
          <w:szCs w:val="26"/>
        </w:rPr>
        <w:t>РЕШЕНИЕ</w:t>
      </w:r>
    </w:p>
    <w:p w:rsidR="00317D84" w:rsidRPr="00045016" w:rsidRDefault="00E00D45" w:rsidP="00E00D45">
      <w:pPr>
        <w:jc w:val="center"/>
        <w:rPr>
          <w:b/>
          <w:sz w:val="26"/>
          <w:szCs w:val="26"/>
        </w:rPr>
      </w:pPr>
      <w:r w:rsidRPr="00045016">
        <w:rPr>
          <w:sz w:val="26"/>
          <w:szCs w:val="26"/>
        </w:rPr>
        <w:t xml:space="preserve">по делу № </w:t>
      </w:r>
      <w:r w:rsidR="002C5862">
        <w:rPr>
          <w:b/>
          <w:sz w:val="26"/>
          <w:szCs w:val="26"/>
        </w:rPr>
        <w:t>44-</w:t>
      </w:r>
      <w:r w:rsidR="00076684" w:rsidRPr="00076684">
        <w:rPr>
          <w:b/>
          <w:sz w:val="26"/>
          <w:szCs w:val="26"/>
        </w:rPr>
        <w:t>1700</w:t>
      </w:r>
      <w:r w:rsidR="002C5862">
        <w:rPr>
          <w:b/>
          <w:sz w:val="26"/>
          <w:szCs w:val="26"/>
        </w:rPr>
        <w:t>/25</w:t>
      </w:r>
    </w:p>
    <w:p w:rsidR="00E00D45" w:rsidRPr="00317D84" w:rsidRDefault="00E00D45" w:rsidP="00E00D45">
      <w:pPr>
        <w:jc w:val="center"/>
        <w:rPr>
          <w:sz w:val="26"/>
          <w:szCs w:val="26"/>
        </w:rPr>
      </w:pPr>
      <w:r w:rsidRPr="00045016">
        <w:rPr>
          <w:sz w:val="26"/>
          <w:szCs w:val="26"/>
        </w:rPr>
        <w:t>о нарушении законодательства о контрактной системе</w:t>
      </w:r>
    </w:p>
    <w:p w:rsidR="00E00D45" w:rsidRPr="00317D84" w:rsidRDefault="00E00D45" w:rsidP="00E00D45">
      <w:pPr>
        <w:ind w:firstLine="540"/>
        <w:jc w:val="both"/>
        <w:rPr>
          <w:sz w:val="26"/>
          <w:szCs w:val="26"/>
        </w:rPr>
      </w:pPr>
    </w:p>
    <w:p w:rsidR="00E00D45" w:rsidRPr="00310D2B" w:rsidRDefault="002C5862" w:rsidP="00E00D45">
      <w:pPr>
        <w:tabs>
          <w:tab w:val="left" w:pos="0"/>
        </w:tabs>
        <w:jc w:val="both"/>
        <w:rPr>
          <w:sz w:val="26"/>
          <w:szCs w:val="26"/>
        </w:rPr>
      </w:pPr>
      <w:r>
        <w:rPr>
          <w:sz w:val="26"/>
          <w:szCs w:val="26"/>
        </w:rPr>
        <w:t>28</w:t>
      </w:r>
      <w:r w:rsidR="00E00D45" w:rsidRPr="00317D84">
        <w:rPr>
          <w:sz w:val="26"/>
          <w:szCs w:val="26"/>
        </w:rPr>
        <w:t>.</w:t>
      </w:r>
      <w:r>
        <w:rPr>
          <w:sz w:val="26"/>
          <w:szCs w:val="26"/>
        </w:rPr>
        <w:t>08</w:t>
      </w:r>
      <w:r w:rsidR="00E35B87" w:rsidRPr="00317D84">
        <w:rPr>
          <w:sz w:val="26"/>
          <w:szCs w:val="26"/>
        </w:rPr>
        <w:t>.2025</w:t>
      </w:r>
      <w:r w:rsidR="00E00D45" w:rsidRPr="00317D84">
        <w:rPr>
          <w:sz w:val="26"/>
          <w:szCs w:val="26"/>
        </w:rPr>
        <w:t xml:space="preserve">                                                                                     </w:t>
      </w:r>
      <w:r w:rsidR="00103FEE" w:rsidRPr="00317D84">
        <w:rPr>
          <w:sz w:val="26"/>
          <w:szCs w:val="26"/>
        </w:rPr>
        <w:t xml:space="preserve">   </w:t>
      </w:r>
      <w:r w:rsidR="00E00D45" w:rsidRPr="00317D84">
        <w:rPr>
          <w:sz w:val="26"/>
          <w:szCs w:val="26"/>
        </w:rPr>
        <w:t xml:space="preserve">      Санкт-Петербург</w:t>
      </w:r>
    </w:p>
    <w:p w:rsidR="00E00D45" w:rsidRPr="00310D2B" w:rsidRDefault="00E00D45" w:rsidP="00E00D45">
      <w:pPr>
        <w:tabs>
          <w:tab w:val="left" w:pos="0"/>
        </w:tabs>
        <w:jc w:val="both"/>
        <w:rPr>
          <w:sz w:val="26"/>
          <w:szCs w:val="26"/>
        </w:rPr>
      </w:pPr>
    </w:p>
    <w:p w:rsidR="002C5862" w:rsidRPr="002C5862" w:rsidRDefault="00E00D45" w:rsidP="00EF48A4">
      <w:pPr>
        <w:ind w:firstLine="709"/>
        <w:jc w:val="both"/>
        <w:rPr>
          <w:sz w:val="26"/>
          <w:szCs w:val="26"/>
        </w:rPr>
      </w:pPr>
      <w:r w:rsidRPr="00310D2B">
        <w:rPr>
          <w:sz w:val="26"/>
          <w:szCs w:val="26"/>
        </w:rPr>
        <w:t>Комиссия Санкт-Петербургского УФАС России по контролю в сфере закупок (далее – Комиссия УФАС)</w:t>
      </w:r>
      <w:r w:rsidR="0089272B" w:rsidRPr="00310D2B">
        <w:rPr>
          <w:sz w:val="26"/>
          <w:szCs w:val="26"/>
        </w:rPr>
        <w:t xml:space="preserve"> </w:t>
      </w:r>
    </w:p>
    <w:p w:rsidR="00317D84" w:rsidRPr="003B11BC" w:rsidRDefault="00317D84" w:rsidP="00E261AD">
      <w:pPr>
        <w:tabs>
          <w:tab w:val="left" w:pos="0"/>
        </w:tabs>
        <w:ind w:firstLine="709"/>
        <w:jc w:val="both"/>
        <w:rPr>
          <w:color w:val="000000"/>
          <w:sz w:val="26"/>
          <w:szCs w:val="26"/>
        </w:rPr>
      </w:pPr>
      <w:r w:rsidRPr="003B11BC">
        <w:rPr>
          <w:color w:val="000000"/>
          <w:sz w:val="26"/>
          <w:szCs w:val="26"/>
        </w:rPr>
        <w:t>при участии представителей:</w:t>
      </w:r>
    </w:p>
    <w:p w:rsidR="003F248A" w:rsidRDefault="00076684" w:rsidP="00E261AD">
      <w:pPr>
        <w:tabs>
          <w:tab w:val="left" w:pos="0"/>
        </w:tabs>
        <w:ind w:firstLine="709"/>
        <w:jc w:val="both"/>
        <w:rPr>
          <w:sz w:val="26"/>
          <w:szCs w:val="26"/>
        </w:rPr>
      </w:pPr>
      <w:r w:rsidRPr="00076684">
        <w:rPr>
          <w:color w:val="000000"/>
          <w:sz w:val="26"/>
          <w:szCs w:val="26"/>
        </w:rPr>
        <w:t>ГОСУДАРСТВЕННОЕ БЮДЖЕТНОЕ ДОШКОЛЬНОЕ ОБРАЗОВАТЕЛЬНОЕ УЧРЕЖДЕНИЕ ДЕТСКИЙ САД № 39 ПРИМОРСКОГО РАЙОНА САНКТ-ПЕТЕРБУРГА</w:t>
      </w:r>
      <w:r w:rsidR="00B72B4D">
        <w:rPr>
          <w:color w:val="000000"/>
          <w:sz w:val="26"/>
          <w:szCs w:val="26"/>
        </w:rPr>
        <w:t xml:space="preserve"> (далее – Заказчик)</w:t>
      </w:r>
      <w:r w:rsidR="003F248A" w:rsidRPr="003B11BC">
        <w:rPr>
          <w:sz w:val="26"/>
          <w:szCs w:val="26"/>
        </w:rPr>
        <w:t>;</w:t>
      </w:r>
    </w:p>
    <w:p w:rsidR="0089272B" w:rsidRPr="003B11BC" w:rsidRDefault="003B11BC" w:rsidP="00E00D45">
      <w:pPr>
        <w:tabs>
          <w:tab w:val="left" w:pos="0"/>
        </w:tabs>
        <w:ind w:firstLine="709"/>
        <w:jc w:val="both"/>
        <w:rPr>
          <w:color w:val="000000"/>
          <w:sz w:val="26"/>
          <w:szCs w:val="26"/>
        </w:rPr>
      </w:pPr>
      <w:r w:rsidRPr="003B11BC">
        <w:rPr>
          <w:sz w:val="26"/>
          <w:szCs w:val="26"/>
        </w:rPr>
        <w:t>ООО "СЕВЕРНАЯ СТОЛИЦА"</w:t>
      </w:r>
      <w:r w:rsidR="00E00D45" w:rsidRPr="003B11BC">
        <w:rPr>
          <w:sz w:val="26"/>
          <w:szCs w:val="26"/>
        </w:rPr>
        <w:t xml:space="preserve"> (далее – Заявитель)</w:t>
      </w:r>
      <w:r w:rsidR="0030486C" w:rsidRPr="003B11BC">
        <w:rPr>
          <w:color w:val="000000"/>
          <w:sz w:val="26"/>
          <w:szCs w:val="26"/>
        </w:rPr>
        <w:t>;</w:t>
      </w:r>
    </w:p>
    <w:p w:rsidR="003B11BC" w:rsidRDefault="003B11BC" w:rsidP="00E00D45">
      <w:pPr>
        <w:tabs>
          <w:tab w:val="left" w:pos="0"/>
        </w:tabs>
        <w:ind w:firstLine="709"/>
        <w:jc w:val="both"/>
        <w:rPr>
          <w:color w:val="000000"/>
          <w:sz w:val="26"/>
          <w:szCs w:val="26"/>
        </w:rPr>
      </w:pPr>
      <w:r w:rsidRPr="003B11BC">
        <w:rPr>
          <w:color w:val="000000"/>
          <w:sz w:val="26"/>
          <w:szCs w:val="26"/>
        </w:rPr>
        <w:t>в отсутствие представителей:</w:t>
      </w:r>
    </w:p>
    <w:p w:rsidR="003B11BC" w:rsidRPr="005B038A" w:rsidRDefault="003B11BC" w:rsidP="00E00D45">
      <w:pPr>
        <w:tabs>
          <w:tab w:val="left" w:pos="0"/>
        </w:tabs>
        <w:ind w:firstLine="709"/>
        <w:jc w:val="both"/>
        <w:rPr>
          <w:sz w:val="26"/>
          <w:szCs w:val="26"/>
        </w:rPr>
      </w:pPr>
      <w:r w:rsidRPr="00310D2B">
        <w:rPr>
          <w:color w:val="000000"/>
          <w:sz w:val="26"/>
          <w:szCs w:val="26"/>
        </w:rPr>
        <w:t xml:space="preserve">Администрация </w:t>
      </w:r>
      <w:r w:rsidRPr="00317D84">
        <w:rPr>
          <w:color w:val="000000"/>
          <w:sz w:val="26"/>
          <w:szCs w:val="26"/>
        </w:rPr>
        <w:t xml:space="preserve">Приморского </w:t>
      </w:r>
      <w:r w:rsidRPr="00310D2B">
        <w:rPr>
          <w:color w:val="000000"/>
          <w:sz w:val="26"/>
          <w:szCs w:val="26"/>
        </w:rPr>
        <w:t>района Санкт-Петербурга</w:t>
      </w:r>
      <w:r>
        <w:rPr>
          <w:color w:val="000000"/>
          <w:sz w:val="26"/>
          <w:szCs w:val="26"/>
        </w:rPr>
        <w:t xml:space="preserve"> (далее – Уполномоченный орган) </w:t>
      </w:r>
      <w:r w:rsidRPr="003B11BC">
        <w:rPr>
          <w:color w:val="000000"/>
          <w:sz w:val="26"/>
          <w:szCs w:val="26"/>
        </w:rPr>
        <w:t>при надлежащем уведомлении о месте и времени заседания комиссии УФАС;</w:t>
      </w:r>
    </w:p>
    <w:p w:rsidR="00E00D45" w:rsidRPr="00076684" w:rsidRDefault="00E00D45" w:rsidP="0089272B">
      <w:pPr>
        <w:ind w:firstLine="709"/>
        <w:jc w:val="both"/>
        <w:rPr>
          <w:sz w:val="26"/>
          <w:szCs w:val="26"/>
        </w:rPr>
      </w:pPr>
      <w:r w:rsidRPr="005B038A">
        <w:rPr>
          <w:sz w:val="26"/>
          <w:szCs w:val="26"/>
        </w:rPr>
        <w:t xml:space="preserve">рассмотрев посредством системы </w:t>
      </w:r>
      <w:r w:rsidRPr="003B11BC">
        <w:rPr>
          <w:sz w:val="26"/>
          <w:szCs w:val="26"/>
        </w:rPr>
        <w:t xml:space="preserve">видеоконференцсвязи жалобу Заявителя </w:t>
      </w:r>
      <w:r w:rsidR="003F248A" w:rsidRPr="003B11BC">
        <w:rPr>
          <w:sz w:val="26"/>
          <w:szCs w:val="26"/>
        </w:rPr>
        <w:t>(</w:t>
      </w:r>
      <w:proofErr w:type="spellStart"/>
      <w:r w:rsidR="003F248A" w:rsidRPr="003B11BC">
        <w:rPr>
          <w:sz w:val="26"/>
          <w:szCs w:val="26"/>
        </w:rPr>
        <w:t>вх</w:t>
      </w:r>
      <w:proofErr w:type="spellEnd"/>
      <w:r w:rsidR="003F248A" w:rsidRPr="003B11BC">
        <w:rPr>
          <w:sz w:val="26"/>
          <w:szCs w:val="26"/>
        </w:rPr>
        <w:t xml:space="preserve">. № </w:t>
      </w:r>
      <w:r w:rsidR="00076684" w:rsidRPr="00076684">
        <w:rPr>
          <w:sz w:val="26"/>
          <w:szCs w:val="26"/>
        </w:rPr>
        <w:t>20481/25</w:t>
      </w:r>
      <w:r w:rsidR="000019F8" w:rsidRPr="000019F8">
        <w:rPr>
          <w:sz w:val="26"/>
          <w:szCs w:val="26"/>
        </w:rPr>
        <w:t xml:space="preserve"> от 26</w:t>
      </w:r>
      <w:r w:rsidR="00045016" w:rsidRPr="000019F8">
        <w:rPr>
          <w:sz w:val="26"/>
          <w:szCs w:val="26"/>
        </w:rPr>
        <w:t>.07.2025</w:t>
      </w:r>
      <w:r w:rsidR="003F248A" w:rsidRPr="000019F8">
        <w:rPr>
          <w:sz w:val="26"/>
          <w:szCs w:val="26"/>
        </w:rPr>
        <w:t>) на</w:t>
      </w:r>
      <w:r w:rsidR="003F248A" w:rsidRPr="003B11BC">
        <w:rPr>
          <w:sz w:val="26"/>
          <w:szCs w:val="26"/>
        </w:rPr>
        <w:t xml:space="preserve"> действия </w:t>
      </w:r>
      <w:r w:rsidR="003B11BC" w:rsidRPr="003B11BC">
        <w:rPr>
          <w:sz w:val="26"/>
          <w:szCs w:val="26"/>
        </w:rPr>
        <w:t>комиссии по осуществлению закупок Заказчика</w:t>
      </w:r>
      <w:r w:rsidR="003F248A" w:rsidRPr="003B11BC">
        <w:rPr>
          <w:sz w:val="26"/>
          <w:szCs w:val="26"/>
        </w:rPr>
        <w:t xml:space="preserve"> при определении (подрядчика, исполнителя) путем проведения открытого конкурса в электронной форме на оказание </w:t>
      </w:r>
      <w:r w:rsidR="00076684" w:rsidRPr="00076684">
        <w:rPr>
          <w:sz w:val="26"/>
          <w:szCs w:val="26"/>
        </w:rPr>
        <w:t xml:space="preserve">услуг по организации горячего питания для ГБДОУ детский сад № 39 Приморского района Санкт-Петербурга в 2026 году </w:t>
      </w:r>
      <w:r w:rsidRPr="003C2965">
        <w:rPr>
          <w:sz w:val="26"/>
          <w:szCs w:val="26"/>
        </w:rPr>
        <w:t xml:space="preserve">(далее – </w:t>
      </w:r>
      <w:r w:rsidR="00891702" w:rsidRPr="003C2965">
        <w:rPr>
          <w:sz w:val="26"/>
          <w:szCs w:val="26"/>
        </w:rPr>
        <w:t>конкурс</w:t>
      </w:r>
      <w:r w:rsidRPr="003C2965">
        <w:rPr>
          <w:sz w:val="26"/>
          <w:szCs w:val="26"/>
        </w:rPr>
        <w:t xml:space="preserve">), а также в результате проведения внеплановой проверки на основании п. 1 ч. 15 ст. 99 Федерального закона от 05.04.2013 № 44-ФЗ «О </w:t>
      </w:r>
      <w:r w:rsidRPr="003C2965">
        <w:rPr>
          <w:sz w:val="26"/>
          <w:szCs w:val="26"/>
        </w:rPr>
        <w:lastRenderedPageBreak/>
        <w:t xml:space="preserve">контрактной системе в сфере закупок товаров, работ, услуг для обеспечения государственных и муниципальных нужд» (далее – Закон </w:t>
      </w:r>
      <w:r w:rsidR="00967AA1" w:rsidRPr="003C2965">
        <w:rPr>
          <w:sz w:val="26"/>
          <w:szCs w:val="26"/>
        </w:rPr>
        <w:t xml:space="preserve">о </w:t>
      </w:r>
      <w:r w:rsidR="00967AA1" w:rsidRPr="00076684">
        <w:rPr>
          <w:sz w:val="26"/>
          <w:szCs w:val="26"/>
        </w:rPr>
        <w:t>контрактной системе),</w:t>
      </w:r>
    </w:p>
    <w:p w:rsidR="00E00D45" w:rsidRPr="00076684" w:rsidRDefault="00E00D45" w:rsidP="00E00D45">
      <w:pPr>
        <w:jc w:val="center"/>
        <w:rPr>
          <w:sz w:val="26"/>
          <w:szCs w:val="26"/>
        </w:rPr>
      </w:pPr>
    </w:p>
    <w:p w:rsidR="00E00D45" w:rsidRPr="00076684" w:rsidRDefault="00E00D45" w:rsidP="00E00D45">
      <w:pPr>
        <w:jc w:val="center"/>
        <w:rPr>
          <w:sz w:val="26"/>
          <w:szCs w:val="26"/>
        </w:rPr>
      </w:pPr>
      <w:r w:rsidRPr="00076684">
        <w:rPr>
          <w:sz w:val="26"/>
          <w:szCs w:val="26"/>
        </w:rPr>
        <w:t>УСТАНОВИЛА:</w:t>
      </w:r>
    </w:p>
    <w:p w:rsidR="00E00D45" w:rsidRPr="00076684" w:rsidRDefault="00E00D45" w:rsidP="00E00D45">
      <w:pPr>
        <w:jc w:val="center"/>
        <w:outlineLvl w:val="0"/>
        <w:rPr>
          <w:sz w:val="26"/>
          <w:szCs w:val="26"/>
        </w:rPr>
      </w:pPr>
    </w:p>
    <w:p w:rsidR="00E00D45" w:rsidRPr="000019F8" w:rsidRDefault="00E00D45" w:rsidP="00E00D45">
      <w:pPr>
        <w:ind w:firstLine="709"/>
        <w:jc w:val="both"/>
        <w:rPr>
          <w:sz w:val="26"/>
          <w:szCs w:val="26"/>
        </w:rPr>
      </w:pPr>
      <w:r w:rsidRPr="00076684">
        <w:rPr>
          <w:sz w:val="26"/>
          <w:szCs w:val="26"/>
        </w:rPr>
        <w:t xml:space="preserve">Извещение о проведении </w:t>
      </w:r>
      <w:r w:rsidR="00891702" w:rsidRPr="00076684">
        <w:rPr>
          <w:sz w:val="26"/>
          <w:szCs w:val="26"/>
        </w:rPr>
        <w:t xml:space="preserve">конкурса </w:t>
      </w:r>
      <w:r w:rsidRPr="00076684">
        <w:rPr>
          <w:sz w:val="26"/>
          <w:szCs w:val="26"/>
        </w:rPr>
        <w:t xml:space="preserve">размещено </w:t>
      </w:r>
      <w:r w:rsidR="00FA343C" w:rsidRPr="00076684">
        <w:rPr>
          <w:sz w:val="26"/>
          <w:szCs w:val="26"/>
        </w:rPr>
        <w:t>16.06</w:t>
      </w:r>
      <w:r w:rsidR="00E35B87" w:rsidRPr="00076684">
        <w:rPr>
          <w:sz w:val="26"/>
          <w:szCs w:val="26"/>
        </w:rPr>
        <w:t>.2025</w:t>
      </w:r>
      <w:r w:rsidRPr="00076684">
        <w:rPr>
          <w:sz w:val="26"/>
          <w:szCs w:val="26"/>
        </w:rPr>
        <w:t xml:space="preserve"> на Официальном</w:t>
      </w:r>
      <w:r w:rsidRPr="00045016">
        <w:rPr>
          <w:sz w:val="26"/>
          <w:szCs w:val="26"/>
        </w:rPr>
        <w:t xml:space="preserve"> сайте Единой информационной системы в сфере закупок </w:t>
      </w:r>
      <w:proofErr w:type="spellStart"/>
      <w:r w:rsidR="00ED50E6" w:rsidRPr="00045016">
        <w:rPr>
          <w:sz w:val="26"/>
          <w:szCs w:val="26"/>
        </w:rPr>
        <w:t>www</w:t>
      </w:r>
      <w:proofErr w:type="spellEnd"/>
      <w:r w:rsidR="00ED50E6" w:rsidRPr="00045016">
        <w:rPr>
          <w:sz w:val="26"/>
          <w:szCs w:val="26"/>
        </w:rPr>
        <w:t>.</w:t>
      </w:r>
      <w:proofErr w:type="spellStart"/>
      <w:r w:rsidR="00ED50E6" w:rsidRPr="00045016">
        <w:rPr>
          <w:sz w:val="26"/>
          <w:szCs w:val="26"/>
          <w:lang w:val="en-US"/>
        </w:rPr>
        <w:t>zakupki</w:t>
      </w:r>
      <w:proofErr w:type="spellEnd"/>
      <w:r w:rsidR="00ED50E6" w:rsidRPr="00045016">
        <w:rPr>
          <w:sz w:val="26"/>
          <w:szCs w:val="26"/>
        </w:rPr>
        <w:t>.</w:t>
      </w:r>
      <w:proofErr w:type="spellStart"/>
      <w:r w:rsidR="00ED50E6" w:rsidRPr="00045016">
        <w:rPr>
          <w:sz w:val="26"/>
          <w:szCs w:val="26"/>
          <w:lang w:val="en-US"/>
        </w:rPr>
        <w:t>gov</w:t>
      </w:r>
      <w:proofErr w:type="spellEnd"/>
      <w:r w:rsidR="00ED50E6" w:rsidRPr="00045016">
        <w:rPr>
          <w:sz w:val="26"/>
          <w:szCs w:val="26"/>
        </w:rPr>
        <w:t>.</w:t>
      </w:r>
      <w:proofErr w:type="spellStart"/>
      <w:r w:rsidR="00ED50E6" w:rsidRPr="00045016">
        <w:rPr>
          <w:sz w:val="26"/>
          <w:szCs w:val="26"/>
        </w:rPr>
        <w:t>ru</w:t>
      </w:r>
      <w:proofErr w:type="spellEnd"/>
      <w:r w:rsidR="00ED50E6" w:rsidRPr="00045016">
        <w:rPr>
          <w:sz w:val="26"/>
          <w:szCs w:val="26"/>
        </w:rPr>
        <w:t xml:space="preserve"> (далее – ЕИС)</w:t>
      </w:r>
      <w:r w:rsidRPr="00045016">
        <w:rPr>
          <w:sz w:val="26"/>
          <w:szCs w:val="26"/>
        </w:rPr>
        <w:t xml:space="preserve">, номер извещения </w:t>
      </w:r>
      <w:r w:rsidR="00076684" w:rsidRPr="00076684">
        <w:rPr>
          <w:sz w:val="26"/>
          <w:szCs w:val="26"/>
        </w:rPr>
        <w:t>0172200004925000280</w:t>
      </w:r>
      <w:r w:rsidRPr="00045016">
        <w:rPr>
          <w:sz w:val="26"/>
          <w:szCs w:val="26"/>
        </w:rPr>
        <w:t xml:space="preserve">. Начальная (максимальная) цена контракта – </w:t>
      </w:r>
      <w:r w:rsidR="00076684" w:rsidRPr="00076684">
        <w:rPr>
          <w:color w:val="000000"/>
          <w:sz w:val="26"/>
          <w:szCs w:val="26"/>
        </w:rPr>
        <w:t>21 207 398,93</w:t>
      </w:r>
      <w:r w:rsidR="00076684">
        <w:rPr>
          <w:color w:val="000000"/>
          <w:sz w:val="26"/>
          <w:szCs w:val="26"/>
        </w:rPr>
        <w:t xml:space="preserve"> </w:t>
      </w:r>
      <w:r w:rsidRPr="000019F8">
        <w:rPr>
          <w:sz w:val="26"/>
          <w:szCs w:val="26"/>
        </w:rPr>
        <w:t>руб.</w:t>
      </w:r>
    </w:p>
    <w:p w:rsidR="00E00D45" w:rsidRPr="00FA343C" w:rsidRDefault="00382B24" w:rsidP="00E00D45">
      <w:pPr>
        <w:ind w:firstLine="708"/>
        <w:jc w:val="both"/>
        <w:rPr>
          <w:bCs/>
          <w:sz w:val="26"/>
          <w:szCs w:val="26"/>
        </w:rPr>
      </w:pPr>
      <w:r w:rsidRPr="000019F8">
        <w:rPr>
          <w:bCs/>
          <w:sz w:val="26"/>
          <w:szCs w:val="26"/>
        </w:rPr>
        <w:t>В жалобе Заявитель указывает</w:t>
      </w:r>
      <w:r w:rsidRPr="00AF2E51">
        <w:rPr>
          <w:bCs/>
          <w:sz w:val="26"/>
          <w:szCs w:val="26"/>
        </w:rPr>
        <w:t xml:space="preserve"> на возможные неправомерные действия </w:t>
      </w:r>
      <w:r w:rsidR="002D0AAB" w:rsidRPr="00AF2E51">
        <w:rPr>
          <w:bCs/>
          <w:sz w:val="26"/>
          <w:szCs w:val="26"/>
        </w:rPr>
        <w:t xml:space="preserve">комиссии по осуществлению закупок </w:t>
      </w:r>
      <w:r w:rsidRPr="00AF2E51">
        <w:rPr>
          <w:bCs/>
          <w:sz w:val="26"/>
          <w:szCs w:val="26"/>
        </w:rPr>
        <w:t xml:space="preserve">Заказчика, </w:t>
      </w:r>
      <w:r w:rsidRPr="00FA343C">
        <w:rPr>
          <w:bCs/>
          <w:sz w:val="26"/>
          <w:szCs w:val="26"/>
        </w:rPr>
        <w:t>выразившиеся, по мнению Заявителя, в неправомерном</w:t>
      </w:r>
      <w:r w:rsidR="00F570CF">
        <w:rPr>
          <w:bCs/>
          <w:sz w:val="26"/>
          <w:szCs w:val="26"/>
        </w:rPr>
        <w:t xml:space="preserve"> отклонении заявки на участие в конкурсе</w:t>
      </w:r>
      <w:r w:rsidR="0035238F" w:rsidRPr="00FA343C">
        <w:rPr>
          <w:bCs/>
          <w:sz w:val="26"/>
          <w:szCs w:val="26"/>
        </w:rPr>
        <w:t>.</w:t>
      </w:r>
    </w:p>
    <w:p w:rsidR="00E00D45" w:rsidRPr="00AF2E51" w:rsidRDefault="00E00D45" w:rsidP="00E00D45">
      <w:pPr>
        <w:ind w:right="-5" w:firstLine="720"/>
        <w:jc w:val="both"/>
        <w:rPr>
          <w:sz w:val="26"/>
          <w:szCs w:val="26"/>
        </w:rPr>
      </w:pPr>
      <w:r w:rsidRPr="00FA343C">
        <w:rPr>
          <w:sz w:val="26"/>
          <w:szCs w:val="26"/>
        </w:rPr>
        <w:t>Заказчик с доводами жалобы не согласен и считает ее необоснованной</w:t>
      </w:r>
      <w:r w:rsidRPr="00AF2E51">
        <w:rPr>
          <w:sz w:val="26"/>
          <w:szCs w:val="26"/>
        </w:rPr>
        <w:t>.</w:t>
      </w:r>
    </w:p>
    <w:p w:rsidR="00E00D45" w:rsidRPr="00AF2E51" w:rsidRDefault="00E00D45" w:rsidP="00E00D45">
      <w:pPr>
        <w:ind w:right="-5" w:firstLine="720"/>
        <w:jc w:val="both"/>
        <w:rPr>
          <w:sz w:val="26"/>
          <w:szCs w:val="26"/>
        </w:rPr>
      </w:pPr>
      <w:r w:rsidRPr="00AF2E51">
        <w:rPr>
          <w:sz w:val="26"/>
          <w:szCs w:val="26"/>
        </w:rPr>
        <w:t>Информация, изложенная в жалобе, опубликованная в ЕИС, представленные документы подтверждают следующие обстоятельства.</w:t>
      </w:r>
    </w:p>
    <w:p w:rsidR="00E00D45" w:rsidRPr="003C2965" w:rsidRDefault="00E00D45" w:rsidP="00E00D45">
      <w:pPr>
        <w:ind w:firstLine="708"/>
        <w:jc w:val="both"/>
        <w:rPr>
          <w:bCs/>
          <w:sz w:val="26"/>
          <w:szCs w:val="26"/>
        </w:rPr>
      </w:pPr>
      <w:r w:rsidRPr="00AF2E51">
        <w:rPr>
          <w:bCs/>
          <w:sz w:val="26"/>
          <w:szCs w:val="26"/>
        </w:rPr>
        <w:t>1. Частью 2 ст. 8 Закона о контрактной системе</w:t>
      </w:r>
      <w:r w:rsidRPr="003C2965">
        <w:rPr>
          <w:bCs/>
          <w:sz w:val="26"/>
          <w:szCs w:val="26"/>
        </w:rPr>
        <w:t xml:space="preserve">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891702" w:rsidRPr="003C2965" w:rsidRDefault="00891702" w:rsidP="00891702">
      <w:pPr>
        <w:ind w:firstLine="708"/>
        <w:jc w:val="both"/>
        <w:rPr>
          <w:bCs/>
          <w:sz w:val="26"/>
          <w:szCs w:val="26"/>
        </w:rPr>
      </w:pPr>
      <w:r w:rsidRPr="003C2965">
        <w:rPr>
          <w:bCs/>
          <w:sz w:val="26"/>
          <w:szCs w:val="26"/>
        </w:rPr>
        <w:t xml:space="preserve">В соответствии с ч. 2 ст. 48 Закона о контрактной системе </w:t>
      </w:r>
      <w:r w:rsidR="00D05262" w:rsidRPr="003C2965">
        <w:rPr>
          <w:bCs/>
          <w:sz w:val="26"/>
          <w:szCs w:val="26"/>
        </w:rPr>
        <w:t>з</w:t>
      </w:r>
      <w:r w:rsidRPr="003C2965">
        <w:rPr>
          <w:bCs/>
          <w:sz w:val="26"/>
          <w:szCs w:val="26"/>
        </w:rPr>
        <w:t>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настоящего Федерального закона.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информацию и документы, предусмотренные подпунктами "м" - "р" пункта 1, подпунктом "в"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rsidR="00B14F31" w:rsidRPr="003C2965" w:rsidRDefault="00B14F31" w:rsidP="00B14F31">
      <w:pPr>
        <w:ind w:firstLine="709"/>
        <w:jc w:val="both"/>
        <w:rPr>
          <w:sz w:val="26"/>
          <w:szCs w:val="26"/>
        </w:rPr>
      </w:pPr>
      <w:r w:rsidRPr="003C2965">
        <w:rPr>
          <w:sz w:val="26"/>
          <w:szCs w:val="26"/>
        </w:rPr>
        <w:t>Согласно ч. 1 ст. 48 Закона о контрактной системе электронный конкурс начинается с размещения в единой информационной системе извещения об осуществлении закупки.</w:t>
      </w:r>
    </w:p>
    <w:p w:rsidR="00B14F31" w:rsidRPr="003C2965" w:rsidRDefault="00B14F31" w:rsidP="00B14F31">
      <w:pPr>
        <w:ind w:firstLine="708"/>
        <w:jc w:val="both"/>
        <w:rPr>
          <w:bCs/>
          <w:sz w:val="26"/>
          <w:szCs w:val="26"/>
        </w:rPr>
      </w:pPr>
      <w:r w:rsidRPr="003C2965">
        <w:rPr>
          <w:sz w:val="26"/>
          <w:szCs w:val="26"/>
        </w:rPr>
        <w:t>Частью 2 ст. 48 Закона о контрактной системе установлено, что з</w:t>
      </w:r>
      <w:r w:rsidRPr="003C2965">
        <w:rPr>
          <w:bCs/>
          <w:sz w:val="26"/>
          <w:szCs w:val="26"/>
        </w:rPr>
        <w:t>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настоящего Федерального закона.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информацию и документы, предусмотренные подпунктами "м" - "р" пункта 1, подпунктом "в"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rsidR="0035238F" w:rsidRPr="003C3000" w:rsidRDefault="0035238F" w:rsidP="0035238F">
      <w:pPr>
        <w:ind w:right="-5" w:firstLine="720"/>
        <w:jc w:val="both"/>
        <w:rPr>
          <w:sz w:val="26"/>
          <w:szCs w:val="26"/>
        </w:rPr>
      </w:pPr>
      <w:r w:rsidRPr="003C3000">
        <w:rPr>
          <w:sz w:val="26"/>
          <w:szCs w:val="26"/>
        </w:rPr>
        <w:t xml:space="preserve">Согласно ч. 3 ст. 48 Закона о контрактной системе, не позднее двух рабочих дней (за исключением случая, предусмотренного частью 4 настоящей статьи) со дня, </w:t>
      </w:r>
      <w:r w:rsidRPr="003C3000">
        <w:rPr>
          <w:sz w:val="26"/>
          <w:szCs w:val="26"/>
        </w:rPr>
        <w:lastRenderedPageBreak/>
        <w:t>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35238F" w:rsidRPr="003C3000" w:rsidRDefault="0035238F" w:rsidP="0035238F">
      <w:pPr>
        <w:ind w:right="-5" w:firstLine="720"/>
        <w:jc w:val="both"/>
        <w:rPr>
          <w:sz w:val="26"/>
          <w:szCs w:val="26"/>
        </w:rPr>
      </w:pPr>
      <w:r w:rsidRPr="003C3000">
        <w:rPr>
          <w:sz w:val="26"/>
          <w:szCs w:val="26"/>
        </w:rPr>
        <w:t>1) члены комиссии по осуществлению закупок:</w:t>
      </w:r>
    </w:p>
    <w:p w:rsidR="0035238F" w:rsidRPr="003C3000" w:rsidRDefault="0035238F" w:rsidP="0035238F">
      <w:pPr>
        <w:ind w:right="-5" w:firstLine="720"/>
        <w:jc w:val="both"/>
        <w:rPr>
          <w:sz w:val="26"/>
          <w:szCs w:val="26"/>
        </w:rPr>
      </w:pPr>
      <w:r w:rsidRPr="003C3000">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35238F" w:rsidRPr="003C3000" w:rsidRDefault="0035238F" w:rsidP="0035238F">
      <w:pPr>
        <w:ind w:right="-5" w:firstLine="720"/>
        <w:jc w:val="both"/>
        <w:rPr>
          <w:sz w:val="26"/>
          <w:szCs w:val="26"/>
        </w:rPr>
      </w:pPr>
      <w:r w:rsidRPr="003C3000">
        <w:rPr>
          <w:sz w:val="26"/>
          <w:szCs w:val="26"/>
        </w:rPr>
        <w:t>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пунктами 2 и 3 части 1 статьи 32 настоящего Федерального закона (если такие критерии установлены извещением об осуществлении закупки);</w:t>
      </w:r>
    </w:p>
    <w:p w:rsidR="0035238F" w:rsidRPr="003C3000" w:rsidRDefault="0035238F" w:rsidP="0035238F">
      <w:pPr>
        <w:ind w:right="-5" w:firstLine="720"/>
        <w:jc w:val="both"/>
        <w:rPr>
          <w:sz w:val="26"/>
          <w:szCs w:val="26"/>
        </w:rPr>
      </w:pPr>
      <w:r w:rsidRPr="003C3000">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35238F" w:rsidRPr="003C3000" w:rsidRDefault="0035238F" w:rsidP="0035238F">
      <w:pPr>
        <w:ind w:right="-5" w:firstLine="720"/>
        <w:jc w:val="both"/>
        <w:rPr>
          <w:sz w:val="26"/>
          <w:szCs w:val="26"/>
        </w:rPr>
      </w:pPr>
      <w:r w:rsidRPr="003C3000">
        <w:rPr>
          <w:sz w:val="26"/>
          <w:szCs w:val="26"/>
        </w:rPr>
        <w:t>В соответствии с ч. 6 ст. 48 Закона о контрактной системе, протокол рассмотрения и оценки первых частей заявок на участие в закупке должен содержать:</w:t>
      </w:r>
    </w:p>
    <w:p w:rsidR="0035238F" w:rsidRPr="003C3000" w:rsidRDefault="0035238F" w:rsidP="0035238F">
      <w:pPr>
        <w:ind w:right="-5" w:firstLine="720"/>
        <w:jc w:val="both"/>
        <w:rPr>
          <w:sz w:val="26"/>
          <w:szCs w:val="26"/>
        </w:rPr>
      </w:pPr>
      <w:r w:rsidRPr="003C3000">
        <w:rPr>
          <w:sz w:val="26"/>
          <w:szCs w:val="26"/>
        </w:rPr>
        <w:t>1) дату рассмотрения и оценки первых частей заявок на участие в закупке, идентификационные номера таких заявок;</w:t>
      </w:r>
    </w:p>
    <w:p w:rsidR="0035238F" w:rsidRPr="003C3000" w:rsidRDefault="0035238F" w:rsidP="0035238F">
      <w:pPr>
        <w:ind w:right="-5" w:firstLine="720"/>
        <w:jc w:val="both"/>
        <w:rPr>
          <w:sz w:val="26"/>
          <w:szCs w:val="26"/>
        </w:rPr>
      </w:pPr>
      <w:r w:rsidRPr="003C3000">
        <w:rPr>
          <w:sz w:val="26"/>
          <w:szCs w:val="26"/>
        </w:rPr>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35238F" w:rsidRPr="003C3000" w:rsidRDefault="0035238F" w:rsidP="0035238F">
      <w:pPr>
        <w:ind w:right="-5" w:firstLine="720"/>
        <w:jc w:val="both"/>
        <w:rPr>
          <w:sz w:val="26"/>
          <w:szCs w:val="26"/>
        </w:rPr>
      </w:pPr>
      <w:r w:rsidRPr="003C3000">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rsidR="0035238F" w:rsidRPr="003C3000" w:rsidRDefault="0035238F" w:rsidP="0035238F">
      <w:pPr>
        <w:ind w:right="-5" w:firstLine="720"/>
        <w:jc w:val="both"/>
        <w:rPr>
          <w:sz w:val="26"/>
          <w:szCs w:val="26"/>
        </w:rPr>
      </w:pPr>
      <w:r w:rsidRPr="003C3000">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35238F" w:rsidRPr="003C3000" w:rsidRDefault="0035238F" w:rsidP="0035238F">
      <w:pPr>
        <w:ind w:right="-5" w:firstLine="720"/>
        <w:jc w:val="both"/>
        <w:rPr>
          <w:sz w:val="26"/>
          <w:szCs w:val="26"/>
        </w:rPr>
      </w:pPr>
      <w:r w:rsidRPr="003C3000">
        <w:rPr>
          <w:sz w:val="26"/>
          <w:szCs w:val="26"/>
        </w:rPr>
        <w:t>5) информацию о признании определения поставщика (подрядчика, исполнителя) несостоявшимся в случаях, предусмотренных пунктами 2 и 4 части 1 статьи 52 настоящего Федерального закона.</w:t>
      </w:r>
    </w:p>
    <w:p w:rsidR="0035238F" w:rsidRPr="003C3000" w:rsidRDefault="0035238F" w:rsidP="0035238F">
      <w:pPr>
        <w:tabs>
          <w:tab w:val="left" w:pos="0"/>
        </w:tabs>
        <w:ind w:firstLine="709"/>
        <w:jc w:val="both"/>
        <w:rPr>
          <w:i/>
          <w:iCs/>
          <w:sz w:val="26"/>
          <w:szCs w:val="26"/>
        </w:rPr>
      </w:pPr>
      <w:r w:rsidRPr="00AF2E51">
        <w:rPr>
          <w:sz w:val="26"/>
          <w:szCs w:val="26"/>
        </w:rPr>
        <w:t>Согласно протоколу рассмотрения и оценки первых частей заявок на участие в открытом конкурсе в электронной форме заявка Заявителя</w:t>
      </w:r>
      <w:r w:rsidRPr="003C3000">
        <w:rPr>
          <w:sz w:val="26"/>
          <w:szCs w:val="26"/>
        </w:rPr>
        <w:t xml:space="preserve"> </w:t>
      </w:r>
      <w:r w:rsidR="00F570CF">
        <w:rPr>
          <w:sz w:val="26"/>
          <w:szCs w:val="26"/>
        </w:rPr>
        <w:t xml:space="preserve">была отклонена </w:t>
      </w:r>
      <w:r w:rsidR="00F570CF">
        <w:rPr>
          <w:sz w:val="26"/>
          <w:szCs w:val="26"/>
        </w:rPr>
        <w:br/>
        <w:t>по следующим основаниям</w:t>
      </w:r>
      <w:r w:rsidRPr="003C3000">
        <w:rPr>
          <w:sz w:val="26"/>
          <w:szCs w:val="26"/>
        </w:rPr>
        <w:t xml:space="preserve">: </w:t>
      </w:r>
    </w:p>
    <w:p w:rsidR="007075E1" w:rsidRPr="007075E1" w:rsidRDefault="007075E1" w:rsidP="007075E1">
      <w:pPr>
        <w:ind w:firstLine="708"/>
        <w:jc w:val="both"/>
        <w:rPr>
          <w:i/>
          <w:sz w:val="26"/>
          <w:szCs w:val="26"/>
        </w:rPr>
      </w:pPr>
      <w:r w:rsidRPr="007075E1">
        <w:rPr>
          <w:i/>
          <w:sz w:val="26"/>
          <w:szCs w:val="26"/>
        </w:rPr>
        <w:t xml:space="preserve">В соответствии с п. 1 ч. 5 ст. 48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заявка подлежит отклонению в случае непредставления (за исключением случаев, </w:t>
      </w:r>
      <w:r w:rsidRPr="007075E1">
        <w:rPr>
          <w:i/>
          <w:sz w:val="26"/>
          <w:szCs w:val="26"/>
        </w:rPr>
        <w:lastRenderedPageBreak/>
        <w:t>предусмотренных Законом о контрактной системе) информации и документов, предусмотренных подпунктами "а", "б", "г" и "д" пункта 2 части 1 статьи 43 Закона о контрактной системе, несоответствия таких информации и документов извещению об осуществлении закупки.</w:t>
      </w:r>
    </w:p>
    <w:p w:rsidR="007075E1" w:rsidRPr="007075E1" w:rsidRDefault="007075E1" w:rsidP="007075E1">
      <w:pPr>
        <w:ind w:firstLine="708"/>
        <w:jc w:val="both"/>
        <w:rPr>
          <w:i/>
          <w:sz w:val="26"/>
          <w:szCs w:val="26"/>
        </w:rPr>
      </w:pPr>
      <w:r w:rsidRPr="007075E1">
        <w:rPr>
          <w:i/>
          <w:sz w:val="26"/>
          <w:szCs w:val="26"/>
        </w:rPr>
        <w:t xml:space="preserve">Согласно </w:t>
      </w:r>
      <w:proofErr w:type="spellStart"/>
      <w:r w:rsidRPr="007075E1">
        <w:rPr>
          <w:i/>
          <w:sz w:val="26"/>
          <w:szCs w:val="26"/>
        </w:rPr>
        <w:t>пп</w:t>
      </w:r>
      <w:proofErr w:type="spellEnd"/>
      <w:r w:rsidRPr="007075E1">
        <w:rPr>
          <w:i/>
          <w:sz w:val="26"/>
          <w:szCs w:val="26"/>
        </w:rPr>
        <w:t>. "г" п. 2 ч. 1 ст. 43 Закона о контрактной системе и п. 1.1 раздела «Первая часть заявки должна содержать следующую информацию и документы», первая часть заявки на участие в закупке должна содержать в том числе предложение по критерию "Качественные, функциональные и экологические характеристики объекта закупки". При этом отсутствие такого предложения не является основанием для отклонения заявки.</w:t>
      </w:r>
    </w:p>
    <w:p w:rsidR="007075E1" w:rsidRPr="007075E1" w:rsidRDefault="007075E1" w:rsidP="007075E1">
      <w:pPr>
        <w:ind w:firstLine="708"/>
        <w:jc w:val="both"/>
        <w:rPr>
          <w:i/>
          <w:sz w:val="26"/>
          <w:szCs w:val="26"/>
        </w:rPr>
      </w:pPr>
      <w:r w:rsidRPr="007075E1">
        <w:rPr>
          <w:i/>
          <w:sz w:val="26"/>
          <w:szCs w:val="26"/>
        </w:rPr>
        <w:t>В соответствии с установленным порядком рассмотрения и оценки заявок, меню питания определяется разработанными Исполнителем с учетом санитарно-эпидемиологических требований к организации общественного питания населения, требований Заказчика цикличными меню основного (организованного) питания для каждой возрастной группы детей, которые участник закупки планирует (намерен) использовать при оказании услуг по контракту (далее – меню).</w:t>
      </w:r>
    </w:p>
    <w:p w:rsidR="007075E1" w:rsidRPr="007075E1" w:rsidRDefault="007075E1" w:rsidP="007075E1">
      <w:pPr>
        <w:ind w:firstLine="708"/>
        <w:jc w:val="both"/>
        <w:rPr>
          <w:i/>
          <w:sz w:val="26"/>
          <w:szCs w:val="26"/>
        </w:rPr>
      </w:pPr>
      <w:r w:rsidRPr="007075E1">
        <w:rPr>
          <w:i/>
          <w:sz w:val="26"/>
          <w:szCs w:val="26"/>
        </w:rPr>
        <w:t>В соответствии с Требованиями Заказчика к меню основного (организованного) питания (Приложение N 1.1. к описанию объекта закупки), блюда меню основного (организованного) питания должны быть изготовлены из продуктов питания, поименованных в Ассортиментном перечне основных групп продовольственных товаров и сырья (Приложение N 1.2. к настоящему Описанию объекта закупки) и блюда меню основного (организованного) питания изготавливаются на основе технологических карт на продукцию общественного питания и/или технико-технологических карт на новую продукцию общественного питания, соответствующих ГОСТ 31987-2012, включая рекомендуемые формы и информацию, содержащуюся в технологических картах и/или технико-технологических картах, содержащих информацию о технологических процессах приготовления (обработки, использования и т.д.) каждого продукта, наименование которого указано в соответствующей технологической карте на продукцию общественного питания и/или технико-технологической карте на новую продукцию общественного питания.</w:t>
      </w:r>
    </w:p>
    <w:p w:rsidR="007075E1" w:rsidRPr="007075E1" w:rsidRDefault="007075E1" w:rsidP="007075E1">
      <w:pPr>
        <w:ind w:firstLine="708"/>
        <w:jc w:val="both"/>
        <w:rPr>
          <w:i/>
          <w:sz w:val="26"/>
          <w:szCs w:val="26"/>
        </w:rPr>
      </w:pPr>
      <w:r w:rsidRPr="007075E1">
        <w:rPr>
          <w:i/>
          <w:sz w:val="26"/>
          <w:szCs w:val="26"/>
        </w:rPr>
        <w:t xml:space="preserve">Участником в составе первой части заявки предоставлено предложение по критерию "Качественные, функциональные и экологические характеристики объекта закупки", включающее в себя меню основного (организованного) питания и технологические документы (технологические карты на продукцию общественного питания и/или технико-технологические карты на новую продукцию общественного питания, при этом в указанных технологических картах указаны продукты, не поименованные в Ассортиментном перечне  основных групп продовольственных товаров и сырья, например: Филе птицы (полуфабрикат) (ТК « Суп картофельный с макаронными изделиями, птицей и зеленью петрушки» и иные ТК); Сыр Российский (ТК «Салат из свеклы с сыром» и иные ТК); Томаты грунтовые (ТК «Салат из свежих помидоров», ТК «Салат «Летний» (огурцы свежие, помидоры, перец сладкий, укроп, петрушка) и иные ТК); Огурцы грунтовые (ТК «Салат «Летний» (огурцы свежие, помидоры, перец сладкий, укроп, петрушка) и иные ТК) и в технологических картах отсутствует информация о технологических процессах приготовления (обработки, использования и т.д.) каждого продукта, наименование которого указано в соответствующей технологической карте, например: отсутствует соответствующая информация о </w:t>
      </w:r>
      <w:r w:rsidRPr="007075E1">
        <w:rPr>
          <w:i/>
          <w:sz w:val="26"/>
          <w:szCs w:val="26"/>
        </w:rPr>
        <w:lastRenderedPageBreak/>
        <w:t>«соль йодированная» (ТК «Салат «Летний» (огурцы свежие, помидоры, перец сладкий, укроп, петрушка), ТК «Овощи припущенные (кабачки) с маслом сливочным»; отсутствует соответствующая информация о «томатная паста» (ТК «Фрикадельки мясные в соусе», выход 70/25).</w:t>
      </w:r>
    </w:p>
    <w:p w:rsidR="00FA343C" w:rsidRPr="00A41EA4" w:rsidRDefault="007075E1" w:rsidP="007075E1">
      <w:pPr>
        <w:ind w:firstLine="708"/>
        <w:jc w:val="both"/>
        <w:rPr>
          <w:i/>
          <w:sz w:val="26"/>
          <w:szCs w:val="26"/>
        </w:rPr>
      </w:pPr>
      <w:r w:rsidRPr="007075E1">
        <w:rPr>
          <w:i/>
          <w:sz w:val="26"/>
          <w:szCs w:val="26"/>
        </w:rPr>
        <w:t>Таким образом, Участником закупки в предоставленном предложении о качественных, функциональных и экологических х</w:t>
      </w:r>
      <w:r w:rsidR="00F570CF">
        <w:rPr>
          <w:i/>
          <w:sz w:val="26"/>
          <w:szCs w:val="26"/>
        </w:rPr>
        <w:t xml:space="preserve">арактеристиках объекта закупки </w:t>
      </w:r>
      <w:r w:rsidRPr="007075E1">
        <w:rPr>
          <w:i/>
          <w:sz w:val="26"/>
          <w:szCs w:val="26"/>
        </w:rPr>
        <w:t>предоставлена информация, несоответствующая требованиям описания объекта закупки, являющегося неотъемлемой частью извещения об осуществлении закупки, в связи с чем, его заявка отклонена от участия к настоящем открытом конкурсе в электронной форме (основание для отклонения заявки - п. 1 ч. 5 ст. 48 Закона о контрактной системе).</w:t>
      </w:r>
    </w:p>
    <w:p w:rsidR="006C7EC4" w:rsidRPr="006C7EC4" w:rsidRDefault="006C7EC4" w:rsidP="006C7EC4">
      <w:pPr>
        <w:widowControl w:val="0"/>
        <w:autoSpaceDE w:val="0"/>
        <w:autoSpaceDN w:val="0"/>
        <w:adjustRightInd w:val="0"/>
        <w:ind w:firstLine="709"/>
        <w:jc w:val="both"/>
        <w:rPr>
          <w:spacing w:val="-3"/>
          <w:sz w:val="26"/>
          <w:szCs w:val="26"/>
        </w:rPr>
      </w:pPr>
      <w:r w:rsidRPr="006C7EC4">
        <w:rPr>
          <w:spacing w:val="-3"/>
          <w:sz w:val="26"/>
          <w:szCs w:val="26"/>
        </w:rPr>
        <w:t>Участником закупки было подано предложение по критерию «Качественные, функциональные и экологические характеристики объекта закупки» (далее - Предложение), содержащее описание всех свойств объекта закупки (в том числе и свойства объекта закупки «технология оказания услуг»), в соответствии со всеми требованиями, установленными в Порядке рассмотрения и оценки заявок (Приложение №4 к извещению об осуществлении закупки) и в инструкции по заполнению заявки (Приложение №3 к извещению об осуществлении закупки), а также в соответствии с Описанием объекта закупки.</w:t>
      </w:r>
    </w:p>
    <w:p w:rsidR="006C7EC4" w:rsidRPr="006C7EC4" w:rsidRDefault="006C7EC4" w:rsidP="006C7EC4">
      <w:pPr>
        <w:widowControl w:val="0"/>
        <w:autoSpaceDE w:val="0"/>
        <w:autoSpaceDN w:val="0"/>
        <w:adjustRightInd w:val="0"/>
        <w:ind w:firstLine="709"/>
        <w:jc w:val="both"/>
        <w:rPr>
          <w:spacing w:val="-3"/>
          <w:sz w:val="26"/>
          <w:szCs w:val="26"/>
        </w:rPr>
      </w:pPr>
      <w:r w:rsidRPr="006C7EC4">
        <w:rPr>
          <w:spacing w:val="-3"/>
          <w:sz w:val="26"/>
          <w:szCs w:val="26"/>
        </w:rPr>
        <w:t>В соответствии с порядком рассмотрения и оценки заявок (Приложение №4 к извещению об осуществлении закупки) по Детализирующему показателю оценки: характеристика № 1 (качество товаров (работ, услуг)) Заказчиком установлено в том числе следующее:</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 xml:space="preserve">Настоящий порядок оценки содержит: 1) оцениваемую характеристику объекта закупки, образующую детализирующий показатель (далее – оцениваемая характеристика); 2) положения о применении детализирующего показателя; 3) шкалу оценки, по которой присваивается значение количества баллов по детализирующему показателю заявке, подлежащей в соответствии с Законом о контрактной системе оценке </w:t>
      </w:r>
      <w:r w:rsidRPr="006C7EC4">
        <w:rPr>
          <w:b/>
          <w:i/>
          <w:spacing w:val="-3"/>
          <w:sz w:val="26"/>
          <w:szCs w:val="26"/>
        </w:rPr>
        <w:t>наличия &lt;1&gt; или отсутствия &lt;2&gt; характеристики объекта закупки</w:t>
      </w:r>
      <w:r w:rsidRPr="006C7EC4">
        <w:rPr>
          <w:i/>
          <w:spacing w:val="-3"/>
          <w:sz w:val="26"/>
          <w:szCs w:val="26"/>
        </w:rPr>
        <w:t>, если лучшим является наличие характеристики объекта закупки.</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 xml:space="preserve">Оцениваемая характеристика не определяется количественным значением и настоящим порядком оценки установлен перечень свойств объекта закупки, подлежащих оценке: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на оказание услуг, являющихся объектом закупки согласно описанию объекта закупки (далее – производственный контроль); контроль качества оказания услуг, являющихся объектом закупки согласно описанию объекта закупки (далее – контроль качества оказания услуг); технология оказания услуг, являющихся объектом закупки согласно описанию объекта закупки </w:t>
      </w:r>
      <w:r w:rsidRPr="006C7EC4">
        <w:rPr>
          <w:b/>
          <w:i/>
          <w:spacing w:val="-3"/>
          <w:sz w:val="26"/>
          <w:szCs w:val="26"/>
        </w:rPr>
        <w:t>(далее – технология оказания услуг)</w:t>
      </w:r>
      <w:r w:rsidRPr="006C7EC4">
        <w:rPr>
          <w:i/>
          <w:spacing w:val="-3"/>
          <w:sz w:val="26"/>
          <w:szCs w:val="26"/>
        </w:rPr>
        <w: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 xml:space="preserve">Технология оказания услуг определяется порядком действий при оказании услуг по контракту &lt;3&gt;; порядком действий по соблюдению санитарно-эпидемиологических требований по предотвращению вредного воздействия факторов при оказании услуг по контракту &lt;4&gt;; порядком действий по соблюдению требований при оказании услуг по контракту (далее – порядок действий по соблюдению требований); меню питания, в соответствии с которым осуществляется оказание услуг по контракту </w:t>
      </w:r>
      <w:r w:rsidRPr="006C7EC4">
        <w:rPr>
          <w:b/>
          <w:i/>
          <w:spacing w:val="-3"/>
          <w:sz w:val="26"/>
          <w:szCs w:val="26"/>
        </w:rPr>
        <w:t>(далее – меню питания)</w:t>
      </w:r>
      <w:r w:rsidRPr="006C7EC4">
        <w:rPr>
          <w:i/>
          <w:spacing w:val="-3"/>
          <w:sz w:val="26"/>
          <w:szCs w:val="26"/>
        </w:rPr>
        <w:t>; особенностями организации общественного питания при оказании услуг по контракту &lt;5&gt;.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Меню питания определяется разработанными Исполнителем с учетом санитарно-эпидемиологических требований к организации общественного питания населения, требований Заказчика цикличными меню основного (организованного) питания для каждой возрастной группы детей, которые участник закупки планирует (намерен) использовать при оказании услуг по контракту (далее – меню) ; методиками приготовления каждой продукции общественного питания, исчерпывающий перечень которых указан в меню</w:t>
      </w:r>
      <w:r w:rsidRPr="006C7EC4">
        <w:rPr>
          <w:b/>
          <w:i/>
          <w:spacing w:val="-3"/>
          <w:sz w:val="26"/>
          <w:szCs w:val="26"/>
        </w:rPr>
        <w:t xml:space="preserve"> (далее – методика приготовления продукции)</w:t>
      </w:r>
      <w:r w:rsidRPr="006C7EC4">
        <w:rPr>
          <w:i/>
          <w:spacing w:val="-3"/>
          <w:sz w:val="26"/>
          <w:szCs w:val="26"/>
        </w:rPr>
        <w:t>; условиями разгрузки, приемки, хранения и транспортировки продуктов питания (далее – условия обращения продуктов питания); условиями транспортировки и разгрузки готовой пищи &lt;****&gt;.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Методика приготовления продукции &lt;*****&gt; определяется выходом &lt;8&gt;, пищевой ценностью &lt;9&gt;, сырьем &lt;10&gt;, технологией приготовления &lt;11&gt; &lt;******&gt;, органолептическими показателями &lt;12&gt;, условиями и сроками реализации &lt;13&gt;, оформлением и подачей &lt;14&gt;, областью применения &lt;15&gt;.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Оцениваемая характеристика должна содержать исключительно сведения &lt;*******&gt;, относящиеся непосредственно к объекту закупки на основании положений извещения об осуществлении закупки с учетом имеющихся у участника закупки конкурентных качеств, вне зависимости от степени детализации таких сведений.</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&lt;1&gt; Характеристика включает в себя перечень всех свойств объекта закупки, соответствующих всем требованиям настоящего порядка оценки и инструкции по заполнению заявки на участие в закупке.</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&lt;2&gt; Характеристика отсутствует или не соответствует требованиям, установленным в &lt;1&gt;.</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&lt;8&gt; Образуется информацией о массе одной порции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&lt;9&gt; Образуется информацией о содержании белков, жиров и углеводов соответствующей продукции общественного питания, а также информацией об энергетической ценности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&lt;10&gt; Образуется полным перечнем продуктов питания, из которых осуществляется изготовление соответствующей продукцию общественного питания согласно технологии приготовления соответствующей продукции общественного питания, с указанием по каждому продукту питания нормы расхода брутто и нетто на одну порцию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&lt;11&gt; Образуется комплексом технологических процессов, осуществляемых для изготовления соответствующей продукции общественного питания над каждым из указанных в сырье для соответствующей продукции общественного питания продуктов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&lt;12&gt; Образуются информацией об органолептических показателях качества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&lt;13&gt; Образуются информацией об условиях и сроках реализации с момента изготовления соответствующей продукции общественного питания.</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&lt;14&gt; Образуются информацией об оформлении и подачи соответствующей продукции общественного питания, включая том числе информацию о том, в какой посуде подается соответствующая продукция общественного питания, а также информацию о температуре подачи соответствующей продукции общественного питания для горячих и холодных супов, для горячих вторых блюд и для горячих и холодных напитков.</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&lt;15&gt; Образуется информацией об области применения соответствующей методики приготовления продукции, включая в том числе наименование соответствующей продукции общественного питания, а также разновидность по виду деятельности учреждений, в которых предназначено реализовывать соответствующую продукцию общественного питания.</w:t>
      </w:r>
    </w:p>
    <w:p w:rsidR="006C7EC4" w:rsidRPr="006C7EC4" w:rsidRDefault="006C7EC4" w:rsidP="006C7EC4">
      <w:pPr>
        <w:widowControl w:val="0"/>
        <w:autoSpaceDE w:val="0"/>
        <w:autoSpaceDN w:val="0"/>
        <w:adjustRightInd w:val="0"/>
        <w:ind w:firstLine="709"/>
        <w:jc w:val="both"/>
        <w:rPr>
          <w:spacing w:val="-3"/>
          <w:sz w:val="26"/>
          <w:szCs w:val="26"/>
        </w:rPr>
      </w:pPr>
      <w:r w:rsidRPr="006C7EC4">
        <w:rPr>
          <w:spacing w:val="-3"/>
          <w:sz w:val="26"/>
          <w:szCs w:val="26"/>
        </w:rPr>
        <w:t>В свою очередь в п. 3 раздела 1 описания объекта закупки установлено требование:</w:t>
      </w:r>
    </w:p>
    <w:p w:rsidR="006C7EC4" w:rsidRPr="006C7EC4" w:rsidRDefault="006C7EC4" w:rsidP="006C7EC4">
      <w:pPr>
        <w:widowControl w:val="0"/>
        <w:autoSpaceDE w:val="0"/>
        <w:autoSpaceDN w:val="0"/>
        <w:adjustRightInd w:val="0"/>
        <w:ind w:firstLine="709"/>
        <w:jc w:val="both"/>
        <w:rPr>
          <w:i/>
          <w:spacing w:val="-3"/>
          <w:sz w:val="26"/>
          <w:szCs w:val="26"/>
        </w:rPr>
      </w:pPr>
      <w:r w:rsidRPr="006C7EC4">
        <w:rPr>
          <w:i/>
          <w:spacing w:val="-3"/>
          <w:sz w:val="26"/>
          <w:szCs w:val="26"/>
        </w:rPr>
        <w:t xml:space="preserve">Организация питания осуществляется в соответствии с цикличными меню основного (организованного) питания, разработанными Исполнителем в соответствии с СанПиН 2.3/2.4.3590-20 "Санитарно-эпидемиологические требования к организации общественного питания населения»,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N 1.1 к настоящему Описанию объекта закупки) </w:t>
      </w:r>
      <w:r w:rsidRPr="006C7EC4">
        <w:rPr>
          <w:b/>
          <w:i/>
          <w:spacing w:val="-3"/>
          <w:sz w:val="26"/>
          <w:szCs w:val="26"/>
        </w:rPr>
        <w:t>из продуктов, поименованных в Ассортиментном перечне основных групп продовольственных товаров и сырья (Приложение N 1.2 к настоящему Описанию объекта закупки)</w:t>
      </w:r>
      <w:r w:rsidRPr="006C7EC4">
        <w:rPr>
          <w:i/>
          <w:spacing w:val="-3"/>
          <w:sz w:val="26"/>
          <w:szCs w:val="26"/>
        </w:rPr>
        <w:t>.</w:t>
      </w:r>
    </w:p>
    <w:p w:rsidR="00B31D6E" w:rsidRDefault="00B31D6E" w:rsidP="006C7EC4">
      <w:pPr>
        <w:widowControl w:val="0"/>
        <w:autoSpaceDE w:val="0"/>
        <w:autoSpaceDN w:val="0"/>
        <w:adjustRightInd w:val="0"/>
        <w:ind w:firstLine="709"/>
        <w:jc w:val="both"/>
        <w:rPr>
          <w:spacing w:val="-3"/>
          <w:sz w:val="26"/>
          <w:szCs w:val="26"/>
        </w:rPr>
      </w:pPr>
      <w:r>
        <w:rPr>
          <w:spacing w:val="-3"/>
          <w:sz w:val="26"/>
          <w:szCs w:val="26"/>
        </w:rPr>
        <w:t>Заявитель в жалобе сообщает, в том числе следующее:</w:t>
      </w:r>
    </w:p>
    <w:p w:rsidR="006C7EC4" w:rsidRPr="00B31D6E" w:rsidRDefault="00B31D6E" w:rsidP="006C7EC4">
      <w:pPr>
        <w:widowControl w:val="0"/>
        <w:autoSpaceDE w:val="0"/>
        <w:autoSpaceDN w:val="0"/>
        <w:adjustRightInd w:val="0"/>
        <w:ind w:firstLine="709"/>
        <w:jc w:val="both"/>
        <w:rPr>
          <w:i/>
          <w:spacing w:val="-3"/>
          <w:sz w:val="26"/>
          <w:szCs w:val="26"/>
        </w:rPr>
      </w:pPr>
      <w:r w:rsidRPr="00B31D6E">
        <w:rPr>
          <w:i/>
          <w:spacing w:val="-3"/>
          <w:sz w:val="26"/>
          <w:szCs w:val="26"/>
        </w:rPr>
        <w:t>В</w:t>
      </w:r>
      <w:r w:rsidR="006C7EC4" w:rsidRPr="00B31D6E">
        <w:rPr>
          <w:i/>
          <w:spacing w:val="-3"/>
          <w:sz w:val="26"/>
          <w:szCs w:val="26"/>
        </w:rPr>
        <w:t xml:space="preserve"> установленном ассортиментном перечне перечислены в том числе следующие поименованные продукты:</w:t>
      </w:r>
    </w:p>
    <w:p w:rsidR="006C7EC4" w:rsidRPr="00B31D6E" w:rsidRDefault="006C7EC4" w:rsidP="006C7EC4">
      <w:pPr>
        <w:widowControl w:val="0"/>
        <w:autoSpaceDE w:val="0"/>
        <w:autoSpaceDN w:val="0"/>
        <w:adjustRightInd w:val="0"/>
        <w:ind w:firstLine="709"/>
        <w:jc w:val="both"/>
        <w:rPr>
          <w:i/>
          <w:spacing w:val="-3"/>
          <w:sz w:val="26"/>
          <w:szCs w:val="26"/>
        </w:rPr>
      </w:pPr>
      <w:r w:rsidRPr="00B31D6E">
        <w:rPr>
          <w:i/>
          <w:spacing w:val="-3"/>
          <w:sz w:val="26"/>
          <w:szCs w:val="26"/>
        </w:rPr>
        <w:t>- Филе индейки охлажденное; Филе грудки цыпленка охлажденное; Филе грудки цыпленка замороженное; Филе индейки замороженное – данные поименованные продукты в полно мере соответствуют продукты Филе птицы (полуфабрикат), входящему в состав сырья блюда «Суп картофельный с макаронными изделиями, птицей и зеленью петрушки» и иных блюд;</w:t>
      </w:r>
    </w:p>
    <w:p w:rsidR="006C7EC4" w:rsidRPr="00B31D6E" w:rsidRDefault="006C7EC4" w:rsidP="006C7EC4">
      <w:pPr>
        <w:widowControl w:val="0"/>
        <w:autoSpaceDE w:val="0"/>
        <w:autoSpaceDN w:val="0"/>
        <w:adjustRightInd w:val="0"/>
        <w:ind w:firstLine="709"/>
        <w:jc w:val="both"/>
        <w:rPr>
          <w:i/>
          <w:spacing w:val="-3"/>
          <w:sz w:val="26"/>
          <w:szCs w:val="26"/>
        </w:rPr>
      </w:pPr>
      <w:r w:rsidRPr="00B31D6E">
        <w:rPr>
          <w:i/>
          <w:spacing w:val="-3"/>
          <w:sz w:val="26"/>
          <w:szCs w:val="26"/>
        </w:rPr>
        <w:t xml:space="preserve">- Сыры полутвердые в ассортименте (типа </w:t>
      </w:r>
      <w:proofErr w:type="gramStart"/>
      <w:r w:rsidRPr="00B31D6E">
        <w:rPr>
          <w:i/>
          <w:spacing w:val="-3"/>
          <w:sz w:val="26"/>
          <w:szCs w:val="26"/>
        </w:rPr>
        <w:t>4)–</w:t>
      </w:r>
      <w:proofErr w:type="gramEnd"/>
      <w:r w:rsidRPr="00B31D6E">
        <w:rPr>
          <w:i/>
          <w:spacing w:val="-3"/>
          <w:sz w:val="26"/>
          <w:szCs w:val="26"/>
        </w:rPr>
        <w:t xml:space="preserve"> данный поименованный продукт в полно мере соответствует продукту Сыр Российский, входящему в состав сырья блюда «Салат из свеклы с сыром» и иных блюд;</w:t>
      </w:r>
    </w:p>
    <w:p w:rsidR="006C7EC4" w:rsidRPr="00B31D6E" w:rsidRDefault="006C7EC4" w:rsidP="006C7EC4">
      <w:pPr>
        <w:widowControl w:val="0"/>
        <w:autoSpaceDE w:val="0"/>
        <w:autoSpaceDN w:val="0"/>
        <w:adjustRightInd w:val="0"/>
        <w:ind w:firstLine="709"/>
        <w:jc w:val="both"/>
        <w:rPr>
          <w:i/>
          <w:spacing w:val="-3"/>
          <w:sz w:val="26"/>
          <w:szCs w:val="26"/>
        </w:rPr>
      </w:pPr>
      <w:r w:rsidRPr="00B31D6E">
        <w:rPr>
          <w:i/>
          <w:spacing w:val="-3"/>
          <w:sz w:val="26"/>
          <w:szCs w:val="26"/>
        </w:rPr>
        <w:t>- Томаты свежие (6 типов) - данные поименованные продукты в полно мере соответствуют продукту Томаты грунтовые, входящему в состав сырья блюд «Салат из свежих помидоров», «Салат «Летний»» и иных блюд;</w:t>
      </w:r>
    </w:p>
    <w:p w:rsidR="006C7EC4" w:rsidRPr="00B31D6E" w:rsidRDefault="006C7EC4" w:rsidP="00B31D6E">
      <w:pPr>
        <w:widowControl w:val="0"/>
        <w:autoSpaceDE w:val="0"/>
        <w:autoSpaceDN w:val="0"/>
        <w:adjustRightInd w:val="0"/>
        <w:ind w:firstLine="709"/>
        <w:jc w:val="both"/>
        <w:rPr>
          <w:i/>
          <w:spacing w:val="-3"/>
          <w:sz w:val="26"/>
          <w:szCs w:val="26"/>
        </w:rPr>
      </w:pPr>
      <w:r w:rsidRPr="00B31D6E">
        <w:rPr>
          <w:i/>
          <w:spacing w:val="-3"/>
          <w:sz w:val="26"/>
          <w:szCs w:val="26"/>
        </w:rPr>
        <w:t>-Огурцы свежие (</w:t>
      </w:r>
      <w:proofErr w:type="spellStart"/>
      <w:r w:rsidRPr="00B31D6E">
        <w:rPr>
          <w:i/>
          <w:spacing w:val="-3"/>
          <w:sz w:val="26"/>
          <w:szCs w:val="26"/>
        </w:rPr>
        <w:t>длинноплодные</w:t>
      </w:r>
      <w:proofErr w:type="spellEnd"/>
      <w:r w:rsidRPr="00B31D6E">
        <w:rPr>
          <w:i/>
          <w:spacing w:val="-3"/>
          <w:sz w:val="26"/>
          <w:szCs w:val="26"/>
        </w:rPr>
        <w:t>); Огурцы свежие (среднеплодные); Огурцы свежие (</w:t>
      </w:r>
      <w:proofErr w:type="spellStart"/>
      <w:r w:rsidRPr="00B31D6E">
        <w:rPr>
          <w:i/>
          <w:spacing w:val="-3"/>
          <w:sz w:val="26"/>
          <w:szCs w:val="26"/>
        </w:rPr>
        <w:t>короткоплодные</w:t>
      </w:r>
      <w:proofErr w:type="spellEnd"/>
      <w:r w:rsidRPr="00B31D6E">
        <w:rPr>
          <w:i/>
          <w:spacing w:val="-3"/>
          <w:sz w:val="26"/>
          <w:szCs w:val="26"/>
        </w:rPr>
        <w:t>) (каждого по 2 типа) - данные поименованные продукты в полной мере соответствуют продукту Огурцы грунтовые, входящему в состав сырья блюд «Салат «Летний»» и иных блюд.</w:t>
      </w:r>
    </w:p>
    <w:p w:rsidR="006C7EC4" w:rsidRPr="00B31D6E" w:rsidRDefault="00B31D6E" w:rsidP="00B31D6E">
      <w:pPr>
        <w:widowControl w:val="0"/>
        <w:autoSpaceDE w:val="0"/>
        <w:autoSpaceDN w:val="0"/>
        <w:adjustRightInd w:val="0"/>
        <w:ind w:firstLine="709"/>
        <w:jc w:val="both"/>
        <w:rPr>
          <w:i/>
          <w:spacing w:val="-3"/>
          <w:sz w:val="26"/>
          <w:szCs w:val="26"/>
        </w:rPr>
      </w:pPr>
      <w:r w:rsidRPr="00B31D6E">
        <w:rPr>
          <w:i/>
          <w:spacing w:val="-3"/>
          <w:sz w:val="26"/>
          <w:szCs w:val="26"/>
        </w:rPr>
        <w:t>Таким образом, все указанные в протоколе продукты являются продуктами, поименованными в Ассортиментном перечне основных групп продовольственных товаров и сырья (Приложение N 1.2 к извещению об осуществлении закупки. Следовательно, конкурсная комиссия неправомерно отклонила заявку участника.</w:t>
      </w:r>
    </w:p>
    <w:p w:rsidR="006C7EC4" w:rsidRPr="00B31D6E" w:rsidRDefault="00F570CF" w:rsidP="00B31D6E">
      <w:pPr>
        <w:widowControl w:val="0"/>
        <w:autoSpaceDE w:val="0"/>
        <w:autoSpaceDN w:val="0"/>
        <w:adjustRightInd w:val="0"/>
        <w:ind w:firstLine="709"/>
        <w:jc w:val="both"/>
        <w:rPr>
          <w:spacing w:val="-3"/>
          <w:sz w:val="26"/>
          <w:szCs w:val="26"/>
        </w:rPr>
      </w:pPr>
      <w:r>
        <w:rPr>
          <w:spacing w:val="-3"/>
          <w:sz w:val="26"/>
          <w:szCs w:val="26"/>
        </w:rPr>
        <w:t>Комиссия УФАС рассмотрев первую часть заявки на участие в конкурсе приходит к выводу</w:t>
      </w:r>
      <w:r w:rsidR="00B31D6E">
        <w:rPr>
          <w:spacing w:val="-3"/>
          <w:sz w:val="26"/>
          <w:szCs w:val="26"/>
        </w:rPr>
        <w:t>, что участник закупки предоставил предложение без противоречий техническому заданию Заказчика</w:t>
      </w:r>
      <w:r>
        <w:rPr>
          <w:spacing w:val="-3"/>
          <w:sz w:val="26"/>
          <w:szCs w:val="26"/>
        </w:rPr>
        <w:t>,</w:t>
      </w:r>
      <w:r w:rsidR="00B31D6E">
        <w:rPr>
          <w:spacing w:val="-3"/>
          <w:sz w:val="26"/>
          <w:szCs w:val="26"/>
        </w:rPr>
        <w:t xml:space="preserve"> в соответствии с установленным меню</w:t>
      </w:r>
      <w:r>
        <w:rPr>
          <w:spacing w:val="-3"/>
          <w:sz w:val="26"/>
          <w:szCs w:val="26"/>
        </w:rPr>
        <w:t xml:space="preserve">. Кроме того, Комиссия УФАС отмечает, что указанные неизменные обстоятельства </w:t>
      </w:r>
      <w:r>
        <w:rPr>
          <w:spacing w:val="-3"/>
          <w:sz w:val="26"/>
          <w:szCs w:val="26"/>
        </w:rPr>
        <w:br/>
        <w:t>не затрагивались ранее при рассмотрении заявок участников, что подразумевает соответствие заявки в указанной части по мнению комиссии по осуществлению закупок Заказчика.</w:t>
      </w:r>
    </w:p>
    <w:p w:rsidR="0035238F" w:rsidRPr="003C3000" w:rsidRDefault="0035238F" w:rsidP="0035238F">
      <w:pPr>
        <w:ind w:firstLine="708"/>
        <w:jc w:val="both"/>
        <w:rPr>
          <w:sz w:val="26"/>
          <w:szCs w:val="26"/>
        </w:rPr>
      </w:pPr>
      <w:r w:rsidRPr="003C3000">
        <w:rPr>
          <w:sz w:val="26"/>
          <w:szCs w:val="26"/>
        </w:rPr>
        <w:t>Таким образом, Комиссия УФАС приходит к выводу о том, что участником закупки предоставлено предложения о качественных характерист</w:t>
      </w:r>
      <w:r w:rsidR="00E1517B">
        <w:rPr>
          <w:sz w:val="26"/>
          <w:szCs w:val="26"/>
        </w:rPr>
        <w:t>иках объекта закупки без нарушения</w:t>
      </w:r>
      <w:r w:rsidRPr="003C3000">
        <w:rPr>
          <w:sz w:val="26"/>
          <w:szCs w:val="26"/>
        </w:rPr>
        <w:t xml:space="preserve"> </w:t>
      </w:r>
      <w:r w:rsidR="00B922F1" w:rsidRPr="003C3000">
        <w:rPr>
          <w:sz w:val="26"/>
          <w:szCs w:val="26"/>
        </w:rPr>
        <w:t>требований,</w:t>
      </w:r>
      <w:r w:rsidRPr="003C3000">
        <w:rPr>
          <w:sz w:val="26"/>
          <w:szCs w:val="26"/>
        </w:rPr>
        <w:t xml:space="preserve"> установленных в извещении о проведении конкурса</w:t>
      </w:r>
      <w:r w:rsidR="00D73752">
        <w:rPr>
          <w:sz w:val="26"/>
          <w:szCs w:val="26"/>
        </w:rPr>
        <w:t xml:space="preserve"> в указанной части</w:t>
      </w:r>
      <w:r w:rsidRPr="003C3000">
        <w:rPr>
          <w:sz w:val="26"/>
          <w:szCs w:val="26"/>
        </w:rPr>
        <w:t>.</w:t>
      </w:r>
    </w:p>
    <w:p w:rsidR="0035238F" w:rsidRPr="003C3000" w:rsidRDefault="0035238F" w:rsidP="0035238F">
      <w:pPr>
        <w:ind w:firstLine="708"/>
        <w:jc w:val="both"/>
        <w:rPr>
          <w:sz w:val="26"/>
          <w:szCs w:val="26"/>
        </w:rPr>
      </w:pPr>
      <w:r w:rsidRPr="003C3000">
        <w:rPr>
          <w:sz w:val="26"/>
          <w:szCs w:val="26"/>
        </w:rPr>
        <w:t xml:space="preserve">Учитывая вышеизложенное, Комиссия УФАС приходит к выводу о том, что в рассматриваемом случае конкурсная комиссия Заказчика </w:t>
      </w:r>
      <w:r w:rsidR="00F570CF">
        <w:rPr>
          <w:sz w:val="26"/>
          <w:szCs w:val="26"/>
        </w:rPr>
        <w:t xml:space="preserve">неправомерно признала заявку </w:t>
      </w:r>
      <w:r w:rsidR="00F570CF" w:rsidRPr="00F570CF">
        <w:rPr>
          <w:sz w:val="26"/>
          <w:szCs w:val="26"/>
        </w:rPr>
        <w:t>участника несоответствующей положениям извещения</w:t>
      </w:r>
      <w:r w:rsidR="00E1517B" w:rsidRPr="00F570CF">
        <w:rPr>
          <w:sz w:val="26"/>
          <w:szCs w:val="26"/>
        </w:rPr>
        <w:t xml:space="preserve">, что нарушает положения </w:t>
      </w:r>
      <w:proofErr w:type="spellStart"/>
      <w:r w:rsidR="00E1517B" w:rsidRPr="00F570CF">
        <w:rPr>
          <w:bCs/>
          <w:sz w:val="26"/>
          <w:szCs w:val="26"/>
        </w:rPr>
        <w:t>пп</w:t>
      </w:r>
      <w:proofErr w:type="spellEnd"/>
      <w:r w:rsidR="00E1517B" w:rsidRPr="00F570CF">
        <w:rPr>
          <w:bCs/>
          <w:sz w:val="26"/>
          <w:szCs w:val="26"/>
        </w:rPr>
        <w:t>. «</w:t>
      </w:r>
      <w:r w:rsidR="007075E1" w:rsidRPr="00F570CF">
        <w:rPr>
          <w:bCs/>
          <w:sz w:val="26"/>
          <w:szCs w:val="26"/>
        </w:rPr>
        <w:t>а</w:t>
      </w:r>
      <w:r w:rsidR="00E1517B" w:rsidRPr="00F570CF">
        <w:rPr>
          <w:bCs/>
          <w:sz w:val="26"/>
          <w:szCs w:val="26"/>
        </w:rPr>
        <w:t xml:space="preserve">» п. 1 ч. </w:t>
      </w:r>
      <w:r w:rsidR="00E1517B" w:rsidRPr="00F570CF">
        <w:rPr>
          <w:sz w:val="26"/>
          <w:szCs w:val="26"/>
        </w:rPr>
        <w:t>3 ст. 48 Закона о контрактной системе.</w:t>
      </w:r>
    </w:p>
    <w:p w:rsidR="00E55AFF" w:rsidRPr="003C2965" w:rsidRDefault="00E55AFF" w:rsidP="00E00D45">
      <w:pPr>
        <w:tabs>
          <w:tab w:val="left" w:pos="0"/>
          <w:tab w:val="left" w:pos="568"/>
        </w:tabs>
        <w:ind w:firstLine="709"/>
        <w:jc w:val="both"/>
        <w:rPr>
          <w:color w:val="000000"/>
          <w:sz w:val="26"/>
          <w:szCs w:val="26"/>
        </w:rPr>
      </w:pPr>
    </w:p>
    <w:p w:rsidR="00E00D45" w:rsidRPr="003C2965" w:rsidRDefault="00E00D45" w:rsidP="00E41187">
      <w:pPr>
        <w:tabs>
          <w:tab w:val="left" w:pos="0"/>
          <w:tab w:val="left" w:pos="568"/>
        </w:tabs>
        <w:ind w:firstLine="709"/>
        <w:jc w:val="both"/>
        <w:rPr>
          <w:color w:val="000000"/>
          <w:sz w:val="26"/>
          <w:szCs w:val="26"/>
        </w:rPr>
      </w:pPr>
      <w:r w:rsidRPr="003C2965">
        <w:rPr>
          <w:color w:val="000000"/>
          <w:sz w:val="26"/>
          <w:szCs w:val="26"/>
        </w:rPr>
        <w:t>Комиссия УФА</w:t>
      </w:r>
      <w:r w:rsidR="00417CA2" w:rsidRPr="003C2965">
        <w:rPr>
          <w:color w:val="000000"/>
          <w:sz w:val="26"/>
          <w:szCs w:val="26"/>
        </w:rPr>
        <w:t>С, руководствуясь ст. 2, 8, 33</w:t>
      </w:r>
      <w:r w:rsidR="001151EE" w:rsidRPr="003C2965">
        <w:rPr>
          <w:color w:val="000000"/>
          <w:sz w:val="26"/>
          <w:szCs w:val="26"/>
        </w:rPr>
        <w:t>, 42, 48</w:t>
      </w:r>
      <w:r w:rsidRPr="003C2965">
        <w:rPr>
          <w:color w:val="000000"/>
          <w:sz w:val="26"/>
          <w:szCs w:val="26"/>
        </w:rPr>
        <w:t>,</w:t>
      </w:r>
      <w:r w:rsidR="00417CA2" w:rsidRPr="003C2965">
        <w:rPr>
          <w:color w:val="000000"/>
          <w:sz w:val="26"/>
          <w:szCs w:val="26"/>
        </w:rPr>
        <w:t xml:space="preserve"> 99,</w:t>
      </w:r>
      <w:r w:rsidRPr="003C2965">
        <w:rPr>
          <w:color w:val="000000"/>
          <w:sz w:val="26"/>
          <w:szCs w:val="26"/>
        </w:rPr>
        <w:t xml:space="preserve"> 105, 106 Закона о контрактной системе, </w:t>
      </w:r>
    </w:p>
    <w:p w:rsidR="00E00D45" w:rsidRPr="003C2965" w:rsidRDefault="00E00D45" w:rsidP="00E00D45">
      <w:pPr>
        <w:tabs>
          <w:tab w:val="left" w:pos="0"/>
          <w:tab w:val="left" w:pos="568"/>
        </w:tabs>
        <w:jc w:val="both"/>
        <w:rPr>
          <w:color w:val="000000"/>
          <w:sz w:val="26"/>
          <w:szCs w:val="26"/>
        </w:rPr>
      </w:pPr>
    </w:p>
    <w:p w:rsidR="00E00D45" w:rsidRPr="003C2965" w:rsidRDefault="00E00D45" w:rsidP="00E41187">
      <w:pPr>
        <w:pStyle w:val="a4"/>
        <w:jc w:val="center"/>
        <w:rPr>
          <w:rFonts w:ascii="Times New Roman" w:hAnsi="Times New Roman" w:cs="Times New Roman"/>
          <w:color w:val="000000"/>
          <w:sz w:val="26"/>
          <w:szCs w:val="26"/>
        </w:rPr>
      </w:pPr>
      <w:r w:rsidRPr="003C2965">
        <w:rPr>
          <w:rFonts w:ascii="Times New Roman" w:hAnsi="Times New Roman" w:cs="Times New Roman"/>
          <w:color w:val="000000"/>
          <w:sz w:val="26"/>
          <w:szCs w:val="26"/>
        </w:rPr>
        <w:t>РЕШИЛА:</w:t>
      </w:r>
    </w:p>
    <w:p w:rsidR="002D0AAB" w:rsidRPr="003C2965" w:rsidRDefault="002D0AAB" w:rsidP="002D0AAB">
      <w:pPr>
        <w:autoSpaceDE w:val="0"/>
        <w:autoSpaceDN w:val="0"/>
        <w:adjustRightInd w:val="0"/>
        <w:jc w:val="both"/>
        <w:outlineLvl w:val="1"/>
        <w:rPr>
          <w:sz w:val="26"/>
          <w:szCs w:val="26"/>
        </w:rPr>
      </w:pPr>
    </w:p>
    <w:p w:rsidR="00BC7E2A" w:rsidRPr="006F7637" w:rsidRDefault="00BC7E2A" w:rsidP="00BC7E2A">
      <w:pPr>
        <w:ind w:right="-5" w:firstLine="720"/>
        <w:jc w:val="both"/>
        <w:rPr>
          <w:sz w:val="26"/>
          <w:szCs w:val="26"/>
        </w:rPr>
      </w:pPr>
      <w:r w:rsidRPr="006F7637">
        <w:rPr>
          <w:sz w:val="26"/>
          <w:szCs w:val="26"/>
        </w:rPr>
        <w:t xml:space="preserve">1. Признать жалобу </w:t>
      </w:r>
      <w:r w:rsidR="00D73752" w:rsidRPr="00D73752">
        <w:rPr>
          <w:iCs/>
          <w:sz w:val="26"/>
          <w:szCs w:val="26"/>
          <w:lang w:eastAsia="en-US"/>
        </w:rPr>
        <w:t>ООО "СЕВЕРНАЯ СТОЛИЦА"</w:t>
      </w:r>
      <w:r w:rsidRPr="006F7637">
        <w:rPr>
          <w:sz w:val="26"/>
          <w:szCs w:val="26"/>
        </w:rPr>
        <w:t xml:space="preserve"> обоснованной.</w:t>
      </w:r>
    </w:p>
    <w:p w:rsidR="00BC7E2A" w:rsidRPr="00D73752" w:rsidRDefault="00BC7E2A" w:rsidP="00BC7E2A">
      <w:pPr>
        <w:ind w:right="-5" w:firstLine="720"/>
        <w:jc w:val="both"/>
        <w:rPr>
          <w:sz w:val="26"/>
          <w:szCs w:val="26"/>
        </w:rPr>
      </w:pPr>
      <w:r w:rsidRPr="006F7637">
        <w:rPr>
          <w:sz w:val="26"/>
          <w:szCs w:val="26"/>
        </w:rPr>
        <w:t xml:space="preserve">2. </w:t>
      </w:r>
      <w:r w:rsidRPr="00D73752">
        <w:rPr>
          <w:sz w:val="26"/>
          <w:szCs w:val="26"/>
        </w:rPr>
        <w:t xml:space="preserve">Признать в действиях Заказчика </w:t>
      </w:r>
      <w:r w:rsidRPr="002C5862">
        <w:rPr>
          <w:sz w:val="26"/>
          <w:szCs w:val="26"/>
        </w:rPr>
        <w:t xml:space="preserve">нарушение </w:t>
      </w:r>
      <w:proofErr w:type="spellStart"/>
      <w:r w:rsidR="002F70ED" w:rsidRPr="002C5862">
        <w:rPr>
          <w:bCs/>
          <w:sz w:val="26"/>
          <w:szCs w:val="26"/>
        </w:rPr>
        <w:t>пп</w:t>
      </w:r>
      <w:proofErr w:type="spellEnd"/>
      <w:r w:rsidR="002F70ED" w:rsidRPr="002C5862">
        <w:rPr>
          <w:bCs/>
          <w:sz w:val="26"/>
          <w:szCs w:val="26"/>
        </w:rPr>
        <w:t>. «</w:t>
      </w:r>
      <w:r w:rsidR="002C5862" w:rsidRPr="002C5862">
        <w:rPr>
          <w:bCs/>
          <w:sz w:val="26"/>
          <w:szCs w:val="26"/>
        </w:rPr>
        <w:t>а</w:t>
      </w:r>
      <w:r w:rsidR="002F70ED" w:rsidRPr="002C5862">
        <w:rPr>
          <w:bCs/>
          <w:sz w:val="26"/>
          <w:szCs w:val="26"/>
        </w:rPr>
        <w:t>» п. 1 ч</w:t>
      </w:r>
      <w:r w:rsidR="002F70ED" w:rsidRPr="00D73752">
        <w:rPr>
          <w:bCs/>
          <w:sz w:val="26"/>
          <w:szCs w:val="26"/>
        </w:rPr>
        <w:t xml:space="preserve">. </w:t>
      </w:r>
      <w:r w:rsidR="003F248A" w:rsidRPr="00D73752">
        <w:rPr>
          <w:sz w:val="26"/>
          <w:szCs w:val="26"/>
        </w:rPr>
        <w:t>3</w:t>
      </w:r>
      <w:r w:rsidR="002F70ED" w:rsidRPr="00D73752">
        <w:rPr>
          <w:sz w:val="26"/>
          <w:szCs w:val="26"/>
        </w:rPr>
        <w:t xml:space="preserve"> ст. 48 </w:t>
      </w:r>
      <w:r w:rsidRPr="00D73752">
        <w:rPr>
          <w:sz w:val="26"/>
          <w:szCs w:val="26"/>
        </w:rPr>
        <w:t xml:space="preserve">Закона </w:t>
      </w:r>
      <w:r w:rsidR="00AD1FBE">
        <w:rPr>
          <w:sz w:val="26"/>
          <w:szCs w:val="26"/>
        </w:rPr>
        <w:br/>
      </w:r>
      <w:r w:rsidRPr="00D73752">
        <w:rPr>
          <w:sz w:val="26"/>
          <w:szCs w:val="26"/>
        </w:rPr>
        <w:t>о контрактной системе.</w:t>
      </w:r>
    </w:p>
    <w:p w:rsidR="00BC7E2A" w:rsidRDefault="00BC7E2A" w:rsidP="00BC7E2A">
      <w:pPr>
        <w:ind w:right="-5" w:firstLine="720"/>
        <w:jc w:val="both"/>
        <w:rPr>
          <w:sz w:val="26"/>
          <w:szCs w:val="26"/>
        </w:rPr>
      </w:pPr>
      <w:r w:rsidRPr="00D73752">
        <w:rPr>
          <w:sz w:val="26"/>
          <w:szCs w:val="26"/>
        </w:rPr>
        <w:t>3. Выдать Заказчику, его комиссии по осуществлению закупок и оператору электронной площадки обязательное для исполнения предписание об устранении выявленных нарушений законодательства</w:t>
      </w:r>
      <w:r>
        <w:rPr>
          <w:sz w:val="26"/>
          <w:szCs w:val="26"/>
        </w:rPr>
        <w:t xml:space="preserve"> о контрактной системе.</w:t>
      </w:r>
    </w:p>
    <w:p w:rsidR="00BC7E2A" w:rsidRDefault="00BC7E2A" w:rsidP="00BC7E2A">
      <w:pPr>
        <w:ind w:right="-5" w:firstLine="720"/>
        <w:jc w:val="both"/>
        <w:rPr>
          <w:sz w:val="26"/>
          <w:szCs w:val="26"/>
        </w:rPr>
      </w:pPr>
      <w:r>
        <w:rPr>
          <w:sz w:val="26"/>
          <w:szCs w:val="26"/>
        </w:rPr>
        <w:t xml:space="preserve">4. Передать материалы дела уполномоченному должностному лицу </w:t>
      </w:r>
      <w:r w:rsidR="00AD1FBE">
        <w:rPr>
          <w:sz w:val="26"/>
          <w:szCs w:val="26"/>
        </w:rPr>
        <w:br/>
      </w:r>
      <w:r>
        <w:rPr>
          <w:sz w:val="26"/>
          <w:szCs w:val="26"/>
        </w:rPr>
        <w:t>для рассмотрения вопроса о возбуждении дела об административном правонарушении в отношении должностного лица Заказчика.</w:t>
      </w:r>
    </w:p>
    <w:p w:rsidR="00BC7E2A" w:rsidRDefault="00BC7E2A" w:rsidP="00BC7E2A">
      <w:pPr>
        <w:jc w:val="both"/>
        <w:outlineLvl w:val="1"/>
        <w:rPr>
          <w:color w:val="000000"/>
          <w:sz w:val="26"/>
          <w:szCs w:val="26"/>
        </w:rPr>
      </w:pPr>
    </w:p>
    <w:p w:rsidR="002D0AAB" w:rsidRPr="003C2965" w:rsidRDefault="002D0AAB" w:rsidP="002D0AAB">
      <w:pPr>
        <w:autoSpaceDE w:val="0"/>
        <w:autoSpaceDN w:val="0"/>
        <w:adjustRightInd w:val="0"/>
        <w:jc w:val="both"/>
        <w:outlineLvl w:val="1"/>
        <w:rPr>
          <w:color w:val="000000"/>
          <w:sz w:val="26"/>
          <w:szCs w:val="26"/>
        </w:rPr>
      </w:pPr>
    </w:p>
    <w:p w:rsidR="002C5862" w:rsidRPr="003C2965" w:rsidRDefault="002C5862" w:rsidP="002D0AAB">
      <w:pPr>
        <w:autoSpaceDE w:val="0"/>
        <w:autoSpaceDN w:val="0"/>
        <w:adjustRightInd w:val="0"/>
        <w:jc w:val="both"/>
        <w:outlineLvl w:val="1"/>
        <w:rPr>
          <w:color w:val="000000"/>
          <w:sz w:val="26"/>
          <w:szCs w:val="26"/>
        </w:rPr>
      </w:pPr>
    </w:p>
    <w:p w:rsidR="00DC6CED" w:rsidRDefault="002D0AAB" w:rsidP="00B5415E">
      <w:pPr>
        <w:tabs>
          <w:tab w:val="left" w:pos="2700"/>
        </w:tabs>
        <w:ind w:firstLine="720"/>
        <w:jc w:val="both"/>
        <w:rPr>
          <w:i/>
          <w:sz w:val="26"/>
          <w:szCs w:val="26"/>
        </w:rPr>
      </w:pPr>
      <w:r w:rsidRPr="003C2965">
        <w:rPr>
          <w:i/>
          <w:sz w:val="26"/>
          <w:szCs w:val="26"/>
        </w:rPr>
        <w:t>Настоящее решение может быть обжаловано в судебном порядке в течение трёх месяцев со дня принятия.</w:t>
      </w:r>
      <w:r w:rsidR="00DC6CED">
        <w:rPr>
          <w:i/>
          <w:sz w:val="26"/>
          <w:szCs w:val="26"/>
        </w:rPr>
        <w:br w:type="page"/>
      </w:r>
    </w:p>
    <w:p w:rsidR="00DC6CED" w:rsidRDefault="00DC6CED" w:rsidP="00DC6CED">
      <w:pPr>
        <w:tabs>
          <w:tab w:val="left" w:pos="2700"/>
        </w:tabs>
        <w:ind w:firstLine="720"/>
        <w:jc w:val="both"/>
        <w:rPr>
          <w:i/>
          <w:sz w:val="26"/>
          <w:szCs w:val="26"/>
        </w:rPr>
      </w:pPr>
    </w:p>
    <w:p w:rsidR="00DC6CED" w:rsidRPr="007340F8" w:rsidRDefault="00DC6CED" w:rsidP="00310D2B">
      <w:pPr>
        <w:ind w:left="4678"/>
        <w:rPr>
          <w:sz w:val="26"/>
          <w:szCs w:val="26"/>
        </w:rPr>
      </w:pPr>
    </w:p>
    <w:p w:rsidR="009B0D1E" w:rsidRPr="009B0D1E" w:rsidRDefault="009B0D1E" w:rsidP="009B0D1E">
      <w:pPr>
        <w:tabs>
          <w:tab w:val="left" w:pos="0"/>
        </w:tabs>
        <w:ind w:left="4678"/>
        <w:rPr>
          <w:sz w:val="26"/>
          <w:szCs w:val="26"/>
        </w:rPr>
      </w:pPr>
    </w:p>
    <w:p w:rsidR="009B0D1E" w:rsidRPr="009B0D1E" w:rsidRDefault="009B0D1E" w:rsidP="009B0D1E">
      <w:pPr>
        <w:tabs>
          <w:tab w:val="left" w:pos="0"/>
        </w:tabs>
        <w:ind w:left="4678"/>
        <w:rPr>
          <w:sz w:val="26"/>
          <w:szCs w:val="26"/>
        </w:rPr>
      </w:pPr>
      <w:r w:rsidRPr="009B0D1E">
        <w:rPr>
          <w:sz w:val="26"/>
          <w:szCs w:val="26"/>
        </w:rPr>
        <w:t>АДМИНИСТРАЦИЯ ПРИМОРСКОГО РАЙОНА САНКТ-ПЕТЕРБУРГА</w:t>
      </w:r>
    </w:p>
    <w:p w:rsidR="009B0D1E" w:rsidRPr="009B0D1E" w:rsidRDefault="009B0D1E" w:rsidP="009B0D1E">
      <w:pPr>
        <w:tabs>
          <w:tab w:val="left" w:pos="0"/>
        </w:tabs>
        <w:ind w:left="4678"/>
        <w:rPr>
          <w:sz w:val="26"/>
          <w:szCs w:val="26"/>
        </w:rPr>
      </w:pPr>
      <w:r w:rsidRPr="009B0D1E">
        <w:rPr>
          <w:sz w:val="26"/>
          <w:szCs w:val="26"/>
        </w:rPr>
        <w:t xml:space="preserve">Российская Федерация, 197374, </w:t>
      </w:r>
    </w:p>
    <w:p w:rsidR="009B0D1E" w:rsidRPr="009B0D1E" w:rsidRDefault="009B0D1E" w:rsidP="009B0D1E">
      <w:pPr>
        <w:tabs>
          <w:tab w:val="left" w:pos="0"/>
        </w:tabs>
        <w:ind w:left="4678"/>
        <w:rPr>
          <w:sz w:val="26"/>
          <w:szCs w:val="26"/>
        </w:rPr>
      </w:pPr>
      <w:r w:rsidRPr="009B0D1E">
        <w:rPr>
          <w:sz w:val="26"/>
          <w:szCs w:val="26"/>
        </w:rPr>
        <w:t>Санкт-Петербург, УЛИЦА САВУШКИНА, 83</w:t>
      </w:r>
    </w:p>
    <w:p w:rsidR="009B0D1E" w:rsidRPr="009B0D1E" w:rsidRDefault="009B0D1E" w:rsidP="009B0D1E">
      <w:pPr>
        <w:tabs>
          <w:tab w:val="left" w:pos="0"/>
        </w:tabs>
        <w:ind w:left="4678"/>
        <w:rPr>
          <w:sz w:val="26"/>
          <w:szCs w:val="26"/>
        </w:rPr>
      </w:pPr>
    </w:p>
    <w:p w:rsidR="009B0D1E" w:rsidRPr="009B0D1E" w:rsidRDefault="009B0D1E" w:rsidP="009B0D1E">
      <w:pPr>
        <w:tabs>
          <w:tab w:val="left" w:pos="0"/>
        </w:tabs>
        <w:ind w:left="4678"/>
        <w:rPr>
          <w:sz w:val="26"/>
          <w:szCs w:val="26"/>
        </w:rPr>
      </w:pPr>
    </w:p>
    <w:p w:rsidR="009B0D1E" w:rsidRPr="009B0D1E" w:rsidRDefault="009B0D1E" w:rsidP="009B0D1E">
      <w:pPr>
        <w:tabs>
          <w:tab w:val="left" w:pos="0"/>
        </w:tabs>
        <w:ind w:left="4678"/>
        <w:rPr>
          <w:sz w:val="26"/>
          <w:szCs w:val="26"/>
        </w:rPr>
      </w:pPr>
      <w:r w:rsidRPr="009B0D1E">
        <w:rPr>
          <w:sz w:val="26"/>
          <w:szCs w:val="26"/>
        </w:rPr>
        <w:t>ООО "СЕВЕРНАЯ СТОЛИЦА"</w:t>
      </w:r>
    </w:p>
    <w:p w:rsidR="00DC6CED" w:rsidRDefault="009B0D1E" w:rsidP="009B0D1E">
      <w:pPr>
        <w:tabs>
          <w:tab w:val="left" w:pos="0"/>
        </w:tabs>
        <w:ind w:left="4678"/>
        <w:rPr>
          <w:sz w:val="26"/>
          <w:szCs w:val="26"/>
        </w:rPr>
      </w:pPr>
      <w:r w:rsidRPr="009B0D1E">
        <w:rPr>
          <w:sz w:val="26"/>
          <w:szCs w:val="26"/>
        </w:rPr>
        <w:t xml:space="preserve">191144, Г.САНКТ-ПЕТЕРБУРГ, </w:t>
      </w:r>
      <w:r w:rsidR="00637DB3">
        <w:rPr>
          <w:sz w:val="26"/>
          <w:szCs w:val="26"/>
        </w:rPr>
        <w:br/>
      </w:r>
      <w:proofErr w:type="spellStart"/>
      <w:r w:rsidRPr="009B0D1E">
        <w:rPr>
          <w:sz w:val="26"/>
          <w:szCs w:val="26"/>
        </w:rPr>
        <w:t>вн.тер.г</w:t>
      </w:r>
      <w:proofErr w:type="spellEnd"/>
      <w:r w:rsidRPr="009B0D1E">
        <w:rPr>
          <w:sz w:val="26"/>
          <w:szCs w:val="26"/>
        </w:rPr>
        <w:t xml:space="preserve">. МУНИЦИПАЛЬНЫЙ ОКРУГ СМОЛЬНИНСКОЕ, УЛ МОИСЕЕНКО, Д. 24, ЛИТЕРА А, ПОМЕЩ. 1-Н, </w:t>
      </w:r>
      <w:r w:rsidR="00637DB3">
        <w:rPr>
          <w:sz w:val="26"/>
          <w:szCs w:val="26"/>
        </w:rPr>
        <w:br/>
      </w:r>
      <w:r w:rsidRPr="009B0D1E">
        <w:rPr>
          <w:sz w:val="26"/>
          <w:szCs w:val="26"/>
        </w:rPr>
        <w:t>ОФИС 302</w:t>
      </w:r>
    </w:p>
    <w:p w:rsidR="00DC6CED" w:rsidRDefault="00DC6CED" w:rsidP="00310D2B">
      <w:pPr>
        <w:tabs>
          <w:tab w:val="left" w:pos="0"/>
        </w:tabs>
        <w:ind w:left="4678"/>
        <w:rPr>
          <w:sz w:val="26"/>
          <w:szCs w:val="26"/>
        </w:rPr>
      </w:pPr>
    </w:p>
    <w:p w:rsidR="00310D2B" w:rsidRPr="007340F8" w:rsidRDefault="00310D2B" w:rsidP="00310D2B">
      <w:pPr>
        <w:tabs>
          <w:tab w:val="left" w:pos="0"/>
        </w:tabs>
        <w:ind w:left="4678"/>
        <w:rPr>
          <w:sz w:val="26"/>
          <w:szCs w:val="26"/>
        </w:rPr>
      </w:pPr>
    </w:p>
    <w:p w:rsidR="00DC6CED" w:rsidRPr="007340F8" w:rsidRDefault="00DC6CED" w:rsidP="00310D2B">
      <w:pPr>
        <w:tabs>
          <w:tab w:val="left" w:pos="0"/>
        </w:tabs>
        <w:ind w:left="4678"/>
        <w:rPr>
          <w:sz w:val="26"/>
          <w:szCs w:val="26"/>
        </w:rPr>
      </w:pPr>
    </w:p>
    <w:p w:rsidR="00DC6CED" w:rsidRPr="007340F8" w:rsidRDefault="00DC6CED" w:rsidP="00310D2B">
      <w:pPr>
        <w:tabs>
          <w:tab w:val="left" w:pos="0"/>
        </w:tabs>
        <w:jc w:val="center"/>
        <w:rPr>
          <w:sz w:val="26"/>
          <w:szCs w:val="26"/>
        </w:rPr>
      </w:pPr>
      <w:r w:rsidRPr="007340F8">
        <w:rPr>
          <w:sz w:val="26"/>
          <w:szCs w:val="26"/>
        </w:rPr>
        <w:t>ПРЕДПИСАНИЕ</w:t>
      </w:r>
    </w:p>
    <w:p w:rsidR="00DC6CED" w:rsidRPr="00317D84" w:rsidRDefault="00DC6CED" w:rsidP="00310D2B">
      <w:pPr>
        <w:tabs>
          <w:tab w:val="left" w:pos="0"/>
        </w:tabs>
        <w:jc w:val="center"/>
        <w:rPr>
          <w:sz w:val="26"/>
          <w:szCs w:val="26"/>
        </w:rPr>
      </w:pPr>
      <w:r w:rsidRPr="00317D84">
        <w:rPr>
          <w:sz w:val="26"/>
          <w:szCs w:val="26"/>
        </w:rPr>
        <w:t>об устранении нарушений законодательства о закупках</w:t>
      </w:r>
    </w:p>
    <w:p w:rsidR="00DC6CED" w:rsidRPr="00317D84" w:rsidRDefault="00DC6CED" w:rsidP="00317D84">
      <w:pPr>
        <w:tabs>
          <w:tab w:val="left" w:pos="0"/>
        </w:tabs>
        <w:jc w:val="center"/>
        <w:rPr>
          <w:sz w:val="26"/>
          <w:szCs w:val="26"/>
        </w:rPr>
      </w:pPr>
      <w:r w:rsidRPr="00317D84">
        <w:rPr>
          <w:sz w:val="26"/>
          <w:szCs w:val="26"/>
        </w:rPr>
        <w:t xml:space="preserve">по делу № </w:t>
      </w:r>
      <w:r w:rsidR="002C5862">
        <w:rPr>
          <w:b/>
          <w:sz w:val="26"/>
          <w:szCs w:val="26"/>
        </w:rPr>
        <w:t>44-</w:t>
      </w:r>
      <w:r w:rsidR="00076684" w:rsidRPr="00076684">
        <w:rPr>
          <w:b/>
          <w:sz w:val="26"/>
          <w:szCs w:val="26"/>
        </w:rPr>
        <w:t>1700</w:t>
      </w:r>
      <w:r w:rsidR="002C5862">
        <w:rPr>
          <w:b/>
          <w:sz w:val="26"/>
          <w:szCs w:val="26"/>
        </w:rPr>
        <w:t>/25</w:t>
      </w:r>
    </w:p>
    <w:p w:rsidR="00DC6CED" w:rsidRPr="00310D2B" w:rsidRDefault="004D2769" w:rsidP="00DC6CED">
      <w:pPr>
        <w:tabs>
          <w:tab w:val="left" w:pos="0"/>
          <w:tab w:val="right" w:pos="9355"/>
        </w:tabs>
        <w:rPr>
          <w:sz w:val="26"/>
          <w:szCs w:val="26"/>
        </w:rPr>
      </w:pPr>
      <w:r>
        <w:rPr>
          <w:sz w:val="26"/>
          <w:szCs w:val="26"/>
        </w:rPr>
        <w:t>28.08</w:t>
      </w:r>
      <w:r w:rsidR="00E35B87" w:rsidRPr="00317D84">
        <w:rPr>
          <w:sz w:val="26"/>
          <w:szCs w:val="26"/>
        </w:rPr>
        <w:t>.2025</w:t>
      </w:r>
      <w:r w:rsidR="00DC6CED" w:rsidRPr="00317D84">
        <w:rPr>
          <w:sz w:val="26"/>
          <w:szCs w:val="26"/>
        </w:rPr>
        <w:tab/>
        <w:t>Санкт-Петербург</w:t>
      </w:r>
    </w:p>
    <w:p w:rsidR="00DC6CED" w:rsidRPr="00310D2B" w:rsidRDefault="00DC6CED" w:rsidP="00DC6CED">
      <w:pPr>
        <w:tabs>
          <w:tab w:val="left" w:pos="0"/>
          <w:tab w:val="right" w:pos="9355"/>
        </w:tabs>
        <w:rPr>
          <w:sz w:val="26"/>
          <w:szCs w:val="26"/>
        </w:rPr>
      </w:pPr>
    </w:p>
    <w:p w:rsidR="002C5862" w:rsidRPr="002C5862" w:rsidRDefault="00DC6CED" w:rsidP="00EF48A4">
      <w:pPr>
        <w:ind w:firstLine="709"/>
        <w:jc w:val="both"/>
        <w:rPr>
          <w:sz w:val="26"/>
          <w:szCs w:val="26"/>
        </w:rPr>
      </w:pPr>
      <w:r w:rsidRPr="00310D2B">
        <w:rPr>
          <w:sz w:val="26"/>
          <w:szCs w:val="26"/>
        </w:rPr>
        <w:t xml:space="preserve">Комиссия Санкт-Петербургского УФАС России по контролю в сфере закупок (далее – Комиссия УФАС) </w:t>
      </w:r>
    </w:p>
    <w:p w:rsidR="00DC6CED" w:rsidRPr="007340F8" w:rsidRDefault="00DC6CED" w:rsidP="009B0D1E">
      <w:pPr>
        <w:ind w:firstLine="709"/>
        <w:jc w:val="both"/>
        <w:rPr>
          <w:sz w:val="26"/>
          <w:szCs w:val="26"/>
        </w:rPr>
      </w:pPr>
      <w:r w:rsidRPr="00310D2B">
        <w:rPr>
          <w:sz w:val="26"/>
          <w:szCs w:val="26"/>
        </w:rPr>
        <w:t>на основании</w:t>
      </w:r>
      <w:r w:rsidRPr="007340F8">
        <w:rPr>
          <w:sz w:val="26"/>
          <w:szCs w:val="26"/>
        </w:rPr>
        <w:t xml:space="preserve"> своего решения по делу № </w:t>
      </w:r>
      <w:r w:rsidR="002C5862">
        <w:rPr>
          <w:b/>
          <w:sz w:val="26"/>
          <w:szCs w:val="26"/>
        </w:rPr>
        <w:t>44-</w:t>
      </w:r>
      <w:r w:rsidR="00076684" w:rsidRPr="00076684">
        <w:rPr>
          <w:b/>
          <w:sz w:val="26"/>
          <w:szCs w:val="26"/>
        </w:rPr>
        <w:t>1700</w:t>
      </w:r>
      <w:r w:rsidR="002C5862">
        <w:rPr>
          <w:b/>
          <w:sz w:val="26"/>
          <w:szCs w:val="26"/>
        </w:rPr>
        <w:t xml:space="preserve">/25 </w:t>
      </w:r>
      <w:r w:rsidRPr="007340F8">
        <w:rPr>
          <w:sz w:val="26"/>
          <w:szCs w:val="26"/>
        </w:rPr>
        <w:t xml:space="preserve">о нарушении законодательства о закупках, руководствуясь ст. ст. 99, 106 Федерального закона </w:t>
      </w:r>
      <w:r w:rsidR="006F7637">
        <w:rPr>
          <w:sz w:val="26"/>
          <w:szCs w:val="26"/>
        </w:rPr>
        <w:br/>
      </w:r>
      <w:r w:rsidRPr="007340F8">
        <w:rPr>
          <w:sz w:val="26"/>
          <w:szCs w:val="26"/>
        </w:rPr>
        <w:t xml:space="preserve">от 05.04.2013 № 44-ФЗ «О контрактной системе в сфере закупок товаров, работ, услуг для обеспечения государственных и муниципальных нужд» (далее – Закон </w:t>
      </w:r>
      <w:r w:rsidR="006F7637">
        <w:rPr>
          <w:sz w:val="26"/>
          <w:szCs w:val="26"/>
        </w:rPr>
        <w:br/>
      </w:r>
      <w:r w:rsidRPr="007340F8">
        <w:rPr>
          <w:sz w:val="26"/>
          <w:szCs w:val="26"/>
        </w:rPr>
        <w:t>о контрактной системе),</w:t>
      </w:r>
    </w:p>
    <w:p w:rsidR="00DC6CED" w:rsidRPr="007340F8" w:rsidRDefault="00DC6CED" w:rsidP="00DC6CED">
      <w:pPr>
        <w:rPr>
          <w:sz w:val="26"/>
          <w:szCs w:val="26"/>
        </w:rPr>
      </w:pPr>
    </w:p>
    <w:p w:rsidR="00DC6CED" w:rsidRPr="007340F8" w:rsidRDefault="00DC6CED" w:rsidP="00DC6CED">
      <w:pPr>
        <w:jc w:val="center"/>
        <w:rPr>
          <w:sz w:val="26"/>
          <w:szCs w:val="26"/>
        </w:rPr>
      </w:pPr>
      <w:r w:rsidRPr="007340F8">
        <w:rPr>
          <w:sz w:val="26"/>
          <w:szCs w:val="26"/>
        </w:rPr>
        <w:t>ПРЕДПИСЫВАЕТ:</w:t>
      </w:r>
    </w:p>
    <w:p w:rsidR="00DC6CED" w:rsidRPr="007340F8" w:rsidRDefault="00DC6CED" w:rsidP="00DC6CED">
      <w:pPr>
        <w:jc w:val="center"/>
        <w:rPr>
          <w:sz w:val="26"/>
          <w:szCs w:val="26"/>
        </w:rPr>
      </w:pPr>
    </w:p>
    <w:p w:rsidR="00DC6CED" w:rsidRPr="007340F8" w:rsidRDefault="00DC6CED" w:rsidP="00DC6CED">
      <w:pPr>
        <w:jc w:val="both"/>
        <w:rPr>
          <w:sz w:val="26"/>
          <w:szCs w:val="26"/>
        </w:rPr>
      </w:pPr>
      <w:r w:rsidRPr="007340F8">
        <w:rPr>
          <w:sz w:val="26"/>
          <w:szCs w:val="26"/>
        </w:rPr>
        <w:tab/>
      </w:r>
      <w:r w:rsidRPr="009B0D1E">
        <w:rPr>
          <w:sz w:val="26"/>
          <w:szCs w:val="26"/>
        </w:rPr>
        <w:t xml:space="preserve">1. </w:t>
      </w:r>
      <w:r w:rsidR="003F248A" w:rsidRPr="009B0D1E">
        <w:rPr>
          <w:sz w:val="26"/>
          <w:szCs w:val="26"/>
        </w:rPr>
        <w:t xml:space="preserve">Уполномоченному органу – Администрация </w:t>
      </w:r>
      <w:r w:rsidR="009B0D1E" w:rsidRPr="009B0D1E">
        <w:rPr>
          <w:sz w:val="26"/>
          <w:szCs w:val="26"/>
        </w:rPr>
        <w:t>Приморского</w:t>
      </w:r>
      <w:r w:rsidR="003F248A" w:rsidRPr="009B0D1E">
        <w:rPr>
          <w:sz w:val="26"/>
          <w:szCs w:val="26"/>
        </w:rPr>
        <w:t xml:space="preserve"> района </w:t>
      </w:r>
      <w:r w:rsidR="003F248A" w:rsidRPr="009B0D1E">
        <w:rPr>
          <w:sz w:val="26"/>
          <w:szCs w:val="26"/>
        </w:rPr>
        <w:br/>
        <w:t xml:space="preserve">Санкт-Петербурга, </w:t>
      </w:r>
      <w:r w:rsidRPr="009B0D1E">
        <w:rPr>
          <w:sz w:val="26"/>
          <w:szCs w:val="26"/>
        </w:rPr>
        <w:t>З</w:t>
      </w:r>
      <w:r w:rsidRPr="007340F8">
        <w:rPr>
          <w:sz w:val="26"/>
          <w:szCs w:val="26"/>
        </w:rPr>
        <w:t xml:space="preserve">аказчику – </w:t>
      </w:r>
      <w:r w:rsidR="00076684" w:rsidRPr="00076684">
        <w:rPr>
          <w:sz w:val="26"/>
          <w:szCs w:val="26"/>
        </w:rPr>
        <w:t>ГОСУДАРСТВЕННОЕ БЮДЖЕТНОЕ ДОШКОЛЬНОЕ ОБРАЗОВАТЕЛЬНОЕ УЧРЕЖДЕНИЕ ДЕТСКИЙ САД № 39 ПРИМОРСКОГО РАЙОНА САНКТ-ПЕТЕРБУРГА</w:t>
      </w:r>
      <w:r>
        <w:rPr>
          <w:sz w:val="26"/>
          <w:szCs w:val="26"/>
        </w:rPr>
        <w:t xml:space="preserve">, </w:t>
      </w:r>
      <w:r w:rsidRPr="007340F8">
        <w:rPr>
          <w:sz w:val="26"/>
          <w:szCs w:val="26"/>
        </w:rPr>
        <w:t xml:space="preserve">комиссии </w:t>
      </w:r>
      <w:r>
        <w:rPr>
          <w:sz w:val="26"/>
          <w:szCs w:val="26"/>
        </w:rPr>
        <w:t xml:space="preserve">по осуществлению закупок </w:t>
      </w:r>
      <w:r w:rsidRPr="009B0D1E">
        <w:rPr>
          <w:sz w:val="26"/>
          <w:szCs w:val="26"/>
        </w:rPr>
        <w:t xml:space="preserve">устранить нарушения </w:t>
      </w:r>
      <w:proofErr w:type="spellStart"/>
      <w:r w:rsidR="002C5862" w:rsidRPr="002C5862">
        <w:rPr>
          <w:sz w:val="26"/>
          <w:szCs w:val="26"/>
        </w:rPr>
        <w:t>пп</w:t>
      </w:r>
      <w:proofErr w:type="spellEnd"/>
      <w:r w:rsidR="002C5862" w:rsidRPr="002C5862">
        <w:rPr>
          <w:sz w:val="26"/>
          <w:szCs w:val="26"/>
        </w:rPr>
        <w:t>. «а</w:t>
      </w:r>
      <w:r w:rsidR="003F248A" w:rsidRPr="002C5862">
        <w:rPr>
          <w:sz w:val="26"/>
          <w:szCs w:val="26"/>
        </w:rPr>
        <w:t>» п. 1 ч. 3</w:t>
      </w:r>
      <w:r w:rsidR="003F248A" w:rsidRPr="009B0D1E">
        <w:rPr>
          <w:sz w:val="26"/>
          <w:szCs w:val="26"/>
        </w:rPr>
        <w:t xml:space="preserve"> ст. 48 </w:t>
      </w:r>
      <w:r w:rsidRPr="009B0D1E">
        <w:rPr>
          <w:sz w:val="26"/>
          <w:szCs w:val="26"/>
        </w:rPr>
        <w:t>Закона о контрактной системе и с этой целью:</w:t>
      </w:r>
      <w:r w:rsidRPr="007340F8">
        <w:rPr>
          <w:sz w:val="26"/>
          <w:szCs w:val="26"/>
        </w:rPr>
        <w:t xml:space="preserve"> </w:t>
      </w:r>
    </w:p>
    <w:p w:rsidR="003F248A" w:rsidRDefault="003F248A" w:rsidP="003F248A">
      <w:pPr>
        <w:suppressAutoHyphens/>
        <w:ind w:firstLine="709"/>
        <w:jc w:val="both"/>
        <w:rPr>
          <w:sz w:val="26"/>
          <w:szCs w:val="26"/>
          <w:lang w:eastAsia="ar-SA"/>
        </w:rPr>
      </w:pPr>
      <w:r>
        <w:rPr>
          <w:sz w:val="26"/>
          <w:szCs w:val="26"/>
          <w:lang w:eastAsia="ar-SA"/>
        </w:rPr>
        <w:t xml:space="preserve">- отменить все протоколы, составленные в ходе проведения открытого конкурса в электронной форме с номером извещения № </w:t>
      </w:r>
      <w:r w:rsidR="00076684" w:rsidRPr="00076684">
        <w:rPr>
          <w:sz w:val="26"/>
          <w:szCs w:val="26"/>
        </w:rPr>
        <w:t>0172200004925000280</w:t>
      </w:r>
      <w:r>
        <w:rPr>
          <w:sz w:val="26"/>
          <w:szCs w:val="26"/>
          <w:lang w:eastAsia="ar-SA"/>
        </w:rPr>
        <w:t>;</w:t>
      </w:r>
    </w:p>
    <w:p w:rsidR="003F248A" w:rsidRDefault="003F248A" w:rsidP="003F248A">
      <w:pPr>
        <w:suppressAutoHyphens/>
        <w:ind w:firstLine="709"/>
        <w:jc w:val="both"/>
        <w:rPr>
          <w:sz w:val="26"/>
          <w:szCs w:val="26"/>
          <w:lang w:eastAsia="ar-SA"/>
        </w:rPr>
      </w:pPr>
      <w:r>
        <w:rPr>
          <w:sz w:val="26"/>
          <w:szCs w:val="26"/>
          <w:lang w:eastAsia="ar-SA"/>
        </w:rPr>
        <w:t xml:space="preserve">- пересмотреть первые части заявок на </w:t>
      </w:r>
      <w:r w:rsidRPr="00835B0F">
        <w:rPr>
          <w:sz w:val="26"/>
          <w:szCs w:val="26"/>
          <w:lang w:eastAsia="ar-SA"/>
        </w:rPr>
        <w:t>участие в открытом</w:t>
      </w:r>
      <w:r>
        <w:rPr>
          <w:sz w:val="26"/>
          <w:szCs w:val="26"/>
          <w:lang w:eastAsia="ar-SA"/>
        </w:rPr>
        <w:t xml:space="preserve"> конкурсе в электронной форме с номером извещения № </w:t>
      </w:r>
      <w:r w:rsidR="00076684" w:rsidRPr="00076684">
        <w:rPr>
          <w:sz w:val="26"/>
          <w:szCs w:val="26"/>
        </w:rPr>
        <w:t>0172200004925000280</w:t>
      </w:r>
      <w:r w:rsidR="00076684">
        <w:rPr>
          <w:sz w:val="26"/>
          <w:szCs w:val="26"/>
        </w:rPr>
        <w:t xml:space="preserve"> </w:t>
      </w:r>
      <w:r>
        <w:rPr>
          <w:sz w:val="26"/>
          <w:szCs w:val="26"/>
          <w:lang w:eastAsia="ar-SA"/>
        </w:rPr>
        <w:t>с учетом мотивировочной части решения, указанного в преамбуле настоящего предписания;</w:t>
      </w:r>
    </w:p>
    <w:p w:rsidR="003F248A" w:rsidRPr="003F248A" w:rsidRDefault="003F248A" w:rsidP="003F248A">
      <w:pPr>
        <w:ind w:firstLine="708"/>
        <w:jc w:val="both"/>
        <w:rPr>
          <w:sz w:val="26"/>
          <w:szCs w:val="26"/>
        </w:rPr>
      </w:pPr>
      <w:r>
        <w:rPr>
          <w:sz w:val="26"/>
          <w:szCs w:val="26"/>
        </w:rPr>
        <w:t xml:space="preserve">- </w:t>
      </w:r>
      <w:r w:rsidRPr="003F248A">
        <w:rPr>
          <w:sz w:val="26"/>
          <w:szCs w:val="26"/>
        </w:rPr>
        <w:t xml:space="preserve">завершить процедуру закупки с номером извещения </w:t>
      </w:r>
      <w:r w:rsidR="006F7637">
        <w:rPr>
          <w:sz w:val="26"/>
          <w:szCs w:val="26"/>
        </w:rPr>
        <w:br/>
      </w:r>
      <w:r w:rsidRPr="003F248A">
        <w:rPr>
          <w:sz w:val="26"/>
          <w:szCs w:val="26"/>
        </w:rPr>
        <w:t xml:space="preserve">№ </w:t>
      </w:r>
      <w:r w:rsidR="00076684" w:rsidRPr="00076684">
        <w:rPr>
          <w:sz w:val="26"/>
          <w:szCs w:val="26"/>
        </w:rPr>
        <w:t>0172200004925000280</w:t>
      </w:r>
      <w:r w:rsidR="00076684">
        <w:rPr>
          <w:sz w:val="26"/>
          <w:szCs w:val="26"/>
        </w:rPr>
        <w:t xml:space="preserve"> </w:t>
      </w:r>
      <w:r w:rsidRPr="003F248A">
        <w:rPr>
          <w:sz w:val="26"/>
          <w:szCs w:val="26"/>
        </w:rPr>
        <w:t>в соответствии с законодательством о контрактной системе.</w:t>
      </w:r>
    </w:p>
    <w:p w:rsidR="00684B34" w:rsidRPr="003F248A" w:rsidRDefault="00DC6CED" w:rsidP="00684B34">
      <w:pPr>
        <w:tabs>
          <w:tab w:val="left" w:pos="1134"/>
        </w:tabs>
        <w:ind w:firstLine="708"/>
        <w:jc w:val="both"/>
        <w:rPr>
          <w:sz w:val="26"/>
          <w:szCs w:val="26"/>
        </w:rPr>
      </w:pPr>
      <w:r w:rsidRPr="009B0D1E">
        <w:rPr>
          <w:sz w:val="26"/>
          <w:szCs w:val="26"/>
        </w:rPr>
        <w:t>2</w:t>
      </w:r>
      <w:r w:rsidR="00684B34" w:rsidRPr="009B0D1E">
        <w:rPr>
          <w:sz w:val="26"/>
          <w:szCs w:val="26"/>
        </w:rPr>
        <w:t xml:space="preserve">. Уполномоченному органу, Заказчику, комиссии по осуществлению закупок в срок до </w:t>
      </w:r>
      <w:r w:rsidR="002C5862">
        <w:rPr>
          <w:sz w:val="26"/>
          <w:szCs w:val="26"/>
        </w:rPr>
        <w:t>05.10</w:t>
      </w:r>
      <w:r w:rsidR="00684B34" w:rsidRPr="009B0D1E">
        <w:rPr>
          <w:sz w:val="26"/>
          <w:szCs w:val="26"/>
        </w:rPr>
        <w:t>.2025 представить в Управление Федеральной антимонопольной службы по Санкт-Петербургу подтверждение</w:t>
      </w:r>
      <w:r w:rsidR="00684B34" w:rsidRPr="003F248A">
        <w:rPr>
          <w:sz w:val="26"/>
          <w:szCs w:val="26"/>
        </w:rPr>
        <w:t xml:space="preserve"> исполнения настоящего предписания в письменном виде, а также по электронной почте </w:t>
      </w:r>
      <w:r w:rsidR="00684B34" w:rsidRPr="003F248A">
        <w:rPr>
          <w:sz w:val="26"/>
          <w:szCs w:val="26"/>
          <w:lang w:val="en-US"/>
        </w:rPr>
        <w:t>to</w:t>
      </w:r>
      <w:r w:rsidR="00684B34" w:rsidRPr="003F248A">
        <w:rPr>
          <w:sz w:val="26"/>
          <w:szCs w:val="26"/>
        </w:rPr>
        <w:t>78@fas.gov.ru</w:t>
      </w:r>
    </w:p>
    <w:p w:rsidR="00DC6CED" w:rsidRPr="003F248A" w:rsidRDefault="00DC6CED" w:rsidP="00DC6CED">
      <w:pPr>
        <w:ind w:firstLine="708"/>
        <w:jc w:val="both"/>
        <w:rPr>
          <w:sz w:val="26"/>
          <w:szCs w:val="26"/>
        </w:rPr>
      </w:pPr>
      <w:r w:rsidRPr="003F248A">
        <w:rPr>
          <w:sz w:val="26"/>
          <w:szCs w:val="26"/>
        </w:rPr>
        <w:t xml:space="preserve">3. Оператору электронной площадки – </w:t>
      </w:r>
      <w:r w:rsidR="009B0D1E" w:rsidRPr="009B0D1E">
        <w:rPr>
          <w:sz w:val="26"/>
          <w:szCs w:val="26"/>
        </w:rPr>
        <w:t>АГЗ РТ</w:t>
      </w:r>
      <w:r w:rsidRPr="003F248A">
        <w:rPr>
          <w:sz w:val="26"/>
          <w:szCs w:val="26"/>
        </w:rPr>
        <w:t>:</w:t>
      </w:r>
    </w:p>
    <w:p w:rsidR="00DC6CED" w:rsidRPr="003F248A" w:rsidRDefault="00DC6CED" w:rsidP="00DC6CED">
      <w:pPr>
        <w:ind w:firstLine="708"/>
        <w:jc w:val="both"/>
        <w:rPr>
          <w:sz w:val="26"/>
          <w:szCs w:val="26"/>
        </w:rPr>
      </w:pPr>
      <w:r w:rsidRPr="003F248A">
        <w:rPr>
          <w:sz w:val="26"/>
          <w:szCs w:val="26"/>
        </w:rPr>
        <w:t>- обеспечить Заказчику техническую возможность для исполнения пункта 1 настоящего предписания;</w:t>
      </w:r>
    </w:p>
    <w:p w:rsidR="002C5862" w:rsidRDefault="002C5862" w:rsidP="00DC6CED">
      <w:pPr>
        <w:rPr>
          <w:sz w:val="26"/>
          <w:szCs w:val="26"/>
        </w:rPr>
      </w:pPr>
    </w:p>
    <w:p w:rsidR="00EF48A4" w:rsidRDefault="00EF48A4" w:rsidP="00DC6CED">
      <w:pPr>
        <w:rPr>
          <w:sz w:val="26"/>
          <w:szCs w:val="26"/>
        </w:rPr>
      </w:pPr>
    </w:p>
    <w:p w:rsidR="00EF48A4" w:rsidRDefault="00EF48A4" w:rsidP="00DC6CED">
      <w:pPr>
        <w:rPr>
          <w:sz w:val="26"/>
          <w:szCs w:val="26"/>
        </w:rPr>
      </w:pPr>
      <w:bookmarkStart w:id="0" w:name="_GoBack"/>
      <w:bookmarkEnd w:id="0"/>
    </w:p>
    <w:p w:rsidR="00DC6CED" w:rsidRPr="007340F8" w:rsidRDefault="00DC6CED" w:rsidP="00DC6CED">
      <w:pPr>
        <w:tabs>
          <w:tab w:val="left" w:pos="1418"/>
        </w:tabs>
        <w:ind w:firstLine="708"/>
        <w:jc w:val="both"/>
        <w:rPr>
          <w:i/>
          <w:sz w:val="26"/>
          <w:szCs w:val="26"/>
        </w:rPr>
      </w:pPr>
      <w:r w:rsidRPr="007340F8">
        <w:rPr>
          <w:i/>
          <w:sz w:val="26"/>
          <w:szCs w:val="26"/>
        </w:rPr>
        <w:t>Предписание может быть обжаловано в судебном порядке в течение трех месяцев со дня его вынесения.</w:t>
      </w:r>
    </w:p>
    <w:p w:rsidR="00DC6CED" w:rsidRPr="007340F8" w:rsidRDefault="00DC6CED" w:rsidP="00DC6CED">
      <w:pPr>
        <w:ind w:firstLine="708"/>
        <w:jc w:val="both"/>
        <w:rPr>
          <w:i/>
          <w:sz w:val="26"/>
          <w:szCs w:val="26"/>
        </w:rPr>
      </w:pPr>
      <w:r w:rsidRPr="007340F8">
        <w:rPr>
          <w:i/>
          <w:sz w:val="26"/>
          <w:szCs w:val="26"/>
          <w:u w:val="single"/>
        </w:rPr>
        <w:t>Примечание.</w:t>
      </w:r>
      <w:r w:rsidRPr="007340F8">
        <w:rPr>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2D0AAB" w:rsidRPr="00E35B87" w:rsidRDefault="00DC6CED" w:rsidP="00E35B87">
      <w:pPr>
        <w:ind w:firstLine="708"/>
        <w:jc w:val="both"/>
        <w:rPr>
          <w:sz w:val="26"/>
          <w:szCs w:val="26"/>
        </w:rPr>
      </w:pPr>
      <w:r w:rsidRPr="007340F8">
        <w:rPr>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sectPr w:rsidR="002D0AAB" w:rsidRPr="00E35B87" w:rsidSect="001515C0">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0ECC" w:rsidRDefault="00630ECC" w:rsidP="00ED50E6">
      <w:r>
        <w:separator/>
      </w:r>
    </w:p>
  </w:endnote>
  <w:endnote w:type="continuationSeparator" w:id="0">
    <w:p w:rsidR="00630ECC" w:rsidRDefault="00630ECC" w:rsidP="00ED5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0ECC" w:rsidRDefault="00630ECC" w:rsidP="00ED50E6">
      <w:r>
        <w:separator/>
      </w:r>
    </w:p>
  </w:footnote>
  <w:footnote w:type="continuationSeparator" w:id="0">
    <w:p w:rsidR="00630ECC" w:rsidRDefault="00630ECC" w:rsidP="00ED50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1853714"/>
      <w:docPartObj>
        <w:docPartGallery w:val="Page Numbers (Top of Page)"/>
        <w:docPartUnique/>
      </w:docPartObj>
    </w:sdtPr>
    <w:sdtEndPr/>
    <w:sdtContent>
      <w:p w:rsidR="001515C0" w:rsidRDefault="001515C0">
        <w:pPr>
          <w:pStyle w:val="a5"/>
          <w:jc w:val="center"/>
        </w:pPr>
        <w:r>
          <w:fldChar w:fldCharType="begin"/>
        </w:r>
        <w:r>
          <w:instrText>PAGE   \* MERGEFORMAT</w:instrText>
        </w:r>
        <w:r>
          <w:fldChar w:fldCharType="separate"/>
        </w:r>
        <w:r w:rsidR="00EF48A4">
          <w:rPr>
            <w:noProof/>
          </w:rPr>
          <w:t>8</w:t>
        </w:r>
        <w:r>
          <w:fldChar w:fldCharType="end"/>
        </w:r>
      </w:p>
    </w:sdtContent>
  </w:sdt>
  <w:p w:rsidR="001515C0" w:rsidRDefault="001515C0">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1FD6A95"/>
    <w:multiLevelType w:val="hybridMultilevel"/>
    <w:tmpl w:val="3000F2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E4B"/>
    <w:rsid w:val="000019F8"/>
    <w:rsid w:val="00001D5F"/>
    <w:rsid w:val="00045016"/>
    <w:rsid w:val="00064081"/>
    <w:rsid w:val="00076684"/>
    <w:rsid w:val="000A2CF5"/>
    <w:rsid w:val="000C001C"/>
    <w:rsid w:val="00103FEE"/>
    <w:rsid w:val="00113039"/>
    <w:rsid w:val="0011392E"/>
    <w:rsid w:val="001151EE"/>
    <w:rsid w:val="0012165D"/>
    <w:rsid w:val="0014716F"/>
    <w:rsid w:val="001515C0"/>
    <w:rsid w:val="001A27AB"/>
    <w:rsid w:val="002036C5"/>
    <w:rsid w:val="00207B58"/>
    <w:rsid w:val="002303DF"/>
    <w:rsid w:val="00254079"/>
    <w:rsid w:val="002903C8"/>
    <w:rsid w:val="002B366D"/>
    <w:rsid w:val="002B455C"/>
    <w:rsid w:val="002B7720"/>
    <w:rsid w:val="002C5862"/>
    <w:rsid w:val="002D0AAB"/>
    <w:rsid w:val="002F0143"/>
    <w:rsid w:val="002F70ED"/>
    <w:rsid w:val="0030486C"/>
    <w:rsid w:val="00310D2B"/>
    <w:rsid w:val="00317D84"/>
    <w:rsid w:val="0032254B"/>
    <w:rsid w:val="0035238F"/>
    <w:rsid w:val="00365631"/>
    <w:rsid w:val="00382B24"/>
    <w:rsid w:val="003B11BC"/>
    <w:rsid w:val="003C2965"/>
    <w:rsid w:val="003F248A"/>
    <w:rsid w:val="003F251F"/>
    <w:rsid w:val="004038A7"/>
    <w:rsid w:val="00417CA2"/>
    <w:rsid w:val="00460EE9"/>
    <w:rsid w:val="00463B9C"/>
    <w:rsid w:val="004A7843"/>
    <w:rsid w:val="004D2769"/>
    <w:rsid w:val="004D4636"/>
    <w:rsid w:val="00507E17"/>
    <w:rsid w:val="005708F1"/>
    <w:rsid w:val="005A408C"/>
    <w:rsid w:val="005A4CEA"/>
    <w:rsid w:val="005B038A"/>
    <w:rsid w:val="005E3B51"/>
    <w:rsid w:val="00630ECC"/>
    <w:rsid w:val="00637DB3"/>
    <w:rsid w:val="00654E4B"/>
    <w:rsid w:val="00661A57"/>
    <w:rsid w:val="00684B34"/>
    <w:rsid w:val="006C3B12"/>
    <w:rsid w:val="006C7EC4"/>
    <w:rsid w:val="006E1843"/>
    <w:rsid w:val="006F7637"/>
    <w:rsid w:val="007075E1"/>
    <w:rsid w:val="0074449D"/>
    <w:rsid w:val="007738D8"/>
    <w:rsid w:val="007874D5"/>
    <w:rsid w:val="00794399"/>
    <w:rsid w:val="00797C80"/>
    <w:rsid w:val="007A07CD"/>
    <w:rsid w:val="007A19A4"/>
    <w:rsid w:val="007B04B7"/>
    <w:rsid w:val="007E1675"/>
    <w:rsid w:val="0081481F"/>
    <w:rsid w:val="00835B0F"/>
    <w:rsid w:val="00835B84"/>
    <w:rsid w:val="008455A5"/>
    <w:rsid w:val="00883306"/>
    <w:rsid w:val="00891702"/>
    <w:rsid w:val="0089272B"/>
    <w:rsid w:val="0091034D"/>
    <w:rsid w:val="009441C5"/>
    <w:rsid w:val="00967AA1"/>
    <w:rsid w:val="0099152D"/>
    <w:rsid w:val="00996229"/>
    <w:rsid w:val="009B0D1E"/>
    <w:rsid w:val="009F2501"/>
    <w:rsid w:val="00A142C7"/>
    <w:rsid w:val="00A17B66"/>
    <w:rsid w:val="00A202F3"/>
    <w:rsid w:val="00A41EA4"/>
    <w:rsid w:val="00A61CF4"/>
    <w:rsid w:val="00A7436C"/>
    <w:rsid w:val="00A91BE6"/>
    <w:rsid w:val="00AD1FBE"/>
    <w:rsid w:val="00AE6036"/>
    <w:rsid w:val="00AF2E51"/>
    <w:rsid w:val="00B0580C"/>
    <w:rsid w:val="00B14F31"/>
    <w:rsid w:val="00B31D6E"/>
    <w:rsid w:val="00B324CD"/>
    <w:rsid w:val="00B52104"/>
    <w:rsid w:val="00B5415E"/>
    <w:rsid w:val="00B72B4D"/>
    <w:rsid w:val="00B922F1"/>
    <w:rsid w:val="00BC16CF"/>
    <w:rsid w:val="00BC7E2A"/>
    <w:rsid w:val="00BE6D1D"/>
    <w:rsid w:val="00C83763"/>
    <w:rsid w:val="00C90AE5"/>
    <w:rsid w:val="00CB2F59"/>
    <w:rsid w:val="00CC4475"/>
    <w:rsid w:val="00CF4582"/>
    <w:rsid w:val="00D05262"/>
    <w:rsid w:val="00D36A2C"/>
    <w:rsid w:val="00D44C08"/>
    <w:rsid w:val="00D65D3A"/>
    <w:rsid w:val="00D73752"/>
    <w:rsid w:val="00D9412B"/>
    <w:rsid w:val="00DC6CED"/>
    <w:rsid w:val="00DF5809"/>
    <w:rsid w:val="00DF5E58"/>
    <w:rsid w:val="00E00D45"/>
    <w:rsid w:val="00E0717C"/>
    <w:rsid w:val="00E1517B"/>
    <w:rsid w:val="00E1702B"/>
    <w:rsid w:val="00E261AD"/>
    <w:rsid w:val="00E27302"/>
    <w:rsid w:val="00E35B87"/>
    <w:rsid w:val="00E41187"/>
    <w:rsid w:val="00E55AFF"/>
    <w:rsid w:val="00E564FE"/>
    <w:rsid w:val="00E704E6"/>
    <w:rsid w:val="00E97BD9"/>
    <w:rsid w:val="00EB77FF"/>
    <w:rsid w:val="00ED50E6"/>
    <w:rsid w:val="00EF48A4"/>
    <w:rsid w:val="00F1094C"/>
    <w:rsid w:val="00F1583C"/>
    <w:rsid w:val="00F32FF9"/>
    <w:rsid w:val="00F570CF"/>
    <w:rsid w:val="00F94468"/>
    <w:rsid w:val="00FA0F1F"/>
    <w:rsid w:val="00FA34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143DB3-0A1F-430A-B6B5-8F7283391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D4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E00D4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s6">
    <w:name w:val="s6"/>
    <w:rsid w:val="00E00D45"/>
  </w:style>
  <w:style w:type="character" w:customStyle="1" w:styleId="a3">
    <w:name w:val="Без интервала Знак"/>
    <w:link w:val="a4"/>
    <w:locked/>
    <w:rsid w:val="00E00D45"/>
    <w:rPr>
      <w:rFonts w:ascii="Calibri" w:eastAsia="Calibri" w:hAnsi="Calibri" w:cs="Calibri"/>
    </w:rPr>
  </w:style>
  <w:style w:type="paragraph" w:styleId="a4">
    <w:name w:val="No Spacing"/>
    <w:link w:val="a3"/>
    <w:qFormat/>
    <w:rsid w:val="00E00D45"/>
    <w:pPr>
      <w:spacing w:after="0" w:line="240" w:lineRule="auto"/>
    </w:pPr>
    <w:rPr>
      <w:rFonts w:ascii="Calibri" w:eastAsia="Calibri" w:hAnsi="Calibri" w:cs="Calibri"/>
    </w:rPr>
  </w:style>
  <w:style w:type="character" w:customStyle="1" w:styleId="Bodytext">
    <w:name w:val="Body text_"/>
    <w:link w:val="1"/>
    <w:locked/>
    <w:rsid w:val="00E00D45"/>
    <w:rPr>
      <w:sz w:val="26"/>
      <w:szCs w:val="26"/>
      <w:shd w:val="clear" w:color="auto" w:fill="FFFFFF"/>
    </w:rPr>
  </w:style>
  <w:style w:type="paragraph" w:customStyle="1" w:styleId="1">
    <w:name w:val="Основной текст1"/>
    <w:basedOn w:val="a"/>
    <w:link w:val="Bodytext"/>
    <w:rsid w:val="00E00D4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customStyle="1" w:styleId="2">
    <w:name w:val="Основной текст2"/>
    <w:basedOn w:val="a"/>
    <w:rsid w:val="00E00D45"/>
    <w:pPr>
      <w:widowControl w:val="0"/>
      <w:shd w:val="clear" w:color="auto" w:fill="FFFFFF"/>
      <w:spacing w:after="240" w:line="274" w:lineRule="exact"/>
      <w:ind w:hanging="360"/>
      <w:jc w:val="right"/>
    </w:pPr>
    <w:rPr>
      <w:color w:val="000000"/>
      <w:lang w:bidi="ru-RU"/>
    </w:rPr>
  </w:style>
  <w:style w:type="paragraph" w:styleId="a5">
    <w:name w:val="header"/>
    <w:basedOn w:val="a"/>
    <w:link w:val="a6"/>
    <w:uiPriority w:val="99"/>
    <w:unhideWhenUsed/>
    <w:rsid w:val="00ED50E6"/>
    <w:pPr>
      <w:tabs>
        <w:tab w:val="center" w:pos="4677"/>
        <w:tab w:val="right" w:pos="9355"/>
      </w:tabs>
    </w:pPr>
  </w:style>
  <w:style w:type="character" w:customStyle="1" w:styleId="a6">
    <w:name w:val="Верхний колонтитул Знак"/>
    <w:basedOn w:val="a0"/>
    <w:link w:val="a5"/>
    <w:uiPriority w:val="99"/>
    <w:rsid w:val="00ED50E6"/>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ED50E6"/>
    <w:pPr>
      <w:tabs>
        <w:tab w:val="center" w:pos="4677"/>
        <w:tab w:val="right" w:pos="9355"/>
      </w:tabs>
    </w:pPr>
  </w:style>
  <w:style w:type="character" w:customStyle="1" w:styleId="a8">
    <w:name w:val="Нижний колонтитул Знак"/>
    <w:basedOn w:val="a0"/>
    <w:link w:val="a7"/>
    <w:uiPriority w:val="99"/>
    <w:rsid w:val="00ED50E6"/>
    <w:rPr>
      <w:rFonts w:ascii="Times New Roman" w:eastAsia="Times New Roman" w:hAnsi="Times New Roman" w:cs="Times New Roman"/>
      <w:sz w:val="24"/>
      <w:szCs w:val="24"/>
      <w:lang w:eastAsia="ru-RU"/>
    </w:rPr>
  </w:style>
  <w:style w:type="character" w:styleId="a9">
    <w:name w:val="Hyperlink"/>
    <w:basedOn w:val="a0"/>
    <w:uiPriority w:val="99"/>
    <w:unhideWhenUsed/>
    <w:rsid w:val="00ED50E6"/>
    <w:rPr>
      <w:color w:val="0563C1" w:themeColor="hyperlink"/>
      <w:u w:val="single"/>
    </w:rPr>
  </w:style>
  <w:style w:type="paragraph" w:styleId="aa">
    <w:name w:val="List Paragraph"/>
    <w:basedOn w:val="a"/>
    <w:uiPriority w:val="34"/>
    <w:qFormat/>
    <w:rsid w:val="00E1702B"/>
    <w:pPr>
      <w:ind w:left="720"/>
      <w:contextualSpacing/>
    </w:pPr>
  </w:style>
  <w:style w:type="paragraph" w:customStyle="1" w:styleId="ConsPlusNormal">
    <w:name w:val="ConsPlusNormal"/>
    <w:link w:val="ConsPlusNormal0"/>
    <w:qFormat/>
    <w:rsid w:val="0035238F"/>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35238F"/>
    <w:rPr>
      <w:rFonts w:ascii="Times New Roman" w:eastAsiaTheme="minorEastAsia" w:hAnsi="Times New Roman" w:cs="Times New Roman"/>
      <w:sz w:val="24"/>
      <w:szCs w:val="24"/>
      <w:lang w:eastAsia="ru-RU"/>
    </w:rPr>
  </w:style>
  <w:style w:type="table" w:styleId="ab">
    <w:name w:val="Table Grid"/>
    <w:basedOn w:val="a1"/>
    <w:uiPriority w:val="39"/>
    <w:rsid w:val="00AF2E51"/>
    <w:pPr>
      <w:spacing w:after="0" w:line="240" w:lineRule="auto"/>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902058">
      <w:bodyDiv w:val="1"/>
      <w:marLeft w:val="0"/>
      <w:marRight w:val="0"/>
      <w:marTop w:val="0"/>
      <w:marBottom w:val="0"/>
      <w:divBdr>
        <w:top w:val="none" w:sz="0" w:space="0" w:color="auto"/>
        <w:left w:val="none" w:sz="0" w:space="0" w:color="auto"/>
        <w:bottom w:val="none" w:sz="0" w:space="0" w:color="auto"/>
        <w:right w:val="none" w:sz="0" w:space="0" w:color="auto"/>
      </w:divBdr>
      <w:divsChild>
        <w:div w:id="1721711597">
          <w:marLeft w:val="0"/>
          <w:marRight w:val="0"/>
          <w:marTop w:val="0"/>
          <w:marBottom w:val="0"/>
          <w:divBdr>
            <w:top w:val="none" w:sz="0" w:space="0" w:color="auto"/>
            <w:left w:val="none" w:sz="0" w:space="0" w:color="auto"/>
            <w:bottom w:val="none" w:sz="0" w:space="0" w:color="auto"/>
            <w:right w:val="none" w:sz="0" w:space="0" w:color="auto"/>
          </w:divBdr>
        </w:div>
        <w:div w:id="2049797571">
          <w:marLeft w:val="0"/>
          <w:marRight w:val="0"/>
          <w:marTop w:val="210"/>
          <w:marBottom w:val="0"/>
          <w:divBdr>
            <w:top w:val="none" w:sz="0" w:space="0" w:color="auto"/>
            <w:left w:val="none" w:sz="0" w:space="0" w:color="auto"/>
            <w:bottom w:val="none" w:sz="0" w:space="0" w:color="auto"/>
            <w:right w:val="none" w:sz="0" w:space="0" w:color="auto"/>
          </w:divBdr>
        </w:div>
        <w:div w:id="1756785655">
          <w:marLeft w:val="0"/>
          <w:marRight w:val="0"/>
          <w:marTop w:val="0"/>
          <w:marBottom w:val="0"/>
          <w:divBdr>
            <w:top w:val="none" w:sz="0" w:space="0" w:color="auto"/>
            <w:left w:val="none" w:sz="0" w:space="0" w:color="auto"/>
            <w:bottom w:val="none" w:sz="0" w:space="0" w:color="auto"/>
            <w:right w:val="none" w:sz="0" w:space="0" w:color="auto"/>
          </w:divBdr>
        </w:div>
      </w:divsChild>
    </w:div>
    <w:div w:id="285504632">
      <w:bodyDiv w:val="1"/>
      <w:marLeft w:val="0"/>
      <w:marRight w:val="0"/>
      <w:marTop w:val="0"/>
      <w:marBottom w:val="0"/>
      <w:divBdr>
        <w:top w:val="none" w:sz="0" w:space="0" w:color="auto"/>
        <w:left w:val="none" w:sz="0" w:space="0" w:color="auto"/>
        <w:bottom w:val="none" w:sz="0" w:space="0" w:color="auto"/>
        <w:right w:val="none" w:sz="0" w:space="0" w:color="auto"/>
      </w:divBdr>
    </w:div>
    <w:div w:id="340472421">
      <w:bodyDiv w:val="1"/>
      <w:marLeft w:val="0"/>
      <w:marRight w:val="0"/>
      <w:marTop w:val="0"/>
      <w:marBottom w:val="0"/>
      <w:divBdr>
        <w:top w:val="none" w:sz="0" w:space="0" w:color="auto"/>
        <w:left w:val="none" w:sz="0" w:space="0" w:color="auto"/>
        <w:bottom w:val="none" w:sz="0" w:space="0" w:color="auto"/>
        <w:right w:val="none" w:sz="0" w:space="0" w:color="auto"/>
      </w:divBdr>
    </w:div>
    <w:div w:id="366031829">
      <w:bodyDiv w:val="1"/>
      <w:marLeft w:val="0"/>
      <w:marRight w:val="0"/>
      <w:marTop w:val="0"/>
      <w:marBottom w:val="0"/>
      <w:divBdr>
        <w:top w:val="none" w:sz="0" w:space="0" w:color="auto"/>
        <w:left w:val="none" w:sz="0" w:space="0" w:color="auto"/>
        <w:bottom w:val="none" w:sz="0" w:space="0" w:color="auto"/>
        <w:right w:val="none" w:sz="0" w:space="0" w:color="auto"/>
      </w:divBdr>
    </w:div>
    <w:div w:id="672953045">
      <w:bodyDiv w:val="1"/>
      <w:marLeft w:val="0"/>
      <w:marRight w:val="0"/>
      <w:marTop w:val="0"/>
      <w:marBottom w:val="0"/>
      <w:divBdr>
        <w:top w:val="none" w:sz="0" w:space="0" w:color="auto"/>
        <w:left w:val="none" w:sz="0" w:space="0" w:color="auto"/>
        <w:bottom w:val="none" w:sz="0" w:space="0" w:color="auto"/>
        <w:right w:val="none" w:sz="0" w:space="0" w:color="auto"/>
      </w:divBdr>
    </w:div>
    <w:div w:id="713043254">
      <w:bodyDiv w:val="1"/>
      <w:marLeft w:val="0"/>
      <w:marRight w:val="0"/>
      <w:marTop w:val="0"/>
      <w:marBottom w:val="0"/>
      <w:divBdr>
        <w:top w:val="none" w:sz="0" w:space="0" w:color="auto"/>
        <w:left w:val="none" w:sz="0" w:space="0" w:color="auto"/>
        <w:bottom w:val="none" w:sz="0" w:space="0" w:color="auto"/>
        <w:right w:val="none" w:sz="0" w:space="0" w:color="auto"/>
      </w:divBdr>
    </w:div>
    <w:div w:id="820970488">
      <w:bodyDiv w:val="1"/>
      <w:marLeft w:val="0"/>
      <w:marRight w:val="0"/>
      <w:marTop w:val="0"/>
      <w:marBottom w:val="0"/>
      <w:divBdr>
        <w:top w:val="none" w:sz="0" w:space="0" w:color="auto"/>
        <w:left w:val="none" w:sz="0" w:space="0" w:color="auto"/>
        <w:bottom w:val="none" w:sz="0" w:space="0" w:color="auto"/>
        <w:right w:val="none" w:sz="0" w:space="0" w:color="auto"/>
      </w:divBdr>
    </w:div>
    <w:div w:id="849375571">
      <w:bodyDiv w:val="1"/>
      <w:marLeft w:val="0"/>
      <w:marRight w:val="0"/>
      <w:marTop w:val="0"/>
      <w:marBottom w:val="0"/>
      <w:divBdr>
        <w:top w:val="none" w:sz="0" w:space="0" w:color="auto"/>
        <w:left w:val="none" w:sz="0" w:space="0" w:color="auto"/>
        <w:bottom w:val="none" w:sz="0" w:space="0" w:color="auto"/>
        <w:right w:val="none" w:sz="0" w:space="0" w:color="auto"/>
      </w:divBdr>
    </w:div>
    <w:div w:id="959797602">
      <w:bodyDiv w:val="1"/>
      <w:marLeft w:val="0"/>
      <w:marRight w:val="0"/>
      <w:marTop w:val="0"/>
      <w:marBottom w:val="0"/>
      <w:divBdr>
        <w:top w:val="none" w:sz="0" w:space="0" w:color="auto"/>
        <w:left w:val="none" w:sz="0" w:space="0" w:color="auto"/>
        <w:bottom w:val="none" w:sz="0" w:space="0" w:color="auto"/>
        <w:right w:val="none" w:sz="0" w:space="0" w:color="auto"/>
      </w:divBdr>
    </w:div>
    <w:div w:id="1020934181">
      <w:bodyDiv w:val="1"/>
      <w:marLeft w:val="0"/>
      <w:marRight w:val="0"/>
      <w:marTop w:val="0"/>
      <w:marBottom w:val="0"/>
      <w:divBdr>
        <w:top w:val="none" w:sz="0" w:space="0" w:color="auto"/>
        <w:left w:val="none" w:sz="0" w:space="0" w:color="auto"/>
        <w:bottom w:val="none" w:sz="0" w:space="0" w:color="auto"/>
        <w:right w:val="none" w:sz="0" w:space="0" w:color="auto"/>
      </w:divBdr>
    </w:div>
    <w:div w:id="1100419052">
      <w:bodyDiv w:val="1"/>
      <w:marLeft w:val="0"/>
      <w:marRight w:val="0"/>
      <w:marTop w:val="0"/>
      <w:marBottom w:val="0"/>
      <w:divBdr>
        <w:top w:val="none" w:sz="0" w:space="0" w:color="auto"/>
        <w:left w:val="none" w:sz="0" w:space="0" w:color="auto"/>
        <w:bottom w:val="none" w:sz="0" w:space="0" w:color="auto"/>
        <w:right w:val="none" w:sz="0" w:space="0" w:color="auto"/>
      </w:divBdr>
    </w:div>
    <w:div w:id="1164588595">
      <w:bodyDiv w:val="1"/>
      <w:marLeft w:val="0"/>
      <w:marRight w:val="0"/>
      <w:marTop w:val="0"/>
      <w:marBottom w:val="0"/>
      <w:divBdr>
        <w:top w:val="none" w:sz="0" w:space="0" w:color="auto"/>
        <w:left w:val="none" w:sz="0" w:space="0" w:color="auto"/>
        <w:bottom w:val="none" w:sz="0" w:space="0" w:color="auto"/>
        <w:right w:val="none" w:sz="0" w:space="0" w:color="auto"/>
      </w:divBdr>
    </w:div>
    <w:div w:id="1221402950">
      <w:bodyDiv w:val="1"/>
      <w:marLeft w:val="0"/>
      <w:marRight w:val="0"/>
      <w:marTop w:val="0"/>
      <w:marBottom w:val="0"/>
      <w:divBdr>
        <w:top w:val="none" w:sz="0" w:space="0" w:color="auto"/>
        <w:left w:val="none" w:sz="0" w:space="0" w:color="auto"/>
        <w:bottom w:val="none" w:sz="0" w:space="0" w:color="auto"/>
        <w:right w:val="none" w:sz="0" w:space="0" w:color="auto"/>
      </w:divBdr>
    </w:div>
    <w:div w:id="1274246245">
      <w:bodyDiv w:val="1"/>
      <w:marLeft w:val="0"/>
      <w:marRight w:val="0"/>
      <w:marTop w:val="0"/>
      <w:marBottom w:val="0"/>
      <w:divBdr>
        <w:top w:val="none" w:sz="0" w:space="0" w:color="auto"/>
        <w:left w:val="none" w:sz="0" w:space="0" w:color="auto"/>
        <w:bottom w:val="none" w:sz="0" w:space="0" w:color="auto"/>
        <w:right w:val="none" w:sz="0" w:space="0" w:color="auto"/>
      </w:divBdr>
    </w:div>
    <w:div w:id="1330526573">
      <w:bodyDiv w:val="1"/>
      <w:marLeft w:val="0"/>
      <w:marRight w:val="0"/>
      <w:marTop w:val="0"/>
      <w:marBottom w:val="0"/>
      <w:divBdr>
        <w:top w:val="none" w:sz="0" w:space="0" w:color="auto"/>
        <w:left w:val="none" w:sz="0" w:space="0" w:color="auto"/>
        <w:bottom w:val="none" w:sz="0" w:space="0" w:color="auto"/>
        <w:right w:val="none" w:sz="0" w:space="0" w:color="auto"/>
      </w:divBdr>
      <w:divsChild>
        <w:div w:id="809788969">
          <w:marLeft w:val="0"/>
          <w:marRight w:val="0"/>
          <w:marTop w:val="0"/>
          <w:marBottom w:val="0"/>
          <w:divBdr>
            <w:top w:val="none" w:sz="0" w:space="0" w:color="auto"/>
            <w:left w:val="none" w:sz="0" w:space="0" w:color="auto"/>
            <w:bottom w:val="none" w:sz="0" w:space="0" w:color="auto"/>
            <w:right w:val="none" w:sz="0" w:space="0" w:color="auto"/>
          </w:divBdr>
        </w:div>
        <w:div w:id="1643386381">
          <w:marLeft w:val="0"/>
          <w:marRight w:val="0"/>
          <w:marTop w:val="0"/>
          <w:marBottom w:val="0"/>
          <w:divBdr>
            <w:top w:val="none" w:sz="0" w:space="0" w:color="auto"/>
            <w:left w:val="none" w:sz="0" w:space="0" w:color="auto"/>
            <w:bottom w:val="none" w:sz="0" w:space="0" w:color="auto"/>
            <w:right w:val="none" w:sz="0" w:space="0" w:color="auto"/>
          </w:divBdr>
        </w:div>
        <w:div w:id="213010361">
          <w:marLeft w:val="0"/>
          <w:marRight w:val="0"/>
          <w:marTop w:val="360"/>
          <w:marBottom w:val="0"/>
          <w:divBdr>
            <w:top w:val="none" w:sz="0" w:space="0" w:color="auto"/>
            <w:left w:val="none" w:sz="0" w:space="0" w:color="auto"/>
            <w:bottom w:val="none" w:sz="0" w:space="0" w:color="auto"/>
            <w:right w:val="none" w:sz="0" w:space="0" w:color="auto"/>
          </w:divBdr>
        </w:div>
        <w:div w:id="786896793">
          <w:marLeft w:val="0"/>
          <w:marRight w:val="0"/>
          <w:marTop w:val="0"/>
          <w:marBottom w:val="0"/>
          <w:divBdr>
            <w:top w:val="none" w:sz="0" w:space="0" w:color="auto"/>
            <w:left w:val="none" w:sz="0" w:space="0" w:color="auto"/>
            <w:bottom w:val="none" w:sz="0" w:space="0" w:color="auto"/>
            <w:right w:val="none" w:sz="0" w:space="0" w:color="auto"/>
          </w:divBdr>
        </w:div>
        <w:div w:id="1461534088">
          <w:marLeft w:val="0"/>
          <w:marRight w:val="0"/>
          <w:marTop w:val="0"/>
          <w:marBottom w:val="0"/>
          <w:divBdr>
            <w:top w:val="none" w:sz="0" w:space="0" w:color="auto"/>
            <w:left w:val="none" w:sz="0" w:space="0" w:color="auto"/>
            <w:bottom w:val="none" w:sz="0" w:space="0" w:color="auto"/>
            <w:right w:val="none" w:sz="0" w:space="0" w:color="auto"/>
          </w:divBdr>
        </w:div>
        <w:div w:id="348987437">
          <w:marLeft w:val="0"/>
          <w:marRight w:val="0"/>
          <w:marTop w:val="0"/>
          <w:marBottom w:val="0"/>
          <w:divBdr>
            <w:top w:val="none" w:sz="0" w:space="0" w:color="auto"/>
            <w:left w:val="none" w:sz="0" w:space="0" w:color="auto"/>
            <w:bottom w:val="none" w:sz="0" w:space="0" w:color="auto"/>
            <w:right w:val="none" w:sz="0" w:space="0" w:color="auto"/>
          </w:divBdr>
        </w:div>
        <w:div w:id="1951471533">
          <w:marLeft w:val="0"/>
          <w:marRight w:val="0"/>
          <w:marTop w:val="0"/>
          <w:marBottom w:val="0"/>
          <w:divBdr>
            <w:top w:val="none" w:sz="0" w:space="0" w:color="auto"/>
            <w:left w:val="none" w:sz="0" w:space="0" w:color="auto"/>
            <w:bottom w:val="none" w:sz="0" w:space="0" w:color="auto"/>
            <w:right w:val="none" w:sz="0" w:space="0" w:color="auto"/>
          </w:divBdr>
        </w:div>
      </w:divsChild>
    </w:div>
    <w:div w:id="1530023216">
      <w:bodyDiv w:val="1"/>
      <w:marLeft w:val="0"/>
      <w:marRight w:val="0"/>
      <w:marTop w:val="0"/>
      <w:marBottom w:val="0"/>
      <w:divBdr>
        <w:top w:val="none" w:sz="0" w:space="0" w:color="auto"/>
        <w:left w:val="none" w:sz="0" w:space="0" w:color="auto"/>
        <w:bottom w:val="none" w:sz="0" w:space="0" w:color="auto"/>
        <w:right w:val="none" w:sz="0" w:space="0" w:color="auto"/>
      </w:divBdr>
    </w:div>
    <w:div w:id="1538615901">
      <w:bodyDiv w:val="1"/>
      <w:marLeft w:val="0"/>
      <w:marRight w:val="0"/>
      <w:marTop w:val="0"/>
      <w:marBottom w:val="0"/>
      <w:divBdr>
        <w:top w:val="none" w:sz="0" w:space="0" w:color="auto"/>
        <w:left w:val="none" w:sz="0" w:space="0" w:color="auto"/>
        <w:bottom w:val="none" w:sz="0" w:space="0" w:color="auto"/>
        <w:right w:val="none" w:sz="0" w:space="0" w:color="auto"/>
      </w:divBdr>
      <w:divsChild>
        <w:div w:id="729497591">
          <w:marLeft w:val="0"/>
          <w:marRight w:val="0"/>
          <w:marTop w:val="0"/>
          <w:marBottom w:val="0"/>
          <w:divBdr>
            <w:top w:val="none" w:sz="0" w:space="0" w:color="auto"/>
            <w:left w:val="none" w:sz="0" w:space="0" w:color="auto"/>
            <w:bottom w:val="none" w:sz="0" w:space="0" w:color="auto"/>
            <w:right w:val="none" w:sz="0" w:space="0" w:color="auto"/>
          </w:divBdr>
        </w:div>
        <w:div w:id="1983919908">
          <w:marLeft w:val="0"/>
          <w:marRight w:val="0"/>
          <w:marTop w:val="0"/>
          <w:marBottom w:val="0"/>
          <w:divBdr>
            <w:top w:val="none" w:sz="0" w:space="0" w:color="auto"/>
            <w:left w:val="none" w:sz="0" w:space="0" w:color="auto"/>
            <w:bottom w:val="none" w:sz="0" w:space="0" w:color="auto"/>
            <w:right w:val="none" w:sz="0" w:space="0" w:color="auto"/>
          </w:divBdr>
        </w:div>
        <w:div w:id="1746294352">
          <w:marLeft w:val="0"/>
          <w:marRight w:val="0"/>
          <w:marTop w:val="0"/>
          <w:marBottom w:val="0"/>
          <w:divBdr>
            <w:top w:val="none" w:sz="0" w:space="0" w:color="auto"/>
            <w:left w:val="none" w:sz="0" w:space="0" w:color="auto"/>
            <w:bottom w:val="none" w:sz="0" w:space="0" w:color="auto"/>
            <w:right w:val="none" w:sz="0" w:space="0" w:color="auto"/>
          </w:divBdr>
        </w:div>
        <w:div w:id="1491798757">
          <w:marLeft w:val="0"/>
          <w:marRight w:val="0"/>
          <w:marTop w:val="0"/>
          <w:marBottom w:val="0"/>
          <w:divBdr>
            <w:top w:val="none" w:sz="0" w:space="0" w:color="auto"/>
            <w:left w:val="none" w:sz="0" w:space="0" w:color="auto"/>
            <w:bottom w:val="none" w:sz="0" w:space="0" w:color="auto"/>
            <w:right w:val="none" w:sz="0" w:space="0" w:color="auto"/>
          </w:divBdr>
        </w:div>
        <w:div w:id="1869954144">
          <w:marLeft w:val="0"/>
          <w:marRight w:val="0"/>
          <w:marTop w:val="0"/>
          <w:marBottom w:val="0"/>
          <w:divBdr>
            <w:top w:val="none" w:sz="0" w:space="0" w:color="auto"/>
            <w:left w:val="none" w:sz="0" w:space="0" w:color="auto"/>
            <w:bottom w:val="none" w:sz="0" w:space="0" w:color="auto"/>
            <w:right w:val="none" w:sz="0" w:space="0" w:color="auto"/>
          </w:divBdr>
        </w:div>
        <w:div w:id="944655676">
          <w:marLeft w:val="0"/>
          <w:marRight w:val="0"/>
          <w:marTop w:val="0"/>
          <w:marBottom w:val="0"/>
          <w:divBdr>
            <w:top w:val="none" w:sz="0" w:space="0" w:color="auto"/>
            <w:left w:val="none" w:sz="0" w:space="0" w:color="auto"/>
            <w:bottom w:val="none" w:sz="0" w:space="0" w:color="auto"/>
            <w:right w:val="none" w:sz="0" w:space="0" w:color="auto"/>
          </w:divBdr>
        </w:div>
        <w:div w:id="103154080">
          <w:marLeft w:val="0"/>
          <w:marRight w:val="0"/>
          <w:marTop w:val="0"/>
          <w:marBottom w:val="0"/>
          <w:divBdr>
            <w:top w:val="none" w:sz="0" w:space="0" w:color="auto"/>
            <w:left w:val="none" w:sz="0" w:space="0" w:color="auto"/>
            <w:bottom w:val="none" w:sz="0" w:space="0" w:color="auto"/>
            <w:right w:val="none" w:sz="0" w:space="0" w:color="auto"/>
          </w:divBdr>
        </w:div>
      </w:divsChild>
    </w:div>
    <w:div w:id="1625963159">
      <w:bodyDiv w:val="1"/>
      <w:marLeft w:val="0"/>
      <w:marRight w:val="0"/>
      <w:marTop w:val="0"/>
      <w:marBottom w:val="0"/>
      <w:divBdr>
        <w:top w:val="none" w:sz="0" w:space="0" w:color="auto"/>
        <w:left w:val="none" w:sz="0" w:space="0" w:color="auto"/>
        <w:bottom w:val="none" w:sz="0" w:space="0" w:color="auto"/>
        <w:right w:val="none" w:sz="0" w:space="0" w:color="auto"/>
      </w:divBdr>
    </w:div>
    <w:div w:id="1628777835">
      <w:bodyDiv w:val="1"/>
      <w:marLeft w:val="0"/>
      <w:marRight w:val="0"/>
      <w:marTop w:val="0"/>
      <w:marBottom w:val="0"/>
      <w:divBdr>
        <w:top w:val="none" w:sz="0" w:space="0" w:color="auto"/>
        <w:left w:val="none" w:sz="0" w:space="0" w:color="auto"/>
        <w:bottom w:val="none" w:sz="0" w:space="0" w:color="auto"/>
        <w:right w:val="none" w:sz="0" w:space="0" w:color="auto"/>
      </w:divBdr>
    </w:div>
    <w:div w:id="1977753213">
      <w:bodyDiv w:val="1"/>
      <w:marLeft w:val="0"/>
      <w:marRight w:val="0"/>
      <w:marTop w:val="0"/>
      <w:marBottom w:val="0"/>
      <w:divBdr>
        <w:top w:val="none" w:sz="0" w:space="0" w:color="auto"/>
        <w:left w:val="none" w:sz="0" w:space="0" w:color="auto"/>
        <w:bottom w:val="none" w:sz="0" w:space="0" w:color="auto"/>
        <w:right w:val="none" w:sz="0" w:space="0" w:color="auto"/>
      </w:divBdr>
      <w:divsChild>
        <w:div w:id="795025385">
          <w:marLeft w:val="0"/>
          <w:marRight w:val="0"/>
          <w:marTop w:val="0"/>
          <w:marBottom w:val="0"/>
          <w:divBdr>
            <w:top w:val="none" w:sz="0" w:space="0" w:color="auto"/>
            <w:left w:val="none" w:sz="0" w:space="0" w:color="auto"/>
            <w:bottom w:val="none" w:sz="0" w:space="0" w:color="auto"/>
            <w:right w:val="none" w:sz="0" w:space="0" w:color="auto"/>
          </w:divBdr>
        </w:div>
        <w:div w:id="887762577">
          <w:marLeft w:val="0"/>
          <w:marRight w:val="0"/>
          <w:marTop w:val="0"/>
          <w:marBottom w:val="0"/>
          <w:divBdr>
            <w:top w:val="none" w:sz="0" w:space="0" w:color="auto"/>
            <w:left w:val="none" w:sz="0" w:space="0" w:color="auto"/>
            <w:bottom w:val="none" w:sz="0" w:space="0" w:color="auto"/>
            <w:right w:val="none" w:sz="0" w:space="0" w:color="auto"/>
          </w:divBdr>
        </w:div>
      </w:divsChild>
    </w:div>
    <w:div w:id="2003120632">
      <w:bodyDiv w:val="1"/>
      <w:marLeft w:val="0"/>
      <w:marRight w:val="0"/>
      <w:marTop w:val="0"/>
      <w:marBottom w:val="0"/>
      <w:divBdr>
        <w:top w:val="none" w:sz="0" w:space="0" w:color="auto"/>
        <w:left w:val="none" w:sz="0" w:space="0" w:color="auto"/>
        <w:bottom w:val="none" w:sz="0" w:space="0" w:color="auto"/>
        <w:right w:val="none" w:sz="0" w:space="0" w:color="auto"/>
      </w:divBdr>
    </w:div>
    <w:div w:id="2031369531">
      <w:bodyDiv w:val="1"/>
      <w:marLeft w:val="0"/>
      <w:marRight w:val="0"/>
      <w:marTop w:val="0"/>
      <w:marBottom w:val="0"/>
      <w:divBdr>
        <w:top w:val="none" w:sz="0" w:space="0" w:color="auto"/>
        <w:left w:val="none" w:sz="0" w:space="0" w:color="auto"/>
        <w:bottom w:val="none" w:sz="0" w:space="0" w:color="auto"/>
        <w:right w:val="none" w:sz="0" w:space="0" w:color="auto"/>
      </w:divBdr>
    </w:div>
    <w:div w:id="2040082569">
      <w:bodyDiv w:val="1"/>
      <w:marLeft w:val="0"/>
      <w:marRight w:val="0"/>
      <w:marTop w:val="0"/>
      <w:marBottom w:val="0"/>
      <w:divBdr>
        <w:top w:val="none" w:sz="0" w:space="0" w:color="auto"/>
        <w:left w:val="none" w:sz="0" w:space="0" w:color="auto"/>
        <w:bottom w:val="none" w:sz="0" w:space="0" w:color="auto"/>
        <w:right w:val="none" w:sz="0" w:space="0" w:color="auto"/>
      </w:divBdr>
    </w:div>
    <w:div w:id="2045251794">
      <w:bodyDiv w:val="1"/>
      <w:marLeft w:val="0"/>
      <w:marRight w:val="0"/>
      <w:marTop w:val="0"/>
      <w:marBottom w:val="0"/>
      <w:divBdr>
        <w:top w:val="none" w:sz="0" w:space="0" w:color="auto"/>
        <w:left w:val="none" w:sz="0" w:space="0" w:color="auto"/>
        <w:bottom w:val="none" w:sz="0" w:space="0" w:color="auto"/>
        <w:right w:val="none" w:sz="0" w:space="0" w:color="auto"/>
      </w:divBdr>
    </w:div>
    <w:div w:id="2076778930">
      <w:bodyDiv w:val="1"/>
      <w:marLeft w:val="0"/>
      <w:marRight w:val="0"/>
      <w:marTop w:val="0"/>
      <w:marBottom w:val="0"/>
      <w:divBdr>
        <w:top w:val="none" w:sz="0" w:space="0" w:color="auto"/>
        <w:left w:val="none" w:sz="0" w:space="0" w:color="auto"/>
        <w:bottom w:val="none" w:sz="0" w:space="0" w:color="auto"/>
        <w:right w:val="none" w:sz="0" w:space="0" w:color="auto"/>
      </w:divBdr>
      <w:divsChild>
        <w:div w:id="241961204">
          <w:marLeft w:val="0"/>
          <w:marRight w:val="0"/>
          <w:marTop w:val="0"/>
          <w:marBottom w:val="0"/>
          <w:divBdr>
            <w:top w:val="none" w:sz="0" w:space="0" w:color="auto"/>
            <w:left w:val="none" w:sz="0" w:space="0" w:color="auto"/>
            <w:bottom w:val="none" w:sz="0" w:space="0" w:color="auto"/>
            <w:right w:val="none" w:sz="0" w:space="0" w:color="auto"/>
          </w:divBdr>
          <w:divsChild>
            <w:div w:id="715012707">
              <w:marLeft w:val="0"/>
              <w:marRight w:val="0"/>
              <w:marTop w:val="0"/>
              <w:marBottom w:val="0"/>
              <w:divBdr>
                <w:top w:val="single" w:sz="6" w:space="0" w:color="9F9FDA"/>
                <w:left w:val="single" w:sz="6" w:space="0" w:color="9F9FDA"/>
                <w:bottom w:val="single" w:sz="6" w:space="0" w:color="9F9FDA"/>
                <w:right w:val="single" w:sz="6" w:space="0" w:color="9F9FDA"/>
              </w:divBdr>
              <w:divsChild>
                <w:div w:id="1090542896">
                  <w:marLeft w:val="0"/>
                  <w:marRight w:val="0"/>
                  <w:marTop w:val="0"/>
                  <w:marBottom w:val="0"/>
                  <w:divBdr>
                    <w:top w:val="none" w:sz="0" w:space="0" w:color="auto"/>
                    <w:left w:val="none" w:sz="0" w:space="0" w:color="auto"/>
                    <w:bottom w:val="none" w:sz="0" w:space="0" w:color="auto"/>
                    <w:right w:val="none" w:sz="0" w:space="0" w:color="auto"/>
                  </w:divBdr>
                  <w:divsChild>
                    <w:div w:id="203418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255757">
      <w:bodyDiv w:val="1"/>
      <w:marLeft w:val="0"/>
      <w:marRight w:val="0"/>
      <w:marTop w:val="0"/>
      <w:marBottom w:val="0"/>
      <w:divBdr>
        <w:top w:val="none" w:sz="0" w:space="0" w:color="auto"/>
        <w:left w:val="none" w:sz="0" w:space="0" w:color="auto"/>
        <w:bottom w:val="none" w:sz="0" w:space="0" w:color="auto"/>
        <w:right w:val="none" w:sz="0" w:space="0" w:color="auto"/>
      </w:divBdr>
    </w:div>
    <w:div w:id="2143423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1A4D81-8140-43CC-A822-97F3901CD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690</TotalTime>
  <Pages>10</Pages>
  <Words>3652</Words>
  <Characters>20817</Characters>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2022-02-16T10:21:00Z</dcterms:created>
  <dcterms:modified xsi:type="dcterms:W3CDTF">2025-09-03T16:44:00Z</dcterms:modified>
</cp:coreProperties>
</file>