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4F70" w:rsidRDefault="003E4F70" w:rsidP="00496BC1">
      <w:pPr>
        <w:ind w:left="4536"/>
        <w:jc w:val="both"/>
        <w:rPr>
          <w:color w:val="000000"/>
          <w:sz w:val="26"/>
          <w:szCs w:val="26"/>
        </w:rPr>
      </w:pPr>
    </w:p>
    <w:p w:rsidR="004A28BD" w:rsidRPr="00435157" w:rsidRDefault="004A28BD" w:rsidP="00496BC1">
      <w:pPr>
        <w:ind w:left="4536"/>
        <w:jc w:val="both"/>
        <w:rPr>
          <w:color w:val="000000"/>
          <w:sz w:val="26"/>
          <w:szCs w:val="26"/>
        </w:rPr>
      </w:pPr>
    </w:p>
    <w:p w:rsidR="004A28BD" w:rsidRPr="007925ED" w:rsidRDefault="004A28BD" w:rsidP="004A28BD">
      <w:pPr>
        <w:ind w:left="4536"/>
        <w:jc w:val="both"/>
        <w:rPr>
          <w:color w:val="000000"/>
          <w:sz w:val="26"/>
          <w:szCs w:val="26"/>
        </w:rPr>
      </w:pPr>
      <w:r w:rsidRPr="007925ED">
        <w:rPr>
          <w:color w:val="000000"/>
          <w:sz w:val="26"/>
          <w:szCs w:val="26"/>
        </w:rPr>
        <w:t>АДМИНИСТРАЦИЯ МУНИЦИПАЛЬНОГО РАЙОНА "УНЦУКУЛЬСКИЙ РАЙОН"</w:t>
      </w:r>
    </w:p>
    <w:p w:rsidR="004A28BD" w:rsidRPr="007925ED" w:rsidRDefault="004A28BD" w:rsidP="00946AA3">
      <w:pPr>
        <w:ind w:left="4536"/>
        <w:jc w:val="both"/>
        <w:rPr>
          <w:color w:val="000000"/>
          <w:sz w:val="26"/>
          <w:szCs w:val="26"/>
        </w:rPr>
      </w:pPr>
      <w:r w:rsidRPr="007925ED">
        <w:rPr>
          <w:color w:val="000000"/>
          <w:sz w:val="26"/>
          <w:szCs w:val="26"/>
        </w:rPr>
        <w:t xml:space="preserve">368420, Дагестан </w:t>
      </w:r>
      <w:proofErr w:type="spellStart"/>
      <w:proofErr w:type="gramStart"/>
      <w:r w:rsidRPr="007925ED">
        <w:rPr>
          <w:color w:val="000000"/>
          <w:sz w:val="26"/>
          <w:szCs w:val="26"/>
        </w:rPr>
        <w:t>Респ</w:t>
      </w:r>
      <w:proofErr w:type="spellEnd"/>
      <w:proofErr w:type="gramEnd"/>
      <w:r w:rsidRPr="007925ED">
        <w:rPr>
          <w:color w:val="000000"/>
          <w:sz w:val="26"/>
          <w:szCs w:val="26"/>
        </w:rPr>
        <w:t xml:space="preserve">, </w:t>
      </w:r>
      <w:proofErr w:type="spellStart"/>
      <w:r w:rsidRPr="007925ED">
        <w:rPr>
          <w:color w:val="000000"/>
          <w:sz w:val="26"/>
          <w:szCs w:val="26"/>
        </w:rPr>
        <w:t>Унцукульский</w:t>
      </w:r>
      <w:proofErr w:type="spellEnd"/>
      <w:r w:rsidRPr="007925ED">
        <w:rPr>
          <w:color w:val="000000"/>
          <w:sz w:val="26"/>
          <w:szCs w:val="26"/>
        </w:rPr>
        <w:t xml:space="preserve"> р-н, </w:t>
      </w:r>
      <w:proofErr w:type="spellStart"/>
      <w:r w:rsidRPr="007925ED">
        <w:rPr>
          <w:color w:val="000000"/>
          <w:sz w:val="26"/>
          <w:szCs w:val="26"/>
        </w:rPr>
        <w:t>пгт</w:t>
      </w:r>
      <w:proofErr w:type="spellEnd"/>
      <w:r w:rsidRPr="007925ED">
        <w:rPr>
          <w:color w:val="000000"/>
          <w:sz w:val="26"/>
          <w:szCs w:val="26"/>
        </w:rPr>
        <w:t xml:space="preserve"> </w:t>
      </w:r>
      <w:proofErr w:type="spellStart"/>
      <w:r w:rsidRPr="007925ED">
        <w:rPr>
          <w:color w:val="000000"/>
          <w:sz w:val="26"/>
          <w:szCs w:val="26"/>
        </w:rPr>
        <w:t>Шамилькала</w:t>
      </w:r>
      <w:proofErr w:type="spellEnd"/>
    </w:p>
    <w:p w:rsidR="004A28BD" w:rsidRPr="007925ED" w:rsidRDefault="004A28BD" w:rsidP="00946AA3">
      <w:pPr>
        <w:ind w:left="4536"/>
        <w:jc w:val="both"/>
        <w:rPr>
          <w:color w:val="000000"/>
          <w:sz w:val="26"/>
          <w:szCs w:val="26"/>
          <w:lang w:val="en-US"/>
        </w:rPr>
      </w:pPr>
      <w:proofErr w:type="gramStart"/>
      <w:r w:rsidRPr="007925ED">
        <w:rPr>
          <w:color w:val="000000"/>
          <w:sz w:val="26"/>
          <w:szCs w:val="26"/>
          <w:lang w:val="en-US"/>
        </w:rPr>
        <w:t>e-mail</w:t>
      </w:r>
      <w:proofErr w:type="gramEnd"/>
      <w:r w:rsidRPr="007925ED">
        <w:rPr>
          <w:color w:val="000000"/>
          <w:sz w:val="26"/>
          <w:szCs w:val="26"/>
          <w:lang w:val="en-US"/>
        </w:rPr>
        <w:t>: mo_uncuk_raion@mail.ru</w:t>
      </w:r>
    </w:p>
    <w:p w:rsidR="004A28BD" w:rsidRPr="00306DC2" w:rsidRDefault="004A28BD" w:rsidP="004A28BD">
      <w:pPr>
        <w:ind w:left="5244"/>
        <w:jc w:val="both"/>
        <w:rPr>
          <w:color w:val="000000"/>
          <w:sz w:val="26"/>
          <w:szCs w:val="26"/>
        </w:rPr>
      </w:pPr>
      <w:r w:rsidRPr="007925ED">
        <w:rPr>
          <w:color w:val="000000"/>
          <w:sz w:val="26"/>
          <w:szCs w:val="26"/>
          <w:lang w:val="en-US"/>
        </w:rPr>
        <w:t xml:space="preserve"> </w:t>
      </w:r>
      <w:hyperlink r:id="rId9" w:history="1">
        <w:r w:rsidRPr="007925ED">
          <w:rPr>
            <w:rStyle w:val="a5"/>
            <w:sz w:val="26"/>
            <w:szCs w:val="26"/>
            <w:lang w:val="en-US"/>
          </w:rPr>
          <w:t>iss</w:t>
        </w:r>
        <w:r w:rsidRPr="00306DC2">
          <w:rPr>
            <w:rStyle w:val="a5"/>
            <w:sz w:val="26"/>
            <w:szCs w:val="26"/>
          </w:rPr>
          <w:t>_</w:t>
        </w:r>
        <w:r w:rsidRPr="007925ED">
          <w:rPr>
            <w:rStyle w:val="a5"/>
            <w:sz w:val="26"/>
            <w:szCs w:val="26"/>
            <w:lang w:val="en-US"/>
          </w:rPr>
          <w:t>hussein</w:t>
        </w:r>
        <w:r w:rsidRPr="00306DC2">
          <w:rPr>
            <w:rStyle w:val="a5"/>
            <w:sz w:val="26"/>
            <w:szCs w:val="26"/>
          </w:rPr>
          <w:t>@</w:t>
        </w:r>
        <w:r w:rsidRPr="007925ED">
          <w:rPr>
            <w:rStyle w:val="a5"/>
            <w:sz w:val="26"/>
            <w:szCs w:val="26"/>
            <w:lang w:val="en-US"/>
          </w:rPr>
          <w:t>mail</w:t>
        </w:r>
        <w:r w:rsidRPr="00306DC2">
          <w:rPr>
            <w:rStyle w:val="a5"/>
            <w:sz w:val="26"/>
            <w:szCs w:val="26"/>
          </w:rPr>
          <w:t>.</w:t>
        </w:r>
        <w:proofErr w:type="spellStart"/>
        <w:r w:rsidRPr="007925ED">
          <w:rPr>
            <w:rStyle w:val="a5"/>
            <w:sz w:val="26"/>
            <w:szCs w:val="26"/>
            <w:lang w:val="en-US"/>
          </w:rPr>
          <w:t>ru</w:t>
        </w:r>
        <w:proofErr w:type="spellEnd"/>
      </w:hyperlink>
    </w:p>
    <w:p w:rsidR="004A28BD" w:rsidRPr="007925ED" w:rsidRDefault="004A28BD" w:rsidP="004A28BD">
      <w:pPr>
        <w:jc w:val="both"/>
        <w:rPr>
          <w:color w:val="000000"/>
          <w:sz w:val="26"/>
          <w:szCs w:val="26"/>
        </w:rPr>
      </w:pPr>
      <w:r w:rsidRPr="00306DC2">
        <w:rPr>
          <w:color w:val="000000"/>
          <w:sz w:val="26"/>
          <w:szCs w:val="26"/>
        </w:rPr>
        <w:tab/>
      </w:r>
      <w:r w:rsidRPr="00306DC2">
        <w:rPr>
          <w:color w:val="000000"/>
          <w:sz w:val="26"/>
          <w:szCs w:val="26"/>
        </w:rPr>
        <w:tab/>
      </w:r>
      <w:r w:rsidRPr="00306DC2">
        <w:rPr>
          <w:color w:val="000000"/>
          <w:sz w:val="26"/>
          <w:szCs w:val="26"/>
        </w:rPr>
        <w:tab/>
      </w:r>
      <w:r w:rsidRPr="00306DC2">
        <w:rPr>
          <w:color w:val="000000"/>
          <w:sz w:val="26"/>
          <w:szCs w:val="26"/>
        </w:rPr>
        <w:tab/>
      </w:r>
      <w:r w:rsidRPr="00306DC2">
        <w:rPr>
          <w:color w:val="000000"/>
          <w:sz w:val="26"/>
          <w:szCs w:val="26"/>
        </w:rPr>
        <w:tab/>
      </w:r>
      <w:r w:rsidRPr="00306DC2">
        <w:rPr>
          <w:color w:val="000000"/>
          <w:sz w:val="26"/>
          <w:szCs w:val="26"/>
        </w:rPr>
        <w:tab/>
      </w:r>
      <w:r w:rsidRPr="007925ED">
        <w:rPr>
          <w:color w:val="000000"/>
          <w:sz w:val="26"/>
          <w:szCs w:val="26"/>
        </w:rPr>
        <w:t xml:space="preserve">    </w:t>
      </w:r>
    </w:p>
    <w:p w:rsidR="004A28BD" w:rsidRPr="007925ED" w:rsidRDefault="004A28BD" w:rsidP="004A28BD">
      <w:pPr>
        <w:ind w:left="4248"/>
        <w:rPr>
          <w:color w:val="000000"/>
          <w:sz w:val="26"/>
          <w:szCs w:val="26"/>
        </w:rPr>
      </w:pPr>
      <w:r w:rsidRPr="007925ED">
        <w:rPr>
          <w:color w:val="000000"/>
          <w:sz w:val="26"/>
          <w:szCs w:val="26"/>
        </w:rPr>
        <w:t xml:space="preserve">    Комитет по государственным закупкам     </w:t>
      </w:r>
    </w:p>
    <w:p w:rsidR="004A28BD" w:rsidRPr="007925ED" w:rsidRDefault="004A28BD" w:rsidP="004A28BD">
      <w:pPr>
        <w:ind w:left="4248"/>
        <w:rPr>
          <w:color w:val="000000"/>
          <w:sz w:val="26"/>
          <w:szCs w:val="26"/>
        </w:rPr>
      </w:pPr>
      <w:r w:rsidRPr="007925ED">
        <w:rPr>
          <w:color w:val="000000"/>
          <w:sz w:val="26"/>
          <w:szCs w:val="26"/>
        </w:rPr>
        <w:t xml:space="preserve">    Республики Дагестан</w:t>
      </w:r>
    </w:p>
    <w:p w:rsidR="004A28BD" w:rsidRPr="007925ED" w:rsidRDefault="004A28BD" w:rsidP="004A28BD">
      <w:pPr>
        <w:ind w:left="4536"/>
        <w:rPr>
          <w:color w:val="000000"/>
          <w:sz w:val="26"/>
          <w:szCs w:val="26"/>
        </w:rPr>
      </w:pPr>
      <w:r w:rsidRPr="004A28BD">
        <w:rPr>
          <w:color w:val="000000"/>
          <w:sz w:val="26"/>
          <w:szCs w:val="26"/>
        </w:rPr>
        <w:t xml:space="preserve">367000, Дагестан </w:t>
      </w:r>
      <w:proofErr w:type="spellStart"/>
      <w:proofErr w:type="gramStart"/>
      <w:r w:rsidRPr="004A28BD">
        <w:rPr>
          <w:color w:val="000000"/>
          <w:sz w:val="26"/>
          <w:szCs w:val="26"/>
        </w:rPr>
        <w:t>Респ</w:t>
      </w:r>
      <w:proofErr w:type="spellEnd"/>
      <w:proofErr w:type="gramEnd"/>
      <w:r w:rsidRPr="004A28BD">
        <w:rPr>
          <w:color w:val="000000"/>
          <w:sz w:val="26"/>
          <w:szCs w:val="26"/>
        </w:rPr>
        <w:t xml:space="preserve">, Махачкала г, ул. </w:t>
      </w:r>
      <w:proofErr w:type="spellStart"/>
      <w:r w:rsidRPr="004A28BD">
        <w:rPr>
          <w:color w:val="000000"/>
          <w:sz w:val="26"/>
          <w:szCs w:val="26"/>
        </w:rPr>
        <w:t>Абубакарова</w:t>
      </w:r>
      <w:proofErr w:type="spellEnd"/>
      <w:r w:rsidRPr="004A28BD">
        <w:rPr>
          <w:color w:val="000000"/>
          <w:sz w:val="26"/>
          <w:szCs w:val="26"/>
        </w:rPr>
        <w:t>, 67</w:t>
      </w:r>
    </w:p>
    <w:p w:rsidR="004A28BD" w:rsidRPr="00306DC2" w:rsidRDefault="004A28BD" w:rsidP="004A28BD">
      <w:pPr>
        <w:ind w:left="4536"/>
        <w:rPr>
          <w:color w:val="000000"/>
          <w:sz w:val="26"/>
          <w:szCs w:val="26"/>
        </w:rPr>
      </w:pPr>
      <w:proofErr w:type="gramStart"/>
      <w:r w:rsidRPr="004A28BD">
        <w:rPr>
          <w:color w:val="000000"/>
          <w:sz w:val="26"/>
          <w:szCs w:val="26"/>
          <w:lang w:val="en-US"/>
        </w:rPr>
        <w:t>e</w:t>
      </w:r>
      <w:r w:rsidRPr="00306DC2">
        <w:rPr>
          <w:color w:val="000000"/>
          <w:sz w:val="26"/>
          <w:szCs w:val="26"/>
        </w:rPr>
        <w:t>-</w:t>
      </w:r>
      <w:r w:rsidRPr="004A28BD">
        <w:rPr>
          <w:color w:val="000000"/>
          <w:sz w:val="26"/>
          <w:szCs w:val="26"/>
          <w:lang w:val="en-US"/>
        </w:rPr>
        <w:t>mail</w:t>
      </w:r>
      <w:proofErr w:type="gramEnd"/>
      <w:r w:rsidRPr="00306DC2">
        <w:rPr>
          <w:color w:val="000000"/>
          <w:sz w:val="26"/>
          <w:szCs w:val="26"/>
        </w:rPr>
        <w:t xml:space="preserve">: </w:t>
      </w:r>
      <w:proofErr w:type="spellStart"/>
      <w:r w:rsidRPr="007925ED">
        <w:rPr>
          <w:color w:val="000000"/>
          <w:sz w:val="26"/>
          <w:szCs w:val="26"/>
          <w:lang w:val="en-US"/>
        </w:rPr>
        <w:t>zakupki</w:t>
      </w:r>
      <w:proofErr w:type="spellEnd"/>
      <w:r w:rsidRPr="00306DC2">
        <w:rPr>
          <w:color w:val="000000"/>
          <w:sz w:val="26"/>
          <w:szCs w:val="26"/>
        </w:rPr>
        <w:t>@</w:t>
      </w:r>
      <w:r w:rsidRPr="007925ED">
        <w:rPr>
          <w:color w:val="000000"/>
          <w:sz w:val="26"/>
          <w:szCs w:val="26"/>
          <w:lang w:val="en-US"/>
        </w:rPr>
        <w:t>e</w:t>
      </w:r>
      <w:r w:rsidRPr="00306DC2">
        <w:rPr>
          <w:color w:val="000000"/>
          <w:sz w:val="26"/>
          <w:szCs w:val="26"/>
        </w:rPr>
        <w:t>-</w:t>
      </w:r>
      <w:r w:rsidRPr="007925ED">
        <w:rPr>
          <w:color w:val="000000"/>
          <w:sz w:val="26"/>
          <w:szCs w:val="26"/>
          <w:lang w:val="en-US"/>
        </w:rPr>
        <w:t>dag</w:t>
      </w:r>
      <w:r w:rsidRPr="00306DC2">
        <w:rPr>
          <w:color w:val="000000"/>
          <w:sz w:val="26"/>
          <w:szCs w:val="26"/>
        </w:rPr>
        <w:t>.</w:t>
      </w:r>
      <w:proofErr w:type="spellStart"/>
      <w:r w:rsidRPr="007925ED">
        <w:rPr>
          <w:color w:val="000000"/>
          <w:sz w:val="26"/>
          <w:szCs w:val="26"/>
          <w:lang w:val="en-US"/>
        </w:rPr>
        <w:t>ru</w:t>
      </w:r>
      <w:proofErr w:type="spellEnd"/>
    </w:p>
    <w:p w:rsidR="004A28BD" w:rsidRPr="00306DC2" w:rsidRDefault="004A28BD" w:rsidP="004A28BD">
      <w:pPr>
        <w:ind w:left="4536"/>
        <w:rPr>
          <w:color w:val="000000"/>
          <w:sz w:val="26"/>
          <w:szCs w:val="26"/>
        </w:rPr>
      </w:pPr>
    </w:p>
    <w:p w:rsidR="004A28BD" w:rsidRPr="004A28BD" w:rsidRDefault="004A28BD" w:rsidP="004A28BD">
      <w:pPr>
        <w:ind w:left="4536"/>
        <w:rPr>
          <w:color w:val="000000"/>
          <w:sz w:val="26"/>
          <w:szCs w:val="26"/>
        </w:rPr>
      </w:pPr>
      <w:r w:rsidRPr="004A28BD">
        <w:rPr>
          <w:color w:val="000000"/>
          <w:sz w:val="26"/>
          <w:szCs w:val="26"/>
        </w:rPr>
        <w:t>ООО «РТС-тендер»</w:t>
      </w:r>
    </w:p>
    <w:p w:rsidR="004A28BD" w:rsidRPr="004A28BD" w:rsidRDefault="004A28BD" w:rsidP="004A28BD">
      <w:pPr>
        <w:ind w:left="4536"/>
        <w:rPr>
          <w:color w:val="000000"/>
          <w:sz w:val="26"/>
          <w:szCs w:val="26"/>
        </w:rPr>
      </w:pPr>
      <w:r w:rsidRPr="004A28BD">
        <w:rPr>
          <w:color w:val="000000"/>
          <w:sz w:val="26"/>
          <w:szCs w:val="26"/>
        </w:rPr>
        <w:t xml:space="preserve">127006, г. Москва, ул. </w:t>
      </w:r>
      <w:proofErr w:type="spellStart"/>
      <w:r w:rsidRPr="004A28BD">
        <w:rPr>
          <w:color w:val="000000"/>
          <w:sz w:val="26"/>
          <w:szCs w:val="26"/>
        </w:rPr>
        <w:t>Долгоруковская</w:t>
      </w:r>
      <w:proofErr w:type="spellEnd"/>
      <w:r w:rsidRPr="004A28BD">
        <w:rPr>
          <w:color w:val="000000"/>
          <w:sz w:val="26"/>
          <w:szCs w:val="26"/>
        </w:rPr>
        <w:t>, д. 38, стр. 1</w:t>
      </w:r>
    </w:p>
    <w:p w:rsidR="004A28BD" w:rsidRPr="00306DC2" w:rsidRDefault="004A28BD" w:rsidP="004A28BD">
      <w:pPr>
        <w:ind w:left="4536"/>
        <w:rPr>
          <w:color w:val="000000"/>
          <w:sz w:val="26"/>
          <w:szCs w:val="26"/>
        </w:rPr>
      </w:pPr>
      <w:r w:rsidRPr="004A28BD">
        <w:rPr>
          <w:color w:val="000000"/>
          <w:sz w:val="26"/>
          <w:szCs w:val="26"/>
        </w:rPr>
        <w:t>e-</w:t>
      </w:r>
      <w:proofErr w:type="spellStart"/>
      <w:r w:rsidRPr="004A28BD">
        <w:rPr>
          <w:color w:val="000000"/>
          <w:sz w:val="26"/>
          <w:szCs w:val="26"/>
        </w:rPr>
        <w:t>mail</w:t>
      </w:r>
      <w:proofErr w:type="spellEnd"/>
      <w:r w:rsidRPr="004A28BD">
        <w:rPr>
          <w:color w:val="000000"/>
          <w:sz w:val="26"/>
          <w:szCs w:val="26"/>
        </w:rPr>
        <w:t>: KO@rts-tender.ru</w:t>
      </w:r>
    </w:p>
    <w:p w:rsidR="004A28BD" w:rsidRPr="007925ED" w:rsidRDefault="004A28BD" w:rsidP="00946AA3">
      <w:pPr>
        <w:ind w:left="4536"/>
        <w:jc w:val="both"/>
        <w:rPr>
          <w:color w:val="000000"/>
          <w:sz w:val="26"/>
          <w:szCs w:val="26"/>
        </w:rPr>
      </w:pPr>
    </w:p>
    <w:p w:rsidR="000868AE" w:rsidRPr="007925ED" w:rsidRDefault="000868AE" w:rsidP="00946AA3">
      <w:pPr>
        <w:ind w:left="4536"/>
        <w:jc w:val="both"/>
        <w:rPr>
          <w:color w:val="000000"/>
          <w:sz w:val="26"/>
          <w:szCs w:val="26"/>
        </w:rPr>
      </w:pPr>
      <w:r w:rsidRPr="007925ED">
        <w:rPr>
          <w:color w:val="000000"/>
          <w:sz w:val="26"/>
          <w:szCs w:val="26"/>
        </w:rPr>
        <w:t>ООО НИИ «Земля и город»</w:t>
      </w:r>
    </w:p>
    <w:p w:rsidR="00946AA3" w:rsidRPr="007925ED" w:rsidRDefault="000868AE" w:rsidP="00946AA3">
      <w:pPr>
        <w:ind w:left="4536"/>
        <w:jc w:val="both"/>
        <w:rPr>
          <w:color w:val="000000"/>
          <w:sz w:val="26"/>
          <w:szCs w:val="26"/>
        </w:rPr>
      </w:pPr>
      <w:r w:rsidRPr="007925ED">
        <w:rPr>
          <w:color w:val="000000"/>
          <w:sz w:val="26"/>
          <w:szCs w:val="26"/>
        </w:rPr>
        <w:t xml:space="preserve">603104, Нижегородская обл., г. Нижний Новгород, ул. Нартова, д.6, </w:t>
      </w:r>
      <w:proofErr w:type="spellStart"/>
      <w:r w:rsidRPr="007925ED">
        <w:rPr>
          <w:color w:val="000000"/>
          <w:sz w:val="26"/>
          <w:szCs w:val="26"/>
        </w:rPr>
        <w:t>эт</w:t>
      </w:r>
      <w:proofErr w:type="spellEnd"/>
      <w:r w:rsidRPr="007925ED">
        <w:rPr>
          <w:color w:val="000000"/>
          <w:sz w:val="26"/>
          <w:szCs w:val="26"/>
        </w:rPr>
        <w:t xml:space="preserve">. 4, </w:t>
      </w:r>
      <w:proofErr w:type="spellStart"/>
      <w:r w:rsidRPr="007925ED">
        <w:rPr>
          <w:color w:val="000000"/>
          <w:sz w:val="26"/>
          <w:szCs w:val="26"/>
        </w:rPr>
        <w:t>каб</w:t>
      </w:r>
      <w:proofErr w:type="spellEnd"/>
      <w:r w:rsidRPr="007925ED">
        <w:rPr>
          <w:color w:val="000000"/>
          <w:sz w:val="26"/>
          <w:szCs w:val="26"/>
        </w:rPr>
        <w:t>. 10</w:t>
      </w:r>
      <w:r w:rsidR="00946AA3" w:rsidRPr="007925ED">
        <w:rPr>
          <w:color w:val="000000"/>
          <w:sz w:val="26"/>
          <w:szCs w:val="26"/>
        </w:rPr>
        <w:tab/>
      </w:r>
    </w:p>
    <w:p w:rsidR="00535365" w:rsidRPr="007925ED" w:rsidRDefault="00946AA3" w:rsidP="00946AA3">
      <w:pPr>
        <w:ind w:left="4536"/>
        <w:jc w:val="both"/>
        <w:rPr>
          <w:color w:val="000000"/>
          <w:sz w:val="26"/>
          <w:szCs w:val="26"/>
        </w:rPr>
      </w:pPr>
      <w:r w:rsidRPr="007925ED">
        <w:rPr>
          <w:color w:val="000000"/>
          <w:sz w:val="26"/>
          <w:szCs w:val="26"/>
        </w:rPr>
        <w:t>e-</w:t>
      </w:r>
      <w:proofErr w:type="spellStart"/>
      <w:r w:rsidRPr="007925ED">
        <w:rPr>
          <w:color w:val="000000"/>
          <w:sz w:val="26"/>
          <w:szCs w:val="26"/>
        </w:rPr>
        <w:t>mail</w:t>
      </w:r>
      <w:proofErr w:type="spellEnd"/>
      <w:r w:rsidRPr="007925ED">
        <w:rPr>
          <w:color w:val="000000"/>
          <w:sz w:val="26"/>
          <w:szCs w:val="26"/>
        </w:rPr>
        <w:t xml:space="preserve">: </w:t>
      </w:r>
      <w:hyperlink r:id="rId10" w:history="1">
        <w:r w:rsidR="000868AE" w:rsidRPr="007925ED">
          <w:rPr>
            <w:rStyle w:val="a5"/>
            <w:sz w:val="26"/>
            <w:szCs w:val="26"/>
            <w:lang w:val="en-US"/>
          </w:rPr>
          <w:t>info</w:t>
        </w:r>
        <w:r w:rsidR="000868AE" w:rsidRPr="007925ED">
          <w:rPr>
            <w:rStyle w:val="a5"/>
            <w:sz w:val="26"/>
            <w:szCs w:val="26"/>
          </w:rPr>
          <w:t>@</w:t>
        </w:r>
        <w:proofErr w:type="spellStart"/>
        <w:r w:rsidR="000868AE" w:rsidRPr="007925ED">
          <w:rPr>
            <w:rStyle w:val="a5"/>
            <w:sz w:val="26"/>
            <w:szCs w:val="26"/>
            <w:lang w:val="en-US"/>
          </w:rPr>
          <w:t>niizing</w:t>
        </w:r>
        <w:proofErr w:type="spellEnd"/>
        <w:r w:rsidR="000868AE" w:rsidRPr="007925ED">
          <w:rPr>
            <w:rStyle w:val="a5"/>
            <w:sz w:val="26"/>
            <w:szCs w:val="26"/>
          </w:rPr>
          <w:t>.</w:t>
        </w:r>
        <w:proofErr w:type="spellStart"/>
        <w:r w:rsidR="000868AE" w:rsidRPr="007925ED">
          <w:rPr>
            <w:rStyle w:val="a5"/>
            <w:sz w:val="26"/>
            <w:szCs w:val="26"/>
          </w:rPr>
          <w:t>ru</w:t>
        </w:r>
        <w:proofErr w:type="spellEnd"/>
      </w:hyperlink>
    </w:p>
    <w:p w:rsidR="00937AE4" w:rsidRPr="00937AE4" w:rsidRDefault="00937AE4" w:rsidP="009E7F08">
      <w:pPr>
        <w:jc w:val="both"/>
        <w:rPr>
          <w:color w:val="191919"/>
          <w:sz w:val="26"/>
          <w:szCs w:val="26"/>
        </w:rPr>
      </w:pPr>
    </w:p>
    <w:p w:rsidR="00535365" w:rsidRPr="00937AE4" w:rsidRDefault="00535365" w:rsidP="00535365">
      <w:pPr>
        <w:pStyle w:val="a3"/>
        <w:ind w:firstLine="700"/>
        <w:jc w:val="center"/>
        <w:rPr>
          <w:rFonts w:ascii="Times New Roman" w:hAnsi="Times New Roman"/>
          <w:b/>
          <w:sz w:val="26"/>
          <w:szCs w:val="26"/>
        </w:rPr>
      </w:pPr>
      <w:proofErr w:type="gramStart"/>
      <w:r w:rsidRPr="00937AE4">
        <w:rPr>
          <w:rFonts w:ascii="Times New Roman" w:hAnsi="Times New Roman"/>
          <w:b/>
          <w:sz w:val="26"/>
          <w:szCs w:val="26"/>
        </w:rPr>
        <w:t>Р</w:t>
      </w:r>
      <w:proofErr w:type="gramEnd"/>
      <w:r w:rsidRPr="00937AE4">
        <w:rPr>
          <w:rFonts w:ascii="Times New Roman" w:hAnsi="Times New Roman"/>
          <w:b/>
          <w:sz w:val="26"/>
          <w:szCs w:val="26"/>
        </w:rPr>
        <w:t xml:space="preserve"> Е Ш Е Н И Е № 005/06/106-</w:t>
      </w:r>
      <w:r w:rsidR="003E4F70">
        <w:rPr>
          <w:rFonts w:ascii="Times New Roman" w:hAnsi="Times New Roman"/>
          <w:b/>
          <w:sz w:val="26"/>
          <w:szCs w:val="26"/>
        </w:rPr>
        <w:t>1</w:t>
      </w:r>
      <w:r w:rsidR="004A28BD">
        <w:rPr>
          <w:rFonts w:ascii="Times New Roman" w:hAnsi="Times New Roman"/>
          <w:b/>
          <w:sz w:val="26"/>
          <w:szCs w:val="26"/>
        </w:rPr>
        <w:t>156</w:t>
      </w:r>
      <w:r w:rsidRPr="00937AE4">
        <w:rPr>
          <w:rFonts w:ascii="Times New Roman" w:hAnsi="Times New Roman"/>
          <w:b/>
          <w:sz w:val="26"/>
          <w:szCs w:val="26"/>
        </w:rPr>
        <w:t>/202</w:t>
      </w:r>
      <w:r w:rsidR="003E4F70">
        <w:rPr>
          <w:rFonts w:ascii="Times New Roman" w:hAnsi="Times New Roman"/>
          <w:b/>
          <w:sz w:val="26"/>
          <w:szCs w:val="26"/>
        </w:rPr>
        <w:t>5</w:t>
      </w:r>
    </w:p>
    <w:p w:rsidR="00535365" w:rsidRPr="00937AE4" w:rsidRDefault="00535365" w:rsidP="00535365">
      <w:pPr>
        <w:pStyle w:val="a3"/>
        <w:ind w:firstLine="700"/>
        <w:jc w:val="center"/>
        <w:rPr>
          <w:rFonts w:ascii="Times New Roman" w:hAnsi="Times New Roman"/>
          <w:sz w:val="26"/>
          <w:szCs w:val="26"/>
        </w:rPr>
      </w:pPr>
      <w:r w:rsidRPr="00937AE4">
        <w:rPr>
          <w:rFonts w:ascii="Times New Roman" w:hAnsi="Times New Roman"/>
          <w:sz w:val="26"/>
          <w:szCs w:val="26"/>
        </w:rPr>
        <w:t>Комиссии Управления ФАС России по Республике Дагестан</w:t>
      </w:r>
    </w:p>
    <w:p w:rsidR="00535365" w:rsidRPr="00937AE4" w:rsidRDefault="00535365" w:rsidP="00535365">
      <w:pPr>
        <w:pStyle w:val="a3"/>
        <w:ind w:firstLine="700"/>
        <w:jc w:val="center"/>
        <w:rPr>
          <w:rFonts w:ascii="Times New Roman" w:hAnsi="Times New Roman"/>
          <w:sz w:val="26"/>
          <w:szCs w:val="26"/>
        </w:rPr>
      </w:pPr>
      <w:r w:rsidRPr="00937AE4">
        <w:rPr>
          <w:rFonts w:ascii="Times New Roman" w:hAnsi="Times New Roman"/>
          <w:sz w:val="26"/>
          <w:szCs w:val="26"/>
        </w:rPr>
        <w:t>по контролю в сфере закупок</w:t>
      </w:r>
    </w:p>
    <w:p w:rsidR="00535365" w:rsidRPr="00937AE4" w:rsidRDefault="00535365" w:rsidP="00535365">
      <w:pPr>
        <w:pStyle w:val="a3"/>
        <w:ind w:firstLine="700"/>
        <w:jc w:val="center"/>
        <w:rPr>
          <w:rFonts w:ascii="Times New Roman" w:hAnsi="Times New Roman"/>
          <w:sz w:val="26"/>
          <w:szCs w:val="26"/>
        </w:rPr>
      </w:pPr>
    </w:p>
    <w:p w:rsidR="00535365" w:rsidRPr="00937AE4" w:rsidRDefault="004A28BD" w:rsidP="00535365">
      <w:pPr>
        <w:pStyle w:val="a3"/>
        <w:ind w:firstLine="709"/>
        <w:jc w:val="both"/>
        <w:rPr>
          <w:rFonts w:ascii="Times New Roman" w:hAnsi="Times New Roman"/>
          <w:sz w:val="26"/>
          <w:szCs w:val="26"/>
        </w:rPr>
      </w:pPr>
      <w:r w:rsidRPr="00306DC2">
        <w:rPr>
          <w:rFonts w:ascii="Times New Roman" w:hAnsi="Times New Roman"/>
          <w:sz w:val="26"/>
          <w:szCs w:val="26"/>
        </w:rPr>
        <w:t>03</w:t>
      </w:r>
      <w:r w:rsidR="00535365" w:rsidRPr="00937AE4">
        <w:rPr>
          <w:rFonts w:ascii="Times New Roman" w:hAnsi="Times New Roman"/>
          <w:sz w:val="26"/>
          <w:szCs w:val="26"/>
        </w:rPr>
        <w:t>.</w:t>
      </w:r>
      <w:r w:rsidR="00512AF4" w:rsidRPr="00937AE4">
        <w:rPr>
          <w:rFonts w:ascii="Times New Roman" w:hAnsi="Times New Roman"/>
          <w:sz w:val="26"/>
          <w:szCs w:val="26"/>
        </w:rPr>
        <w:t>0</w:t>
      </w:r>
      <w:r w:rsidRPr="00306DC2">
        <w:rPr>
          <w:rFonts w:ascii="Times New Roman" w:hAnsi="Times New Roman"/>
          <w:sz w:val="26"/>
          <w:szCs w:val="26"/>
        </w:rPr>
        <w:t>9</w:t>
      </w:r>
      <w:r w:rsidR="00535365" w:rsidRPr="00937AE4">
        <w:rPr>
          <w:rFonts w:ascii="Times New Roman" w:hAnsi="Times New Roman"/>
          <w:sz w:val="26"/>
          <w:szCs w:val="26"/>
        </w:rPr>
        <w:t>.202</w:t>
      </w:r>
      <w:r w:rsidR="003E4F70">
        <w:rPr>
          <w:rFonts w:ascii="Times New Roman" w:hAnsi="Times New Roman"/>
          <w:sz w:val="26"/>
          <w:szCs w:val="26"/>
        </w:rPr>
        <w:t>5</w:t>
      </w:r>
      <w:r w:rsidR="00535365" w:rsidRPr="00937AE4">
        <w:rPr>
          <w:rFonts w:ascii="Times New Roman" w:hAnsi="Times New Roman"/>
          <w:sz w:val="26"/>
          <w:szCs w:val="26"/>
        </w:rPr>
        <w:t>г.</w:t>
      </w:r>
      <w:r w:rsidR="00535365" w:rsidRPr="00937AE4">
        <w:rPr>
          <w:rFonts w:ascii="Times New Roman" w:hAnsi="Times New Roman"/>
          <w:sz w:val="26"/>
          <w:szCs w:val="26"/>
        </w:rPr>
        <w:tab/>
      </w:r>
      <w:r w:rsidR="00535365" w:rsidRPr="00937AE4">
        <w:rPr>
          <w:rFonts w:ascii="Times New Roman" w:hAnsi="Times New Roman"/>
          <w:sz w:val="26"/>
          <w:szCs w:val="26"/>
        </w:rPr>
        <w:tab/>
      </w:r>
      <w:r w:rsidR="00535365" w:rsidRPr="00937AE4">
        <w:rPr>
          <w:rFonts w:ascii="Times New Roman" w:hAnsi="Times New Roman"/>
          <w:sz w:val="26"/>
          <w:szCs w:val="26"/>
        </w:rPr>
        <w:tab/>
      </w:r>
      <w:r w:rsidR="00535365" w:rsidRPr="00937AE4">
        <w:rPr>
          <w:rFonts w:ascii="Times New Roman" w:hAnsi="Times New Roman"/>
          <w:sz w:val="26"/>
          <w:szCs w:val="26"/>
        </w:rPr>
        <w:tab/>
      </w:r>
      <w:r w:rsidR="00535365" w:rsidRPr="00937AE4">
        <w:rPr>
          <w:rFonts w:ascii="Times New Roman" w:hAnsi="Times New Roman"/>
          <w:sz w:val="26"/>
          <w:szCs w:val="26"/>
        </w:rPr>
        <w:tab/>
      </w:r>
      <w:r w:rsidR="00535365" w:rsidRPr="00937AE4">
        <w:rPr>
          <w:rFonts w:ascii="Times New Roman" w:hAnsi="Times New Roman"/>
          <w:sz w:val="26"/>
          <w:szCs w:val="26"/>
        </w:rPr>
        <w:tab/>
      </w:r>
      <w:r w:rsidR="00535365" w:rsidRPr="00937AE4">
        <w:rPr>
          <w:rFonts w:ascii="Times New Roman" w:hAnsi="Times New Roman"/>
          <w:sz w:val="26"/>
          <w:szCs w:val="26"/>
        </w:rPr>
        <w:tab/>
      </w:r>
      <w:r w:rsidR="00535365" w:rsidRPr="00937AE4">
        <w:rPr>
          <w:rFonts w:ascii="Times New Roman" w:hAnsi="Times New Roman"/>
          <w:sz w:val="26"/>
          <w:szCs w:val="26"/>
        </w:rPr>
        <w:tab/>
        <w:t xml:space="preserve">           г. Махачкала</w:t>
      </w:r>
    </w:p>
    <w:p w:rsidR="00535365" w:rsidRPr="00937AE4" w:rsidRDefault="00535365" w:rsidP="00535365">
      <w:pPr>
        <w:ind w:firstLine="700"/>
        <w:jc w:val="both"/>
        <w:rPr>
          <w:sz w:val="26"/>
          <w:szCs w:val="26"/>
        </w:rPr>
      </w:pPr>
    </w:p>
    <w:p w:rsidR="00535365" w:rsidRPr="00937AE4" w:rsidRDefault="00535365" w:rsidP="008B788F">
      <w:pPr>
        <w:ind w:firstLine="709"/>
        <w:jc w:val="both"/>
        <w:rPr>
          <w:sz w:val="26"/>
          <w:szCs w:val="26"/>
        </w:rPr>
      </w:pPr>
      <w:r w:rsidRPr="00937AE4">
        <w:rPr>
          <w:sz w:val="26"/>
          <w:szCs w:val="26"/>
        </w:rPr>
        <w:t>Комиссия Управления ФАС России по Республике Дагестан по контролю в сфере закупок (далее – Комиссия) в составе:</w:t>
      </w:r>
    </w:p>
    <w:p w:rsidR="00535365" w:rsidRPr="00937AE4" w:rsidRDefault="003E4F70" w:rsidP="008B788F">
      <w:pPr>
        <w:ind w:firstLine="709"/>
        <w:jc w:val="both"/>
        <w:rPr>
          <w:sz w:val="26"/>
          <w:szCs w:val="26"/>
        </w:rPr>
      </w:pPr>
      <w:r>
        <w:rPr>
          <w:sz w:val="26"/>
          <w:szCs w:val="26"/>
        </w:rPr>
        <w:t>Председатель</w:t>
      </w:r>
      <w:r w:rsidR="00535365" w:rsidRPr="00937AE4">
        <w:rPr>
          <w:sz w:val="26"/>
          <w:szCs w:val="26"/>
        </w:rPr>
        <w:t xml:space="preserve"> Комиссии – </w:t>
      </w:r>
      <w:proofErr w:type="spellStart"/>
      <w:r>
        <w:rPr>
          <w:sz w:val="26"/>
          <w:szCs w:val="26"/>
        </w:rPr>
        <w:t>Халмурзиев</w:t>
      </w:r>
      <w:proofErr w:type="spellEnd"/>
      <w:r>
        <w:rPr>
          <w:sz w:val="26"/>
          <w:szCs w:val="26"/>
        </w:rPr>
        <w:t xml:space="preserve"> М.М.</w:t>
      </w:r>
      <w:r w:rsidR="004B4C45" w:rsidRPr="00937AE4">
        <w:rPr>
          <w:sz w:val="26"/>
          <w:szCs w:val="26"/>
        </w:rPr>
        <w:t xml:space="preserve"> – </w:t>
      </w:r>
      <w:proofErr w:type="spellStart"/>
      <w:r w:rsidR="004A28BD">
        <w:rPr>
          <w:sz w:val="26"/>
          <w:szCs w:val="26"/>
        </w:rPr>
        <w:t>Врио</w:t>
      </w:r>
      <w:proofErr w:type="spellEnd"/>
      <w:r>
        <w:rPr>
          <w:sz w:val="26"/>
          <w:szCs w:val="26"/>
        </w:rPr>
        <w:t xml:space="preserve"> р</w:t>
      </w:r>
      <w:r w:rsidR="004B4C45" w:rsidRPr="00937AE4">
        <w:rPr>
          <w:sz w:val="26"/>
          <w:szCs w:val="26"/>
        </w:rPr>
        <w:t>уководителя Дагестанского УФАС России</w:t>
      </w:r>
      <w:r w:rsidR="00535365" w:rsidRPr="00937AE4">
        <w:rPr>
          <w:sz w:val="26"/>
          <w:szCs w:val="26"/>
        </w:rPr>
        <w:t>.</w:t>
      </w:r>
    </w:p>
    <w:p w:rsidR="00535365" w:rsidRPr="00937AE4" w:rsidRDefault="00535365" w:rsidP="008B788F">
      <w:pPr>
        <w:ind w:firstLine="709"/>
        <w:jc w:val="both"/>
        <w:rPr>
          <w:sz w:val="26"/>
          <w:szCs w:val="26"/>
        </w:rPr>
      </w:pPr>
      <w:r w:rsidRPr="00937AE4">
        <w:rPr>
          <w:sz w:val="26"/>
          <w:szCs w:val="26"/>
        </w:rPr>
        <w:t>Член</w:t>
      </w:r>
      <w:r w:rsidR="003E4F70">
        <w:rPr>
          <w:sz w:val="26"/>
          <w:szCs w:val="26"/>
        </w:rPr>
        <w:t xml:space="preserve">ы </w:t>
      </w:r>
      <w:r w:rsidRPr="00937AE4">
        <w:rPr>
          <w:sz w:val="26"/>
          <w:szCs w:val="26"/>
        </w:rPr>
        <w:t>Комиссии:</w:t>
      </w:r>
    </w:p>
    <w:p w:rsidR="00315AC6" w:rsidRPr="00937AE4" w:rsidRDefault="003E4F70" w:rsidP="00315AC6">
      <w:pPr>
        <w:ind w:firstLine="709"/>
        <w:jc w:val="both"/>
        <w:rPr>
          <w:sz w:val="26"/>
          <w:szCs w:val="26"/>
        </w:rPr>
      </w:pPr>
      <w:r>
        <w:rPr>
          <w:sz w:val="26"/>
          <w:szCs w:val="26"/>
        </w:rPr>
        <w:t>Магомедов</w:t>
      </w:r>
      <w:r w:rsidR="00535365" w:rsidRPr="00937AE4">
        <w:rPr>
          <w:sz w:val="26"/>
          <w:szCs w:val="26"/>
        </w:rPr>
        <w:t xml:space="preserve"> </w:t>
      </w:r>
      <w:r w:rsidR="003C6170" w:rsidRPr="00937AE4">
        <w:rPr>
          <w:sz w:val="26"/>
          <w:szCs w:val="26"/>
        </w:rPr>
        <w:t>К</w:t>
      </w:r>
      <w:r w:rsidR="00535365" w:rsidRPr="00937AE4">
        <w:rPr>
          <w:sz w:val="26"/>
          <w:szCs w:val="26"/>
        </w:rPr>
        <w:t>.</w:t>
      </w:r>
      <w:r w:rsidR="003C6170" w:rsidRPr="00937AE4">
        <w:rPr>
          <w:sz w:val="26"/>
          <w:szCs w:val="26"/>
        </w:rPr>
        <w:t>Г</w:t>
      </w:r>
      <w:r w:rsidR="00535365" w:rsidRPr="00937AE4">
        <w:rPr>
          <w:sz w:val="26"/>
          <w:szCs w:val="26"/>
        </w:rPr>
        <w:t xml:space="preserve">. – </w:t>
      </w:r>
      <w:r>
        <w:rPr>
          <w:sz w:val="26"/>
          <w:szCs w:val="26"/>
        </w:rPr>
        <w:t>Заместитель</w:t>
      </w:r>
      <w:r w:rsidR="002244C5" w:rsidRPr="00937AE4">
        <w:rPr>
          <w:sz w:val="26"/>
          <w:szCs w:val="26"/>
        </w:rPr>
        <w:t xml:space="preserve"> </w:t>
      </w:r>
      <w:r w:rsidR="00351CF9" w:rsidRPr="00937AE4">
        <w:rPr>
          <w:sz w:val="26"/>
          <w:szCs w:val="26"/>
        </w:rPr>
        <w:t>начальника</w:t>
      </w:r>
      <w:r w:rsidR="00535365" w:rsidRPr="00937AE4">
        <w:rPr>
          <w:sz w:val="26"/>
          <w:szCs w:val="26"/>
        </w:rPr>
        <w:t xml:space="preserve"> отдела контроля закупок Дагестан</w:t>
      </w:r>
      <w:r w:rsidR="00435157">
        <w:rPr>
          <w:sz w:val="26"/>
          <w:szCs w:val="26"/>
        </w:rPr>
        <w:t>ского УФАС России;</w:t>
      </w:r>
      <w:r w:rsidR="00315AC6" w:rsidRPr="00937AE4">
        <w:rPr>
          <w:sz w:val="26"/>
          <w:szCs w:val="26"/>
        </w:rPr>
        <w:t xml:space="preserve"> </w:t>
      </w:r>
    </w:p>
    <w:p w:rsidR="00535365" w:rsidRPr="00937AE4" w:rsidRDefault="004A28BD" w:rsidP="00315AC6">
      <w:pPr>
        <w:ind w:firstLine="709"/>
        <w:jc w:val="both"/>
        <w:rPr>
          <w:sz w:val="26"/>
          <w:szCs w:val="26"/>
        </w:rPr>
      </w:pPr>
      <w:r>
        <w:rPr>
          <w:sz w:val="26"/>
          <w:szCs w:val="26"/>
        </w:rPr>
        <w:t>Магомедов А</w:t>
      </w:r>
      <w:r w:rsidR="003E4F70">
        <w:rPr>
          <w:sz w:val="26"/>
          <w:szCs w:val="26"/>
        </w:rPr>
        <w:t>.</w:t>
      </w:r>
      <w:r>
        <w:rPr>
          <w:sz w:val="26"/>
          <w:szCs w:val="26"/>
        </w:rPr>
        <w:t>Ш.</w:t>
      </w:r>
      <w:r w:rsidR="00435157">
        <w:rPr>
          <w:sz w:val="26"/>
          <w:szCs w:val="26"/>
        </w:rPr>
        <w:t xml:space="preserve"> </w:t>
      </w:r>
      <w:r w:rsidR="00315AC6" w:rsidRPr="00937AE4">
        <w:rPr>
          <w:sz w:val="26"/>
          <w:szCs w:val="26"/>
        </w:rPr>
        <w:t xml:space="preserve">- </w:t>
      </w:r>
      <w:r>
        <w:rPr>
          <w:sz w:val="26"/>
          <w:szCs w:val="26"/>
        </w:rPr>
        <w:t>С</w:t>
      </w:r>
      <w:r w:rsidR="003E4F70">
        <w:rPr>
          <w:sz w:val="26"/>
          <w:szCs w:val="26"/>
        </w:rPr>
        <w:t>пециалист-эксперт</w:t>
      </w:r>
      <w:r w:rsidR="00315AC6" w:rsidRPr="00937AE4">
        <w:rPr>
          <w:sz w:val="26"/>
          <w:szCs w:val="26"/>
        </w:rPr>
        <w:t xml:space="preserve"> отдела </w:t>
      </w:r>
      <w:r>
        <w:rPr>
          <w:sz w:val="26"/>
          <w:szCs w:val="26"/>
        </w:rPr>
        <w:t xml:space="preserve">общего </w:t>
      </w:r>
      <w:r w:rsidR="00315AC6" w:rsidRPr="00937AE4">
        <w:rPr>
          <w:sz w:val="26"/>
          <w:szCs w:val="26"/>
        </w:rPr>
        <w:t xml:space="preserve">контроля </w:t>
      </w:r>
      <w:r w:rsidR="00435157">
        <w:rPr>
          <w:sz w:val="26"/>
          <w:szCs w:val="26"/>
        </w:rPr>
        <w:t>Дагестанского УФАС России,</w:t>
      </w:r>
    </w:p>
    <w:p w:rsidR="0026714C" w:rsidRPr="00937AE4" w:rsidRDefault="0026714C" w:rsidP="004A28BD">
      <w:pPr>
        <w:tabs>
          <w:tab w:val="left" w:pos="993"/>
        </w:tabs>
        <w:ind w:firstLine="709"/>
        <w:jc w:val="both"/>
        <w:rPr>
          <w:color w:val="191919"/>
          <w:sz w:val="26"/>
          <w:szCs w:val="26"/>
        </w:rPr>
      </w:pPr>
      <w:r w:rsidRPr="00937AE4">
        <w:rPr>
          <w:color w:val="191919"/>
          <w:sz w:val="26"/>
          <w:szCs w:val="26"/>
        </w:rPr>
        <w:t>рассмотрев жалоб</w:t>
      </w:r>
      <w:proofErr w:type="gramStart"/>
      <w:r w:rsidRPr="00937AE4">
        <w:rPr>
          <w:color w:val="191919"/>
          <w:sz w:val="26"/>
          <w:szCs w:val="26"/>
        </w:rPr>
        <w:t xml:space="preserve">у </w:t>
      </w:r>
      <w:r w:rsidR="00760AE7" w:rsidRPr="00937AE4">
        <w:rPr>
          <w:color w:val="191919"/>
          <w:sz w:val="26"/>
          <w:szCs w:val="26"/>
        </w:rPr>
        <w:t>ООО</w:t>
      </w:r>
      <w:proofErr w:type="gramEnd"/>
      <w:r w:rsidR="00760AE7" w:rsidRPr="00937AE4">
        <w:rPr>
          <w:color w:val="191919"/>
          <w:sz w:val="26"/>
          <w:szCs w:val="26"/>
        </w:rPr>
        <w:t xml:space="preserve"> </w:t>
      </w:r>
      <w:r w:rsidR="000868AE">
        <w:rPr>
          <w:color w:val="191919"/>
          <w:sz w:val="26"/>
          <w:szCs w:val="26"/>
        </w:rPr>
        <w:t xml:space="preserve">НИИ </w:t>
      </w:r>
      <w:r w:rsidR="00760AE7" w:rsidRPr="00937AE4">
        <w:rPr>
          <w:color w:val="191919"/>
          <w:sz w:val="26"/>
          <w:szCs w:val="26"/>
        </w:rPr>
        <w:t>«</w:t>
      </w:r>
      <w:r w:rsidR="000868AE">
        <w:rPr>
          <w:color w:val="191919"/>
          <w:sz w:val="26"/>
          <w:szCs w:val="26"/>
        </w:rPr>
        <w:t>Земля и город</w:t>
      </w:r>
      <w:r w:rsidR="00760AE7" w:rsidRPr="00937AE4">
        <w:rPr>
          <w:color w:val="191919"/>
          <w:sz w:val="26"/>
          <w:szCs w:val="26"/>
        </w:rPr>
        <w:t xml:space="preserve">» </w:t>
      </w:r>
      <w:r w:rsidRPr="00937AE4">
        <w:rPr>
          <w:color w:val="191919"/>
          <w:sz w:val="26"/>
          <w:szCs w:val="26"/>
        </w:rPr>
        <w:t xml:space="preserve">(далее – Заявитель) на </w:t>
      </w:r>
      <w:r w:rsidR="004A28BD" w:rsidRPr="004A28BD">
        <w:rPr>
          <w:color w:val="191919"/>
          <w:sz w:val="26"/>
          <w:szCs w:val="26"/>
        </w:rPr>
        <w:t>А</w:t>
      </w:r>
      <w:r w:rsidR="004A28BD">
        <w:rPr>
          <w:color w:val="191919"/>
          <w:sz w:val="26"/>
          <w:szCs w:val="26"/>
        </w:rPr>
        <w:t>дминистрацию м</w:t>
      </w:r>
      <w:r w:rsidR="004A28BD" w:rsidRPr="004A28BD">
        <w:rPr>
          <w:color w:val="191919"/>
          <w:sz w:val="26"/>
          <w:szCs w:val="26"/>
        </w:rPr>
        <w:t>униципального района "</w:t>
      </w:r>
      <w:proofErr w:type="spellStart"/>
      <w:r w:rsidR="004A28BD" w:rsidRPr="004A28BD">
        <w:rPr>
          <w:color w:val="191919"/>
          <w:sz w:val="26"/>
          <w:szCs w:val="26"/>
        </w:rPr>
        <w:t>Унцукульский</w:t>
      </w:r>
      <w:proofErr w:type="spellEnd"/>
      <w:r w:rsidR="004A28BD" w:rsidRPr="004A28BD">
        <w:rPr>
          <w:color w:val="191919"/>
          <w:sz w:val="26"/>
          <w:szCs w:val="26"/>
        </w:rPr>
        <w:t xml:space="preserve"> район"</w:t>
      </w:r>
      <w:r w:rsidR="003E4F70" w:rsidRPr="003E4F70">
        <w:rPr>
          <w:color w:val="191919"/>
          <w:sz w:val="26"/>
          <w:szCs w:val="26"/>
        </w:rPr>
        <w:t xml:space="preserve"> </w:t>
      </w:r>
      <w:r w:rsidRPr="00937AE4">
        <w:rPr>
          <w:color w:val="191919"/>
          <w:sz w:val="26"/>
          <w:szCs w:val="26"/>
        </w:rPr>
        <w:t xml:space="preserve">(далее – Заказчик) при проведении </w:t>
      </w:r>
      <w:r w:rsidR="004A28BD" w:rsidRPr="004A28BD">
        <w:rPr>
          <w:color w:val="191919"/>
          <w:sz w:val="26"/>
          <w:szCs w:val="26"/>
        </w:rPr>
        <w:t>Комитет</w:t>
      </w:r>
      <w:r w:rsidR="004A28BD">
        <w:rPr>
          <w:color w:val="191919"/>
          <w:sz w:val="26"/>
          <w:szCs w:val="26"/>
        </w:rPr>
        <w:t>ом</w:t>
      </w:r>
      <w:r w:rsidR="004A28BD" w:rsidRPr="004A28BD">
        <w:rPr>
          <w:color w:val="191919"/>
          <w:sz w:val="26"/>
          <w:szCs w:val="26"/>
        </w:rPr>
        <w:t xml:space="preserve"> п</w:t>
      </w:r>
      <w:r w:rsidR="004A28BD">
        <w:rPr>
          <w:color w:val="191919"/>
          <w:sz w:val="26"/>
          <w:szCs w:val="26"/>
        </w:rPr>
        <w:t xml:space="preserve">о государственным закупкам </w:t>
      </w:r>
      <w:r w:rsidR="004A28BD" w:rsidRPr="004A28BD">
        <w:rPr>
          <w:color w:val="191919"/>
          <w:sz w:val="26"/>
          <w:szCs w:val="26"/>
        </w:rPr>
        <w:t>Республики Дагестан</w:t>
      </w:r>
      <w:r w:rsidR="00B348DA">
        <w:rPr>
          <w:color w:val="191919"/>
          <w:sz w:val="26"/>
          <w:szCs w:val="26"/>
        </w:rPr>
        <w:t xml:space="preserve"> </w:t>
      </w:r>
      <w:r w:rsidR="004A28BD">
        <w:rPr>
          <w:color w:val="191919"/>
          <w:sz w:val="26"/>
          <w:szCs w:val="26"/>
        </w:rPr>
        <w:t xml:space="preserve">(далее – Уполномоченный орган) </w:t>
      </w:r>
      <w:r w:rsidRPr="00937AE4">
        <w:rPr>
          <w:color w:val="191919"/>
          <w:sz w:val="26"/>
          <w:szCs w:val="26"/>
        </w:rPr>
        <w:t xml:space="preserve">открытого конкурса в электронной форме № </w:t>
      </w:r>
      <w:r w:rsidR="004A28BD">
        <w:rPr>
          <w:color w:val="191919"/>
          <w:sz w:val="26"/>
          <w:szCs w:val="26"/>
        </w:rPr>
        <w:t>0103200008425006150</w:t>
      </w:r>
      <w:r w:rsidR="003E4F70">
        <w:rPr>
          <w:color w:val="191919"/>
          <w:sz w:val="26"/>
          <w:szCs w:val="26"/>
        </w:rPr>
        <w:t xml:space="preserve"> </w:t>
      </w:r>
      <w:r w:rsidR="00496BC1">
        <w:rPr>
          <w:color w:val="191919"/>
          <w:sz w:val="26"/>
          <w:szCs w:val="26"/>
        </w:rPr>
        <w:t>«</w:t>
      </w:r>
      <w:r w:rsidR="004A28BD" w:rsidRPr="004A28BD">
        <w:rPr>
          <w:color w:val="191919"/>
          <w:sz w:val="26"/>
          <w:szCs w:val="26"/>
        </w:rPr>
        <w:t xml:space="preserve">Выполнение научно-исследовательской работы: Подготовка проекта внесения изменений в схему территориального планирования </w:t>
      </w:r>
      <w:proofErr w:type="spellStart"/>
      <w:r w:rsidR="004A28BD" w:rsidRPr="004A28BD">
        <w:rPr>
          <w:color w:val="191919"/>
          <w:sz w:val="26"/>
          <w:szCs w:val="26"/>
        </w:rPr>
        <w:t>Унцукульского</w:t>
      </w:r>
      <w:proofErr w:type="spellEnd"/>
      <w:r w:rsidR="004A28BD" w:rsidRPr="004A28BD">
        <w:rPr>
          <w:color w:val="191919"/>
          <w:sz w:val="26"/>
          <w:szCs w:val="26"/>
        </w:rPr>
        <w:t xml:space="preserve"> района Республики Дагестан</w:t>
      </w:r>
      <w:r w:rsidR="00496BC1">
        <w:rPr>
          <w:color w:val="191919"/>
          <w:sz w:val="26"/>
          <w:szCs w:val="26"/>
        </w:rPr>
        <w:t xml:space="preserve">» </w:t>
      </w:r>
      <w:r w:rsidRPr="00937AE4">
        <w:rPr>
          <w:color w:val="191919"/>
          <w:sz w:val="26"/>
          <w:szCs w:val="26"/>
        </w:rPr>
        <w:t>(далее – Конкурс),</w:t>
      </w:r>
    </w:p>
    <w:p w:rsidR="003127AF" w:rsidRPr="00937AE4" w:rsidRDefault="009E7F08" w:rsidP="003127AF">
      <w:pPr>
        <w:tabs>
          <w:tab w:val="left" w:pos="993"/>
        </w:tabs>
        <w:ind w:firstLine="709"/>
        <w:jc w:val="both"/>
        <w:rPr>
          <w:color w:val="191919"/>
          <w:sz w:val="26"/>
          <w:szCs w:val="26"/>
        </w:rPr>
      </w:pPr>
      <w:r>
        <w:rPr>
          <w:color w:val="191919"/>
          <w:sz w:val="26"/>
          <w:szCs w:val="26"/>
        </w:rPr>
        <w:t>при участии</w:t>
      </w:r>
      <w:r w:rsidR="00435157">
        <w:rPr>
          <w:color w:val="191919"/>
          <w:sz w:val="26"/>
          <w:szCs w:val="26"/>
        </w:rPr>
        <w:t xml:space="preserve"> представител</w:t>
      </w:r>
      <w:r w:rsidR="00C04B30">
        <w:rPr>
          <w:color w:val="191919"/>
          <w:sz w:val="26"/>
          <w:szCs w:val="26"/>
        </w:rPr>
        <w:t>я</w:t>
      </w:r>
      <w:r w:rsidR="003127AF" w:rsidRPr="00937AE4">
        <w:rPr>
          <w:color w:val="191919"/>
          <w:sz w:val="26"/>
          <w:szCs w:val="26"/>
        </w:rPr>
        <w:t xml:space="preserve"> </w:t>
      </w:r>
      <w:r w:rsidR="003127AF" w:rsidRPr="009E7F08">
        <w:rPr>
          <w:color w:val="191919"/>
          <w:sz w:val="26"/>
          <w:szCs w:val="26"/>
        </w:rPr>
        <w:t>Заявителя</w:t>
      </w:r>
      <w:r w:rsidR="003E4F70">
        <w:rPr>
          <w:color w:val="191919"/>
          <w:sz w:val="26"/>
          <w:szCs w:val="26"/>
        </w:rPr>
        <w:t xml:space="preserve"> </w:t>
      </w:r>
      <w:r w:rsidR="0089037A" w:rsidRPr="00937AE4">
        <w:rPr>
          <w:color w:val="191919"/>
          <w:sz w:val="26"/>
          <w:szCs w:val="26"/>
        </w:rPr>
        <w:t>–</w:t>
      </w:r>
      <w:r w:rsidR="003127AF" w:rsidRPr="00937AE4">
        <w:rPr>
          <w:color w:val="191919"/>
          <w:sz w:val="26"/>
          <w:szCs w:val="26"/>
        </w:rPr>
        <w:t xml:space="preserve"> </w:t>
      </w:r>
      <w:r w:rsidR="003E4F70" w:rsidRPr="003E4F70">
        <w:rPr>
          <w:color w:val="191919"/>
          <w:sz w:val="26"/>
          <w:szCs w:val="26"/>
        </w:rPr>
        <w:t>Бирюков</w:t>
      </w:r>
      <w:r w:rsidR="00F52224">
        <w:rPr>
          <w:color w:val="191919"/>
          <w:sz w:val="26"/>
          <w:szCs w:val="26"/>
        </w:rPr>
        <w:t>ой</w:t>
      </w:r>
      <w:r w:rsidR="003E4F70" w:rsidRPr="003E4F70">
        <w:rPr>
          <w:color w:val="191919"/>
          <w:sz w:val="26"/>
          <w:szCs w:val="26"/>
        </w:rPr>
        <w:t xml:space="preserve"> Е</w:t>
      </w:r>
      <w:r w:rsidR="003E4F70">
        <w:rPr>
          <w:color w:val="191919"/>
          <w:sz w:val="26"/>
          <w:szCs w:val="26"/>
        </w:rPr>
        <w:t>.</w:t>
      </w:r>
      <w:r w:rsidR="003E4F70" w:rsidRPr="003E4F70">
        <w:rPr>
          <w:color w:val="191919"/>
          <w:sz w:val="26"/>
          <w:szCs w:val="26"/>
        </w:rPr>
        <w:t>Ю</w:t>
      </w:r>
      <w:r w:rsidR="003E4F70">
        <w:rPr>
          <w:color w:val="191919"/>
          <w:sz w:val="26"/>
          <w:szCs w:val="26"/>
        </w:rPr>
        <w:t xml:space="preserve">. </w:t>
      </w:r>
      <w:r w:rsidR="0089037A" w:rsidRPr="00937AE4">
        <w:rPr>
          <w:color w:val="191919"/>
          <w:sz w:val="26"/>
          <w:szCs w:val="26"/>
        </w:rPr>
        <w:t>(по доверенности),</w:t>
      </w:r>
    </w:p>
    <w:p w:rsidR="00937AE4" w:rsidRPr="00937AE4" w:rsidRDefault="00C04B30" w:rsidP="006B5DE5">
      <w:pPr>
        <w:tabs>
          <w:tab w:val="left" w:pos="993"/>
        </w:tabs>
        <w:ind w:firstLine="709"/>
        <w:jc w:val="both"/>
        <w:rPr>
          <w:color w:val="191919"/>
          <w:sz w:val="26"/>
          <w:szCs w:val="26"/>
        </w:rPr>
      </w:pPr>
      <w:r>
        <w:rPr>
          <w:color w:val="191919"/>
          <w:sz w:val="26"/>
          <w:szCs w:val="26"/>
        </w:rPr>
        <w:t>в отсутствие представителя Заказчика (</w:t>
      </w:r>
      <w:proofErr w:type="gramStart"/>
      <w:r>
        <w:rPr>
          <w:color w:val="191919"/>
          <w:sz w:val="26"/>
          <w:szCs w:val="26"/>
        </w:rPr>
        <w:t>извещен</w:t>
      </w:r>
      <w:proofErr w:type="gramEnd"/>
      <w:r>
        <w:rPr>
          <w:color w:val="191919"/>
          <w:sz w:val="26"/>
          <w:szCs w:val="26"/>
        </w:rPr>
        <w:t>),</w:t>
      </w:r>
    </w:p>
    <w:p w:rsidR="00B348DA" w:rsidRDefault="00B348DA" w:rsidP="008B788F">
      <w:pPr>
        <w:tabs>
          <w:tab w:val="left" w:pos="993"/>
        </w:tabs>
        <w:ind w:firstLine="709"/>
        <w:jc w:val="center"/>
        <w:rPr>
          <w:b/>
          <w:bCs/>
          <w:color w:val="191919"/>
          <w:sz w:val="26"/>
          <w:szCs w:val="26"/>
        </w:rPr>
      </w:pPr>
    </w:p>
    <w:p w:rsidR="0026714C" w:rsidRPr="00937AE4" w:rsidRDefault="0026714C" w:rsidP="008B788F">
      <w:pPr>
        <w:tabs>
          <w:tab w:val="left" w:pos="993"/>
        </w:tabs>
        <w:ind w:firstLine="709"/>
        <w:jc w:val="center"/>
        <w:rPr>
          <w:color w:val="191919"/>
          <w:sz w:val="26"/>
          <w:szCs w:val="26"/>
        </w:rPr>
      </w:pPr>
      <w:r w:rsidRPr="00937AE4">
        <w:rPr>
          <w:b/>
          <w:bCs/>
          <w:color w:val="191919"/>
          <w:sz w:val="26"/>
          <w:szCs w:val="26"/>
        </w:rPr>
        <w:t>У С Т А Н О В И Л А:</w:t>
      </w:r>
    </w:p>
    <w:p w:rsidR="0026714C" w:rsidRPr="00937AE4" w:rsidRDefault="00C04B30" w:rsidP="008B788F">
      <w:pPr>
        <w:tabs>
          <w:tab w:val="left" w:pos="993"/>
        </w:tabs>
        <w:ind w:firstLine="709"/>
        <w:jc w:val="both"/>
        <w:rPr>
          <w:color w:val="191919"/>
          <w:sz w:val="26"/>
          <w:szCs w:val="26"/>
        </w:rPr>
      </w:pPr>
      <w:r>
        <w:rPr>
          <w:color w:val="191919"/>
          <w:sz w:val="26"/>
          <w:szCs w:val="26"/>
        </w:rPr>
        <w:t>27</w:t>
      </w:r>
      <w:r w:rsidR="00B348DA">
        <w:rPr>
          <w:color w:val="191919"/>
          <w:sz w:val="26"/>
          <w:szCs w:val="26"/>
        </w:rPr>
        <w:t>.08.2025</w:t>
      </w:r>
      <w:r w:rsidR="0026714C" w:rsidRPr="00937AE4">
        <w:rPr>
          <w:color w:val="191919"/>
          <w:sz w:val="26"/>
          <w:szCs w:val="26"/>
        </w:rPr>
        <w:t xml:space="preserve">г. поступила жалоба Заявителя на действия Заказчика при проведении </w:t>
      </w:r>
      <w:r w:rsidR="007A6C42" w:rsidRPr="00937AE4">
        <w:rPr>
          <w:color w:val="191919"/>
          <w:sz w:val="26"/>
          <w:szCs w:val="26"/>
        </w:rPr>
        <w:t>Конкурса</w:t>
      </w:r>
      <w:r w:rsidR="0026714C" w:rsidRPr="00937AE4">
        <w:rPr>
          <w:color w:val="191919"/>
          <w:sz w:val="26"/>
          <w:szCs w:val="26"/>
        </w:rPr>
        <w:t>.</w:t>
      </w:r>
    </w:p>
    <w:p w:rsidR="0026714C" w:rsidRPr="00937AE4" w:rsidRDefault="0026714C" w:rsidP="008B788F">
      <w:pPr>
        <w:tabs>
          <w:tab w:val="left" w:pos="993"/>
        </w:tabs>
        <w:ind w:firstLine="709"/>
        <w:jc w:val="both"/>
        <w:rPr>
          <w:color w:val="191919"/>
          <w:sz w:val="26"/>
          <w:szCs w:val="26"/>
        </w:rPr>
      </w:pPr>
      <w:r w:rsidRPr="00937AE4">
        <w:rPr>
          <w:color w:val="191919"/>
          <w:sz w:val="26"/>
          <w:szCs w:val="26"/>
        </w:rPr>
        <w:t xml:space="preserve">В жалобе Заявителя указывается, что </w:t>
      </w:r>
      <w:r w:rsidR="00534BC6">
        <w:rPr>
          <w:color w:val="191919"/>
          <w:sz w:val="26"/>
          <w:szCs w:val="26"/>
        </w:rPr>
        <w:t>критерии оценки заявок</w:t>
      </w:r>
      <w:r w:rsidR="009E7F08">
        <w:rPr>
          <w:color w:val="191919"/>
          <w:sz w:val="26"/>
          <w:szCs w:val="26"/>
        </w:rPr>
        <w:t xml:space="preserve"> не соответствую</w:t>
      </w:r>
      <w:r w:rsidR="00315AC6" w:rsidRPr="00937AE4">
        <w:rPr>
          <w:color w:val="191919"/>
          <w:sz w:val="26"/>
          <w:szCs w:val="26"/>
        </w:rPr>
        <w:t>т законодательству о контрактной системе</w:t>
      </w:r>
      <w:r w:rsidR="00435157">
        <w:rPr>
          <w:color w:val="191919"/>
          <w:sz w:val="26"/>
          <w:szCs w:val="26"/>
        </w:rPr>
        <w:t xml:space="preserve"> в сфере закупок.</w:t>
      </w:r>
      <w:r w:rsidR="007A6C42" w:rsidRPr="00937AE4">
        <w:rPr>
          <w:color w:val="191919"/>
          <w:sz w:val="26"/>
          <w:szCs w:val="26"/>
        </w:rPr>
        <w:t xml:space="preserve"> </w:t>
      </w:r>
    </w:p>
    <w:p w:rsidR="0026714C" w:rsidRDefault="0026714C" w:rsidP="00882B58">
      <w:pPr>
        <w:tabs>
          <w:tab w:val="left" w:pos="993"/>
        </w:tabs>
        <w:ind w:firstLine="709"/>
        <w:jc w:val="both"/>
        <w:rPr>
          <w:color w:val="191919"/>
          <w:sz w:val="26"/>
          <w:szCs w:val="26"/>
        </w:rPr>
      </w:pPr>
      <w:r w:rsidRPr="00937AE4">
        <w:rPr>
          <w:color w:val="191919"/>
          <w:sz w:val="26"/>
          <w:szCs w:val="26"/>
        </w:rPr>
        <w:t>Исследовав представленные сторонами документы и информацию, проведя анализ информации, содержащейся в единой информационной системе в сфере закупок (далее – Единая информационная системе), а также на электронной площадке –</w:t>
      </w:r>
      <w:r w:rsidR="00D03269" w:rsidRPr="00937AE4">
        <w:rPr>
          <w:color w:val="191919"/>
          <w:sz w:val="26"/>
          <w:szCs w:val="26"/>
        </w:rPr>
        <w:t xml:space="preserve"> </w:t>
      </w:r>
      <w:r w:rsidRPr="00937AE4">
        <w:rPr>
          <w:color w:val="191919"/>
          <w:sz w:val="26"/>
          <w:szCs w:val="26"/>
        </w:rPr>
        <w:t>Электронная торговая площадк</w:t>
      </w:r>
      <w:proofErr w:type="gramStart"/>
      <w:r w:rsidRPr="00937AE4">
        <w:rPr>
          <w:color w:val="191919"/>
          <w:sz w:val="26"/>
          <w:szCs w:val="26"/>
        </w:rPr>
        <w:t xml:space="preserve">а </w:t>
      </w:r>
      <w:r w:rsidR="00C04B30" w:rsidRPr="00C04B30">
        <w:rPr>
          <w:color w:val="191919"/>
          <w:sz w:val="26"/>
          <w:szCs w:val="26"/>
        </w:rPr>
        <w:t>ООО</w:t>
      </w:r>
      <w:proofErr w:type="gramEnd"/>
      <w:r w:rsidR="00C04B30" w:rsidRPr="00C04B30">
        <w:rPr>
          <w:color w:val="191919"/>
          <w:sz w:val="26"/>
          <w:szCs w:val="26"/>
        </w:rPr>
        <w:t xml:space="preserve"> «РТС-тендер»</w:t>
      </w:r>
      <w:r w:rsidR="009E7F08" w:rsidRPr="009E7F08">
        <w:rPr>
          <w:color w:val="191919"/>
          <w:sz w:val="26"/>
          <w:szCs w:val="26"/>
        </w:rPr>
        <w:t xml:space="preserve"> </w:t>
      </w:r>
      <w:r w:rsidRPr="00937AE4">
        <w:rPr>
          <w:color w:val="191919"/>
          <w:sz w:val="26"/>
          <w:szCs w:val="26"/>
        </w:rPr>
        <w:t>(далее – Оператор электронной площадки), выслушав представител</w:t>
      </w:r>
      <w:r w:rsidR="00C04B30">
        <w:rPr>
          <w:color w:val="191919"/>
          <w:sz w:val="26"/>
          <w:szCs w:val="26"/>
        </w:rPr>
        <w:t>я</w:t>
      </w:r>
      <w:r w:rsidR="000F5D4B">
        <w:rPr>
          <w:color w:val="191919"/>
          <w:sz w:val="26"/>
          <w:szCs w:val="26"/>
        </w:rPr>
        <w:t xml:space="preserve"> </w:t>
      </w:r>
      <w:r w:rsidR="00C04B30">
        <w:rPr>
          <w:color w:val="191919"/>
          <w:sz w:val="26"/>
          <w:szCs w:val="26"/>
        </w:rPr>
        <w:t>Заявителя</w:t>
      </w:r>
      <w:r w:rsidRPr="00937AE4">
        <w:rPr>
          <w:color w:val="191919"/>
          <w:sz w:val="26"/>
          <w:szCs w:val="26"/>
        </w:rPr>
        <w:t>, Комиссия установила следующее.</w:t>
      </w:r>
    </w:p>
    <w:p w:rsidR="00833B7F" w:rsidRPr="00833B7F" w:rsidRDefault="00833B7F" w:rsidP="00833B7F">
      <w:pPr>
        <w:tabs>
          <w:tab w:val="left" w:pos="993"/>
        </w:tabs>
        <w:ind w:firstLine="709"/>
        <w:jc w:val="both"/>
        <w:rPr>
          <w:color w:val="191919"/>
          <w:sz w:val="26"/>
          <w:szCs w:val="26"/>
        </w:rPr>
      </w:pPr>
      <w:r w:rsidRPr="00833B7F">
        <w:rPr>
          <w:color w:val="191919"/>
          <w:sz w:val="26"/>
          <w:szCs w:val="26"/>
        </w:rPr>
        <w:t xml:space="preserve">Заседание Комиссии Дагестанского УФАС России по контролю в сфере закупок было назначено на </w:t>
      </w:r>
      <w:r w:rsidR="00C04B30">
        <w:rPr>
          <w:color w:val="191919"/>
          <w:sz w:val="26"/>
          <w:szCs w:val="26"/>
        </w:rPr>
        <w:t>02.09</w:t>
      </w:r>
      <w:r w:rsidR="00B348DA">
        <w:rPr>
          <w:color w:val="191919"/>
          <w:sz w:val="26"/>
          <w:szCs w:val="26"/>
        </w:rPr>
        <w:t>.2025</w:t>
      </w:r>
      <w:r w:rsidRPr="00833B7F">
        <w:rPr>
          <w:color w:val="191919"/>
          <w:sz w:val="26"/>
          <w:szCs w:val="26"/>
        </w:rPr>
        <w:t>г. в 1</w:t>
      </w:r>
      <w:r w:rsidR="00C04B30">
        <w:rPr>
          <w:color w:val="191919"/>
          <w:sz w:val="26"/>
          <w:szCs w:val="26"/>
        </w:rPr>
        <w:t>1 часов 5</w:t>
      </w:r>
      <w:r w:rsidRPr="00833B7F">
        <w:rPr>
          <w:color w:val="191919"/>
          <w:sz w:val="26"/>
          <w:szCs w:val="26"/>
        </w:rPr>
        <w:t>0 минут по адресу: г. Махачкала, пл. Ленина, 2, 4-этаж.</w:t>
      </w:r>
    </w:p>
    <w:p w:rsidR="00833B7F" w:rsidRPr="00937AE4" w:rsidRDefault="00833B7F" w:rsidP="00833B7F">
      <w:pPr>
        <w:tabs>
          <w:tab w:val="left" w:pos="993"/>
        </w:tabs>
        <w:ind w:firstLine="709"/>
        <w:jc w:val="both"/>
        <w:rPr>
          <w:color w:val="191919"/>
          <w:sz w:val="26"/>
          <w:szCs w:val="26"/>
        </w:rPr>
      </w:pPr>
      <w:r w:rsidRPr="00833B7F">
        <w:rPr>
          <w:color w:val="191919"/>
          <w:sz w:val="26"/>
          <w:szCs w:val="26"/>
        </w:rPr>
        <w:t xml:space="preserve">В связи с необходимостью получения от сторон дополнительных документов и сведений, а также изучения представленных материалов, заседание Комиссии было перенесено на </w:t>
      </w:r>
      <w:r w:rsidR="00C04B30">
        <w:rPr>
          <w:color w:val="191919"/>
          <w:sz w:val="26"/>
          <w:szCs w:val="26"/>
        </w:rPr>
        <w:t>03.09</w:t>
      </w:r>
      <w:r w:rsidR="00B348DA">
        <w:rPr>
          <w:color w:val="191919"/>
          <w:sz w:val="26"/>
          <w:szCs w:val="26"/>
        </w:rPr>
        <w:t>.2025</w:t>
      </w:r>
      <w:r w:rsidRPr="00833B7F">
        <w:rPr>
          <w:color w:val="191919"/>
          <w:sz w:val="26"/>
          <w:szCs w:val="26"/>
        </w:rPr>
        <w:t xml:space="preserve">г. </w:t>
      </w:r>
    </w:p>
    <w:p w:rsidR="0026714C" w:rsidRPr="00937AE4" w:rsidRDefault="00C04B30" w:rsidP="008B788F">
      <w:pPr>
        <w:tabs>
          <w:tab w:val="left" w:pos="993"/>
        </w:tabs>
        <w:ind w:firstLine="709"/>
        <w:jc w:val="both"/>
        <w:rPr>
          <w:color w:val="191919"/>
          <w:sz w:val="26"/>
          <w:szCs w:val="26"/>
        </w:rPr>
      </w:pPr>
      <w:r w:rsidRPr="00C04B30">
        <w:rPr>
          <w:color w:val="191919"/>
          <w:sz w:val="26"/>
          <w:szCs w:val="26"/>
        </w:rPr>
        <w:t>12.08.2025</w:t>
      </w:r>
      <w:r w:rsidR="00534BC6">
        <w:rPr>
          <w:color w:val="191919"/>
          <w:sz w:val="26"/>
          <w:szCs w:val="26"/>
        </w:rPr>
        <w:t xml:space="preserve">г. </w:t>
      </w:r>
      <w:r w:rsidR="00B348DA">
        <w:rPr>
          <w:color w:val="191919"/>
          <w:sz w:val="26"/>
          <w:szCs w:val="26"/>
        </w:rPr>
        <w:t>Уполномоченным орган</w:t>
      </w:r>
      <w:r w:rsidR="00534BC6">
        <w:rPr>
          <w:color w:val="191919"/>
          <w:sz w:val="26"/>
          <w:szCs w:val="26"/>
        </w:rPr>
        <w:t>ом</w:t>
      </w:r>
      <w:r w:rsidR="00315AC6" w:rsidRPr="00937AE4">
        <w:rPr>
          <w:color w:val="191919"/>
          <w:sz w:val="26"/>
          <w:szCs w:val="26"/>
        </w:rPr>
        <w:t xml:space="preserve"> </w:t>
      </w:r>
      <w:r w:rsidR="0026714C" w:rsidRPr="00937AE4">
        <w:rPr>
          <w:color w:val="191919"/>
          <w:sz w:val="26"/>
          <w:szCs w:val="26"/>
        </w:rPr>
        <w:t>в Единой информационной системе было размещено и</w:t>
      </w:r>
      <w:r w:rsidR="007A6C42" w:rsidRPr="00937AE4">
        <w:rPr>
          <w:color w:val="191919"/>
          <w:sz w:val="26"/>
          <w:szCs w:val="26"/>
        </w:rPr>
        <w:t>звещение о проведении Конкурса.</w:t>
      </w:r>
    </w:p>
    <w:p w:rsidR="00B348DA" w:rsidRDefault="0026714C" w:rsidP="00B348DA">
      <w:pPr>
        <w:tabs>
          <w:tab w:val="left" w:pos="993"/>
        </w:tabs>
        <w:ind w:firstLine="709"/>
        <w:jc w:val="both"/>
        <w:rPr>
          <w:color w:val="191919"/>
          <w:sz w:val="26"/>
          <w:szCs w:val="26"/>
        </w:rPr>
      </w:pPr>
      <w:r w:rsidRPr="00937AE4">
        <w:rPr>
          <w:color w:val="191919"/>
          <w:sz w:val="26"/>
          <w:szCs w:val="26"/>
        </w:rPr>
        <w:t>Начальная (максимальная) цена контракта –</w:t>
      </w:r>
      <w:r w:rsidR="00315AC6" w:rsidRPr="00937AE4">
        <w:rPr>
          <w:color w:val="191919"/>
          <w:sz w:val="26"/>
          <w:szCs w:val="26"/>
        </w:rPr>
        <w:t xml:space="preserve"> </w:t>
      </w:r>
      <w:r w:rsidR="00B348DA" w:rsidRPr="00B348DA">
        <w:rPr>
          <w:color w:val="191919"/>
          <w:sz w:val="26"/>
          <w:szCs w:val="26"/>
        </w:rPr>
        <w:t>5 000 000,00</w:t>
      </w:r>
      <w:r w:rsidR="00534BC6">
        <w:rPr>
          <w:color w:val="191919"/>
          <w:sz w:val="26"/>
          <w:szCs w:val="26"/>
        </w:rPr>
        <w:t xml:space="preserve"> </w:t>
      </w:r>
      <w:r w:rsidRPr="00937AE4">
        <w:rPr>
          <w:color w:val="191919"/>
          <w:sz w:val="26"/>
          <w:szCs w:val="26"/>
        </w:rPr>
        <w:t>руб.</w:t>
      </w:r>
    </w:p>
    <w:p w:rsidR="00306DC2" w:rsidRDefault="00315AC6" w:rsidP="00306DC2">
      <w:pPr>
        <w:pStyle w:val="ae"/>
        <w:numPr>
          <w:ilvl w:val="0"/>
          <w:numId w:val="17"/>
        </w:numPr>
        <w:tabs>
          <w:tab w:val="left" w:pos="993"/>
        </w:tabs>
        <w:jc w:val="both"/>
        <w:rPr>
          <w:color w:val="191919"/>
          <w:sz w:val="26"/>
          <w:szCs w:val="26"/>
        </w:rPr>
      </w:pPr>
      <w:r w:rsidRPr="00306DC2">
        <w:rPr>
          <w:color w:val="191919"/>
          <w:sz w:val="26"/>
          <w:szCs w:val="26"/>
        </w:rPr>
        <w:t xml:space="preserve">Согласно доводу Заявителя </w:t>
      </w:r>
      <w:r w:rsidR="006A289A" w:rsidRPr="00306DC2">
        <w:rPr>
          <w:color w:val="191919"/>
          <w:sz w:val="26"/>
          <w:szCs w:val="26"/>
        </w:rPr>
        <w:t>установле</w:t>
      </w:r>
      <w:r w:rsidR="00306DC2">
        <w:rPr>
          <w:color w:val="191919"/>
          <w:sz w:val="26"/>
          <w:szCs w:val="26"/>
        </w:rPr>
        <w:t xml:space="preserve">нные Заказчиком критерии оценки </w:t>
      </w:r>
    </w:p>
    <w:p w:rsidR="003F1B65" w:rsidRPr="00306DC2" w:rsidRDefault="006A289A" w:rsidP="00306DC2">
      <w:pPr>
        <w:tabs>
          <w:tab w:val="left" w:pos="993"/>
        </w:tabs>
        <w:jc w:val="both"/>
        <w:rPr>
          <w:color w:val="191919"/>
          <w:sz w:val="26"/>
          <w:szCs w:val="26"/>
        </w:rPr>
      </w:pPr>
      <w:r w:rsidRPr="00306DC2">
        <w:rPr>
          <w:color w:val="191919"/>
          <w:sz w:val="26"/>
          <w:szCs w:val="26"/>
        </w:rPr>
        <w:t xml:space="preserve">заявок на участие в Конкурсе по показателю «Качественные, функциональные и экологические характеристики объекта закупки» </w:t>
      </w:r>
      <w:r w:rsidR="00534BC6" w:rsidRPr="00306DC2">
        <w:rPr>
          <w:color w:val="191919"/>
          <w:sz w:val="26"/>
          <w:szCs w:val="26"/>
        </w:rPr>
        <w:t>не соответствуют объекту закупки и</w:t>
      </w:r>
      <w:r w:rsidRPr="00306DC2">
        <w:rPr>
          <w:color w:val="191919"/>
          <w:sz w:val="26"/>
          <w:szCs w:val="26"/>
        </w:rPr>
        <w:t xml:space="preserve"> требованиям законодательства о контрактной системе в сфере закупок</w:t>
      </w:r>
      <w:r w:rsidR="003F1B65" w:rsidRPr="00306DC2">
        <w:rPr>
          <w:color w:val="000000"/>
          <w:sz w:val="26"/>
          <w:szCs w:val="26"/>
        </w:rPr>
        <w:t>.</w:t>
      </w:r>
    </w:p>
    <w:p w:rsidR="009F0052" w:rsidRPr="00937AE4" w:rsidRDefault="003F1B65" w:rsidP="006A289A">
      <w:pPr>
        <w:widowControl w:val="0"/>
        <w:autoSpaceDE w:val="0"/>
        <w:autoSpaceDN w:val="0"/>
        <w:adjustRightInd w:val="0"/>
        <w:ind w:firstLine="142"/>
        <w:jc w:val="both"/>
        <w:rPr>
          <w:sz w:val="26"/>
          <w:szCs w:val="26"/>
        </w:rPr>
      </w:pPr>
      <w:r>
        <w:rPr>
          <w:sz w:val="26"/>
          <w:szCs w:val="26"/>
        </w:rPr>
        <w:t xml:space="preserve">       </w:t>
      </w:r>
      <w:proofErr w:type="gramStart"/>
      <w:r w:rsidR="009F0052" w:rsidRPr="00937AE4">
        <w:rPr>
          <w:sz w:val="26"/>
          <w:szCs w:val="26"/>
        </w:rPr>
        <w:t>В соответствии с п</w:t>
      </w:r>
      <w:r w:rsidR="00B348DA">
        <w:rPr>
          <w:sz w:val="26"/>
          <w:szCs w:val="26"/>
        </w:rPr>
        <w:t>унктом 11 части 1 статьи</w:t>
      </w:r>
      <w:r w:rsidR="009F0052" w:rsidRPr="00937AE4">
        <w:rPr>
          <w:sz w:val="26"/>
          <w:szCs w:val="26"/>
        </w:rPr>
        <w:t xml:space="preserve"> 42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w:t>
      </w:r>
      <w:proofErr w:type="gramEnd"/>
      <w:r w:rsidR="009F0052" w:rsidRPr="00937AE4">
        <w:rPr>
          <w:sz w:val="26"/>
          <w:szCs w:val="26"/>
        </w:rPr>
        <w:t>,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настоящим Федеральным законом.</w:t>
      </w:r>
    </w:p>
    <w:p w:rsidR="009F0052" w:rsidRPr="009F0052" w:rsidRDefault="00B348DA" w:rsidP="009F0052">
      <w:pPr>
        <w:ind w:firstLine="709"/>
        <w:jc w:val="both"/>
        <w:rPr>
          <w:sz w:val="26"/>
          <w:szCs w:val="26"/>
        </w:rPr>
      </w:pPr>
      <w:proofErr w:type="gramStart"/>
      <w:r>
        <w:rPr>
          <w:sz w:val="26"/>
          <w:szCs w:val="26"/>
        </w:rPr>
        <w:t>В соответствии с частью 8 статьи</w:t>
      </w:r>
      <w:r w:rsidR="009F0052" w:rsidRPr="009F0052">
        <w:rPr>
          <w:sz w:val="26"/>
          <w:szCs w:val="26"/>
        </w:rPr>
        <w:t xml:space="preserve"> 32 Закона о контрактной системе порядок оценки заявок участников закупки, в том числе предельные величины значимости каждого критерия, устанавливается 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w:t>
      </w:r>
      <w:proofErr w:type="gramEnd"/>
      <w:r w:rsidR="009F0052" w:rsidRPr="009F0052">
        <w:rPr>
          <w:sz w:val="26"/>
          <w:szCs w:val="26"/>
        </w:rPr>
        <w:t xml:space="preserve"> г. N 2369 и признании </w:t>
      </w:r>
      <w:proofErr w:type="gramStart"/>
      <w:r w:rsidR="009F0052" w:rsidRPr="009F0052">
        <w:rPr>
          <w:sz w:val="26"/>
          <w:szCs w:val="26"/>
        </w:rPr>
        <w:t>утратившими</w:t>
      </w:r>
      <w:proofErr w:type="gramEnd"/>
      <w:r w:rsidR="009F0052" w:rsidRPr="009F0052">
        <w:rPr>
          <w:sz w:val="26"/>
          <w:szCs w:val="26"/>
        </w:rPr>
        <w:t xml:space="preserve"> силу некоторых актов и отдельных положений некоторых актов Правительства Российской Федерации» (далее - Правила).</w:t>
      </w:r>
    </w:p>
    <w:p w:rsidR="009F0052" w:rsidRPr="009F0052" w:rsidRDefault="009F0052" w:rsidP="009F0052">
      <w:pPr>
        <w:ind w:firstLine="709"/>
        <w:jc w:val="both"/>
        <w:rPr>
          <w:sz w:val="26"/>
          <w:szCs w:val="26"/>
        </w:rPr>
      </w:pPr>
      <w:r w:rsidRPr="009F0052">
        <w:rPr>
          <w:sz w:val="26"/>
          <w:szCs w:val="26"/>
        </w:rPr>
        <w:t>Согласно пункту 3 Правил для оценки заявок в соответствии с настоящим Положением применяются следующие критерии оценки:</w:t>
      </w:r>
    </w:p>
    <w:p w:rsidR="009F0052" w:rsidRPr="009F0052" w:rsidRDefault="009F0052" w:rsidP="009F0052">
      <w:pPr>
        <w:ind w:firstLine="709"/>
        <w:jc w:val="both"/>
        <w:rPr>
          <w:sz w:val="26"/>
          <w:szCs w:val="26"/>
        </w:rPr>
      </w:pPr>
      <w:r w:rsidRPr="009F0052">
        <w:rPr>
          <w:sz w:val="26"/>
          <w:szCs w:val="26"/>
        </w:rPr>
        <w:t>а) цена контракта, сумма цен единиц товара, работы, услуги;</w:t>
      </w:r>
    </w:p>
    <w:p w:rsidR="009F0052" w:rsidRPr="009F0052" w:rsidRDefault="009F0052" w:rsidP="009F0052">
      <w:pPr>
        <w:ind w:firstLine="709"/>
        <w:jc w:val="both"/>
        <w:rPr>
          <w:sz w:val="26"/>
          <w:szCs w:val="26"/>
        </w:rPr>
      </w:pPr>
      <w:r w:rsidRPr="009F0052">
        <w:rPr>
          <w:sz w:val="26"/>
          <w:szCs w:val="26"/>
        </w:rPr>
        <w:t>б) расходы;</w:t>
      </w:r>
    </w:p>
    <w:p w:rsidR="009F0052" w:rsidRPr="009F0052" w:rsidRDefault="009F0052" w:rsidP="009F0052">
      <w:pPr>
        <w:ind w:firstLine="709"/>
        <w:jc w:val="both"/>
        <w:rPr>
          <w:sz w:val="26"/>
          <w:szCs w:val="26"/>
        </w:rPr>
      </w:pPr>
      <w:r w:rsidRPr="009F0052">
        <w:rPr>
          <w:sz w:val="26"/>
          <w:szCs w:val="26"/>
        </w:rPr>
        <w:t>в) характеристики объекта закупки;</w:t>
      </w:r>
    </w:p>
    <w:p w:rsidR="009F0052" w:rsidRPr="009F0052" w:rsidRDefault="009F0052" w:rsidP="009F0052">
      <w:pPr>
        <w:ind w:firstLine="709"/>
        <w:jc w:val="both"/>
        <w:rPr>
          <w:sz w:val="26"/>
          <w:szCs w:val="26"/>
        </w:rPr>
      </w:pPr>
      <w:r w:rsidRPr="009F0052">
        <w:rPr>
          <w:sz w:val="26"/>
          <w:szCs w:val="26"/>
        </w:rPr>
        <w:t>г) квалификация участников закупки.</w:t>
      </w:r>
    </w:p>
    <w:p w:rsidR="009F0052" w:rsidRPr="009F0052" w:rsidRDefault="009F0052" w:rsidP="009F0052">
      <w:pPr>
        <w:ind w:firstLine="709"/>
        <w:jc w:val="both"/>
        <w:rPr>
          <w:sz w:val="26"/>
          <w:szCs w:val="26"/>
        </w:rPr>
      </w:pPr>
      <w:r w:rsidRPr="009F0052">
        <w:rPr>
          <w:sz w:val="26"/>
          <w:szCs w:val="26"/>
        </w:rPr>
        <w:lastRenderedPageBreak/>
        <w:t>В соответствии с пунктом 8 Правил в случае применения показателей оценки по критериям оценки, предусмотренным подпунктами "в" и "г" пункта 3 настоящего Положения:</w:t>
      </w:r>
    </w:p>
    <w:p w:rsidR="009F0052" w:rsidRPr="009F0052" w:rsidRDefault="009F0052" w:rsidP="009F0052">
      <w:pPr>
        <w:ind w:firstLine="709"/>
        <w:jc w:val="both"/>
        <w:rPr>
          <w:sz w:val="26"/>
          <w:szCs w:val="26"/>
        </w:rPr>
      </w:pPr>
      <w:r w:rsidRPr="009F0052">
        <w:rPr>
          <w:sz w:val="26"/>
          <w:szCs w:val="26"/>
        </w:rPr>
        <w:t>а) применяются детализирующие показатели;</w:t>
      </w:r>
    </w:p>
    <w:p w:rsidR="009F0052" w:rsidRPr="009F0052" w:rsidRDefault="009F0052" w:rsidP="009F0052">
      <w:pPr>
        <w:ind w:firstLine="709"/>
        <w:jc w:val="both"/>
        <w:rPr>
          <w:sz w:val="26"/>
          <w:szCs w:val="26"/>
        </w:rPr>
      </w:pPr>
      <w:r w:rsidRPr="009F0052">
        <w:rPr>
          <w:sz w:val="26"/>
          <w:szCs w:val="26"/>
        </w:rPr>
        <w:t>б) в отношении каждого детализирующего показателя устанавливается значимость детализирующего показателя. Сумма величин значимости всех применяемых детализирующих показателей по показателю оценки составляет 100 процентов;</w:t>
      </w:r>
    </w:p>
    <w:p w:rsidR="009F0052" w:rsidRPr="009F0052" w:rsidRDefault="009F0052" w:rsidP="009F0052">
      <w:pPr>
        <w:ind w:firstLine="709"/>
        <w:jc w:val="both"/>
        <w:rPr>
          <w:sz w:val="26"/>
          <w:szCs w:val="26"/>
        </w:rPr>
      </w:pPr>
      <w:r w:rsidRPr="009F0052">
        <w:rPr>
          <w:sz w:val="26"/>
          <w:szCs w:val="26"/>
        </w:rPr>
        <w:t>в) 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rsidR="009F0052" w:rsidRPr="009F0052" w:rsidRDefault="009F0052" w:rsidP="009F0052">
      <w:pPr>
        <w:ind w:firstLine="709"/>
        <w:jc w:val="both"/>
        <w:rPr>
          <w:sz w:val="26"/>
          <w:szCs w:val="26"/>
        </w:rPr>
      </w:pPr>
      <w:r w:rsidRPr="009F0052">
        <w:rPr>
          <w:sz w:val="26"/>
          <w:szCs w:val="26"/>
        </w:rPr>
        <w:t>Пунктом 16 Правил установлено, что для оценки заявок по критерию оценки "характеристики объекта закупки" могут применяться, если иное не предусмотрено настоящим Положением, один или несколько из следующих показателей оценки:</w:t>
      </w:r>
    </w:p>
    <w:p w:rsidR="009F0052" w:rsidRPr="009F0052" w:rsidRDefault="009F0052" w:rsidP="009F0052">
      <w:pPr>
        <w:ind w:firstLine="709"/>
        <w:jc w:val="both"/>
        <w:rPr>
          <w:sz w:val="26"/>
          <w:szCs w:val="26"/>
        </w:rPr>
      </w:pPr>
      <w:r w:rsidRPr="009F0052">
        <w:rPr>
          <w:sz w:val="26"/>
          <w:szCs w:val="26"/>
        </w:rPr>
        <w:t>а) качественные характеристики объекта закупки;</w:t>
      </w:r>
    </w:p>
    <w:p w:rsidR="009F0052" w:rsidRPr="009F0052" w:rsidRDefault="009F0052" w:rsidP="009F0052">
      <w:pPr>
        <w:ind w:firstLine="709"/>
        <w:jc w:val="both"/>
        <w:rPr>
          <w:sz w:val="26"/>
          <w:szCs w:val="26"/>
        </w:rPr>
      </w:pPr>
      <w:r w:rsidRPr="009F0052">
        <w:rPr>
          <w:sz w:val="26"/>
          <w:szCs w:val="26"/>
        </w:rPr>
        <w:t>б) функциональные характеристики объекта закупки;</w:t>
      </w:r>
    </w:p>
    <w:p w:rsidR="009F0052" w:rsidRPr="009F0052" w:rsidRDefault="009F0052" w:rsidP="009F0052">
      <w:pPr>
        <w:ind w:firstLine="709"/>
        <w:jc w:val="both"/>
        <w:rPr>
          <w:sz w:val="26"/>
          <w:szCs w:val="26"/>
        </w:rPr>
      </w:pPr>
      <w:r w:rsidRPr="009F0052">
        <w:rPr>
          <w:sz w:val="26"/>
          <w:szCs w:val="26"/>
        </w:rPr>
        <w:t>в) экологические характеристики объекта закупки.</w:t>
      </w:r>
    </w:p>
    <w:p w:rsidR="009F0052" w:rsidRPr="009F0052" w:rsidRDefault="009F0052" w:rsidP="009F0052">
      <w:pPr>
        <w:ind w:firstLine="709"/>
        <w:jc w:val="both"/>
        <w:rPr>
          <w:sz w:val="26"/>
          <w:szCs w:val="26"/>
        </w:rPr>
      </w:pPr>
      <w:r w:rsidRPr="009F0052">
        <w:rPr>
          <w:sz w:val="26"/>
          <w:szCs w:val="26"/>
        </w:rPr>
        <w:t>Согласно пункту 17 Правил для оценки заявок по показателям оценки, предусмотренным пунктом 16 настоящего Положения, применяются детализирующие показатели, предусматривающие оценку различных характеристик, образующих такие показатели оценки.</w:t>
      </w:r>
    </w:p>
    <w:p w:rsidR="009F0052" w:rsidRDefault="009F0052" w:rsidP="009F0052">
      <w:pPr>
        <w:ind w:firstLine="709"/>
        <w:jc w:val="both"/>
        <w:rPr>
          <w:sz w:val="26"/>
          <w:szCs w:val="26"/>
        </w:rPr>
      </w:pPr>
      <w:r w:rsidRPr="009F0052">
        <w:rPr>
          <w:sz w:val="26"/>
          <w:szCs w:val="26"/>
        </w:rPr>
        <w:t>В Приложении №</w:t>
      </w:r>
      <w:r w:rsidR="004B6BF7">
        <w:rPr>
          <w:sz w:val="26"/>
          <w:szCs w:val="26"/>
        </w:rPr>
        <w:t>6</w:t>
      </w:r>
      <w:r w:rsidRPr="009F0052">
        <w:rPr>
          <w:sz w:val="26"/>
          <w:szCs w:val="26"/>
        </w:rPr>
        <w:t xml:space="preserve"> к извещению о проведении Конкурса «Порядок рассмотрения и оценки заявок на участие в конкурсе» установлен следующий порядок оценки заявок по показателю «Качественные, функциональные и экологические характеристики объекта закупки»:</w:t>
      </w:r>
    </w:p>
    <w:tbl>
      <w:tblPr>
        <w:tblW w:w="10632" w:type="dxa"/>
        <w:tblInd w:w="-6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25"/>
        <w:gridCol w:w="860"/>
        <w:gridCol w:w="1267"/>
        <w:gridCol w:w="425"/>
        <w:gridCol w:w="1276"/>
        <w:gridCol w:w="709"/>
        <w:gridCol w:w="567"/>
        <w:gridCol w:w="992"/>
        <w:gridCol w:w="425"/>
        <w:gridCol w:w="3686"/>
      </w:tblGrid>
      <w:tr w:rsidR="004B6BF7" w:rsidRPr="00926DD0" w:rsidTr="004B6BF7">
        <w:trPr>
          <w:trHeight w:val="164"/>
        </w:trPr>
        <w:tc>
          <w:tcPr>
            <w:tcW w:w="425" w:type="dxa"/>
            <w:vMerge w:val="restart"/>
          </w:tcPr>
          <w:p w:rsidR="004B6BF7" w:rsidRPr="004B6BF7" w:rsidRDefault="004B6BF7" w:rsidP="001E51C9">
            <w:pPr>
              <w:pStyle w:val="ConsPlusNormal"/>
              <w:jc w:val="center"/>
              <w:rPr>
                <w:sz w:val="16"/>
                <w:szCs w:val="16"/>
              </w:rPr>
            </w:pPr>
            <w:r w:rsidRPr="004B6BF7">
              <w:rPr>
                <w:sz w:val="16"/>
                <w:szCs w:val="16"/>
              </w:rPr>
              <w:t>2</w:t>
            </w:r>
          </w:p>
        </w:tc>
        <w:tc>
          <w:tcPr>
            <w:tcW w:w="2127" w:type="dxa"/>
            <w:gridSpan w:val="2"/>
            <w:vMerge w:val="restart"/>
          </w:tcPr>
          <w:p w:rsidR="004B6BF7" w:rsidRPr="004B6BF7" w:rsidRDefault="004B6BF7" w:rsidP="001E51C9">
            <w:pPr>
              <w:autoSpaceDE w:val="0"/>
              <w:autoSpaceDN w:val="0"/>
              <w:adjustRightInd w:val="0"/>
              <w:jc w:val="center"/>
              <w:rPr>
                <w:sz w:val="16"/>
                <w:szCs w:val="16"/>
              </w:rPr>
            </w:pPr>
            <w:r w:rsidRPr="004B6BF7">
              <w:rPr>
                <w:sz w:val="16"/>
                <w:szCs w:val="16"/>
              </w:rPr>
              <w:t xml:space="preserve">Качественные, функциональные и экологические характеристики объекта закупки (далее - </w:t>
            </w:r>
            <w:r w:rsidRPr="004B6BF7">
              <w:rPr>
                <w:i/>
                <w:sz w:val="16"/>
                <w:szCs w:val="16"/>
              </w:rPr>
              <w:t>характеристики объекта закупки)</w:t>
            </w:r>
          </w:p>
          <w:p w:rsidR="004B6BF7" w:rsidRPr="004B6BF7" w:rsidRDefault="004B6BF7" w:rsidP="001E51C9">
            <w:pPr>
              <w:pStyle w:val="ConsPlusNormal"/>
              <w:jc w:val="center"/>
              <w:rPr>
                <w:sz w:val="16"/>
                <w:szCs w:val="16"/>
              </w:rPr>
            </w:pPr>
          </w:p>
        </w:tc>
        <w:tc>
          <w:tcPr>
            <w:tcW w:w="425" w:type="dxa"/>
            <w:vMerge w:val="restart"/>
          </w:tcPr>
          <w:p w:rsidR="004B6BF7" w:rsidRPr="004B6BF7" w:rsidRDefault="004B6BF7" w:rsidP="001E51C9">
            <w:pPr>
              <w:pStyle w:val="ConsPlusNormal"/>
              <w:jc w:val="center"/>
              <w:rPr>
                <w:sz w:val="16"/>
                <w:szCs w:val="16"/>
              </w:rPr>
            </w:pPr>
            <w:r w:rsidRPr="004B6BF7">
              <w:rPr>
                <w:sz w:val="16"/>
                <w:szCs w:val="16"/>
              </w:rPr>
              <w:t>80</w:t>
            </w:r>
          </w:p>
        </w:tc>
        <w:tc>
          <w:tcPr>
            <w:tcW w:w="1276" w:type="dxa"/>
            <w:vMerge w:val="restart"/>
          </w:tcPr>
          <w:p w:rsidR="004B6BF7" w:rsidRPr="004B6BF7" w:rsidRDefault="004B6BF7" w:rsidP="001E51C9">
            <w:pPr>
              <w:autoSpaceDE w:val="0"/>
              <w:autoSpaceDN w:val="0"/>
              <w:adjustRightInd w:val="0"/>
              <w:jc w:val="center"/>
              <w:rPr>
                <w:sz w:val="16"/>
                <w:szCs w:val="16"/>
              </w:rPr>
            </w:pPr>
            <w:r w:rsidRPr="004B6BF7">
              <w:rPr>
                <w:sz w:val="16"/>
                <w:szCs w:val="16"/>
              </w:rPr>
              <w:t>качественные характеристики объекта закупки</w:t>
            </w:r>
          </w:p>
          <w:p w:rsidR="004B6BF7" w:rsidRPr="004B6BF7" w:rsidRDefault="004B6BF7" w:rsidP="001E51C9">
            <w:pPr>
              <w:pStyle w:val="ConsPlusNormal"/>
              <w:jc w:val="center"/>
              <w:rPr>
                <w:sz w:val="16"/>
                <w:szCs w:val="16"/>
              </w:rPr>
            </w:pPr>
          </w:p>
        </w:tc>
        <w:tc>
          <w:tcPr>
            <w:tcW w:w="709" w:type="dxa"/>
            <w:vMerge w:val="restart"/>
          </w:tcPr>
          <w:p w:rsidR="004B6BF7" w:rsidRPr="004B6BF7" w:rsidRDefault="004B6BF7" w:rsidP="001E51C9">
            <w:pPr>
              <w:pStyle w:val="ConsPlusNormal"/>
              <w:jc w:val="center"/>
              <w:rPr>
                <w:sz w:val="16"/>
                <w:szCs w:val="16"/>
              </w:rPr>
            </w:pPr>
            <w:r w:rsidRPr="004B6BF7">
              <w:rPr>
                <w:sz w:val="16"/>
                <w:szCs w:val="16"/>
              </w:rPr>
              <w:t>100</w:t>
            </w:r>
          </w:p>
        </w:tc>
        <w:tc>
          <w:tcPr>
            <w:tcW w:w="1559" w:type="dxa"/>
            <w:gridSpan w:val="2"/>
          </w:tcPr>
          <w:p w:rsidR="004B6BF7" w:rsidRPr="004B6BF7" w:rsidRDefault="004B6BF7" w:rsidP="004B6BF7">
            <w:pPr>
              <w:pStyle w:val="ConsNormal"/>
              <w:widowControl/>
              <w:tabs>
                <w:tab w:val="left" w:pos="0"/>
                <w:tab w:val="left" w:pos="564"/>
              </w:tabs>
              <w:ind w:left="0" w:right="0" w:firstLine="0"/>
              <w:contextualSpacing/>
              <w:rPr>
                <w:rFonts w:ascii="Times New Roman" w:hAnsi="Times New Roman" w:cs="Times New Roman"/>
                <w:sz w:val="16"/>
                <w:szCs w:val="16"/>
              </w:rPr>
            </w:pPr>
            <w:r w:rsidRPr="004B6BF7">
              <w:rPr>
                <w:rFonts w:ascii="Times New Roman" w:hAnsi="Times New Roman" w:cs="Times New Roman"/>
                <w:sz w:val="16"/>
                <w:szCs w:val="16"/>
                <w:u w:val="single"/>
              </w:rPr>
              <w:t>Характеристика №1:</w:t>
            </w:r>
            <w:r w:rsidRPr="004B6BF7">
              <w:rPr>
                <w:rFonts w:ascii="Times New Roman" w:hAnsi="Times New Roman" w:cs="Times New Roman"/>
                <w:sz w:val="16"/>
                <w:szCs w:val="16"/>
              </w:rPr>
              <w:t xml:space="preserve">описание концепции выполняемых работ </w:t>
            </w:r>
          </w:p>
          <w:p w:rsidR="004B6BF7" w:rsidRPr="004B6BF7" w:rsidRDefault="004B6BF7" w:rsidP="001E51C9">
            <w:pPr>
              <w:pStyle w:val="ConsNormal"/>
              <w:widowControl/>
              <w:tabs>
                <w:tab w:val="left" w:pos="0"/>
                <w:tab w:val="left" w:pos="564"/>
              </w:tabs>
              <w:ind w:left="284" w:right="0" w:firstLine="0"/>
              <w:contextualSpacing/>
              <w:rPr>
                <w:rFonts w:ascii="Times New Roman" w:hAnsi="Times New Roman" w:cs="Times New Roman"/>
                <w:i/>
                <w:sz w:val="16"/>
                <w:szCs w:val="16"/>
              </w:rPr>
            </w:pPr>
          </w:p>
          <w:p w:rsidR="004B6BF7" w:rsidRPr="004B6BF7" w:rsidRDefault="004B6BF7" w:rsidP="001E51C9">
            <w:pPr>
              <w:pStyle w:val="ConsNormal"/>
              <w:widowControl/>
              <w:tabs>
                <w:tab w:val="left" w:pos="0"/>
                <w:tab w:val="left" w:pos="564"/>
              </w:tabs>
              <w:ind w:left="284" w:right="0" w:firstLine="0"/>
              <w:contextualSpacing/>
              <w:rPr>
                <w:rFonts w:ascii="Times New Roman" w:hAnsi="Times New Roman" w:cs="Times New Roman"/>
                <w:i/>
                <w:sz w:val="16"/>
                <w:szCs w:val="16"/>
              </w:rPr>
            </w:pPr>
          </w:p>
          <w:p w:rsidR="004B6BF7" w:rsidRPr="004B6BF7" w:rsidRDefault="004B6BF7" w:rsidP="001E51C9">
            <w:pPr>
              <w:pStyle w:val="ConsNormal"/>
              <w:widowControl/>
              <w:tabs>
                <w:tab w:val="left" w:pos="0"/>
                <w:tab w:val="left" w:pos="564"/>
              </w:tabs>
              <w:ind w:left="284" w:right="0" w:firstLine="0"/>
              <w:contextualSpacing/>
              <w:rPr>
                <w:rFonts w:ascii="Times New Roman" w:hAnsi="Times New Roman" w:cs="Times New Roman"/>
                <w:i/>
                <w:sz w:val="16"/>
                <w:szCs w:val="16"/>
              </w:rPr>
            </w:pPr>
          </w:p>
          <w:p w:rsidR="004B6BF7" w:rsidRPr="004B6BF7" w:rsidRDefault="004B6BF7" w:rsidP="001E51C9">
            <w:pPr>
              <w:pStyle w:val="ConsNormal"/>
              <w:widowControl/>
              <w:tabs>
                <w:tab w:val="left" w:pos="0"/>
                <w:tab w:val="left" w:pos="564"/>
              </w:tabs>
              <w:ind w:left="284" w:right="0" w:firstLine="0"/>
              <w:contextualSpacing/>
              <w:rPr>
                <w:rFonts w:ascii="Times New Roman" w:hAnsi="Times New Roman" w:cs="Times New Roman"/>
                <w:i/>
                <w:sz w:val="16"/>
                <w:szCs w:val="16"/>
              </w:rPr>
            </w:pPr>
          </w:p>
          <w:p w:rsidR="004B6BF7" w:rsidRPr="004B6BF7" w:rsidRDefault="004B6BF7" w:rsidP="001E51C9">
            <w:pPr>
              <w:autoSpaceDE w:val="0"/>
              <w:autoSpaceDN w:val="0"/>
              <w:adjustRightInd w:val="0"/>
              <w:ind w:firstLine="5"/>
              <w:jc w:val="both"/>
              <w:rPr>
                <w:sz w:val="16"/>
                <w:szCs w:val="16"/>
              </w:rPr>
            </w:pPr>
          </w:p>
        </w:tc>
        <w:tc>
          <w:tcPr>
            <w:tcW w:w="425" w:type="dxa"/>
          </w:tcPr>
          <w:p w:rsidR="004B6BF7" w:rsidRPr="004B6BF7" w:rsidRDefault="004B6BF7" w:rsidP="001E51C9">
            <w:pPr>
              <w:pStyle w:val="ConsPlusNormal"/>
              <w:jc w:val="center"/>
              <w:rPr>
                <w:sz w:val="16"/>
                <w:szCs w:val="16"/>
              </w:rPr>
            </w:pPr>
            <w:r w:rsidRPr="004B6BF7">
              <w:rPr>
                <w:sz w:val="16"/>
                <w:szCs w:val="16"/>
              </w:rPr>
              <w:t>80</w:t>
            </w:r>
          </w:p>
        </w:tc>
        <w:tc>
          <w:tcPr>
            <w:tcW w:w="3686" w:type="dxa"/>
          </w:tcPr>
          <w:p w:rsidR="004B6BF7" w:rsidRPr="004B6BF7" w:rsidRDefault="004B6BF7" w:rsidP="001E51C9">
            <w:pPr>
              <w:autoSpaceDE w:val="0"/>
              <w:autoSpaceDN w:val="0"/>
              <w:adjustRightInd w:val="0"/>
              <w:ind w:firstLine="5"/>
              <w:jc w:val="both"/>
              <w:rPr>
                <w:sz w:val="16"/>
                <w:szCs w:val="16"/>
              </w:rPr>
            </w:pPr>
            <w:r w:rsidRPr="004B6BF7">
              <w:rPr>
                <w:sz w:val="16"/>
                <w:szCs w:val="16"/>
              </w:rPr>
              <w:t xml:space="preserve">присваивается заявке, подлежащей в соответствии с </w:t>
            </w:r>
            <w:hyperlink r:id="rId11" w:history="1">
              <w:r w:rsidRPr="004B6BF7">
                <w:rPr>
                  <w:sz w:val="16"/>
                  <w:szCs w:val="16"/>
                </w:rPr>
                <w:t>Законом</w:t>
              </w:r>
            </w:hyperlink>
            <w:r w:rsidRPr="004B6BF7">
              <w:rPr>
                <w:sz w:val="16"/>
                <w:szCs w:val="16"/>
              </w:rPr>
              <w:t xml:space="preserve"> оценке по критерию оценки «характеристики объекта закупки», по шкале оценки в соответствии с </w:t>
            </w:r>
            <w:proofErr w:type="spellStart"/>
            <w:r w:rsidRPr="004B6BF7">
              <w:rPr>
                <w:sz w:val="16"/>
                <w:szCs w:val="16"/>
              </w:rPr>
              <w:t>пп</w:t>
            </w:r>
            <w:proofErr w:type="spellEnd"/>
            <w:r w:rsidRPr="004B6BF7">
              <w:rPr>
                <w:sz w:val="16"/>
                <w:szCs w:val="16"/>
              </w:rPr>
              <w:t xml:space="preserve">. 22, 23 Положения. </w:t>
            </w:r>
          </w:p>
          <w:tbl>
            <w:tblPr>
              <w:tblStyle w:val="af0"/>
              <w:tblW w:w="3619" w:type="dxa"/>
              <w:tblLayout w:type="fixed"/>
              <w:tblLook w:val="04A0" w:firstRow="1" w:lastRow="0" w:firstColumn="1" w:lastColumn="0" w:noHBand="0" w:noVBand="1"/>
            </w:tblPr>
            <w:tblGrid>
              <w:gridCol w:w="1514"/>
              <w:gridCol w:w="2105"/>
            </w:tblGrid>
            <w:tr w:rsidR="004B6BF7" w:rsidRPr="004B6BF7" w:rsidTr="004B6BF7">
              <w:tc>
                <w:tcPr>
                  <w:tcW w:w="1514" w:type="dxa"/>
                  <w:vAlign w:val="center"/>
                </w:tcPr>
                <w:p w:rsidR="004B6BF7" w:rsidRPr="004B6BF7" w:rsidRDefault="004B6BF7" w:rsidP="001E51C9">
                  <w:pPr>
                    <w:ind w:left="-16"/>
                    <w:contextualSpacing/>
                    <w:jc w:val="center"/>
                    <w:rPr>
                      <w:b/>
                      <w:sz w:val="16"/>
                      <w:szCs w:val="16"/>
                    </w:rPr>
                  </w:pPr>
                  <w:r w:rsidRPr="004B6BF7">
                    <w:rPr>
                      <w:b/>
                      <w:sz w:val="16"/>
                      <w:szCs w:val="16"/>
                    </w:rPr>
                    <w:t xml:space="preserve">Значения количества баллов, присваиваемые  участникам закупки </w:t>
                  </w:r>
                </w:p>
              </w:tc>
              <w:tc>
                <w:tcPr>
                  <w:tcW w:w="2105" w:type="dxa"/>
                  <w:vAlign w:val="center"/>
                </w:tcPr>
                <w:p w:rsidR="004B6BF7" w:rsidRPr="004B6BF7" w:rsidRDefault="004B6BF7" w:rsidP="001E51C9">
                  <w:pPr>
                    <w:ind w:left="-16"/>
                    <w:contextualSpacing/>
                    <w:jc w:val="center"/>
                    <w:rPr>
                      <w:b/>
                      <w:sz w:val="16"/>
                      <w:szCs w:val="16"/>
                    </w:rPr>
                  </w:pPr>
                  <w:r w:rsidRPr="004B6BF7">
                    <w:rPr>
                      <w:b/>
                      <w:sz w:val="16"/>
                      <w:szCs w:val="16"/>
                    </w:rPr>
                    <w:t>Предлагаемое участником закупки свойство (свойства) объекта закупки</w:t>
                  </w:r>
                </w:p>
              </w:tc>
            </w:tr>
            <w:tr w:rsidR="004B6BF7" w:rsidRPr="004B6BF7" w:rsidTr="004B6BF7">
              <w:tc>
                <w:tcPr>
                  <w:tcW w:w="1514" w:type="dxa"/>
                  <w:vAlign w:val="center"/>
                </w:tcPr>
                <w:p w:rsidR="004B6BF7" w:rsidRPr="004B6BF7" w:rsidRDefault="004B6BF7" w:rsidP="001E51C9">
                  <w:pPr>
                    <w:ind w:left="-16"/>
                    <w:contextualSpacing/>
                    <w:jc w:val="center"/>
                    <w:rPr>
                      <w:sz w:val="16"/>
                      <w:szCs w:val="16"/>
                    </w:rPr>
                  </w:pPr>
                  <w:r w:rsidRPr="004B6BF7">
                    <w:rPr>
                      <w:sz w:val="16"/>
                      <w:szCs w:val="16"/>
                    </w:rPr>
                    <w:t>100 баллов</w:t>
                  </w:r>
                </w:p>
              </w:tc>
              <w:tc>
                <w:tcPr>
                  <w:tcW w:w="2105" w:type="dxa"/>
                  <w:vAlign w:val="center"/>
                </w:tcPr>
                <w:p w:rsidR="004B6BF7" w:rsidRPr="004B6BF7" w:rsidRDefault="004B6BF7" w:rsidP="001E51C9">
                  <w:pPr>
                    <w:ind w:left="-16"/>
                    <w:contextualSpacing/>
                    <w:jc w:val="center"/>
                    <w:rPr>
                      <w:b/>
                      <w:sz w:val="16"/>
                      <w:szCs w:val="16"/>
                    </w:rPr>
                  </w:pPr>
                  <w:r w:rsidRPr="004B6BF7">
                    <w:rPr>
                      <w:sz w:val="16"/>
                      <w:szCs w:val="16"/>
                    </w:rPr>
                    <w:t>Предложение о качественных характеристиках объекта закупки» содержит описание технологии выполнения работ  в полном объеме.</w:t>
                  </w:r>
                </w:p>
              </w:tc>
            </w:tr>
            <w:tr w:rsidR="004B6BF7" w:rsidRPr="004B6BF7" w:rsidTr="004B6BF7">
              <w:tc>
                <w:tcPr>
                  <w:tcW w:w="1514" w:type="dxa"/>
                  <w:vAlign w:val="center"/>
                </w:tcPr>
                <w:p w:rsidR="004B6BF7" w:rsidRPr="004B6BF7" w:rsidRDefault="004B6BF7" w:rsidP="001E51C9">
                  <w:pPr>
                    <w:ind w:left="-16"/>
                    <w:contextualSpacing/>
                    <w:jc w:val="center"/>
                    <w:rPr>
                      <w:sz w:val="16"/>
                      <w:szCs w:val="16"/>
                    </w:rPr>
                  </w:pPr>
                  <w:r w:rsidRPr="004B6BF7">
                    <w:rPr>
                      <w:sz w:val="16"/>
                      <w:szCs w:val="16"/>
                    </w:rPr>
                    <w:t>0 баллов</w:t>
                  </w:r>
                </w:p>
              </w:tc>
              <w:tc>
                <w:tcPr>
                  <w:tcW w:w="2105" w:type="dxa"/>
                  <w:vAlign w:val="center"/>
                </w:tcPr>
                <w:p w:rsidR="004B6BF7" w:rsidRPr="004B6BF7" w:rsidRDefault="004B6BF7" w:rsidP="001E51C9">
                  <w:pPr>
                    <w:ind w:left="-16"/>
                    <w:contextualSpacing/>
                    <w:jc w:val="center"/>
                    <w:rPr>
                      <w:b/>
                      <w:sz w:val="16"/>
                      <w:szCs w:val="16"/>
                    </w:rPr>
                  </w:pPr>
                  <w:r w:rsidRPr="004B6BF7">
                    <w:rPr>
                      <w:sz w:val="16"/>
                      <w:szCs w:val="16"/>
                    </w:rPr>
                    <w:t>Предложение о качественных характеристиках объекта закупки», содержит описание технологии выполнения работ  не в  полном объеме, либо не содержит описание технологии выполнения работ</w:t>
                  </w:r>
                </w:p>
              </w:tc>
            </w:tr>
          </w:tbl>
          <w:p w:rsidR="004B6BF7" w:rsidRPr="004B6BF7" w:rsidRDefault="004B6BF7" w:rsidP="001E51C9">
            <w:pPr>
              <w:autoSpaceDE w:val="0"/>
              <w:autoSpaceDN w:val="0"/>
              <w:adjustRightInd w:val="0"/>
              <w:ind w:firstLine="5"/>
              <w:jc w:val="both"/>
              <w:rPr>
                <w:noProof/>
                <w:position w:val="-31"/>
                <w:sz w:val="16"/>
                <w:szCs w:val="16"/>
              </w:rPr>
            </w:pPr>
          </w:p>
        </w:tc>
      </w:tr>
      <w:tr w:rsidR="004B6BF7" w:rsidRPr="00926DD0" w:rsidTr="004B6BF7">
        <w:trPr>
          <w:trHeight w:val="164"/>
        </w:trPr>
        <w:tc>
          <w:tcPr>
            <w:tcW w:w="425" w:type="dxa"/>
            <w:vMerge/>
          </w:tcPr>
          <w:p w:rsidR="004B6BF7" w:rsidRPr="004B6BF7" w:rsidRDefault="004B6BF7" w:rsidP="001E51C9">
            <w:pPr>
              <w:pStyle w:val="ConsPlusNormal"/>
              <w:jc w:val="center"/>
              <w:rPr>
                <w:sz w:val="16"/>
                <w:szCs w:val="16"/>
              </w:rPr>
            </w:pPr>
          </w:p>
        </w:tc>
        <w:tc>
          <w:tcPr>
            <w:tcW w:w="2127" w:type="dxa"/>
            <w:gridSpan w:val="2"/>
            <w:vMerge/>
          </w:tcPr>
          <w:p w:rsidR="004B6BF7" w:rsidRPr="004B6BF7" w:rsidRDefault="004B6BF7" w:rsidP="001E51C9">
            <w:pPr>
              <w:autoSpaceDE w:val="0"/>
              <w:autoSpaceDN w:val="0"/>
              <w:adjustRightInd w:val="0"/>
              <w:jc w:val="center"/>
              <w:rPr>
                <w:sz w:val="16"/>
                <w:szCs w:val="16"/>
              </w:rPr>
            </w:pPr>
          </w:p>
        </w:tc>
        <w:tc>
          <w:tcPr>
            <w:tcW w:w="425" w:type="dxa"/>
            <w:vMerge/>
          </w:tcPr>
          <w:p w:rsidR="004B6BF7" w:rsidRPr="004B6BF7" w:rsidRDefault="004B6BF7" w:rsidP="001E51C9">
            <w:pPr>
              <w:pStyle w:val="ConsPlusNormal"/>
              <w:jc w:val="center"/>
              <w:rPr>
                <w:sz w:val="16"/>
                <w:szCs w:val="16"/>
              </w:rPr>
            </w:pPr>
          </w:p>
        </w:tc>
        <w:tc>
          <w:tcPr>
            <w:tcW w:w="1276" w:type="dxa"/>
            <w:vMerge/>
          </w:tcPr>
          <w:p w:rsidR="004B6BF7" w:rsidRPr="004B6BF7" w:rsidRDefault="004B6BF7" w:rsidP="001E51C9">
            <w:pPr>
              <w:autoSpaceDE w:val="0"/>
              <w:autoSpaceDN w:val="0"/>
              <w:adjustRightInd w:val="0"/>
              <w:jc w:val="center"/>
              <w:rPr>
                <w:sz w:val="16"/>
                <w:szCs w:val="16"/>
              </w:rPr>
            </w:pPr>
          </w:p>
        </w:tc>
        <w:tc>
          <w:tcPr>
            <w:tcW w:w="709" w:type="dxa"/>
            <w:vMerge/>
          </w:tcPr>
          <w:p w:rsidR="004B6BF7" w:rsidRPr="004B6BF7" w:rsidRDefault="004B6BF7" w:rsidP="001E51C9">
            <w:pPr>
              <w:pStyle w:val="ConsPlusNormal"/>
              <w:jc w:val="center"/>
              <w:rPr>
                <w:sz w:val="16"/>
                <w:szCs w:val="16"/>
              </w:rPr>
            </w:pPr>
          </w:p>
        </w:tc>
        <w:tc>
          <w:tcPr>
            <w:tcW w:w="1559" w:type="dxa"/>
            <w:gridSpan w:val="2"/>
          </w:tcPr>
          <w:p w:rsidR="004B6BF7" w:rsidRPr="004B6BF7" w:rsidRDefault="004B6BF7" w:rsidP="001E51C9">
            <w:pPr>
              <w:autoSpaceDE w:val="0"/>
              <w:autoSpaceDN w:val="0"/>
              <w:adjustRightInd w:val="0"/>
              <w:jc w:val="both"/>
              <w:rPr>
                <w:sz w:val="16"/>
                <w:szCs w:val="16"/>
                <w:u w:val="single"/>
              </w:rPr>
            </w:pPr>
            <w:r w:rsidRPr="004B6BF7">
              <w:rPr>
                <w:sz w:val="16"/>
                <w:szCs w:val="16"/>
                <w:u w:val="single"/>
              </w:rPr>
              <w:t xml:space="preserve">Характеристика №2: </w:t>
            </w:r>
          </w:p>
          <w:p w:rsidR="004B6BF7" w:rsidRPr="004B6BF7" w:rsidRDefault="004B6BF7" w:rsidP="001E51C9">
            <w:pPr>
              <w:autoSpaceDE w:val="0"/>
              <w:autoSpaceDN w:val="0"/>
              <w:adjustRightInd w:val="0"/>
              <w:jc w:val="both"/>
              <w:rPr>
                <w:sz w:val="16"/>
                <w:szCs w:val="16"/>
                <w:u w:val="single"/>
              </w:rPr>
            </w:pPr>
            <w:r w:rsidRPr="004B6BF7">
              <w:rPr>
                <w:sz w:val="16"/>
                <w:szCs w:val="16"/>
                <w:u w:val="single"/>
              </w:rPr>
              <w:t xml:space="preserve">описание контроля качества </w:t>
            </w:r>
          </w:p>
        </w:tc>
        <w:tc>
          <w:tcPr>
            <w:tcW w:w="425" w:type="dxa"/>
          </w:tcPr>
          <w:p w:rsidR="004B6BF7" w:rsidRPr="004B6BF7" w:rsidRDefault="004B6BF7" w:rsidP="001E51C9">
            <w:pPr>
              <w:pStyle w:val="ConsPlusNormal"/>
              <w:jc w:val="center"/>
              <w:rPr>
                <w:sz w:val="16"/>
                <w:szCs w:val="16"/>
              </w:rPr>
            </w:pPr>
            <w:r w:rsidRPr="004B6BF7">
              <w:rPr>
                <w:sz w:val="16"/>
                <w:szCs w:val="16"/>
              </w:rPr>
              <w:t>20</w:t>
            </w:r>
          </w:p>
        </w:tc>
        <w:tc>
          <w:tcPr>
            <w:tcW w:w="3686" w:type="dxa"/>
          </w:tcPr>
          <w:p w:rsidR="004B6BF7" w:rsidRPr="004B6BF7" w:rsidRDefault="004B6BF7" w:rsidP="001E51C9">
            <w:pPr>
              <w:autoSpaceDE w:val="0"/>
              <w:autoSpaceDN w:val="0"/>
              <w:adjustRightInd w:val="0"/>
              <w:ind w:firstLine="5"/>
              <w:jc w:val="both"/>
              <w:rPr>
                <w:sz w:val="16"/>
                <w:szCs w:val="16"/>
              </w:rPr>
            </w:pPr>
            <w:r w:rsidRPr="004B6BF7">
              <w:rPr>
                <w:sz w:val="16"/>
                <w:szCs w:val="16"/>
              </w:rPr>
              <w:t xml:space="preserve">Значение количества баллов по детализирующему показателю присваивается заявке, подлежащей в соответствии с </w:t>
            </w:r>
            <w:hyperlink r:id="rId12" w:history="1">
              <w:r w:rsidRPr="004B6BF7">
                <w:rPr>
                  <w:sz w:val="16"/>
                  <w:szCs w:val="16"/>
                </w:rPr>
                <w:t>Законом</w:t>
              </w:r>
            </w:hyperlink>
            <w:r w:rsidRPr="004B6BF7">
              <w:rPr>
                <w:sz w:val="16"/>
                <w:szCs w:val="16"/>
              </w:rPr>
              <w:t xml:space="preserve"> оценке по критерию </w:t>
            </w:r>
            <w:r w:rsidRPr="004B6BF7">
              <w:rPr>
                <w:sz w:val="16"/>
                <w:szCs w:val="16"/>
              </w:rPr>
              <w:lastRenderedPageBreak/>
              <w:t xml:space="preserve">оценки «характеристики объекта закупки», по шкале оценки в соответствии с </w:t>
            </w:r>
            <w:proofErr w:type="spellStart"/>
            <w:r w:rsidRPr="004B6BF7">
              <w:rPr>
                <w:sz w:val="16"/>
                <w:szCs w:val="16"/>
              </w:rPr>
              <w:t>пп</w:t>
            </w:r>
            <w:proofErr w:type="spellEnd"/>
            <w:r w:rsidRPr="004B6BF7">
              <w:rPr>
                <w:sz w:val="16"/>
                <w:szCs w:val="16"/>
              </w:rPr>
              <w:t xml:space="preserve">. 22, 23 Положения. </w:t>
            </w:r>
          </w:p>
          <w:p w:rsidR="004B6BF7" w:rsidRPr="004B6BF7" w:rsidRDefault="004B6BF7" w:rsidP="001E51C9">
            <w:pPr>
              <w:autoSpaceDE w:val="0"/>
              <w:autoSpaceDN w:val="0"/>
              <w:adjustRightInd w:val="0"/>
              <w:ind w:firstLine="5"/>
              <w:jc w:val="both"/>
              <w:rPr>
                <w:sz w:val="16"/>
                <w:szCs w:val="16"/>
              </w:rPr>
            </w:pPr>
          </w:p>
          <w:tbl>
            <w:tblPr>
              <w:tblStyle w:val="af0"/>
              <w:tblW w:w="0" w:type="auto"/>
              <w:tblLayout w:type="fixed"/>
              <w:tblLook w:val="04A0" w:firstRow="1" w:lastRow="0" w:firstColumn="1" w:lastColumn="0" w:noHBand="0" w:noVBand="1"/>
            </w:tblPr>
            <w:tblGrid>
              <w:gridCol w:w="1514"/>
              <w:gridCol w:w="4656"/>
            </w:tblGrid>
            <w:tr w:rsidR="004B6BF7" w:rsidRPr="004B6BF7" w:rsidTr="001E51C9">
              <w:tc>
                <w:tcPr>
                  <w:tcW w:w="1514" w:type="dxa"/>
                  <w:vAlign w:val="center"/>
                </w:tcPr>
                <w:p w:rsidR="004B6BF7" w:rsidRPr="004B6BF7" w:rsidRDefault="004B6BF7" w:rsidP="001E51C9">
                  <w:pPr>
                    <w:ind w:left="-16"/>
                    <w:contextualSpacing/>
                    <w:jc w:val="center"/>
                    <w:rPr>
                      <w:b/>
                      <w:sz w:val="16"/>
                      <w:szCs w:val="16"/>
                    </w:rPr>
                  </w:pPr>
                  <w:r w:rsidRPr="004B6BF7">
                    <w:rPr>
                      <w:b/>
                      <w:sz w:val="16"/>
                      <w:szCs w:val="16"/>
                    </w:rPr>
                    <w:t xml:space="preserve">Значения количества баллов, присваиваемые  участникам закупки </w:t>
                  </w:r>
                </w:p>
              </w:tc>
              <w:tc>
                <w:tcPr>
                  <w:tcW w:w="4656" w:type="dxa"/>
                  <w:vAlign w:val="center"/>
                </w:tcPr>
                <w:p w:rsidR="004B6BF7" w:rsidRPr="004B6BF7" w:rsidRDefault="004B6BF7" w:rsidP="001E51C9">
                  <w:pPr>
                    <w:ind w:left="-16"/>
                    <w:contextualSpacing/>
                    <w:jc w:val="center"/>
                    <w:rPr>
                      <w:b/>
                      <w:sz w:val="16"/>
                      <w:szCs w:val="16"/>
                    </w:rPr>
                  </w:pPr>
                  <w:r w:rsidRPr="004B6BF7">
                    <w:rPr>
                      <w:b/>
                      <w:sz w:val="16"/>
                      <w:szCs w:val="16"/>
                    </w:rPr>
                    <w:t>Предлагаемое участником закупки свойство (свойства) объекта закупки</w:t>
                  </w:r>
                </w:p>
              </w:tc>
            </w:tr>
            <w:tr w:rsidR="004B6BF7" w:rsidRPr="004B6BF7" w:rsidTr="001E51C9">
              <w:tc>
                <w:tcPr>
                  <w:tcW w:w="1514" w:type="dxa"/>
                  <w:vAlign w:val="center"/>
                </w:tcPr>
                <w:p w:rsidR="004B6BF7" w:rsidRPr="004B6BF7" w:rsidRDefault="004B6BF7" w:rsidP="001E51C9">
                  <w:pPr>
                    <w:ind w:left="-16"/>
                    <w:contextualSpacing/>
                    <w:jc w:val="center"/>
                    <w:rPr>
                      <w:sz w:val="16"/>
                      <w:szCs w:val="16"/>
                    </w:rPr>
                  </w:pPr>
                  <w:r w:rsidRPr="004B6BF7">
                    <w:rPr>
                      <w:sz w:val="16"/>
                      <w:szCs w:val="16"/>
                    </w:rPr>
                    <w:t>100 баллов</w:t>
                  </w:r>
                </w:p>
              </w:tc>
              <w:tc>
                <w:tcPr>
                  <w:tcW w:w="4656" w:type="dxa"/>
                  <w:vAlign w:val="center"/>
                </w:tcPr>
                <w:p w:rsidR="004B6BF7" w:rsidRPr="004B6BF7" w:rsidRDefault="004B6BF7" w:rsidP="004B6BF7">
                  <w:pPr>
                    <w:ind w:left="-129" w:right="2585"/>
                    <w:contextualSpacing/>
                    <w:jc w:val="center"/>
                    <w:rPr>
                      <w:b/>
                      <w:sz w:val="16"/>
                      <w:szCs w:val="16"/>
                    </w:rPr>
                  </w:pPr>
                  <w:r w:rsidRPr="004B6BF7">
                    <w:rPr>
                      <w:sz w:val="16"/>
                      <w:szCs w:val="16"/>
                    </w:rPr>
                    <w:t>Предложение о качественных характеристиках объекта закупки» содержит описание контроля качества выполнения работ  в полном объеме.</w:t>
                  </w:r>
                </w:p>
              </w:tc>
            </w:tr>
            <w:tr w:rsidR="004B6BF7" w:rsidRPr="004B6BF7" w:rsidTr="001E51C9">
              <w:tc>
                <w:tcPr>
                  <w:tcW w:w="1514" w:type="dxa"/>
                  <w:vAlign w:val="center"/>
                </w:tcPr>
                <w:p w:rsidR="004B6BF7" w:rsidRPr="004B6BF7" w:rsidRDefault="004B6BF7" w:rsidP="001E51C9">
                  <w:pPr>
                    <w:ind w:left="-16"/>
                    <w:contextualSpacing/>
                    <w:jc w:val="center"/>
                    <w:rPr>
                      <w:sz w:val="16"/>
                      <w:szCs w:val="16"/>
                    </w:rPr>
                  </w:pPr>
                  <w:r w:rsidRPr="004B6BF7">
                    <w:rPr>
                      <w:sz w:val="16"/>
                      <w:szCs w:val="16"/>
                    </w:rPr>
                    <w:t>0 баллов</w:t>
                  </w:r>
                </w:p>
              </w:tc>
              <w:tc>
                <w:tcPr>
                  <w:tcW w:w="4656" w:type="dxa"/>
                  <w:vAlign w:val="center"/>
                </w:tcPr>
                <w:p w:rsidR="004B6BF7" w:rsidRPr="004B6BF7" w:rsidRDefault="004B6BF7" w:rsidP="004B6BF7">
                  <w:pPr>
                    <w:ind w:left="-16" w:right="2443"/>
                    <w:contextualSpacing/>
                    <w:jc w:val="center"/>
                    <w:rPr>
                      <w:b/>
                      <w:sz w:val="16"/>
                      <w:szCs w:val="16"/>
                    </w:rPr>
                  </w:pPr>
                  <w:r w:rsidRPr="004B6BF7">
                    <w:rPr>
                      <w:sz w:val="16"/>
                      <w:szCs w:val="16"/>
                    </w:rPr>
                    <w:t xml:space="preserve">Предложение о качественных характеристиках объекта закупки», содержит описание контроля качества выполнения работ  не в  полном объеме, либо не содержит описание контроля качества выполнения работ </w:t>
                  </w:r>
                </w:p>
              </w:tc>
            </w:tr>
          </w:tbl>
          <w:p w:rsidR="004B6BF7" w:rsidRPr="004B6BF7" w:rsidRDefault="004B6BF7" w:rsidP="001E51C9">
            <w:pPr>
              <w:autoSpaceDE w:val="0"/>
              <w:autoSpaceDN w:val="0"/>
              <w:adjustRightInd w:val="0"/>
              <w:ind w:firstLine="5"/>
              <w:jc w:val="both"/>
              <w:rPr>
                <w:sz w:val="16"/>
                <w:szCs w:val="16"/>
              </w:rPr>
            </w:pPr>
          </w:p>
        </w:tc>
      </w:tr>
      <w:tr w:rsidR="004B6BF7" w:rsidRPr="00926DD0" w:rsidTr="004B6BF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0632" w:type="dxa"/>
            <w:gridSpan w:val="10"/>
            <w:tcBorders>
              <w:top w:val="nil"/>
              <w:left w:val="nil"/>
              <w:bottom w:val="nil"/>
              <w:right w:val="nil"/>
            </w:tcBorders>
          </w:tcPr>
          <w:p w:rsidR="004B6BF7" w:rsidRPr="004B6BF7" w:rsidRDefault="004B6BF7" w:rsidP="001E51C9">
            <w:pPr>
              <w:widowControl w:val="0"/>
              <w:autoSpaceDE w:val="0"/>
              <w:autoSpaceDN w:val="0"/>
              <w:jc w:val="center"/>
              <w:outlineLvl w:val="2"/>
              <w:rPr>
                <w:b/>
                <w:sz w:val="16"/>
                <w:szCs w:val="16"/>
              </w:rPr>
            </w:pPr>
            <w:r w:rsidRPr="004B6BF7">
              <w:rPr>
                <w:b/>
                <w:sz w:val="16"/>
                <w:szCs w:val="16"/>
              </w:rPr>
              <w:lastRenderedPageBreak/>
              <w:t>III. Отдельные положения о применении отдельных критериев оценки, показателей оценки и показателей оценки, детализирующих показатели оценки, предусмотренных разделом II настоящего документа</w:t>
            </w:r>
          </w:p>
        </w:tc>
      </w:tr>
      <w:tr w:rsidR="004B6BF7" w:rsidRPr="00926DD0" w:rsidTr="004B6BF7">
        <w:tc>
          <w:tcPr>
            <w:tcW w:w="1285" w:type="dxa"/>
            <w:gridSpan w:val="2"/>
          </w:tcPr>
          <w:p w:rsidR="004B6BF7" w:rsidRPr="004B6BF7" w:rsidRDefault="004B6BF7" w:rsidP="001E51C9">
            <w:pPr>
              <w:widowControl w:val="0"/>
              <w:autoSpaceDE w:val="0"/>
              <w:autoSpaceDN w:val="0"/>
              <w:spacing w:before="120" w:after="120"/>
              <w:jc w:val="center"/>
              <w:rPr>
                <w:sz w:val="16"/>
                <w:szCs w:val="16"/>
              </w:rPr>
            </w:pPr>
            <w:r w:rsidRPr="004B6BF7">
              <w:rPr>
                <w:sz w:val="16"/>
                <w:szCs w:val="16"/>
              </w:rPr>
              <w:t xml:space="preserve">№ </w:t>
            </w:r>
            <w:proofErr w:type="gramStart"/>
            <w:r w:rsidRPr="004B6BF7">
              <w:rPr>
                <w:sz w:val="16"/>
                <w:szCs w:val="16"/>
              </w:rPr>
              <w:t>п</w:t>
            </w:r>
            <w:proofErr w:type="gramEnd"/>
            <w:r w:rsidRPr="004B6BF7">
              <w:rPr>
                <w:sz w:val="16"/>
                <w:szCs w:val="16"/>
              </w:rPr>
              <w:t>/п</w:t>
            </w:r>
          </w:p>
        </w:tc>
        <w:tc>
          <w:tcPr>
            <w:tcW w:w="4244" w:type="dxa"/>
            <w:gridSpan w:val="5"/>
          </w:tcPr>
          <w:p w:rsidR="004B6BF7" w:rsidRPr="004B6BF7" w:rsidRDefault="004B6BF7" w:rsidP="001E51C9">
            <w:pPr>
              <w:widowControl w:val="0"/>
              <w:autoSpaceDE w:val="0"/>
              <w:autoSpaceDN w:val="0"/>
              <w:spacing w:before="120" w:after="120"/>
              <w:jc w:val="center"/>
              <w:rPr>
                <w:sz w:val="16"/>
                <w:szCs w:val="16"/>
              </w:rPr>
            </w:pPr>
            <w:r w:rsidRPr="004B6BF7">
              <w:rPr>
                <w:sz w:val="16"/>
                <w:szCs w:val="16"/>
              </w:rPr>
              <w:t>Наименование критерия оценки, показателя оценки, показателя оценки, детализирующего показатель оценки, при применении которого устанавливается положение, предусмотренное графой 3</w:t>
            </w:r>
          </w:p>
        </w:tc>
        <w:tc>
          <w:tcPr>
            <w:tcW w:w="5103" w:type="dxa"/>
            <w:gridSpan w:val="3"/>
          </w:tcPr>
          <w:p w:rsidR="004B6BF7" w:rsidRPr="004B6BF7" w:rsidRDefault="004B6BF7" w:rsidP="001E51C9">
            <w:pPr>
              <w:widowControl w:val="0"/>
              <w:autoSpaceDE w:val="0"/>
              <w:autoSpaceDN w:val="0"/>
              <w:spacing w:before="120" w:after="120"/>
              <w:jc w:val="center"/>
              <w:rPr>
                <w:sz w:val="16"/>
                <w:szCs w:val="16"/>
              </w:rPr>
            </w:pPr>
            <w:r w:rsidRPr="004B6BF7">
              <w:rPr>
                <w:sz w:val="16"/>
                <w:szCs w:val="16"/>
              </w:rPr>
              <w:t>Положение о применения критерия оценки, показателя оценки, показателя оценки, детализирующего показатель оценки</w:t>
            </w:r>
          </w:p>
        </w:tc>
      </w:tr>
      <w:tr w:rsidR="004B6BF7" w:rsidRPr="00926DD0" w:rsidTr="004B6BF7">
        <w:tc>
          <w:tcPr>
            <w:tcW w:w="1285" w:type="dxa"/>
            <w:gridSpan w:val="2"/>
          </w:tcPr>
          <w:p w:rsidR="004B6BF7" w:rsidRPr="004B6BF7" w:rsidRDefault="004B6BF7" w:rsidP="001E51C9">
            <w:pPr>
              <w:widowControl w:val="0"/>
              <w:autoSpaceDE w:val="0"/>
              <w:autoSpaceDN w:val="0"/>
              <w:spacing w:before="120" w:after="120"/>
              <w:jc w:val="center"/>
              <w:rPr>
                <w:sz w:val="16"/>
                <w:szCs w:val="16"/>
              </w:rPr>
            </w:pPr>
            <w:r w:rsidRPr="004B6BF7">
              <w:rPr>
                <w:sz w:val="16"/>
                <w:szCs w:val="16"/>
              </w:rPr>
              <w:t>1</w:t>
            </w:r>
          </w:p>
        </w:tc>
        <w:tc>
          <w:tcPr>
            <w:tcW w:w="4244" w:type="dxa"/>
            <w:gridSpan w:val="5"/>
          </w:tcPr>
          <w:p w:rsidR="004B6BF7" w:rsidRPr="004B6BF7" w:rsidRDefault="004B6BF7" w:rsidP="001E51C9">
            <w:pPr>
              <w:widowControl w:val="0"/>
              <w:autoSpaceDE w:val="0"/>
              <w:autoSpaceDN w:val="0"/>
              <w:spacing w:before="120" w:after="120"/>
              <w:jc w:val="center"/>
              <w:rPr>
                <w:sz w:val="16"/>
                <w:szCs w:val="16"/>
              </w:rPr>
            </w:pPr>
            <w:bookmarkStart w:id="0" w:name="P431"/>
            <w:bookmarkEnd w:id="0"/>
            <w:r w:rsidRPr="004B6BF7">
              <w:rPr>
                <w:sz w:val="16"/>
                <w:szCs w:val="16"/>
              </w:rPr>
              <w:t>2</w:t>
            </w:r>
          </w:p>
        </w:tc>
        <w:tc>
          <w:tcPr>
            <w:tcW w:w="5103" w:type="dxa"/>
            <w:gridSpan w:val="3"/>
          </w:tcPr>
          <w:p w:rsidR="004B6BF7" w:rsidRPr="004B6BF7" w:rsidRDefault="004B6BF7" w:rsidP="001E51C9">
            <w:pPr>
              <w:widowControl w:val="0"/>
              <w:autoSpaceDE w:val="0"/>
              <w:autoSpaceDN w:val="0"/>
              <w:spacing w:before="120" w:after="120"/>
              <w:jc w:val="center"/>
              <w:rPr>
                <w:sz w:val="16"/>
                <w:szCs w:val="16"/>
              </w:rPr>
            </w:pPr>
            <w:bookmarkStart w:id="1" w:name="P432"/>
            <w:bookmarkEnd w:id="1"/>
            <w:r w:rsidRPr="004B6BF7">
              <w:rPr>
                <w:sz w:val="16"/>
                <w:szCs w:val="16"/>
              </w:rPr>
              <w:t>3</w:t>
            </w:r>
          </w:p>
        </w:tc>
      </w:tr>
      <w:tr w:rsidR="004B6BF7" w:rsidRPr="00926DD0" w:rsidTr="004B6BF7">
        <w:tc>
          <w:tcPr>
            <w:tcW w:w="1285" w:type="dxa"/>
            <w:gridSpan w:val="2"/>
          </w:tcPr>
          <w:p w:rsidR="004B6BF7" w:rsidRPr="004B6BF7" w:rsidRDefault="004B6BF7" w:rsidP="001E51C9">
            <w:pPr>
              <w:widowControl w:val="0"/>
              <w:autoSpaceDE w:val="0"/>
              <w:autoSpaceDN w:val="0"/>
              <w:spacing w:before="120" w:after="120"/>
              <w:jc w:val="center"/>
              <w:rPr>
                <w:sz w:val="16"/>
                <w:szCs w:val="16"/>
              </w:rPr>
            </w:pPr>
            <w:r w:rsidRPr="004B6BF7">
              <w:rPr>
                <w:sz w:val="16"/>
                <w:szCs w:val="16"/>
              </w:rPr>
              <w:t>1</w:t>
            </w:r>
          </w:p>
        </w:tc>
        <w:tc>
          <w:tcPr>
            <w:tcW w:w="4244" w:type="dxa"/>
            <w:gridSpan w:val="5"/>
          </w:tcPr>
          <w:p w:rsidR="004B6BF7" w:rsidRPr="004B6BF7" w:rsidRDefault="004B6BF7" w:rsidP="001E51C9">
            <w:pPr>
              <w:autoSpaceDE w:val="0"/>
              <w:autoSpaceDN w:val="0"/>
              <w:adjustRightInd w:val="0"/>
              <w:spacing w:before="120" w:after="120"/>
              <w:rPr>
                <w:sz w:val="16"/>
                <w:szCs w:val="16"/>
              </w:rPr>
            </w:pPr>
            <w:r w:rsidRPr="004B6BF7">
              <w:rPr>
                <w:b/>
                <w:sz w:val="16"/>
                <w:szCs w:val="16"/>
              </w:rPr>
              <w:t xml:space="preserve">Критерий оценки: </w:t>
            </w:r>
            <w:r w:rsidRPr="004B6BF7">
              <w:rPr>
                <w:sz w:val="16"/>
                <w:szCs w:val="16"/>
              </w:rPr>
              <w:t>Цена контракта</w:t>
            </w:r>
          </w:p>
          <w:p w:rsidR="004B6BF7" w:rsidRPr="004B6BF7" w:rsidRDefault="004B6BF7" w:rsidP="001E51C9">
            <w:pPr>
              <w:autoSpaceDE w:val="0"/>
              <w:autoSpaceDN w:val="0"/>
              <w:adjustRightInd w:val="0"/>
              <w:spacing w:before="120" w:after="120"/>
              <w:rPr>
                <w:sz w:val="16"/>
                <w:szCs w:val="16"/>
              </w:rPr>
            </w:pPr>
            <w:r w:rsidRPr="004B6BF7">
              <w:rPr>
                <w:sz w:val="16"/>
                <w:szCs w:val="16"/>
              </w:rPr>
              <w:t xml:space="preserve">По данному критерию показатели оценки не установлены </w:t>
            </w:r>
          </w:p>
          <w:p w:rsidR="004B6BF7" w:rsidRPr="004B6BF7" w:rsidRDefault="004B6BF7" w:rsidP="001E51C9">
            <w:pPr>
              <w:autoSpaceDE w:val="0"/>
              <w:autoSpaceDN w:val="0"/>
              <w:adjustRightInd w:val="0"/>
              <w:spacing w:before="120" w:after="120"/>
              <w:rPr>
                <w:sz w:val="16"/>
                <w:szCs w:val="16"/>
              </w:rPr>
            </w:pPr>
          </w:p>
        </w:tc>
        <w:tc>
          <w:tcPr>
            <w:tcW w:w="5103" w:type="dxa"/>
            <w:gridSpan w:val="3"/>
          </w:tcPr>
          <w:p w:rsidR="004B6BF7" w:rsidRPr="004B6BF7" w:rsidRDefault="004B6BF7" w:rsidP="004B6BF7">
            <w:pPr>
              <w:autoSpaceDE w:val="0"/>
              <w:autoSpaceDN w:val="0"/>
              <w:adjustRightInd w:val="0"/>
              <w:spacing w:before="120" w:after="120"/>
              <w:jc w:val="both"/>
              <w:rPr>
                <w:sz w:val="16"/>
                <w:szCs w:val="16"/>
              </w:rPr>
            </w:pPr>
            <w:r w:rsidRPr="004B6BF7">
              <w:rPr>
                <w:sz w:val="16"/>
                <w:szCs w:val="16"/>
              </w:rPr>
              <w:t xml:space="preserve">Положение о применения критерия оценки, показателя оценки, </w:t>
            </w:r>
            <w:proofErr w:type="gramStart"/>
            <w:r w:rsidRPr="004B6BF7">
              <w:rPr>
                <w:sz w:val="16"/>
                <w:szCs w:val="16"/>
              </w:rPr>
              <w:t>показателя оценки, детализирующего показатель оценки определено</w:t>
            </w:r>
            <w:proofErr w:type="gramEnd"/>
            <w:r w:rsidRPr="004B6BF7">
              <w:rPr>
                <w:sz w:val="16"/>
                <w:szCs w:val="16"/>
              </w:rPr>
              <w:t xml:space="preserve"> на основании Положения</w:t>
            </w:r>
          </w:p>
          <w:p w:rsidR="004B6BF7" w:rsidRPr="004B6BF7" w:rsidRDefault="004B6BF7" w:rsidP="004B6BF7">
            <w:pPr>
              <w:autoSpaceDE w:val="0"/>
              <w:autoSpaceDN w:val="0"/>
              <w:adjustRightInd w:val="0"/>
              <w:spacing w:before="120" w:after="120"/>
              <w:jc w:val="both"/>
              <w:rPr>
                <w:sz w:val="16"/>
                <w:szCs w:val="16"/>
              </w:rPr>
            </w:pPr>
          </w:p>
          <w:p w:rsidR="004B6BF7" w:rsidRPr="004B6BF7" w:rsidRDefault="004B6BF7" w:rsidP="004B6BF7">
            <w:pPr>
              <w:autoSpaceDE w:val="0"/>
              <w:autoSpaceDN w:val="0"/>
              <w:adjustRightInd w:val="0"/>
              <w:spacing w:before="120" w:after="120"/>
              <w:jc w:val="both"/>
              <w:rPr>
                <w:sz w:val="16"/>
                <w:szCs w:val="16"/>
                <w:u w:val="single"/>
              </w:rPr>
            </w:pPr>
            <w:r w:rsidRPr="004B6BF7">
              <w:rPr>
                <w:sz w:val="16"/>
                <w:szCs w:val="16"/>
              </w:rPr>
              <w:t xml:space="preserve">Согласно подпункту «в» пункта 11 Положения, </w:t>
            </w:r>
            <w:r w:rsidRPr="004B6BF7">
              <w:rPr>
                <w:sz w:val="16"/>
                <w:szCs w:val="16"/>
                <w:u w:val="single"/>
              </w:rPr>
              <w:t>применение показателей</w:t>
            </w:r>
            <w:r w:rsidRPr="004B6BF7">
              <w:rPr>
                <w:sz w:val="16"/>
                <w:szCs w:val="16"/>
              </w:rPr>
              <w:t xml:space="preserve"> оценки по критерию оценки "цена контракта" </w:t>
            </w:r>
            <w:r w:rsidRPr="004B6BF7">
              <w:rPr>
                <w:sz w:val="16"/>
                <w:szCs w:val="16"/>
                <w:u w:val="single"/>
              </w:rPr>
              <w:t>не допускается.</w:t>
            </w:r>
          </w:p>
          <w:p w:rsidR="004B6BF7" w:rsidRPr="004B6BF7" w:rsidRDefault="004B6BF7" w:rsidP="004B6BF7">
            <w:pPr>
              <w:autoSpaceDE w:val="0"/>
              <w:autoSpaceDN w:val="0"/>
              <w:adjustRightInd w:val="0"/>
              <w:spacing w:before="120" w:after="120"/>
              <w:jc w:val="both"/>
              <w:rPr>
                <w:sz w:val="16"/>
                <w:szCs w:val="16"/>
              </w:rPr>
            </w:pPr>
          </w:p>
          <w:p w:rsidR="004B6BF7" w:rsidRPr="004B6BF7" w:rsidRDefault="004B6BF7" w:rsidP="004B6BF7">
            <w:pPr>
              <w:autoSpaceDE w:val="0"/>
              <w:autoSpaceDN w:val="0"/>
              <w:adjustRightInd w:val="0"/>
              <w:spacing w:before="120" w:after="120"/>
              <w:jc w:val="both"/>
              <w:rPr>
                <w:sz w:val="16"/>
                <w:szCs w:val="16"/>
              </w:rPr>
            </w:pPr>
            <w:r w:rsidRPr="004B6BF7">
              <w:rPr>
                <w:sz w:val="16"/>
                <w:szCs w:val="16"/>
              </w:rPr>
              <w:t xml:space="preserve">Оценка заявок осуществляется по формулам, предусмотренным </w:t>
            </w:r>
            <w:hyperlink r:id="rId13" w:history="1">
              <w:r w:rsidRPr="004B6BF7">
                <w:rPr>
                  <w:color w:val="0000FF"/>
                  <w:sz w:val="16"/>
                  <w:szCs w:val="16"/>
                </w:rPr>
                <w:t>пунктами 9</w:t>
              </w:r>
            </w:hyperlink>
            <w:r w:rsidRPr="004B6BF7">
              <w:rPr>
                <w:sz w:val="16"/>
                <w:szCs w:val="16"/>
              </w:rPr>
              <w:t xml:space="preserve"> или </w:t>
            </w:r>
            <w:hyperlink r:id="rId14" w:history="1">
              <w:r w:rsidRPr="004B6BF7">
                <w:rPr>
                  <w:color w:val="0000FF"/>
                  <w:sz w:val="16"/>
                  <w:szCs w:val="16"/>
                </w:rPr>
                <w:t>10</w:t>
              </w:r>
            </w:hyperlink>
            <w:r w:rsidRPr="004B6BF7">
              <w:rPr>
                <w:sz w:val="16"/>
                <w:szCs w:val="16"/>
              </w:rPr>
              <w:t xml:space="preserve"> Положения.</w:t>
            </w:r>
          </w:p>
          <w:p w:rsidR="004B6BF7" w:rsidRPr="004B6BF7" w:rsidRDefault="004B6BF7" w:rsidP="004B6BF7">
            <w:pPr>
              <w:autoSpaceDE w:val="0"/>
              <w:autoSpaceDN w:val="0"/>
              <w:adjustRightInd w:val="0"/>
              <w:spacing w:before="120" w:after="120"/>
              <w:jc w:val="both"/>
              <w:rPr>
                <w:sz w:val="16"/>
                <w:szCs w:val="16"/>
              </w:rPr>
            </w:pPr>
          </w:p>
          <w:p w:rsidR="004B6BF7" w:rsidRPr="004B6BF7" w:rsidRDefault="004B6BF7" w:rsidP="004B6BF7">
            <w:pPr>
              <w:autoSpaceDE w:val="0"/>
              <w:autoSpaceDN w:val="0"/>
              <w:adjustRightInd w:val="0"/>
              <w:spacing w:before="120" w:after="120"/>
              <w:jc w:val="both"/>
              <w:rPr>
                <w:sz w:val="16"/>
                <w:szCs w:val="16"/>
              </w:rPr>
            </w:pPr>
            <w:r w:rsidRPr="004B6BF7">
              <w:rPr>
                <w:sz w:val="16"/>
                <w:szCs w:val="16"/>
              </w:rPr>
              <w:t>Заявкам, содержащим наилучшее ценовое предложение, а также предложение, равное такому наилучшему ценовому предложению, присваивается 100 баллов.</w:t>
            </w:r>
          </w:p>
          <w:p w:rsidR="004B6BF7" w:rsidRPr="004B6BF7" w:rsidRDefault="004B6BF7" w:rsidP="004B6BF7">
            <w:pPr>
              <w:autoSpaceDE w:val="0"/>
              <w:autoSpaceDN w:val="0"/>
              <w:adjustRightInd w:val="0"/>
              <w:spacing w:before="120" w:after="120"/>
              <w:jc w:val="both"/>
              <w:rPr>
                <w:sz w:val="16"/>
                <w:szCs w:val="16"/>
              </w:rPr>
            </w:pPr>
          </w:p>
          <w:p w:rsidR="004B6BF7" w:rsidRPr="004B6BF7" w:rsidRDefault="004B6BF7" w:rsidP="004B6BF7">
            <w:pPr>
              <w:spacing w:before="120" w:after="120"/>
              <w:jc w:val="both"/>
              <w:rPr>
                <w:sz w:val="16"/>
                <w:szCs w:val="16"/>
              </w:rPr>
            </w:pPr>
            <w:r w:rsidRPr="004B6BF7">
              <w:rPr>
                <w:sz w:val="16"/>
                <w:szCs w:val="16"/>
              </w:rPr>
              <w:t xml:space="preserve">Значение </w:t>
            </w:r>
            <w:proofErr w:type="spellStart"/>
            <w:r w:rsidRPr="004B6BF7">
              <w:rPr>
                <w:sz w:val="16"/>
                <w:szCs w:val="16"/>
              </w:rPr>
              <w:t>Цл</w:t>
            </w:r>
            <w:proofErr w:type="spellEnd"/>
            <w:r w:rsidRPr="004B6BF7">
              <w:rPr>
                <w:sz w:val="16"/>
                <w:szCs w:val="16"/>
              </w:rPr>
              <w:t xml:space="preserve"> при применении формулы, предусмотренной </w:t>
            </w:r>
            <w:hyperlink r:id="rId15" w:history="1">
              <w:r w:rsidRPr="004B6BF7">
                <w:rPr>
                  <w:sz w:val="16"/>
                  <w:szCs w:val="16"/>
                </w:rPr>
                <w:t>подпунктом «а» пункта 10</w:t>
              </w:r>
            </w:hyperlink>
            <w:r w:rsidRPr="004B6BF7">
              <w:rPr>
                <w:sz w:val="16"/>
                <w:szCs w:val="16"/>
              </w:rPr>
              <w:t xml:space="preserve"> Положения, и значения </w:t>
            </w:r>
            <w:proofErr w:type="spellStart"/>
            <w:r w:rsidRPr="004B6BF7">
              <w:rPr>
                <w:sz w:val="16"/>
                <w:szCs w:val="16"/>
              </w:rPr>
              <w:t>Цл</w:t>
            </w:r>
            <w:proofErr w:type="spellEnd"/>
            <w:r w:rsidRPr="004B6BF7">
              <w:rPr>
                <w:sz w:val="16"/>
                <w:szCs w:val="16"/>
              </w:rPr>
              <w:t xml:space="preserve"> и </w:t>
            </w:r>
            <w:proofErr w:type="spellStart"/>
            <w:r w:rsidRPr="004B6BF7">
              <w:rPr>
                <w:sz w:val="16"/>
                <w:szCs w:val="16"/>
              </w:rPr>
              <w:t>Ц</w:t>
            </w:r>
            <w:proofErr w:type="gramStart"/>
            <w:r w:rsidRPr="004B6BF7">
              <w:rPr>
                <w:sz w:val="16"/>
                <w:szCs w:val="16"/>
              </w:rPr>
              <w:t>i</w:t>
            </w:r>
            <w:proofErr w:type="spellEnd"/>
            <w:proofErr w:type="gramEnd"/>
            <w:r w:rsidRPr="004B6BF7">
              <w:rPr>
                <w:sz w:val="16"/>
                <w:szCs w:val="16"/>
              </w:rPr>
              <w:t xml:space="preserve"> при применении формулы, предусмотренной </w:t>
            </w:r>
            <w:hyperlink r:id="rId16" w:history="1">
              <w:r w:rsidRPr="004B6BF7">
                <w:rPr>
                  <w:sz w:val="16"/>
                  <w:szCs w:val="16"/>
                </w:rPr>
                <w:t>подпунктом «б» пункта 10</w:t>
              </w:r>
            </w:hyperlink>
            <w:r w:rsidRPr="004B6BF7">
              <w:rPr>
                <w:sz w:val="16"/>
                <w:szCs w:val="16"/>
              </w:rPr>
              <w:t xml:space="preserve"> Положения, указываются без знака «минус».</w:t>
            </w:r>
          </w:p>
        </w:tc>
      </w:tr>
      <w:tr w:rsidR="004B6BF7" w:rsidRPr="00926DD0" w:rsidTr="004B6BF7">
        <w:trPr>
          <w:trHeight w:val="1022"/>
        </w:trPr>
        <w:tc>
          <w:tcPr>
            <w:tcW w:w="1285" w:type="dxa"/>
            <w:gridSpan w:val="2"/>
          </w:tcPr>
          <w:p w:rsidR="004B6BF7" w:rsidRPr="004B6BF7" w:rsidRDefault="004B6BF7" w:rsidP="001E51C9">
            <w:pPr>
              <w:widowControl w:val="0"/>
              <w:autoSpaceDE w:val="0"/>
              <w:autoSpaceDN w:val="0"/>
              <w:spacing w:before="120" w:after="120"/>
              <w:jc w:val="center"/>
              <w:rPr>
                <w:sz w:val="16"/>
                <w:szCs w:val="16"/>
              </w:rPr>
            </w:pPr>
            <w:r w:rsidRPr="004B6BF7">
              <w:rPr>
                <w:sz w:val="16"/>
                <w:szCs w:val="16"/>
              </w:rPr>
              <w:t>2</w:t>
            </w:r>
          </w:p>
        </w:tc>
        <w:tc>
          <w:tcPr>
            <w:tcW w:w="4244" w:type="dxa"/>
            <w:gridSpan w:val="5"/>
          </w:tcPr>
          <w:p w:rsidR="004B6BF7" w:rsidRPr="004B6BF7" w:rsidRDefault="004B6BF7" w:rsidP="001E51C9">
            <w:pPr>
              <w:autoSpaceDE w:val="0"/>
              <w:autoSpaceDN w:val="0"/>
              <w:adjustRightInd w:val="0"/>
              <w:spacing w:before="120" w:after="120"/>
              <w:jc w:val="both"/>
              <w:rPr>
                <w:b/>
                <w:sz w:val="16"/>
                <w:szCs w:val="16"/>
              </w:rPr>
            </w:pPr>
            <w:r w:rsidRPr="004B6BF7">
              <w:rPr>
                <w:b/>
                <w:sz w:val="16"/>
                <w:szCs w:val="16"/>
              </w:rPr>
              <w:t xml:space="preserve">Критерий оценки: </w:t>
            </w:r>
            <w:r w:rsidRPr="004B6BF7">
              <w:rPr>
                <w:sz w:val="16"/>
                <w:szCs w:val="16"/>
              </w:rPr>
              <w:t>характеристики объекта закупки</w:t>
            </w:r>
          </w:p>
          <w:p w:rsidR="004B6BF7" w:rsidRPr="004B6BF7" w:rsidRDefault="004B6BF7" w:rsidP="001E51C9">
            <w:pPr>
              <w:autoSpaceDE w:val="0"/>
              <w:autoSpaceDN w:val="0"/>
              <w:adjustRightInd w:val="0"/>
              <w:spacing w:before="120" w:after="120"/>
              <w:jc w:val="both"/>
              <w:rPr>
                <w:b/>
                <w:sz w:val="16"/>
                <w:szCs w:val="16"/>
              </w:rPr>
            </w:pPr>
          </w:p>
          <w:p w:rsidR="004B6BF7" w:rsidRPr="004B6BF7" w:rsidRDefault="004B6BF7" w:rsidP="001E51C9">
            <w:pPr>
              <w:autoSpaceDE w:val="0"/>
              <w:autoSpaceDN w:val="0"/>
              <w:adjustRightInd w:val="0"/>
              <w:spacing w:before="120" w:after="120"/>
              <w:jc w:val="both"/>
              <w:rPr>
                <w:sz w:val="16"/>
                <w:szCs w:val="16"/>
              </w:rPr>
            </w:pPr>
            <w:r w:rsidRPr="004B6BF7">
              <w:rPr>
                <w:b/>
                <w:sz w:val="16"/>
                <w:szCs w:val="16"/>
              </w:rPr>
              <w:t xml:space="preserve">Показатель оценки: </w:t>
            </w:r>
            <w:r w:rsidRPr="004B6BF7">
              <w:rPr>
                <w:sz w:val="16"/>
                <w:szCs w:val="16"/>
              </w:rPr>
              <w:t>качественные характеристики объекта закупки</w:t>
            </w:r>
          </w:p>
          <w:p w:rsidR="004B6BF7" w:rsidRPr="004B6BF7" w:rsidRDefault="004B6BF7" w:rsidP="001E51C9">
            <w:pPr>
              <w:autoSpaceDE w:val="0"/>
              <w:autoSpaceDN w:val="0"/>
              <w:adjustRightInd w:val="0"/>
              <w:spacing w:before="120" w:after="120"/>
              <w:jc w:val="both"/>
              <w:rPr>
                <w:b/>
                <w:sz w:val="16"/>
                <w:szCs w:val="16"/>
              </w:rPr>
            </w:pPr>
          </w:p>
          <w:p w:rsidR="004B6BF7" w:rsidRPr="004B6BF7" w:rsidRDefault="004B6BF7" w:rsidP="001E51C9">
            <w:pPr>
              <w:autoSpaceDE w:val="0"/>
              <w:autoSpaceDN w:val="0"/>
              <w:adjustRightInd w:val="0"/>
              <w:spacing w:before="120" w:after="120"/>
              <w:jc w:val="both"/>
              <w:rPr>
                <w:b/>
                <w:sz w:val="16"/>
                <w:szCs w:val="16"/>
              </w:rPr>
            </w:pPr>
          </w:p>
          <w:p w:rsidR="004B6BF7" w:rsidRPr="004B6BF7" w:rsidRDefault="004B6BF7" w:rsidP="001E51C9">
            <w:pPr>
              <w:autoSpaceDE w:val="0"/>
              <w:autoSpaceDN w:val="0"/>
              <w:adjustRightInd w:val="0"/>
              <w:spacing w:before="120" w:after="120"/>
              <w:jc w:val="both"/>
              <w:rPr>
                <w:b/>
                <w:sz w:val="16"/>
                <w:szCs w:val="16"/>
              </w:rPr>
            </w:pPr>
          </w:p>
          <w:p w:rsidR="004B6BF7" w:rsidRPr="004B6BF7" w:rsidRDefault="004B6BF7" w:rsidP="001E51C9">
            <w:pPr>
              <w:autoSpaceDE w:val="0"/>
              <w:autoSpaceDN w:val="0"/>
              <w:adjustRightInd w:val="0"/>
              <w:spacing w:before="120" w:after="120"/>
              <w:jc w:val="both"/>
              <w:rPr>
                <w:b/>
                <w:sz w:val="16"/>
                <w:szCs w:val="16"/>
              </w:rPr>
            </w:pPr>
          </w:p>
          <w:p w:rsidR="004B6BF7" w:rsidRPr="004B6BF7" w:rsidRDefault="004B6BF7" w:rsidP="001E51C9">
            <w:pPr>
              <w:autoSpaceDE w:val="0"/>
              <w:autoSpaceDN w:val="0"/>
              <w:adjustRightInd w:val="0"/>
              <w:spacing w:before="120" w:after="120"/>
              <w:jc w:val="both"/>
              <w:rPr>
                <w:b/>
                <w:sz w:val="16"/>
                <w:szCs w:val="16"/>
              </w:rPr>
            </w:pPr>
          </w:p>
          <w:p w:rsidR="004B6BF7" w:rsidRPr="004B6BF7" w:rsidRDefault="004B6BF7" w:rsidP="001E51C9">
            <w:pPr>
              <w:autoSpaceDE w:val="0"/>
              <w:autoSpaceDN w:val="0"/>
              <w:adjustRightInd w:val="0"/>
              <w:spacing w:before="120" w:after="120"/>
              <w:jc w:val="both"/>
              <w:rPr>
                <w:sz w:val="16"/>
                <w:szCs w:val="16"/>
              </w:rPr>
            </w:pPr>
          </w:p>
        </w:tc>
        <w:tc>
          <w:tcPr>
            <w:tcW w:w="5103" w:type="dxa"/>
            <w:gridSpan w:val="3"/>
          </w:tcPr>
          <w:p w:rsidR="004B6BF7" w:rsidRPr="004B6BF7" w:rsidRDefault="004B6BF7" w:rsidP="004B6BF7">
            <w:pPr>
              <w:pStyle w:val="a3"/>
              <w:spacing w:before="120" w:after="120"/>
              <w:jc w:val="center"/>
              <w:rPr>
                <w:rFonts w:ascii="Times New Roman" w:hAnsi="Times New Roman"/>
                <w:b/>
                <w:sz w:val="16"/>
                <w:szCs w:val="16"/>
              </w:rPr>
            </w:pPr>
            <w:r w:rsidRPr="004B6BF7">
              <w:rPr>
                <w:rFonts w:ascii="Times New Roman" w:hAnsi="Times New Roman"/>
                <w:b/>
                <w:sz w:val="16"/>
                <w:szCs w:val="16"/>
              </w:rPr>
              <w:lastRenderedPageBreak/>
              <w:t xml:space="preserve">Характеристика №1: </w:t>
            </w:r>
          </w:p>
          <w:p w:rsidR="004B6BF7" w:rsidRPr="004B6BF7" w:rsidRDefault="004B6BF7" w:rsidP="004B6BF7">
            <w:pPr>
              <w:pStyle w:val="ConsNormal"/>
              <w:widowControl/>
              <w:tabs>
                <w:tab w:val="left" w:pos="0"/>
                <w:tab w:val="left" w:pos="564"/>
              </w:tabs>
              <w:spacing w:before="120" w:after="120"/>
              <w:ind w:right="0" w:firstLine="0"/>
              <w:jc w:val="center"/>
              <w:rPr>
                <w:rFonts w:ascii="Times New Roman" w:hAnsi="Times New Roman" w:cs="Times New Roman"/>
                <w:b/>
                <w:sz w:val="16"/>
                <w:szCs w:val="16"/>
              </w:rPr>
            </w:pPr>
          </w:p>
          <w:p w:rsidR="004B6BF7" w:rsidRPr="004B6BF7" w:rsidRDefault="004B6BF7" w:rsidP="004B6BF7">
            <w:pPr>
              <w:spacing w:before="120" w:after="120"/>
              <w:ind w:firstLine="708"/>
              <w:jc w:val="both"/>
              <w:rPr>
                <w:rFonts w:eastAsia="MS Mincho"/>
                <w:i/>
                <w:sz w:val="16"/>
                <w:szCs w:val="16"/>
                <w:lang w:eastAsia="ja-JP"/>
              </w:rPr>
            </w:pPr>
            <w:r w:rsidRPr="004B6BF7">
              <w:rPr>
                <w:rFonts w:eastAsia="MS Mincho"/>
                <w:sz w:val="16"/>
                <w:szCs w:val="16"/>
                <w:lang w:eastAsia="ja-JP"/>
              </w:rPr>
              <w:t>Описание  должно  включать  в себе следующие разделы</w:t>
            </w:r>
            <w:r w:rsidRPr="004B6BF7">
              <w:rPr>
                <w:rFonts w:eastAsia="MS Mincho"/>
                <w:i/>
                <w:sz w:val="16"/>
                <w:szCs w:val="16"/>
                <w:lang w:eastAsia="ja-JP"/>
              </w:rPr>
              <w:t xml:space="preserve">: </w:t>
            </w:r>
          </w:p>
          <w:p w:rsidR="004B6BF7" w:rsidRPr="004B6BF7" w:rsidRDefault="004B6BF7" w:rsidP="004B6BF7">
            <w:pPr>
              <w:spacing w:before="120" w:after="120"/>
              <w:ind w:firstLine="708"/>
              <w:jc w:val="both"/>
              <w:rPr>
                <w:sz w:val="16"/>
                <w:szCs w:val="16"/>
              </w:rPr>
            </w:pPr>
            <w:r w:rsidRPr="004B6BF7">
              <w:rPr>
                <w:rFonts w:eastAsia="MS Mincho"/>
                <w:sz w:val="16"/>
                <w:szCs w:val="16"/>
                <w:lang w:eastAsia="ja-JP"/>
              </w:rPr>
              <w:t>- концепция  последовательности операций и процедур в ходе выполнения работ, являющиеся предметом закупки (в рамках данного раздела необходимо раскрыть концепцию</w:t>
            </w:r>
            <w:r w:rsidRPr="004B6BF7">
              <w:rPr>
                <w:sz w:val="16"/>
                <w:szCs w:val="16"/>
              </w:rPr>
              <w:t xml:space="preserve"> выполнения прикладных научных исследований, обосновывающих возможные границы на основе различных </w:t>
            </w:r>
            <w:proofErr w:type="gramStart"/>
            <w:r w:rsidRPr="004B6BF7">
              <w:rPr>
                <w:sz w:val="16"/>
                <w:szCs w:val="16"/>
              </w:rPr>
              <w:t>методических подходов</w:t>
            </w:r>
            <w:proofErr w:type="gramEnd"/>
            <w:r w:rsidRPr="004B6BF7">
              <w:rPr>
                <w:sz w:val="16"/>
                <w:szCs w:val="16"/>
              </w:rPr>
              <w:t>);</w:t>
            </w:r>
          </w:p>
          <w:p w:rsidR="004B6BF7" w:rsidRPr="004B6BF7" w:rsidRDefault="004B6BF7" w:rsidP="004B6BF7">
            <w:pPr>
              <w:spacing w:before="120" w:after="120"/>
              <w:ind w:firstLine="708"/>
              <w:jc w:val="both"/>
              <w:rPr>
                <w:sz w:val="16"/>
                <w:szCs w:val="16"/>
              </w:rPr>
            </w:pPr>
            <w:r w:rsidRPr="004B6BF7">
              <w:rPr>
                <w:sz w:val="16"/>
                <w:szCs w:val="16"/>
              </w:rPr>
              <w:t xml:space="preserve">- концепция  результата научных исследований в виде проекта внесения необходимых изменений в СТП муниципального </w:t>
            </w:r>
            <w:r w:rsidRPr="004B6BF7">
              <w:rPr>
                <w:sz w:val="16"/>
                <w:szCs w:val="16"/>
              </w:rPr>
              <w:lastRenderedPageBreak/>
              <w:t xml:space="preserve">района. </w:t>
            </w:r>
          </w:p>
          <w:p w:rsidR="004B6BF7" w:rsidRPr="004B6BF7" w:rsidRDefault="004B6BF7" w:rsidP="004B6BF7">
            <w:pPr>
              <w:spacing w:before="120" w:after="120"/>
              <w:jc w:val="both"/>
              <w:rPr>
                <w:sz w:val="16"/>
                <w:szCs w:val="16"/>
              </w:rPr>
            </w:pPr>
          </w:p>
          <w:p w:rsidR="004B6BF7" w:rsidRPr="004B6BF7" w:rsidRDefault="004B6BF7" w:rsidP="004B6BF7">
            <w:pPr>
              <w:spacing w:before="120" w:after="120"/>
              <w:ind w:firstLine="708"/>
              <w:jc w:val="both"/>
              <w:rPr>
                <w:sz w:val="16"/>
                <w:szCs w:val="16"/>
              </w:rPr>
            </w:pPr>
            <w:r w:rsidRPr="004B6BF7">
              <w:rPr>
                <w:sz w:val="16"/>
                <w:szCs w:val="16"/>
              </w:rPr>
              <w:t>Предложение о качественных характеристиках объекта закупки» содержится  в полном объеме:</w:t>
            </w:r>
          </w:p>
          <w:p w:rsidR="004B6BF7" w:rsidRPr="004B6BF7" w:rsidRDefault="004B6BF7" w:rsidP="004B6BF7">
            <w:pPr>
              <w:spacing w:before="120" w:after="120"/>
              <w:ind w:firstLine="708"/>
              <w:jc w:val="both"/>
              <w:rPr>
                <w:rFonts w:eastAsia="MS Mincho"/>
                <w:i/>
                <w:sz w:val="16"/>
                <w:szCs w:val="16"/>
                <w:lang w:eastAsia="ja-JP"/>
              </w:rPr>
            </w:pPr>
            <w:r w:rsidRPr="004B6BF7">
              <w:rPr>
                <w:rFonts w:eastAsia="MS Mincho"/>
                <w:i/>
                <w:sz w:val="16"/>
                <w:szCs w:val="16"/>
                <w:lang w:eastAsia="ja-JP"/>
              </w:rPr>
              <w:t>- если оно содержит предложение (описание) всех вышеуказанных разделов;</w:t>
            </w:r>
          </w:p>
          <w:p w:rsidR="004B6BF7" w:rsidRPr="004B6BF7" w:rsidRDefault="004B6BF7" w:rsidP="004B6BF7">
            <w:pPr>
              <w:spacing w:before="120" w:after="120"/>
              <w:ind w:firstLine="708"/>
              <w:jc w:val="both"/>
              <w:rPr>
                <w:rFonts w:eastAsia="MS Mincho"/>
                <w:i/>
                <w:sz w:val="16"/>
                <w:szCs w:val="16"/>
                <w:lang w:eastAsia="ja-JP"/>
              </w:rPr>
            </w:pPr>
            <w:r w:rsidRPr="004B6BF7">
              <w:rPr>
                <w:rFonts w:eastAsia="MS Mincho"/>
                <w:i/>
                <w:sz w:val="16"/>
                <w:szCs w:val="16"/>
                <w:lang w:eastAsia="ja-JP"/>
              </w:rPr>
              <w:t>-если оно    является конкретным и однозначным (не допускающим двусмысленного  толкования и не содержащего следующие слова «должен», «должен быть», «вероятно», «возможно» и их производные);</w:t>
            </w:r>
          </w:p>
          <w:p w:rsidR="004B6BF7" w:rsidRPr="004B6BF7" w:rsidRDefault="004B6BF7" w:rsidP="004B6BF7">
            <w:pPr>
              <w:spacing w:before="120" w:after="120"/>
              <w:ind w:firstLine="708"/>
              <w:jc w:val="both"/>
              <w:rPr>
                <w:rFonts w:eastAsia="MS Mincho"/>
                <w:i/>
                <w:sz w:val="16"/>
                <w:szCs w:val="16"/>
                <w:lang w:eastAsia="ja-JP"/>
              </w:rPr>
            </w:pPr>
            <w:r w:rsidRPr="004B6BF7">
              <w:rPr>
                <w:rFonts w:eastAsia="MS Mincho"/>
                <w:i/>
                <w:sz w:val="16"/>
                <w:szCs w:val="16"/>
                <w:lang w:eastAsia="ja-JP"/>
              </w:rPr>
              <w:t xml:space="preserve">-если оно не содержит недостоверной информации </w:t>
            </w:r>
          </w:p>
          <w:p w:rsidR="004B6BF7" w:rsidRPr="004B6BF7" w:rsidRDefault="004B6BF7" w:rsidP="004B6BF7">
            <w:pPr>
              <w:spacing w:before="120" w:after="120"/>
              <w:ind w:firstLine="708"/>
              <w:jc w:val="both"/>
              <w:rPr>
                <w:rFonts w:eastAsia="MS Mincho"/>
                <w:i/>
                <w:sz w:val="16"/>
                <w:szCs w:val="16"/>
                <w:lang w:eastAsia="ja-JP"/>
              </w:rPr>
            </w:pPr>
            <w:r w:rsidRPr="004B6BF7">
              <w:rPr>
                <w:rFonts w:eastAsia="MS Mincho"/>
                <w:i/>
                <w:sz w:val="16"/>
                <w:szCs w:val="16"/>
                <w:lang w:eastAsia="ja-JP"/>
              </w:rPr>
              <w:t xml:space="preserve">-если оно не содержит  информацию  не относящейся к предмету закупки. </w:t>
            </w:r>
          </w:p>
          <w:p w:rsidR="004B6BF7" w:rsidRPr="004B6BF7" w:rsidRDefault="004B6BF7" w:rsidP="004B6BF7">
            <w:pPr>
              <w:spacing w:before="120" w:after="120"/>
              <w:ind w:firstLine="708"/>
              <w:jc w:val="both"/>
              <w:rPr>
                <w:sz w:val="16"/>
                <w:szCs w:val="16"/>
              </w:rPr>
            </w:pPr>
          </w:p>
          <w:p w:rsidR="004B6BF7" w:rsidRPr="004B6BF7" w:rsidRDefault="004B6BF7" w:rsidP="004B6BF7">
            <w:pPr>
              <w:spacing w:before="120" w:after="120"/>
              <w:ind w:firstLine="708"/>
              <w:jc w:val="both"/>
              <w:rPr>
                <w:sz w:val="16"/>
                <w:szCs w:val="16"/>
              </w:rPr>
            </w:pPr>
            <w:r w:rsidRPr="004B6BF7">
              <w:rPr>
                <w:sz w:val="16"/>
                <w:szCs w:val="16"/>
              </w:rPr>
              <w:t xml:space="preserve">Предложение о качественных характеристиках объекта закупки», содержится  не в  полном объеме: </w:t>
            </w:r>
          </w:p>
          <w:p w:rsidR="004B6BF7" w:rsidRPr="004B6BF7" w:rsidRDefault="004B6BF7" w:rsidP="004B6BF7">
            <w:pPr>
              <w:spacing w:before="120" w:after="120"/>
              <w:ind w:firstLine="708"/>
              <w:jc w:val="both"/>
              <w:rPr>
                <w:rFonts w:eastAsia="MS Mincho"/>
                <w:i/>
                <w:sz w:val="16"/>
                <w:szCs w:val="16"/>
                <w:lang w:eastAsia="ja-JP"/>
              </w:rPr>
            </w:pPr>
            <w:r w:rsidRPr="004B6BF7">
              <w:rPr>
                <w:rFonts w:eastAsia="MS Mincho"/>
                <w:i/>
                <w:sz w:val="16"/>
                <w:szCs w:val="16"/>
                <w:lang w:eastAsia="ja-JP"/>
              </w:rPr>
              <w:t xml:space="preserve">- если оно не содержит предложение (описание) хотя бы одного из  вышеуказанных разделов; </w:t>
            </w:r>
          </w:p>
          <w:p w:rsidR="004B6BF7" w:rsidRPr="004B6BF7" w:rsidRDefault="004B6BF7" w:rsidP="004B6BF7">
            <w:pPr>
              <w:spacing w:before="120" w:after="120"/>
              <w:ind w:firstLine="708"/>
              <w:jc w:val="both"/>
              <w:rPr>
                <w:rFonts w:eastAsia="MS Mincho"/>
                <w:i/>
                <w:sz w:val="16"/>
                <w:szCs w:val="16"/>
                <w:lang w:eastAsia="ja-JP"/>
              </w:rPr>
            </w:pPr>
            <w:r w:rsidRPr="004B6BF7">
              <w:rPr>
                <w:rFonts w:eastAsia="MS Mincho"/>
                <w:i/>
                <w:sz w:val="16"/>
                <w:szCs w:val="16"/>
                <w:lang w:eastAsia="ja-JP"/>
              </w:rPr>
              <w:t xml:space="preserve"> -если оно не является конкретным и однозначным (не допускающим двусмысленного  толкования и не содержащего следующие слова «должен», «должен быть», «вероятно», «возможно» и их производные);</w:t>
            </w:r>
          </w:p>
          <w:p w:rsidR="004B6BF7" w:rsidRPr="004B6BF7" w:rsidRDefault="004B6BF7" w:rsidP="004B6BF7">
            <w:pPr>
              <w:spacing w:before="120" w:after="120"/>
              <w:ind w:firstLine="708"/>
              <w:jc w:val="both"/>
              <w:rPr>
                <w:rFonts w:eastAsia="MS Mincho"/>
                <w:i/>
                <w:sz w:val="16"/>
                <w:szCs w:val="16"/>
                <w:lang w:eastAsia="ja-JP"/>
              </w:rPr>
            </w:pPr>
            <w:r w:rsidRPr="004B6BF7">
              <w:rPr>
                <w:rFonts w:eastAsia="MS Mincho"/>
                <w:i/>
                <w:sz w:val="16"/>
                <w:szCs w:val="16"/>
                <w:lang w:eastAsia="ja-JP"/>
              </w:rPr>
              <w:t xml:space="preserve">-если оно   содержит недостоверной информации </w:t>
            </w:r>
          </w:p>
          <w:p w:rsidR="004B6BF7" w:rsidRPr="004B6BF7" w:rsidRDefault="004B6BF7" w:rsidP="004B6BF7">
            <w:pPr>
              <w:spacing w:before="120" w:after="120"/>
              <w:ind w:firstLine="708"/>
              <w:jc w:val="both"/>
              <w:rPr>
                <w:rFonts w:eastAsia="MS Mincho"/>
                <w:i/>
                <w:sz w:val="16"/>
                <w:szCs w:val="16"/>
                <w:lang w:eastAsia="ja-JP"/>
              </w:rPr>
            </w:pPr>
            <w:r w:rsidRPr="004B6BF7">
              <w:rPr>
                <w:rFonts w:eastAsia="MS Mincho"/>
                <w:i/>
                <w:sz w:val="16"/>
                <w:szCs w:val="16"/>
                <w:lang w:eastAsia="ja-JP"/>
              </w:rPr>
              <w:t xml:space="preserve">-если оно   содержит  информацию  не относящейся к предмету закупки. </w:t>
            </w:r>
          </w:p>
          <w:p w:rsidR="004B6BF7" w:rsidRPr="004B6BF7" w:rsidRDefault="004B6BF7" w:rsidP="004B6BF7">
            <w:pPr>
              <w:spacing w:before="120" w:after="120"/>
              <w:ind w:firstLine="708"/>
              <w:jc w:val="both"/>
              <w:rPr>
                <w:rFonts w:eastAsia="MS Mincho"/>
                <w:i/>
                <w:sz w:val="16"/>
                <w:szCs w:val="16"/>
                <w:lang w:eastAsia="ja-JP"/>
              </w:rPr>
            </w:pPr>
          </w:p>
          <w:p w:rsidR="004B6BF7" w:rsidRPr="004B6BF7" w:rsidRDefault="004B6BF7" w:rsidP="004B6BF7">
            <w:pPr>
              <w:spacing w:before="120" w:after="120"/>
              <w:ind w:firstLine="708"/>
              <w:jc w:val="both"/>
              <w:rPr>
                <w:sz w:val="16"/>
                <w:szCs w:val="16"/>
              </w:rPr>
            </w:pPr>
            <w:r w:rsidRPr="004B6BF7">
              <w:rPr>
                <w:sz w:val="16"/>
                <w:szCs w:val="16"/>
              </w:rPr>
              <w:t>Предложение о качественных характеристиках объекта закупки»,   не содержится:</w:t>
            </w:r>
          </w:p>
          <w:p w:rsidR="004B6BF7" w:rsidRPr="004B6BF7" w:rsidRDefault="004B6BF7" w:rsidP="004B6BF7">
            <w:pPr>
              <w:spacing w:before="120" w:after="120"/>
              <w:ind w:firstLine="708"/>
              <w:jc w:val="both"/>
              <w:rPr>
                <w:rFonts w:eastAsia="MS Mincho"/>
                <w:i/>
                <w:sz w:val="16"/>
                <w:szCs w:val="16"/>
                <w:lang w:eastAsia="ja-JP"/>
              </w:rPr>
            </w:pPr>
            <w:r w:rsidRPr="004B6BF7">
              <w:rPr>
                <w:rFonts w:eastAsia="MS Mincho"/>
                <w:i/>
                <w:sz w:val="16"/>
                <w:szCs w:val="16"/>
                <w:lang w:eastAsia="ja-JP"/>
              </w:rPr>
              <w:t xml:space="preserve">- если оно не содержит предложение (описание) ни одного из  вышеуказанных разделов.  </w:t>
            </w:r>
          </w:p>
          <w:p w:rsidR="004B6BF7" w:rsidRPr="004B6BF7" w:rsidRDefault="004B6BF7" w:rsidP="004B6BF7">
            <w:pPr>
              <w:pStyle w:val="a3"/>
              <w:spacing w:before="120" w:after="120"/>
              <w:jc w:val="both"/>
              <w:rPr>
                <w:rFonts w:ascii="Times New Roman" w:hAnsi="Times New Roman"/>
                <w:i/>
                <w:sz w:val="16"/>
                <w:szCs w:val="16"/>
              </w:rPr>
            </w:pPr>
          </w:p>
          <w:p w:rsidR="004B6BF7" w:rsidRPr="004B6BF7" w:rsidRDefault="004B6BF7" w:rsidP="004B6BF7">
            <w:pPr>
              <w:pStyle w:val="a3"/>
              <w:spacing w:before="120" w:after="120"/>
              <w:jc w:val="center"/>
              <w:rPr>
                <w:rFonts w:ascii="Times New Roman" w:hAnsi="Times New Roman"/>
                <w:b/>
                <w:color w:val="FF0000"/>
                <w:sz w:val="16"/>
                <w:szCs w:val="16"/>
              </w:rPr>
            </w:pPr>
            <w:r w:rsidRPr="004B6BF7">
              <w:rPr>
                <w:rFonts w:ascii="Times New Roman" w:hAnsi="Times New Roman"/>
                <w:b/>
                <w:sz w:val="16"/>
                <w:szCs w:val="16"/>
              </w:rPr>
              <w:t xml:space="preserve">Характеристика №2:  </w:t>
            </w:r>
          </w:p>
          <w:p w:rsidR="004B6BF7" w:rsidRPr="004B6BF7" w:rsidRDefault="004B6BF7" w:rsidP="004B6BF7">
            <w:pPr>
              <w:spacing w:before="120" w:after="120"/>
              <w:ind w:firstLine="708"/>
              <w:jc w:val="both"/>
              <w:rPr>
                <w:rFonts w:eastAsia="MS Mincho"/>
                <w:sz w:val="16"/>
                <w:szCs w:val="16"/>
                <w:lang w:eastAsia="ja-JP"/>
              </w:rPr>
            </w:pPr>
            <w:r w:rsidRPr="004B6BF7">
              <w:rPr>
                <w:rFonts w:eastAsia="MS Mincho"/>
                <w:sz w:val="16"/>
                <w:szCs w:val="16"/>
                <w:lang w:eastAsia="ja-JP"/>
              </w:rPr>
              <w:t xml:space="preserve">Описание контроля качества должно  включать в себя: </w:t>
            </w:r>
          </w:p>
          <w:p w:rsidR="004B6BF7" w:rsidRPr="004B6BF7" w:rsidRDefault="004B6BF7" w:rsidP="004B6BF7">
            <w:pPr>
              <w:spacing w:before="120" w:after="120"/>
              <w:ind w:firstLine="708"/>
              <w:jc w:val="both"/>
              <w:rPr>
                <w:rFonts w:eastAsia="MS Mincho"/>
                <w:sz w:val="16"/>
                <w:szCs w:val="16"/>
                <w:lang w:eastAsia="ja-JP"/>
              </w:rPr>
            </w:pPr>
            <w:r w:rsidRPr="004B6BF7">
              <w:rPr>
                <w:rFonts w:eastAsia="MS Mincho"/>
                <w:sz w:val="16"/>
                <w:szCs w:val="16"/>
                <w:lang w:eastAsia="ja-JP"/>
              </w:rPr>
              <w:t>-</w:t>
            </w:r>
            <w:r w:rsidRPr="004B6BF7">
              <w:rPr>
                <w:rFonts w:eastAsia="MS Mincho"/>
                <w:i/>
                <w:sz w:val="16"/>
                <w:szCs w:val="16"/>
                <w:lang w:eastAsia="ja-JP"/>
              </w:rPr>
              <w:t xml:space="preserve"> проверка документации с целью выявить и устранить ошибки, неточности в определении объема требуемых работ, различных недостатков</w:t>
            </w:r>
            <w:r w:rsidRPr="004B6BF7">
              <w:rPr>
                <w:rFonts w:eastAsia="MS Mincho"/>
                <w:sz w:val="16"/>
                <w:szCs w:val="16"/>
                <w:lang w:eastAsia="ja-JP"/>
              </w:rPr>
              <w:t xml:space="preserve">; </w:t>
            </w:r>
          </w:p>
          <w:p w:rsidR="004B6BF7" w:rsidRPr="004B6BF7" w:rsidRDefault="004B6BF7" w:rsidP="004B6BF7">
            <w:pPr>
              <w:spacing w:before="120" w:after="120"/>
              <w:ind w:firstLine="708"/>
              <w:jc w:val="both"/>
              <w:rPr>
                <w:rFonts w:eastAsia="MS Mincho"/>
                <w:sz w:val="16"/>
                <w:szCs w:val="16"/>
                <w:lang w:eastAsia="ja-JP"/>
              </w:rPr>
            </w:pPr>
            <w:r w:rsidRPr="004B6BF7">
              <w:rPr>
                <w:rFonts w:eastAsia="MS Mincho"/>
                <w:sz w:val="16"/>
                <w:szCs w:val="16"/>
                <w:lang w:eastAsia="ja-JP"/>
              </w:rPr>
              <w:t xml:space="preserve">-  </w:t>
            </w:r>
            <w:r w:rsidRPr="004B6BF7">
              <w:rPr>
                <w:rFonts w:eastAsia="MS Mincho"/>
                <w:i/>
                <w:sz w:val="16"/>
                <w:szCs w:val="16"/>
                <w:lang w:eastAsia="ja-JP"/>
              </w:rPr>
              <w:t>проверка соблюдения всех норм и требований при выполнении работ, предупреждение, обнаружение и устранение недостатков, выявленных в ходе работ.</w:t>
            </w:r>
          </w:p>
          <w:p w:rsidR="004B6BF7" w:rsidRPr="004B6BF7" w:rsidRDefault="004B6BF7" w:rsidP="004B6BF7">
            <w:pPr>
              <w:spacing w:before="120" w:after="120"/>
              <w:ind w:firstLine="708"/>
              <w:jc w:val="both"/>
              <w:rPr>
                <w:sz w:val="16"/>
                <w:szCs w:val="16"/>
              </w:rPr>
            </w:pPr>
            <w:r w:rsidRPr="004B6BF7">
              <w:rPr>
                <w:sz w:val="16"/>
                <w:szCs w:val="16"/>
              </w:rPr>
              <w:t>Предложение о качественных характеристиках объекта закупки» содержится  в полном объеме:</w:t>
            </w:r>
          </w:p>
          <w:p w:rsidR="004B6BF7" w:rsidRPr="004B6BF7" w:rsidRDefault="004B6BF7" w:rsidP="004B6BF7">
            <w:pPr>
              <w:spacing w:before="120" w:after="120"/>
              <w:ind w:firstLine="708"/>
              <w:jc w:val="both"/>
              <w:rPr>
                <w:rFonts w:eastAsia="MS Mincho"/>
                <w:i/>
                <w:sz w:val="16"/>
                <w:szCs w:val="16"/>
                <w:lang w:eastAsia="ja-JP"/>
              </w:rPr>
            </w:pPr>
            <w:r w:rsidRPr="004B6BF7">
              <w:rPr>
                <w:rFonts w:eastAsia="MS Mincho"/>
                <w:i/>
                <w:sz w:val="16"/>
                <w:szCs w:val="16"/>
                <w:lang w:eastAsia="ja-JP"/>
              </w:rPr>
              <w:t>- если оно содержит предложение (описание) всех вышеуказанных разделов;</w:t>
            </w:r>
          </w:p>
          <w:p w:rsidR="004B6BF7" w:rsidRPr="004B6BF7" w:rsidRDefault="004B6BF7" w:rsidP="004B6BF7">
            <w:pPr>
              <w:spacing w:before="120" w:after="120"/>
              <w:ind w:firstLine="708"/>
              <w:jc w:val="both"/>
              <w:rPr>
                <w:rFonts w:eastAsia="MS Mincho"/>
                <w:i/>
                <w:sz w:val="16"/>
                <w:szCs w:val="16"/>
                <w:lang w:eastAsia="ja-JP"/>
              </w:rPr>
            </w:pPr>
            <w:r w:rsidRPr="004B6BF7">
              <w:rPr>
                <w:rFonts w:eastAsia="MS Mincho"/>
                <w:i/>
                <w:sz w:val="16"/>
                <w:szCs w:val="16"/>
                <w:lang w:eastAsia="ja-JP"/>
              </w:rPr>
              <w:t>-если оно    является конкретным и однозначным (не допускающим двусмысленного  толкования и не содержащего следующие слова «должен», «должен быть», «вероятно», «возможно» и их производные);</w:t>
            </w:r>
          </w:p>
          <w:p w:rsidR="004B6BF7" w:rsidRPr="004B6BF7" w:rsidRDefault="004B6BF7" w:rsidP="004B6BF7">
            <w:pPr>
              <w:spacing w:before="120" w:after="120"/>
              <w:ind w:firstLine="708"/>
              <w:jc w:val="both"/>
              <w:rPr>
                <w:rFonts w:eastAsia="MS Mincho"/>
                <w:i/>
                <w:sz w:val="16"/>
                <w:szCs w:val="16"/>
                <w:lang w:eastAsia="ja-JP"/>
              </w:rPr>
            </w:pPr>
            <w:r w:rsidRPr="004B6BF7">
              <w:rPr>
                <w:rFonts w:eastAsia="MS Mincho"/>
                <w:i/>
                <w:sz w:val="16"/>
                <w:szCs w:val="16"/>
                <w:lang w:eastAsia="ja-JP"/>
              </w:rPr>
              <w:t xml:space="preserve">-если оно не содержит недостоверной информации </w:t>
            </w:r>
          </w:p>
          <w:p w:rsidR="004B6BF7" w:rsidRPr="004B6BF7" w:rsidRDefault="004B6BF7" w:rsidP="004B6BF7">
            <w:pPr>
              <w:spacing w:before="120" w:after="120"/>
              <w:ind w:firstLine="708"/>
              <w:jc w:val="both"/>
              <w:rPr>
                <w:rFonts w:eastAsia="MS Mincho"/>
                <w:i/>
                <w:sz w:val="16"/>
                <w:szCs w:val="16"/>
                <w:lang w:eastAsia="ja-JP"/>
              </w:rPr>
            </w:pPr>
            <w:r w:rsidRPr="004B6BF7">
              <w:rPr>
                <w:rFonts w:eastAsia="MS Mincho"/>
                <w:i/>
                <w:sz w:val="16"/>
                <w:szCs w:val="16"/>
                <w:lang w:eastAsia="ja-JP"/>
              </w:rPr>
              <w:t xml:space="preserve">-если оно не содержит  информацию  не относящейся к предмету закупки. </w:t>
            </w:r>
          </w:p>
          <w:p w:rsidR="004B6BF7" w:rsidRPr="004B6BF7" w:rsidRDefault="004B6BF7" w:rsidP="004B6BF7">
            <w:pPr>
              <w:spacing w:before="120" w:after="120"/>
              <w:ind w:firstLine="708"/>
              <w:jc w:val="both"/>
              <w:rPr>
                <w:sz w:val="16"/>
                <w:szCs w:val="16"/>
              </w:rPr>
            </w:pPr>
          </w:p>
          <w:p w:rsidR="004B6BF7" w:rsidRPr="004B6BF7" w:rsidRDefault="004B6BF7" w:rsidP="004B6BF7">
            <w:pPr>
              <w:spacing w:before="120" w:after="120"/>
              <w:ind w:firstLine="708"/>
              <w:jc w:val="both"/>
              <w:rPr>
                <w:sz w:val="16"/>
                <w:szCs w:val="16"/>
              </w:rPr>
            </w:pPr>
            <w:r w:rsidRPr="004B6BF7">
              <w:rPr>
                <w:sz w:val="16"/>
                <w:szCs w:val="16"/>
              </w:rPr>
              <w:t xml:space="preserve">Предложение о качественных характеристиках объекта закупки», содержится не в  полном объеме: </w:t>
            </w:r>
          </w:p>
          <w:p w:rsidR="004B6BF7" w:rsidRPr="004B6BF7" w:rsidRDefault="004B6BF7" w:rsidP="004B6BF7">
            <w:pPr>
              <w:spacing w:before="120" w:after="120"/>
              <w:ind w:firstLine="708"/>
              <w:jc w:val="both"/>
              <w:rPr>
                <w:rFonts w:eastAsia="MS Mincho"/>
                <w:i/>
                <w:sz w:val="16"/>
                <w:szCs w:val="16"/>
                <w:lang w:eastAsia="ja-JP"/>
              </w:rPr>
            </w:pPr>
            <w:r w:rsidRPr="004B6BF7">
              <w:rPr>
                <w:rFonts w:eastAsia="MS Mincho"/>
                <w:i/>
                <w:sz w:val="16"/>
                <w:szCs w:val="16"/>
                <w:lang w:eastAsia="ja-JP"/>
              </w:rPr>
              <w:t xml:space="preserve">- если оно не содержит предложение (описание) хотя бы одного из  вышеуказанных разделов; </w:t>
            </w:r>
          </w:p>
          <w:p w:rsidR="004B6BF7" w:rsidRPr="004B6BF7" w:rsidRDefault="004B6BF7" w:rsidP="004B6BF7">
            <w:pPr>
              <w:spacing w:before="120" w:after="120"/>
              <w:ind w:firstLine="708"/>
              <w:jc w:val="both"/>
              <w:rPr>
                <w:rFonts w:eastAsia="MS Mincho"/>
                <w:i/>
                <w:sz w:val="16"/>
                <w:szCs w:val="16"/>
                <w:lang w:eastAsia="ja-JP"/>
              </w:rPr>
            </w:pPr>
            <w:r w:rsidRPr="004B6BF7">
              <w:rPr>
                <w:rFonts w:eastAsia="MS Mincho"/>
                <w:i/>
                <w:sz w:val="16"/>
                <w:szCs w:val="16"/>
                <w:lang w:eastAsia="ja-JP"/>
              </w:rPr>
              <w:t xml:space="preserve"> -если оно не является конкретным и однозначным (не допускающим двусмысленного  толкования и не содержащего следующие слова «должен», «должен быть», «вероятно», «возможно» и их производные);</w:t>
            </w:r>
          </w:p>
          <w:p w:rsidR="004B6BF7" w:rsidRPr="004B6BF7" w:rsidRDefault="004B6BF7" w:rsidP="004B6BF7">
            <w:pPr>
              <w:spacing w:before="120" w:after="120"/>
              <w:ind w:firstLine="708"/>
              <w:jc w:val="both"/>
              <w:rPr>
                <w:rFonts w:eastAsia="MS Mincho"/>
                <w:i/>
                <w:sz w:val="16"/>
                <w:szCs w:val="16"/>
                <w:lang w:eastAsia="ja-JP"/>
              </w:rPr>
            </w:pPr>
            <w:r w:rsidRPr="004B6BF7">
              <w:rPr>
                <w:rFonts w:eastAsia="MS Mincho"/>
                <w:i/>
                <w:sz w:val="16"/>
                <w:szCs w:val="16"/>
                <w:lang w:eastAsia="ja-JP"/>
              </w:rPr>
              <w:t xml:space="preserve">-если оно   содержит недостоверной информации </w:t>
            </w:r>
          </w:p>
          <w:p w:rsidR="004B6BF7" w:rsidRPr="004B6BF7" w:rsidRDefault="004B6BF7" w:rsidP="004B6BF7">
            <w:pPr>
              <w:spacing w:before="120" w:after="120"/>
              <w:ind w:firstLine="708"/>
              <w:jc w:val="both"/>
              <w:rPr>
                <w:rFonts w:eastAsia="MS Mincho"/>
                <w:i/>
                <w:sz w:val="16"/>
                <w:szCs w:val="16"/>
                <w:lang w:eastAsia="ja-JP"/>
              </w:rPr>
            </w:pPr>
            <w:r w:rsidRPr="004B6BF7">
              <w:rPr>
                <w:rFonts w:eastAsia="MS Mincho"/>
                <w:i/>
                <w:sz w:val="16"/>
                <w:szCs w:val="16"/>
                <w:lang w:eastAsia="ja-JP"/>
              </w:rPr>
              <w:lastRenderedPageBreak/>
              <w:t xml:space="preserve">-если оно   содержит  информацию  не относящейся к предмету закупки. </w:t>
            </w:r>
          </w:p>
          <w:p w:rsidR="004B6BF7" w:rsidRPr="004B6BF7" w:rsidRDefault="004B6BF7" w:rsidP="004B6BF7">
            <w:pPr>
              <w:spacing w:before="120" w:after="120"/>
              <w:ind w:firstLine="708"/>
              <w:jc w:val="both"/>
              <w:rPr>
                <w:rFonts w:eastAsia="MS Mincho"/>
                <w:i/>
                <w:sz w:val="16"/>
                <w:szCs w:val="16"/>
                <w:lang w:eastAsia="ja-JP"/>
              </w:rPr>
            </w:pPr>
          </w:p>
          <w:p w:rsidR="004B6BF7" w:rsidRPr="004B6BF7" w:rsidRDefault="004B6BF7" w:rsidP="004B6BF7">
            <w:pPr>
              <w:spacing w:before="120" w:after="120"/>
              <w:ind w:firstLine="708"/>
              <w:jc w:val="both"/>
              <w:rPr>
                <w:sz w:val="16"/>
                <w:szCs w:val="16"/>
              </w:rPr>
            </w:pPr>
            <w:r w:rsidRPr="004B6BF7">
              <w:rPr>
                <w:sz w:val="16"/>
                <w:szCs w:val="16"/>
              </w:rPr>
              <w:t>Предложение о качественных характеристиках объекта закупки»,   не содержится:</w:t>
            </w:r>
          </w:p>
          <w:p w:rsidR="004B6BF7" w:rsidRPr="004B6BF7" w:rsidRDefault="004B6BF7" w:rsidP="004B6BF7">
            <w:pPr>
              <w:spacing w:before="120" w:after="120"/>
              <w:ind w:firstLine="708"/>
              <w:jc w:val="both"/>
              <w:rPr>
                <w:rFonts w:eastAsia="MS Mincho"/>
                <w:i/>
                <w:sz w:val="16"/>
                <w:szCs w:val="16"/>
                <w:lang w:eastAsia="ja-JP"/>
              </w:rPr>
            </w:pPr>
            <w:r w:rsidRPr="004B6BF7">
              <w:rPr>
                <w:rFonts w:eastAsia="MS Mincho"/>
                <w:i/>
                <w:sz w:val="16"/>
                <w:szCs w:val="16"/>
                <w:lang w:eastAsia="ja-JP"/>
              </w:rPr>
              <w:t xml:space="preserve">- если оно не содержит предложение (описание) ни одного из  вышеуказанных разделов.  </w:t>
            </w:r>
          </w:p>
        </w:tc>
      </w:tr>
    </w:tbl>
    <w:p w:rsidR="004B6BF7" w:rsidRPr="009F0052" w:rsidRDefault="004B6BF7" w:rsidP="009F0052">
      <w:pPr>
        <w:jc w:val="both"/>
        <w:rPr>
          <w:sz w:val="26"/>
          <w:szCs w:val="26"/>
        </w:rPr>
      </w:pPr>
    </w:p>
    <w:p w:rsidR="00BA5DED" w:rsidRPr="00BA5DED" w:rsidRDefault="00BA5DED" w:rsidP="00937AE4">
      <w:pPr>
        <w:tabs>
          <w:tab w:val="left" w:pos="567"/>
        </w:tabs>
        <w:ind w:firstLine="567"/>
        <w:jc w:val="both"/>
        <w:rPr>
          <w:sz w:val="26"/>
          <w:szCs w:val="26"/>
        </w:rPr>
      </w:pPr>
      <w:r w:rsidRPr="00BA5DED">
        <w:rPr>
          <w:sz w:val="26"/>
          <w:szCs w:val="26"/>
        </w:rPr>
        <w:t xml:space="preserve">Согласно части 9 статьи 32 Закона о контрактной системе не допускается использование заказчиком не предусмотренных настоящей статьей критериев или их величин значимости, установленных в соответствии с частью 8 настоящей статьи. Пунктом 16 Положения установлено, что для оценки заявок по критерию оценки «характеристики объекта закупки» могут применяться, если иное не предусмотрено Положением, один или несколько следующих показателей оценки: качественные характеристики закупки, функциональные характеристики объекта закупки, экологические характеристики закупки. </w:t>
      </w:r>
    </w:p>
    <w:p w:rsidR="00BA5DED" w:rsidRPr="00CC0E3A" w:rsidRDefault="0077250D" w:rsidP="00BA5DED">
      <w:pPr>
        <w:tabs>
          <w:tab w:val="left" w:pos="567"/>
        </w:tabs>
        <w:ind w:firstLine="567"/>
        <w:jc w:val="both"/>
        <w:rPr>
          <w:sz w:val="26"/>
          <w:szCs w:val="26"/>
        </w:rPr>
      </w:pPr>
      <w:r>
        <w:rPr>
          <w:sz w:val="26"/>
          <w:szCs w:val="26"/>
        </w:rPr>
        <w:t xml:space="preserve">Изучив порядок оценки, Комиссия приходит к выводу, что установленный Заказчиком порядок оценки заявок по критерию оценки «Качественные, функциональные и экологические характеристики объекта закупки» является необъективным, поскольку не позволяет выявить лучшее предложение участников Конкурса путем </w:t>
      </w:r>
      <w:proofErr w:type="gramStart"/>
      <w:r>
        <w:rPr>
          <w:sz w:val="26"/>
          <w:szCs w:val="26"/>
        </w:rPr>
        <w:t>сопоставления</w:t>
      </w:r>
      <w:proofErr w:type="gramEnd"/>
      <w:r>
        <w:rPr>
          <w:sz w:val="26"/>
          <w:szCs w:val="26"/>
        </w:rPr>
        <w:t xml:space="preserve"> представленных участниками закупки сведений. </w:t>
      </w:r>
      <w:r w:rsidR="003A45EE">
        <w:rPr>
          <w:sz w:val="26"/>
          <w:szCs w:val="26"/>
        </w:rPr>
        <w:t>Аналогичная правовая позиция изложена в</w:t>
      </w:r>
      <w:r w:rsidR="00D34CE1">
        <w:rPr>
          <w:sz w:val="26"/>
          <w:szCs w:val="26"/>
        </w:rPr>
        <w:t xml:space="preserve"> </w:t>
      </w:r>
      <w:r w:rsidR="003A45EE">
        <w:rPr>
          <w:sz w:val="26"/>
          <w:szCs w:val="26"/>
        </w:rPr>
        <w:t>Постановлении</w:t>
      </w:r>
      <w:r w:rsidR="00D34CE1" w:rsidRPr="00CC0E3A">
        <w:rPr>
          <w:sz w:val="26"/>
          <w:szCs w:val="26"/>
        </w:rPr>
        <w:t xml:space="preserve"> </w:t>
      </w:r>
      <w:r w:rsidR="00F30D8C" w:rsidRPr="00CC0E3A">
        <w:rPr>
          <w:sz w:val="26"/>
          <w:szCs w:val="26"/>
        </w:rPr>
        <w:t xml:space="preserve">Шестнадцатого арбитражного апелляционного суда </w:t>
      </w:r>
      <w:r w:rsidR="00CC0E3A" w:rsidRPr="00CC0E3A">
        <w:rPr>
          <w:sz w:val="26"/>
          <w:szCs w:val="26"/>
        </w:rPr>
        <w:t xml:space="preserve">от 28.07.2025г. </w:t>
      </w:r>
      <w:r w:rsidR="00F30D8C" w:rsidRPr="00CC0E3A">
        <w:rPr>
          <w:sz w:val="26"/>
          <w:szCs w:val="26"/>
        </w:rPr>
        <w:t>по делу № А15-3856/2024</w:t>
      </w:r>
      <w:r w:rsidR="00CC0E3A">
        <w:rPr>
          <w:sz w:val="26"/>
          <w:szCs w:val="26"/>
        </w:rPr>
        <w:t>.</w:t>
      </w:r>
    </w:p>
    <w:p w:rsidR="00225BA7" w:rsidRDefault="009E7F08" w:rsidP="00937AE4">
      <w:pPr>
        <w:tabs>
          <w:tab w:val="left" w:pos="567"/>
        </w:tabs>
        <w:ind w:firstLine="567"/>
        <w:jc w:val="both"/>
        <w:rPr>
          <w:sz w:val="26"/>
          <w:szCs w:val="26"/>
        </w:rPr>
      </w:pPr>
      <w:r w:rsidRPr="00BA5DED">
        <w:rPr>
          <w:sz w:val="26"/>
          <w:szCs w:val="26"/>
        </w:rPr>
        <w:t>Таким образом, Комиссия приходит к выводу о</w:t>
      </w:r>
      <w:r w:rsidR="00225BA7" w:rsidRPr="00BA5DED">
        <w:rPr>
          <w:sz w:val="26"/>
          <w:szCs w:val="26"/>
        </w:rPr>
        <w:t>б</w:t>
      </w:r>
      <w:r w:rsidRPr="00BA5DED">
        <w:rPr>
          <w:sz w:val="26"/>
          <w:szCs w:val="26"/>
        </w:rPr>
        <w:t xml:space="preserve"> обоснованности довода Заявителя и </w:t>
      </w:r>
      <w:r w:rsidR="00225BA7" w:rsidRPr="00BA5DED">
        <w:rPr>
          <w:sz w:val="26"/>
          <w:szCs w:val="26"/>
        </w:rPr>
        <w:t xml:space="preserve">наличии </w:t>
      </w:r>
      <w:r w:rsidRPr="00BA5DED">
        <w:rPr>
          <w:sz w:val="26"/>
          <w:szCs w:val="26"/>
        </w:rPr>
        <w:t xml:space="preserve">в действиях Заказчика нарушения </w:t>
      </w:r>
      <w:r w:rsidR="00225BA7" w:rsidRPr="00BA5DED">
        <w:rPr>
          <w:sz w:val="26"/>
          <w:szCs w:val="26"/>
        </w:rPr>
        <w:t>пункта 11 части 1 статьи 42 Закона о контрактной системе.</w:t>
      </w:r>
    </w:p>
    <w:p w:rsidR="00034EE2" w:rsidRDefault="00034EE2" w:rsidP="00937AE4">
      <w:pPr>
        <w:tabs>
          <w:tab w:val="left" w:pos="567"/>
        </w:tabs>
        <w:ind w:firstLine="567"/>
        <w:jc w:val="both"/>
        <w:rPr>
          <w:sz w:val="26"/>
          <w:szCs w:val="26"/>
        </w:rPr>
      </w:pPr>
      <w:r>
        <w:rPr>
          <w:sz w:val="26"/>
          <w:szCs w:val="26"/>
        </w:rPr>
        <w:t>2. Согласно доводу жалобы в</w:t>
      </w:r>
      <w:r w:rsidRPr="00034EE2">
        <w:rPr>
          <w:sz w:val="26"/>
          <w:szCs w:val="26"/>
        </w:rPr>
        <w:t xml:space="preserve"> </w:t>
      </w:r>
      <w:r>
        <w:rPr>
          <w:sz w:val="26"/>
          <w:szCs w:val="26"/>
        </w:rPr>
        <w:t>извещении о закупке</w:t>
      </w:r>
      <w:r w:rsidRPr="00034EE2">
        <w:rPr>
          <w:sz w:val="26"/>
          <w:szCs w:val="26"/>
        </w:rPr>
        <w:t xml:space="preserve"> имеются противоречия относительно весомости критерия «цена контракта».</w:t>
      </w:r>
    </w:p>
    <w:p w:rsidR="005B796C" w:rsidRDefault="005B796C" w:rsidP="00937AE4">
      <w:pPr>
        <w:tabs>
          <w:tab w:val="left" w:pos="567"/>
        </w:tabs>
        <w:ind w:firstLine="567"/>
        <w:jc w:val="both"/>
        <w:rPr>
          <w:sz w:val="26"/>
          <w:szCs w:val="26"/>
        </w:rPr>
      </w:pPr>
      <w:r>
        <w:rPr>
          <w:sz w:val="26"/>
          <w:szCs w:val="26"/>
        </w:rPr>
        <w:t>В соответствии с частью 3 статьи 7 Закона о контрактной системе и</w:t>
      </w:r>
      <w:r w:rsidRPr="005B796C">
        <w:rPr>
          <w:sz w:val="26"/>
          <w:szCs w:val="26"/>
        </w:rPr>
        <w:t>нформация, предусмотренная настоящим Федеральным законом и размещенная в единой информационной системе, должна быть полной и достоверной.</w:t>
      </w:r>
    </w:p>
    <w:p w:rsidR="00054B18" w:rsidRDefault="00054B18" w:rsidP="00937AE4">
      <w:pPr>
        <w:tabs>
          <w:tab w:val="left" w:pos="567"/>
        </w:tabs>
        <w:ind w:firstLine="567"/>
        <w:jc w:val="both"/>
        <w:rPr>
          <w:sz w:val="26"/>
          <w:szCs w:val="26"/>
        </w:rPr>
      </w:pPr>
      <w:proofErr w:type="gramStart"/>
      <w:r>
        <w:rPr>
          <w:sz w:val="26"/>
          <w:szCs w:val="26"/>
        </w:rPr>
        <w:t>Согласно пункту 36 Положения п</w:t>
      </w:r>
      <w:r w:rsidRPr="00054B18">
        <w:rPr>
          <w:sz w:val="26"/>
          <w:szCs w:val="26"/>
        </w:rPr>
        <w:t>ри осуществлении закупки, по результатам проведения которой заключается контракт на выполнение научно-исследовательских, опытно-конструкторских или технологических работ, оказание консультационных услуг, в документе, предусмотренном приложением N 1 к настоящему Положению, может быть установлено положение о применении сниженной величины значимости критерия оценки, предусмотренного подпунктом "а" пункта 3 настоящего Положения, в размере 10 процентов для оценки заявки участника закупки, предложившего</w:t>
      </w:r>
      <w:proofErr w:type="gramEnd"/>
      <w:r w:rsidRPr="00054B18">
        <w:rPr>
          <w:sz w:val="26"/>
          <w:szCs w:val="26"/>
        </w:rPr>
        <w:t xml:space="preserve"> цену контракта, которая на 25 и более процентов ниже начальной (максимальной) цены контракта, либо предложившего сумму цен единиц товара, работы, услуги, которая на 25 и более процентов ниже начальной суммы цен указанных единиц. При этом разница между величиной значимости критерия оценки, предусмотренного подпунктом "а" пункта 3 настоящего Положения, и предусмотренной настоящим пунктом сниженной величиной не используется при оценке такой заявки (в том числе не суммируется с величинами значимости иных применяемых критериев оценки).</w:t>
      </w:r>
    </w:p>
    <w:p w:rsidR="00054B18" w:rsidRDefault="00054B18" w:rsidP="00937AE4">
      <w:pPr>
        <w:tabs>
          <w:tab w:val="left" w:pos="567"/>
        </w:tabs>
        <w:ind w:firstLine="567"/>
        <w:jc w:val="both"/>
        <w:rPr>
          <w:sz w:val="26"/>
          <w:szCs w:val="26"/>
        </w:rPr>
      </w:pPr>
      <w:r w:rsidRPr="00054B18">
        <w:rPr>
          <w:sz w:val="26"/>
          <w:szCs w:val="26"/>
        </w:rPr>
        <w:t>В извещении о проведении закупки указано на возможность применения по данному критерию весомости 10% в соответствии с</w:t>
      </w:r>
      <w:r>
        <w:rPr>
          <w:sz w:val="26"/>
          <w:szCs w:val="26"/>
        </w:rPr>
        <w:t xml:space="preserve"> пунктом 36 Положения об оценке.</w:t>
      </w:r>
    </w:p>
    <w:p w:rsidR="00054B18" w:rsidRDefault="00054B18" w:rsidP="00937AE4">
      <w:pPr>
        <w:tabs>
          <w:tab w:val="left" w:pos="567"/>
        </w:tabs>
        <w:ind w:firstLine="567"/>
        <w:jc w:val="both"/>
        <w:rPr>
          <w:sz w:val="26"/>
          <w:szCs w:val="26"/>
        </w:rPr>
      </w:pPr>
      <w:r>
        <w:rPr>
          <w:sz w:val="26"/>
          <w:szCs w:val="26"/>
        </w:rPr>
        <w:lastRenderedPageBreak/>
        <w:t xml:space="preserve">При этом в </w:t>
      </w:r>
      <w:r w:rsidRPr="009F0052">
        <w:rPr>
          <w:sz w:val="26"/>
          <w:szCs w:val="26"/>
        </w:rPr>
        <w:t>Приложении №</w:t>
      </w:r>
      <w:r>
        <w:rPr>
          <w:sz w:val="26"/>
          <w:szCs w:val="26"/>
        </w:rPr>
        <w:t>6</w:t>
      </w:r>
      <w:r w:rsidRPr="009F0052">
        <w:rPr>
          <w:sz w:val="26"/>
          <w:szCs w:val="26"/>
        </w:rPr>
        <w:t xml:space="preserve"> к извещению о проведении Конкурса «Порядок рассмотрения и оценки заявок на участие в конкурсе»</w:t>
      </w:r>
      <w:r w:rsidRPr="00054B18">
        <w:rPr>
          <w:sz w:val="26"/>
          <w:szCs w:val="26"/>
        </w:rPr>
        <w:t>, указано, что весомость критерия «цена контракта, сумма цен единиц товара, работы, услуги» составляет 20%, отметка о возможном применении весомости 10% отсутствует.</w:t>
      </w:r>
    </w:p>
    <w:p w:rsidR="005B796C" w:rsidRDefault="00054B18" w:rsidP="00054B18">
      <w:pPr>
        <w:tabs>
          <w:tab w:val="left" w:pos="567"/>
        </w:tabs>
        <w:ind w:firstLine="567"/>
        <w:jc w:val="both"/>
        <w:rPr>
          <w:sz w:val="26"/>
          <w:szCs w:val="26"/>
        </w:rPr>
      </w:pPr>
      <w:r w:rsidRPr="00BA5DED">
        <w:rPr>
          <w:sz w:val="26"/>
          <w:szCs w:val="26"/>
        </w:rPr>
        <w:t xml:space="preserve">Таким образом, </w:t>
      </w:r>
      <w:r>
        <w:rPr>
          <w:sz w:val="26"/>
          <w:szCs w:val="26"/>
        </w:rPr>
        <w:t>информация, размещенная в извещении о проведении Конкурса</w:t>
      </w:r>
      <w:r w:rsidR="005B796C">
        <w:rPr>
          <w:sz w:val="26"/>
          <w:szCs w:val="26"/>
        </w:rPr>
        <w:t>, и в Приложении № 6</w:t>
      </w:r>
      <w:r>
        <w:rPr>
          <w:sz w:val="26"/>
          <w:szCs w:val="26"/>
        </w:rPr>
        <w:t xml:space="preserve"> </w:t>
      </w:r>
      <w:r w:rsidR="005B796C" w:rsidRPr="009F0052">
        <w:rPr>
          <w:sz w:val="26"/>
          <w:szCs w:val="26"/>
        </w:rPr>
        <w:t>к извещению «Порядок рассмотрения и оценки заявок на участие в конкурсе»</w:t>
      </w:r>
      <w:r w:rsidR="005B796C">
        <w:rPr>
          <w:sz w:val="26"/>
          <w:szCs w:val="26"/>
        </w:rPr>
        <w:t xml:space="preserve"> </w:t>
      </w:r>
      <w:r>
        <w:rPr>
          <w:sz w:val="26"/>
          <w:szCs w:val="26"/>
        </w:rPr>
        <w:t xml:space="preserve">относительно </w:t>
      </w:r>
      <w:r w:rsidRPr="00054B18">
        <w:rPr>
          <w:sz w:val="26"/>
          <w:szCs w:val="26"/>
        </w:rPr>
        <w:t>положени</w:t>
      </w:r>
      <w:r>
        <w:rPr>
          <w:sz w:val="26"/>
          <w:szCs w:val="26"/>
        </w:rPr>
        <w:t>я</w:t>
      </w:r>
      <w:r w:rsidRPr="00054B18">
        <w:rPr>
          <w:sz w:val="26"/>
          <w:szCs w:val="26"/>
        </w:rPr>
        <w:t xml:space="preserve"> о применении сниженной величины значимости критерия оценки</w:t>
      </w:r>
      <w:r>
        <w:rPr>
          <w:sz w:val="26"/>
          <w:szCs w:val="26"/>
        </w:rPr>
        <w:t>,</w:t>
      </w:r>
      <w:r w:rsidRPr="00BA5DED">
        <w:rPr>
          <w:sz w:val="26"/>
          <w:szCs w:val="26"/>
        </w:rPr>
        <w:t xml:space="preserve"> </w:t>
      </w:r>
      <w:r w:rsidR="005B796C">
        <w:rPr>
          <w:sz w:val="26"/>
          <w:szCs w:val="26"/>
        </w:rPr>
        <w:t>противоречат друг другу, что нарушает принцип полноты и достоверности размещаемой информации.</w:t>
      </w:r>
    </w:p>
    <w:p w:rsidR="00054B18" w:rsidRPr="00BA5DED" w:rsidRDefault="005B796C" w:rsidP="00054B18">
      <w:pPr>
        <w:tabs>
          <w:tab w:val="left" w:pos="567"/>
        </w:tabs>
        <w:ind w:firstLine="567"/>
        <w:jc w:val="both"/>
        <w:rPr>
          <w:sz w:val="26"/>
          <w:szCs w:val="26"/>
        </w:rPr>
      </w:pPr>
      <w:r>
        <w:rPr>
          <w:sz w:val="26"/>
          <w:szCs w:val="26"/>
        </w:rPr>
        <w:t xml:space="preserve">На основании изложенного </w:t>
      </w:r>
      <w:r w:rsidR="00054B18" w:rsidRPr="00BA5DED">
        <w:rPr>
          <w:sz w:val="26"/>
          <w:szCs w:val="26"/>
        </w:rPr>
        <w:t xml:space="preserve">Комиссия приходит к выводу об обоснованности довода Заявителя и наличии в действиях Заказчика нарушения </w:t>
      </w:r>
      <w:r w:rsidR="00054B18">
        <w:rPr>
          <w:sz w:val="26"/>
          <w:szCs w:val="26"/>
        </w:rPr>
        <w:t>части</w:t>
      </w:r>
      <w:r w:rsidR="00054B18" w:rsidRPr="00BA5DED">
        <w:rPr>
          <w:sz w:val="26"/>
          <w:szCs w:val="26"/>
        </w:rPr>
        <w:t xml:space="preserve"> </w:t>
      </w:r>
      <w:r w:rsidR="00054B18">
        <w:rPr>
          <w:sz w:val="26"/>
          <w:szCs w:val="26"/>
        </w:rPr>
        <w:t>3</w:t>
      </w:r>
      <w:r w:rsidR="00054B18" w:rsidRPr="00BA5DED">
        <w:rPr>
          <w:sz w:val="26"/>
          <w:szCs w:val="26"/>
        </w:rPr>
        <w:t xml:space="preserve"> статьи </w:t>
      </w:r>
      <w:r w:rsidR="00054B18">
        <w:rPr>
          <w:sz w:val="26"/>
          <w:szCs w:val="26"/>
        </w:rPr>
        <w:t>7</w:t>
      </w:r>
      <w:r w:rsidR="00054B18" w:rsidRPr="00BA5DED">
        <w:rPr>
          <w:sz w:val="26"/>
          <w:szCs w:val="26"/>
        </w:rPr>
        <w:t xml:space="preserve"> Закона о контрактной </w:t>
      </w:r>
      <w:r>
        <w:rPr>
          <w:sz w:val="26"/>
          <w:szCs w:val="26"/>
        </w:rPr>
        <w:t>системе.</w:t>
      </w:r>
    </w:p>
    <w:p w:rsidR="00937AE4" w:rsidRPr="00BA5DED" w:rsidRDefault="00DD7706" w:rsidP="00937AE4">
      <w:pPr>
        <w:tabs>
          <w:tab w:val="left" w:pos="567"/>
        </w:tabs>
        <w:ind w:firstLine="567"/>
        <w:jc w:val="both"/>
        <w:rPr>
          <w:color w:val="000000"/>
          <w:sz w:val="26"/>
          <w:szCs w:val="26"/>
        </w:rPr>
      </w:pPr>
      <w:r w:rsidRPr="00BA5DED">
        <w:rPr>
          <w:color w:val="000000"/>
          <w:sz w:val="26"/>
          <w:szCs w:val="26"/>
        </w:rPr>
        <w:t>Руководствуясь ст. 106 Закона о контрактной системе, Комиссия</w:t>
      </w:r>
      <w:r w:rsidR="00C32343" w:rsidRPr="00BA5DED">
        <w:rPr>
          <w:color w:val="000000"/>
          <w:sz w:val="26"/>
          <w:szCs w:val="26"/>
        </w:rPr>
        <w:t>,</w:t>
      </w:r>
    </w:p>
    <w:p w:rsidR="00937AE4" w:rsidRPr="00937AE4" w:rsidRDefault="00937AE4" w:rsidP="00937AE4">
      <w:pPr>
        <w:ind w:firstLine="700"/>
        <w:rPr>
          <w:b/>
          <w:color w:val="000000"/>
          <w:sz w:val="26"/>
          <w:szCs w:val="26"/>
        </w:rPr>
      </w:pPr>
    </w:p>
    <w:p w:rsidR="00DD7706" w:rsidRPr="00937AE4" w:rsidRDefault="00DD7706" w:rsidP="00DD7706">
      <w:pPr>
        <w:ind w:firstLine="700"/>
        <w:jc w:val="center"/>
        <w:rPr>
          <w:b/>
          <w:color w:val="000000"/>
          <w:sz w:val="26"/>
          <w:szCs w:val="26"/>
        </w:rPr>
      </w:pPr>
      <w:proofErr w:type="gramStart"/>
      <w:r w:rsidRPr="00937AE4">
        <w:rPr>
          <w:b/>
          <w:color w:val="000000"/>
          <w:sz w:val="26"/>
          <w:szCs w:val="26"/>
        </w:rPr>
        <w:t>Р</w:t>
      </w:r>
      <w:proofErr w:type="gramEnd"/>
      <w:r w:rsidRPr="00937AE4">
        <w:rPr>
          <w:b/>
          <w:color w:val="000000"/>
          <w:sz w:val="26"/>
          <w:szCs w:val="26"/>
        </w:rPr>
        <w:t xml:space="preserve"> Е Ш И Л А:</w:t>
      </w:r>
    </w:p>
    <w:p w:rsidR="00225BA7" w:rsidRPr="00225BA7" w:rsidRDefault="007F6CD0" w:rsidP="00225BA7">
      <w:pPr>
        <w:pStyle w:val="ae"/>
        <w:numPr>
          <w:ilvl w:val="0"/>
          <w:numId w:val="16"/>
        </w:numPr>
        <w:tabs>
          <w:tab w:val="left" w:pos="993"/>
        </w:tabs>
        <w:jc w:val="both"/>
        <w:rPr>
          <w:sz w:val="26"/>
          <w:szCs w:val="26"/>
        </w:rPr>
      </w:pPr>
      <w:r w:rsidRPr="00225BA7">
        <w:rPr>
          <w:color w:val="000000"/>
          <w:sz w:val="26"/>
          <w:szCs w:val="26"/>
        </w:rPr>
        <w:t>Жалобу Заявителя признать обоснованной.</w:t>
      </w:r>
      <w:r w:rsidR="00225BA7" w:rsidRPr="00225BA7">
        <w:rPr>
          <w:sz w:val="26"/>
          <w:szCs w:val="26"/>
        </w:rPr>
        <w:t xml:space="preserve"> </w:t>
      </w:r>
    </w:p>
    <w:p w:rsidR="00225BA7" w:rsidRPr="00225BA7" w:rsidRDefault="00225BA7" w:rsidP="00225BA7">
      <w:pPr>
        <w:tabs>
          <w:tab w:val="left" w:pos="993"/>
        </w:tabs>
        <w:ind w:firstLine="709"/>
        <w:jc w:val="both"/>
        <w:rPr>
          <w:sz w:val="26"/>
          <w:szCs w:val="26"/>
        </w:rPr>
      </w:pPr>
      <w:r w:rsidRPr="00225BA7">
        <w:rPr>
          <w:sz w:val="26"/>
          <w:szCs w:val="26"/>
        </w:rPr>
        <w:t xml:space="preserve">2. Признать в действиях Заказчика нарушение </w:t>
      </w:r>
      <w:r w:rsidR="00D963B7">
        <w:rPr>
          <w:sz w:val="26"/>
          <w:szCs w:val="26"/>
        </w:rPr>
        <w:t xml:space="preserve">части 3 статьи 7 и </w:t>
      </w:r>
      <w:r w:rsidRPr="00225BA7">
        <w:rPr>
          <w:sz w:val="26"/>
          <w:szCs w:val="26"/>
        </w:rPr>
        <w:t>пункта 11 части  1 статьи 42 Закона о контрактной системе.</w:t>
      </w:r>
    </w:p>
    <w:p w:rsidR="00225BA7" w:rsidRPr="00225BA7" w:rsidRDefault="00225BA7" w:rsidP="00225BA7">
      <w:pPr>
        <w:tabs>
          <w:tab w:val="left" w:pos="993"/>
        </w:tabs>
        <w:ind w:firstLine="709"/>
        <w:jc w:val="both"/>
        <w:rPr>
          <w:sz w:val="26"/>
          <w:szCs w:val="26"/>
        </w:rPr>
      </w:pPr>
      <w:r w:rsidRPr="00225BA7">
        <w:rPr>
          <w:sz w:val="26"/>
          <w:szCs w:val="26"/>
        </w:rPr>
        <w:t>3. Выдать Заказчику, Уполномоченному органу, его комиссии, Оператору электронной площадки предписание об устранении выявленн</w:t>
      </w:r>
      <w:r w:rsidR="00257CB1">
        <w:rPr>
          <w:sz w:val="26"/>
          <w:szCs w:val="26"/>
        </w:rPr>
        <w:t>ых нарушений</w:t>
      </w:r>
      <w:bookmarkStart w:id="2" w:name="_GoBack"/>
      <w:bookmarkEnd w:id="2"/>
      <w:r w:rsidRPr="00225BA7">
        <w:rPr>
          <w:sz w:val="26"/>
          <w:szCs w:val="26"/>
        </w:rPr>
        <w:t>.</w:t>
      </w:r>
    </w:p>
    <w:p w:rsidR="00225BA7" w:rsidRPr="00225BA7" w:rsidRDefault="00225BA7" w:rsidP="00225BA7">
      <w:pPr>
        <w:tabs>
          <w:tab w:val="left" w:pos="993"/>
        </w:tabs>
        <w:ind w:firstLine="709"/>
        <w:jc w:val="both"/>
        <w:rPr>
          <w:sz w:val="26"/>
          <w:szCs w:val="26"/>
        </w:rPr>
      </w:pPr>
      <w:r w:rsidRPr="00225BA7">
        <w:rPr>
          <w:sz w:val="26"/>
          <w:szCs w:val="26"/>
        </w:rPr>
        <w:t>4. Передать материалы уполномоченному должностному лицу для рассмотрения вопроса о привлечении виновных лиц к административной ответственности.</w:t>
      </w:r>
    </w:p>
    <w:p w:rsidR="00225BA7" w:rsidRPr="00225BA7" w:rsidRDefault="00225BA7" w:rsidP="00225BA7">
      <w:pPr>
        <w:tabs>
          <w:tab w:val="left" w:pos="993"/>
        </w:tabs>
        <w:ind w:firstLine="709"/>
        <w:jc w:val="both"/>
        <w:rPr>
          <w:sz w:val="26"/>
          <w:szCs w:val="26"/>
        </w:rPr>
      </w:pPr>
      <w:r w:rsidRPr="00225BA7">
        <w:rPr>
          <w:sz w:val="26"/>
          <w:szCs w:val="26"/>
        </w:rPr>
        <w:t>5. Направить копию настоящего решения в адрес сторон.</w:t>
      </w:r>
    </w:p>
    <w:p w:rsidR="007F6CD0" w:rsidRPr="00225BA7" w:rsidRDefault="007F6CD0" w:rsidP="00225BA7">
      <w:pPr>
        <w:tabs>
          <w:tab w:val="left" w:pos="426"/>
          <w:tab w:val="left" w:pos="1134"/>
        </w:tabs>
        <w:jc w:val="both"/>
        <w:rPr>
          <w:color w:val="000000"/>
          <w:sz w:val="26"/>
          <w:szCs w:val="26"/>
        </w:rPr>
      </w:pPr>
    </w:p>
    <w:p w:rsidR="00DD7706" w:rsidRPr="00937AE4" w:rsidRDefault="00DD7706" w:rsidP="00DC296F">
      <w:pPr>
        <w:tabs>
          <w:tab w:val="left" w:pos="426"/>
          <w:tab w:val="left" w:pos="1134"/>
        </w:tabs>
        <w:ind w:firstLine="567"/>
        <w:jc w:val="both"/>
        <w:rPr>
          <w:color w:val="000000"/>
          <w:sz w:val="26"/>
          <w:szCs w:val="26"/>
        </w:rPr>
      </w:pPr>
    </w:p>
    <w:p w:rsidR="00DD7706" w:rsidRPr="00937AE4" w:rsidRDefault="00DD7706" w:rsidP="00DC296F">
      <w:pPr>
        <w:ind w:firstLine="567"/>
        <w:jc w:val="both"/>
        <w:rPr>
          <w:color w:val="000000"/>
          <w:sz w:val="26"/>
          <w:szCs w:val="26"/>
        </w:rPr>
      </w:pPr>
      <w:r w:rsidRPr="00937AE4">
        <w:rPr>
          <w:color w:val="000000"/>
          <w:sz w:val="26"/>
          <w:szCs w:val="26"/>
        </w:rPr>
        <w:t>Решение может быть обжаловано в судебном порядке в течение трех месяцев со дня его принятия.</w:t>
      </w:r>
    </w:p>
    <w:p w:rsidR="00DD7706" w:rsidRPr="00937AE4" w:rsidRDefault="00DD7706" w:rsidP="007737F2">
      <w:pPr>
        <w:ind w:firstLine="709"/>
        <w:rPr>
          <w:color w:val="000000"/>
          <w:sz w:val="26"/>
          <w:szCs w:val="26"/>
        </w:rPr>
      </w:pPr>
    </w:p>
    <w:p w:rsidR="00FD0639" w:rsidRPr="00937AE4" w:rsidRDefault="00FD0639" w:rsidP="007737F2">
      <w:pPr>
        <w:ind w:firstLine="709"/>
        <w:rPr>
          <w:color w:val="000000"/>
          <w:sz w:val="26"/>
          <w:szCs w:val="26"/>
        </w:rPr>
      </w:pPr>
    </w:p>
    <w:p w:rsidR="00905135" w:rsidRPr="00937AE4" w:rsidRDefault="00225BA7" w:rsidP="00BE5329">
      <w:pPr>
        <w:ind w:firstLine="567"/>
        <w:rPr>
          <w:color w:val="000000"/>
          <w:sz w:val="26"/>
          <w:szCs w:val="26"/>
        </w:rPr>
      </w:pPr>
      <w:r>
        <w:rPr>
          <w:color w:val="000000"/>
          <w:sz w:val="26"/>
          <w:szCs w:val="26"/>
        </w:rPr>
        <w:t>Председатель</w:t>
      </w:r>
      <w:r w:rsidR="00937AE4" w:rsidRPr="00937AE4">
        <w:rPr>
          <w:color w:val="000000"/>
          <w:sz w:val="26"/>
          <w:szCs w:val="26"/>
        </w:rPr>
        <w:t xml:space="preserve"> Комиссии</w:t>
      </w:r>
      <w:r w:rsidR="00937AE4" w:rsidRPr="00937AE4">
        <w:rPr>
          <w:color w:val="000000"/>
          <w:sz w:val="26"/>
          <w:szCs w:val="26"/>
        </w:rPr>
        <w:tab/>
      </w:r>
      <w:r w:rsidR="00937AE4" w:rsidRPr="00937AE4">
        <w:rPr>
          <w:color w:val="000000"/>
          <w:sz w:val="26"/>
          <w:szCs w:val="26"/>
        </w:rPr>
        <w:tab/>
      </w:r>
      <w:r w:rsidR="00937AE4" w:rsidRPr="00937AE4">
        <w:rPr>
          <w:color w:val="000000"/>
          <w:sz w:val="26"/>
          <w:szCs w:val="26"/>
        </w:rPr>
        <w:tab/>
      </w:r>
      <w:r w:rsidR="00937AE4">
        <w:rPr>
          <w:color w:val="000000"/>
          <w:sz w:val="26"/>
          <w:szCs w:val="26"/>
        </w:rPr>
        <w:t xml:space="preserve">                  </w:t>
      </w:r>
      <w:r>
        <w:rPr>
          <w:color w:val="000000"/>
          <w:sz w:val="26"/>
          <w:szCs w:val="26"/>
        </w:rPr>
        <w:tab/>
      </w:r>
      <w:r>
        <w:rPr>
          <w:color w:val="000000"/>
          <w:sz w:val="26"/>
          <w:szCs w:val="26"/>
        </w:rPr>
        <w:tab/>
        <w:t xml:space="preserve">М.М. </w:t>
      </w:r>
      <w:proofErr w:type="spellStart"/>
      <w:r>
        <w:rPr>
          <w:color w:val="000000"/>
          <w:sz w:val="26"/>
          <w:szCs w:val="26"/>
        </w:rPr>
        <w:t>Халмурзиев</w:t>
      </w:r>
      <w:proofErr w:type="spellEnd"/>
    </w:p>
    <w:p w:rsidR="00905135" w:rsidRPr="00937AE4" w:rsidRDefault="00905135" w:rsidP="00BE5329">
      <w:pPr>
        <w:ind w:firstLine="567"/>
        <w:jc w:val="right"/>
        <w:rPr>
          <w:color w:val="000000"/>
          <w:sz w:val="26"/>
          <w:szCs w:val="26"/>
        </w:rPr>
      </w:pPr>
    </w:p>
    <w:p w:rsidR="00905135" w:rsidRPr="00937AE4" w:rsidRDefault="00905135" w:rsidP="00BE5329">
      <w:pPr>
        <w:ind w:firstLine="567"/>
        <w:jc w:val="right"/>
        <w:rPr>
          <w:color w:val="000000"/>
          <w:sz w:val="26"/>
          <w:szCs w:val="26"/>
        </w:rPr>
      </w:pPr>
    </w:p>
    <w:p w:rsidR="00905135" w:rsidRPr="00937AE4" w:rsidRDefault="00937AE4" w:rsidP="00BE5329">
      <w:pPr>
        <w:ind w:right="140" w:firstLine="567"/>
        <w:rPr>
          <w:color w:val="000000"/>
          <w:sz w:val="26"/>
          <w:szCs w:val="26"/>
        </w:rPr>
      </w:pPr>
      <w:r w:rsidRPr="00937AE4">
        <w:rPr>
          <w:color w:val="000000"/>
          <w:sz w:val="26"/>
          <w:szCs w:val="26"/>
        </w:rPr>
        <w:t>Члены Комиссии:</w:t>
      </w:r>
      <w:r w:rsidRPr="00937AE4">
        <w:rPr>
          <w:color w:val="000000"/>
          <w:sz w:val="26"/>
          <w:szCs w:val="26"/>
        </w:rPr>
        <w:tab/>
      </w:r>
      <w:r w:rsidRPr="00937AE4">
        <w:rPr>
          <w:color w:val="000000"/>
          <w:sz w:val="26"/>
          <w:szCs w:val="26"/>
        </w:rPr>
        <w:tab/>
      </w:r>
      <w:r w:rsidRPr="00937AE4">
        <w:rPr>
          <w:color w:val="000000"/>
          <w:sz w:val="26"/>
          <w:szCs w:val="26"/>
        </w:rPr>
        <w:tab/>
      </w:r>
      <w:r w:rsidRPr="00937AE4">
        <w:rPr>
          <w:color w:val="000000"/>
          <w:sz w:val="26"/>
          <w:szCs w:val="26"/>
        </w:rPr>
        <w:tab/>
      </w:r>
      <w:r w:rsidRPr="00937AE4">
        <w:rPr>
          <w:color w:val="000000"/>
          <w:sz w:val="26"/>
          <w:szCs w:val="26"/>
        </w:rPr>
        <w:tab/>
      </w:r>
      <w:r>
        <w:rPr>
          <w:color w:val="000000"/>
          <w:sz w:val="26"/>
          <w:szCs w:val="26"/>
        </w:rPr>
        <w:t xml:space="preserve">                 </w:t>
      </w:r>
      <w:r w:rsidR="008B788F" w:rsidRPr="00937AE4">
        <w:rPr>
          <w:color w:val="000000"/>
          <w:sz w:val="26"/>
          <w:szCs w:val="26"/>
        </w:rPr>
        <w:t xml:space="preserve"> </w:t>
      </w:r>
      <w:r w:rsidR="00225BA7">
        <w:rPr>
          <w:color w:val="000000"/>
          <w:sz w:val="26"/>
          <w:szCs w:val="26"/>
        </w:rPr>
        <w:tab/>
      </w:r>
      <w:r w:rsidR="00A438C7" w:rsidRPr="00937AE4">
        <w:rPr>
          <w:color w:val="000000"/>
          <w:sz w:val="26"/>
          <w:szCs w:val="26"/>
        </w:rPr>
        <w:t>К.Г. Магомедов</w:t>
      </w:r>
    </w:p>
    <w:p w:rsidR="00336A7B" w:rsidRPr="00937AE4" w:rsidRDefault="00336A7B" w:rsidP="00905135">
      <w:pPr>
        <w:ind w:firstLine="709"/>
        <w:jc w:val="right"/>
        <w:rPr>
          <w:color w:val="000000"/>
          <w:sz w:val="26"/>
          <w:szCs w:val="26"/>
        </w:rPr>
      </w:pPr>
    </w:p>
    <w:p w:rsidR="00B26414" w:rsidRPr="00937AE4" w:rsidRDefault="00BE5329" w:rsidP="00BE5329">
      <w:pPr>
        <w:ind w:right="423" w:firstLine="709"/>
        <w:jc w:val="center"/>
        <w:rPr>
          <w:color w:val="000000"/>
          <w:sz w:val="26"/>
          <w:szCs w:val="26"/>
        </w:rPr>
      </w:pPr>
      <w:r w:rsidRPr="00937AE4">
        <w:rPr>
          <w:color w:val="000000"/>
          <w:sz w:val="26"/>
          <w:szCs w:val="26"/>
        </w:rPr>
        <w:t xml:space="preserve">                                                                     </w:t>
      </w:r>
      <w:r w:rsidR="00225BA7">
        <w:rPr>
          <w:color w:val="000000"/>
          <w:sz w:val="26"/>
          <w:szCs w:val="26"/>
        </w:rPr>
        <w:t xml:space="preserve">                        </w:t>
      </w:r>
      <w:r w:rsidR="007925ED">
        <w:rPr>
          <w:color w:val="000000"/>
          <w:sz w:val="26"/>
          <w:szCs w:val="26"/>
        </w:rPr>
        <w:t xml:space="preserve">    А.Ш. Магомедов</w:t>
      </w:r>
    </w:p>
    <w:p w:rsidR="009F15B3" w:rsidRDefault="009F15B3" w:rsidP="00DC296F">
      <w:pPr>
        <w:ind w:right="423" w:firstLine="709"/>
        <w:jc w:val="right"/>
        <w:rPr>
          <w:color w:val="000000"/>
          <w:sz w:val="24"/>
          <w:szCs w:val="24"/>
        </w:rPr>
      </w:pPr>
    </w:p>
    <w:p w:rsidR="009F15B3" w:rsidRDefault="009F15B3" w:rsidP="00DC296F">
      <w:pPr>
        <w:ind w:right="423" w:firstLine="709"/>
        <w:jc w:val="right"/>
        <w:rPr>
          <w:color w:val="000000"/>
          <w:sz w:val="24"/>
          <w:szCs w:val="24"/>
        </w:rPr>
      </w:pPr>
    </w:p>
    <w:p w:rsidR="009F15B3" w:rsidRPr="008B788F" w:rsidRDefault="009F15B3" w:rsidP="00BE5329">
      <w:pPr>
        <w:ind w:right="423" w:firstLine="567"/>
        <w:rPr>
          <w:color w:val="000000"/>
          <w:sz w:val="24"/>
          <w:szCs w:val="24"/>
        </w:rPr>
      </w:pPr>
    </w:p>
    <w:sectPr w:rsidR="009F15B3" w:rsidRPr="008B788F" w:rsidSect="004E480F">
      <w:footerReference w:type="default" r:id="rId17"/>
      <w:pgSz w:w="11906" w:h="16838"/>
      <w:pgMar w:top="568" w:right="851" w:bottom="1134" w:left="1701" w:header="709" w:footer="2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05B5" w:rsidRDefault="00CB05B5" w:rsidP="00D579F6">
      <w:r>
        <w:separator/>
      </w:r>
    </w:p>
  </w:endnote>
  <w:endnote w:type="continuationSeparator" w:id="0">
    <w:p w:rsidR="00CB05B5" w:rsidRDefault="00CB05B5" w:rsidP="00D579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0024215"/>
      <w:docPartObj>
        <w:docPartGallery w:val="Page Numbers (Bottom of Page)"/>
        <w:docPartUnique/>
      </w:docPartObj>
    </w:sdtPr>
    <w:sdtEndPr>
      <w:rPr>
        <w:sz w:val="20"/>
        <w:szCs w:val="20"/>
      </w:rPr>
    </w:sdtEndPr>
    <w:sdtContent>
      <w:p w:rsidR="008B788F" w:rsidRPr="00D579F6" w:rsidRDefault="008B788F">
        <w:pPr>
          <w:pStyle w:val="aa"/>
          <w:jc w:val="right"/>
          <w:rPr>
            <w:sz w:val="20"/>
            <w:szCs w:val="20"/>
          </w:rPr>
        </w:pPr>
        <w:r w:rsidRPr="00D579F6">
          <w:rPr>
            <w:sz w:val="20"/>
            <w:szCs w:val="20"/>
          </w:rPr>
          <w:fldChar w:fldCharType="begin"/>
        </w:r>
        <w:r w:rsidRPr="00D579F6">
          <w:rPr>
            <w:sz w:val="20"/>
            <w:szCs w:val="20"/>
          </w:rPr>
          <w:instrText>PAGE   \* MERGEFORMAT</w:instrText>
        </w:r>
        <w:r w:rsidRPr="00D579F6">
          <w:rPr>
            <w:sz w:val="20"/>
            <w:szCs w:val="20"/>
          </w:rPr>
          <w:fldChar w:fldCharType="separate"/>
        </w:r>
        <w:r w:rsidR="00257CB1">
          <w:rPr>
            <w:noProof/>
            <w:sz w:val="20"/>
            <w:szCs w:val="20"/>
          </w:rPr>
          <w:t>7</w:t>
        </w:r>
        <w:r w:rsidRPr="00D579F6">
          <w:rPr>
            <w:sz w:val="20"/>
            <w:szCs w:val="20"/>
          </w:rPr>
          <w:fldChar w:fldCharType="end"/>
        </w:r>
      </w:p>
    </w:sdtContent>
  </w:sdt>
  <w:p w:rsidR="008B788F" w:rsidRDefault="008B788F">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05B5" w:rsidRDefault="00CB05B5" w:rsidP="00D579F6">
      <w:r>
        <w:separator/>
      </w:r>
    </w:p>
  </w:footnote>
  <w:footnote w:type="continuationSeparator" w:id="0">
    <w:p w:rsidR="00CB05B5" w:rsidRDefault="00CB05B5" w:rsidP="00D579F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955C8"/>
    <w:multiLevelType w:val="hybridMultilevel"/>
    <w:tmpl w:val="19E84AEC"/>
    <w:lvl w:ilvl="0" w:tplc="7D1AB234">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1">
    <w:nsid w:val="076841F5"/>
    <w:multiLevelType w:val="hybridMultilevel"/>
    <w:tmpl w:val="987095E8"/>
    <w:lvl w:ilvl="0" w:tplc="E2BAB80E">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2">
    <w:nsid w:val="0EBD2732"/>
    <w:multiLevelType w:val="hybridMultilevel"/>
    <w:tmpl w:val="D8C0BA9A"/>
    <w:lvl w:ilvl="0" w:tplc="540E0D98">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3">
    <w:nsid w:val="16795CBD"/>
    <w:multiLevelType w:val="multilevel"/>
    <w:tmpl w:val="82CE811C"/>
    <w:lvl w:ilvl="0">
      <w:start w:val="1"/>
      <w:numFmt w:val="decimal"/>
      <w:lvlText w:val="%1."/>
      <w:lvlJc w:val="left"/>
      <w:pPr>
        <w:ind w:left="1060" w:hanging="360"/>
      </w:pPr>
      <w:rPr>
        <w:rFonts w:hint="default"/>
      </w:rPr>
    </w:lvl>
    <w:lvl w:ilvl="1">
      <w:start w:val="1"/>
      <w:numFmt w:val="decimal"/>
      <w:isLgl/>
      <w:lvlText w:val="%1.%2."/>
      <w:lvlJc w:val="left"/>
      <w:pPr>
        <w:ind w:left="1420" w:hanging="720"/>
      </w:pPr>
      <w:rPr>
        <w:rFonts w:hint="default"/>
      </w:rPr>
    </w:lvl>
    <w:lvl w:ilvl="2">
      <w:start w:val="1"/>
      <w:numFmt w:val="decimal"/>
      <w:isLgl/>
      <w:lvlText w:val="%1.%2.%3."/>
      <w:lvlJc w:val="left"/>
      <w:pPr>
        <w:ind w:left="1420" w:hanging="720"/>
      </w:pPr>
      <w:rPr>
        <w:rFonts w:hint="default"/>
      </w:rPr>
    </w:lvl>
    <w:lvl w:ilvl="3">
      <w:start w:val="1"/>
      <w:numFmt w:val="decimal"/>
      <w:isLgl/>
      <w:lvlText w:val="%1.%2.%3.%4."/>
      <w:lvlJc w:val="left"/>
      <w:pPr>
        <w:ind w:left="1780" w:hanging="1080"/>
      </w:pPr>
      <w:rPr>
        <w:rFonts w:hint="default"/>
      </w:rPr>
    </w:lvl>
    <w:lvl w:ilvl="4">
      <w:start w:val="1"/>
      <w:numFmt w:val="decimal"/>
      <w:isLgl/>
      <w:lvlText w:val="%1.%2.%3.%4.%5."/>
      <w:lvlJc w:val="left"/>
      <w:pPr>
        <w:ind w:left="1780" w:hanging="1080"/>
      </w:pPr>
      <w:rPr>
        <w:rFonts w:hint="default"/>
      </w:rPr>
    </w:lvl>
    <w:lvl w:ilvl="5">
      <w:start w:val="1"/>
      <w:numFmt w:val="decimal"/>
      <w:isLgl/>
      <w:lvlText w:val="%1.%2.%3.%4.%5.%6."/>
      <w:lvlJc w:val="left"/>
      <w:pPr>
        <w:ind w:left="2140" w:hanging="1440"/>
      </w:pPr>
      <w:rPr>
        <w:rFonts w:hint="default"/>
      </w:rPr>
    </w:lvl>
    <w:lvl w:ilvl="6">
      <w:start w:val="1"/>
      <w:numFmt w:val="decimal"/>
      <w:isLgl/>
      <w:lvlText w:val="%1.%2.%3.%4.%5.%6.%7."/>
      <w:lvlJc w:val="left"/>
      <w:pPr>
        <w:ind w:left="2140" w:hanging="1440"/>
      </w:pPr>
      <w:rPr>
        <w:rFonts w:hint="default"/>
      </w:rPr>
    </w:lvl>
    <w:lvl w:ilvl="7">
      <w:start w:val="1"/>
      <w:numFmt w:val="decimal"/>
      <w:isLgl/>
      <w:lvlText w:val="%1.%2.%3.%4.%5.%6.%7.%8."/>
      <w:lvlJc w:val="left"/>
      <w:pPr>
        <w:ind w:left="2500" w:hanging="1800"/>
      </w:pPr>
      <w:rPr>
        <w:rFonts w:hint="default"/>
      </w:rPr>
    </w:lvl>
    <w:lvl w:ilvl="8">
      <w:start w:val="1"/>
      <w:numFmt w:val="decimal"/>
      <w:isLgl/>
      <w:lvlText w:val="%1.%2.%3.%4.%5.%6.%7.%8.%9."/>
      <w:lvlJc w:val="left"/>
      <w:pPr>
        <w:ind w:left="2500" w:hanging="1800"/>
      </w:pPr>
      <w:rPr>
        <w:rFonts w:hint="default"/>
      </w:rPr>
    </w:lvl>
  </w:abstractNum>
  <w:abstractNum w:abstractNumId="4">
    <w:nsid w:val="25AC02D3"/>
    <w:multiLevelType w:val="multilevel"/>
    <w:tmpl w:val="82CE811C"/>
    <w:lvl w:ilvl="0">
      <w:start w:val="1"/>
      <w:numFmt w:val="decimal"/>
      <w:lvlText w:val="%1."/>
      <w:lvlJc w:val="left"/>
      <w:pPr>
        <w:ind w:left="1060" w:hanging="360"/>
      </w:pPr>
      <w:rPr>
        <w:rFonts w:hint="default"/>
      </w:rPr>
    </w:lvl>
    <w:lvl w:ilvl="1">
      <w:start w:val="1"/>
      <w:numFmt w:val="decimal"/>
      <w:isLgl/>
      <w:lvlText w:val="%1.%2."/>
      <w:lvlJc w:val="left"/>
      <w:pPr>
        <w:ind w:left="1420" w:hanging="720"/>
      </w:pPr>
      <w:rPr>
        <w:rFonts w:hint="default"/>
      </w:rPr>
    </w:lvl>
    <w:lvl w:ilvl="2">
      <w:start w:val="1"/>
      <w:numFmt w:val="decimal"/>
      <w:isLgl/>
      <w:lvlText w:val="%1.%2.%3."/>
      <w:lvlJc w:val="left"/>
      <w:pPr>
        <w:ind w:left="1420" w:hanging="720"/>
      </w:pPr>
      <w:rPr>
        <w:rFonts w:hint="default"/>
      </w:rPr>
    </w:lvl>
    <w:lvl w:ilvl="3">
      <w:start w:val="1"/>
      <w:numFmt w:val="decimal"/>
      <w:isLgl/>
      <w:lvlText w:val="%1.%2.%3.%4."/>
      <w:lvlJc w:val="left"/>
      <w:pPr>
        <w:ind w:left="1780" w:hanging="1080"/>
      </w:pPr>
      <w:rPr>
        <w:rFonts w:hint="default"/>
      </w:rPr>
    </w:lvl>
    <w:lvl w:ilvl="4">
      <w:start w:val="1"/>
      <w:numFmt w:val="decimal"/>
      <w:isLgl/>
      <w:lvlText w:val="%1.%2.%3.%4.%5."/>
      <w:lvlJc w:val="left"/>
      <w:pPr>
        <w:ind w:left="1780" w:hanging="1080"/>
      </w:pPr>
      <w:rPr>
        <w:rFonts w:hint="default"/>
      </w:rPr>
    </w:lvl>
    <w:lvl w:ilvl="5">
      <w:start w:val="1"/>
      <w:numFmt w:val="decimal"/>
      <w:isLgl/>
      <w:lvlText w:val="%1.%2.%3.%4.%5.%6."/>
      <w:lvlJc w:val="left"/>
      <w:pPr>
        <w:ind w:left="2140" w:hanging="1440"/>
      </w:pPr>
      <w:rPr>
        <w:rFonts w:hint="default"/>
      </w:rPr>
    </w:lvl>
    <w:lvl w:ilvl="6">
      <w:start w:val="1"/>
      <w:numFmt w:val="decimal"/>
      <w:isLgl/>
      <w:lvlText w:val="%1.%2.%3.%4.%5.%6.%7."/>
      <w:lvlJc w:val="left"/>
      <w:pPr>
        <w:ind w:left="2140" w:hanging="1440"/>
      </w:pPr>
      <w:rPr>
        <w:rFonts w:hint="default"/>
      </w:rPr>
    </w:lvl>
    <w:lvl w:ilvl="7">
      <w:start w:val="1"/>
      <w:numFmt w:val="decimal"/>
      <w:isLgl/>
      <w:lvlText w:val="%1.%2.%3.%4.%5.%6.%7.%8."/>
      <w:lvlJc w:val="left"/>
      <w:pPr>
        <w:ind w:left="2500" w:hanging="1800"/>
      </w:pPr>
      <w:rPr>
        <w:rFonts w:hint="default"/>
      </w:rPr>
    </w:lvl>
    <w:lvl w:ilvl="8">
      <w:start w:val="1"/>
      <w:numFmt w:val="decimal"/>
      <w:isLgl/>
      <w:lvlText w:val="%1.%2.%3.%4.%5.%6.%7.%8.%9."/>
      <w:lvlJc w:val="left"/>
      <w:pPr>
        <w:ind w:left="2500" w:hanging="1800"/>
      </w:pPr>
      <w:rPr>
        <w:rFonts w:hint="default"/>
      </w:rPr>
    </w:lvl>
  </w:abstractNum>
  <w:abstractNum w:abstractNumId="5">
    <w:nsid w:val="274671B8"/>
    <w:multiLevelType w:val="hybridMultilevel"/>
    <w:tmpl w:val="CE182B2E"/>
    <w:lvl w:ilvl="0" w:tplc="E40EB1D6">
      <w:start w:val="1"/>
      <w:numFmt w:val="decimal"/>
      <w:lvlText w:val="%1."/>
      <w:lvlJc w:val="left"/>
      <w:pPr>
        <w:ind w:left="1069" w:hanging="360"/>
      </w:pPr>
      <w:rPr>
        <w:rFonts w:hint="default"/>
        <w:color w:val="000000"/>
        <w:sz w:val="26"/>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7645CB2"/>
    <w:multiLevelType w:val="multilevel"/>
    <w:tmpl w:val="ED50B8B8"/>
    <w:lvl w:ilvl="0">
      <w:start w:val="11"/>
      <w:numFmt w:val="decimal"/>
      <w:lvlText w:val="%1."/>
      <w:lvlJc w:val="left"/>
      <w:pPr>
        <w:ind w:left="600" w:hanging="600"/>
      </w:pPr>
      <w:rPr>
        <w:rFonts w:hint="default"/>
      </w:rPr>
    </w:lvl>
    <w:lvl w:ilvl="1">
      <w:start w:val="10"/>
      <w:numFmt w:val="decimal"/>
      <w:lvlText w:val="%1.%2."/>
      <w:lvlJc w:val="left"/>
      <w:pPr>
        <w:ind w:left="1877" w:hanging="600"/>
      </w:pPr>
      <w:rPr>
        <w:rFonts w:hint="default"/>
        <w:color w:val="auto"/>
      </w:rPr>
    </w:lvl>
    <w:lvl w:ilvl="2">
      <w:start w:val="1"/>
      <w:numFmt w:val="decimal"/>
      <w:lvlText w:val="%1.%2.%3."/>
      <w:lvlJc w:val="left"/>
      <w:pPr>
        <w:ind w:left="2814" w:hanging="720"/>
      </w:pPr>
      <w:rPr>
        <w:rFonts w:hint="default"/>
      </w:rPr>
    </w:lvl>
    <w:lvl w:ilvl="3">
      <w:start w:val="1"/>
      <w:numFmt w:val="decimal"/>
      <w:lvlText w:val="%1.%2.%3.%4."/>
      <w:lvlJc w:val="left"/>
      <w:pPr>
        <w:ind w:left="3861" w:hanging="720"/>
      </w:pPr>
      <w:rPr>
        <w:rFonts w:hint="default"/>
      </w:rPr>
    </w:lvl>
    <w:lvl w:ilvl="4">
      <w:start w:val="1"/>
      <w:numFmt w:val="decimal"/>
      <w:lvlText w:val="%1.%2.%3.%4.%5."/>
      <w:lvlJc w:val="left"/>
      <w:pPr>
        <w:ind w:left="5268" w:hanging="1080"/>
      </w:pPr>
      <w:rPr>
        <w:rFonts w:hint="default"/>
      </w:rPr>
    </w:lvl>
    <w:lvl w:ilvl="5">
      <w:start w:val="1"/>
      <w:numFmt w:val="decimal"/>
      <w:lvlText w:val="%1.%2.%3.%4.%5.%6."/>
      <w:lvlJc w:val="left"/>
      <w:pPr>
        <w:ind w:left="6315" w:hanging="1080"/>
      </w:pPr>
      <w:rPr>
        <w:rFonts w:hint="default"/>
      </w:rPr>
    </w:lvl>
    <w:lvl w:ilvl="6">
      <w:start w:val="1"/>
      <w:numFmt w:val="decimal"/>
      <w:lvlText w:val="%1.%2.%3.%4.%5.%6.%7."/>
      <w:lvlJc w:val="left"/>
      <w:pPr>
        <w:ind w:left="7722" w:hanging="1440"/>
      </w:pPr>
      <w:rPr>
        <w:rFonts w:hint="default"/>
      </w:rPr>
    </w:lvl>
    <w:lvl w:ilvl="7">
      <w:start w:val="1"/>
      <w:numFmt w:val="decimal"/>
      <w:lvlText w:val="%1.%2.%3.%4.%5.%6.%7.%8."/>
      <w:lvlJc w:val="left"/>
      <w:pPr>
        <w:ind w:left="8769" w:hanging="1440"/>
      </w:pPr>
      <w:rPr>
        <w:rFonts w:hint="default"/>
      </w:rPr>
    </w:lvl>
    <w:lvl w:ilvl="8">
      <w:start w:val="1"/>
      <w:numFmt w:val="decimal"/>
      <w:lvlText w:val="%1.%2.%3.%4.%5.%6.%7.%8.%9."/>
      <w:lvlJc w:val="left"/>
      <w:pPr>
        <w:ind w:left="10176" w:hanging="1800"/>
      </w:pPr>
      <w:rPr>
        <w:rFonts w:hint="default"/>
      </w:rPr>
    </w:lvl>
  </w:abstractNum>
  <w:abstractNum w:abstractNumId="7">
    <w:nsid w:val="28ED375C"/>
    <w:multiLevelType w:val="hybridMultilevel"/>
    <w:tmpl w:val="CA7214F0"/>
    <w:lvl w:ilvl="0" w:tplc="4BF6B4D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389A3BF9"/>
    <w:multiLevelType w:val="multilevel"/>
    <w:tmpl w:val="82CE811C"/>
    <w:lvl w:ilvl="0">
      <w:start w:val="1"/>
      <w:numFmt w:val="decimal"/>
      <w:lvlText w:val="%1."/>
      <w:lvlJc w:val="left"/>
      <w:pPr>
        <w:ind w:left="1060" w:hanging="360"/>
      </w:pPr>
      <w:rPr>
        <w:rFonts w:hint="default"/>
      </w:rPr>
    </w:lvl>
    <w:lvl w:ilvl="1">
      <w:start w:val="1"/>
      <w:numFmt w:val="decimal"/>
      <w:isLgl/>
      <w:lvlText w:val="%1.%2."/>
      <w:lvlJc w:val="left"/>
      <w:pPr>
        <w:ind w:left="1420" w:hanging="720"/>
      </w:pPr>
      <w:rPr>
        <w:rFonts w:hint="default"/>
      </w:rPr>
    </w:lvl>
    <w:lvl w:ilvl="2">
      <w:start w:val="1"/>
      <w:numFmt w:val="decimal"/>
      <w:isLgl/>
      <w:lvlText w:val="%1.%2.%3."/>
      <w:lvlJc w:val="left"/>
      <w:pPr>
        <w:ind w:left="1420" w:hanging="720"/>
      </w:pPr>
      <w:rPr>
        <w:rFonts w:hint="default"/>
      </w:rPr>
    </w:lvl>
    <w:lvl w:ilvl="3">
      <w:start w:val="1"/>
      <w:numFmt w:val="decimal"/>
      <w:isLgl/>
      <w:lvlText w:val="%1.%2.%3.%4."/>
      <w:lvlJc w:val="left"/>
      <w:pPr>
        <w:ind w:left="1780" w:hanging="1080"/>
      </w:pPr>
      <w:rPr>
        <w:rFonts w:hint="default"/>
      </w:rPr>
    </w:lvl>
    <w:lvl w:ilvl="4">
      <w:start w:val="1"/>
      <w:numFmt w:val="decimal"/>
      <w:isLgl/>
      <w:lvlText w:val="%1.%2.%3.%4.%5."/>
      <w:lvlJc w:val="left"/>
      <w:pPr>
        <w:ind w:left="1780" w:hanging="1080"/>
      </w:pPr>
      <w:rPr>
        <w:rFonts w:hint="default"/>
      </w:rPr>
    </w:lvl>
    <w:lvl w:ilvl="5">
      <w:start w:val="1"/>
      <w:numFmt w:val="decimal"/>
      <w:isLgl/>
      <w:lvlText w:val="%1.%2.%3.%4.%5.%6."/>
      <w:lvlJc w:val="left"/>
      <w:pPr>
        <w:ind w:left="2140" w:hanging="1440"/>
      </w:pPr>
      <w:rPr>
        <w:rFonts w:hint="default"/>
      </w:rPr>
    </w:lvl>
    <w:lvl w:ilvl="6">
      <w:start w:val="1"/>
      <w:numFmt w:val="decimal"/>
      <w:isLgl/>
      <w:lvlText w:val="%1.%2.%3.%4.%5.%6.%7."/>
      <w:lvlJc w:val="left"/>
      <w:pPr>
        <w:ind w:left="2140" w:hanging="1440"/>
      </w:pPr>
      <w:rPr>
        <w:rFonts w:hint="default"/>
      </w:rPr>
    </w:lvl>
    <w:lvl w:ilvl="7">
      <w:start w:val="1"/>
      <w:numFmt w:val="decimal"/>
      <w:isLgl/>
      <w:lvlText w:val="%1.%2.%3.%4.%5.%6.%7.%8."/>
      <w:lvlJc w:val="left"/>
      <w:pPr>
        <w:ind w:left="2500" w:hanging="1800"/>
      </w:pPr>
      <w:rPr>
        <w:rFonts w:hint="default"/>
      </w:rPr>
    </w:lvl>
    <w:lvl w:ilvl="8">
      <w:start w:val="1"/>
      <w:numFmt w:val="decimal"/>
      <w:isLgl/>
      <w:lvlText w:val="%1.%2.%3.%4.%5.%6.%7.%8.%9."/>
      <w:lvlJc w:val="left"/>
      <w:pPr>
        <w:ind w:left="2500" w:hanging="1800"/>
      </w:pPr>
      <w:rPr>
        <w:rFonts w:hint="default"/>
      </w:rPr>
    </w:lvl>
  </w:abstractNum>
  <w:abstractNum w:abstractNumId="9">
    <w:nsid w:val="3E2E33C0"/>
    <w:multiLevelType w:val="hybridMultilevel"/>
    <w:tmpl w:val="6320244E"/>
    <w:lvl w:ilvl="0" w:tplc="520C29EA">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10">
    <w:nsid w:val="434F6A2C"/>
    <w:multiLevelType w:val="hybridMultilevel"/>
    <w:tmpl w:val="75780DC0"/>
    <w:lvl w:ilvl="0" w:tplc="F1EA398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43E44E01"/>
    <w:multiLevelType w:val="hybridMultilevel"/>
    <w:tmpl w:val="9008F7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51508FC"/>
    <w:multiLevelType w:val="multilevel"/>
    <w:tmpl w:val="82CE811C"/>
    <w:lvl w:ilvl="0">
      <w:start w:val="1"/>
      <w:numFmt w:val="decimal"/>
      <w:lvlText w:val="%1."/>
      <w:lvlJc w:val="left"/>
      <w:pPr>
        <w:ind w:left="1060" w:hanging="360"/>
      </w:pPr>
      <w:rPr>
        <w:rFonts w:hint="default"/>
      </w:rPr>
    </w:lvl>
    <w:lvl w:ilvl="1">
      <w:start w:val="1"/>
      <w:numFmt w:val="decimal"/>
      <w:isLgl/>
      <w:lvlText w:val="%1.%2."/>
      <w:lvlJc w:val="left"/>
      <w:pPr>
        <w:ind w:left="1420" w:hanging="720"/>
      </w:pPr>
      <w:rPr>
        <w:rFonts w:hint="default"/>
      </w:rPr>
    </w:lvl>
    <w:lvl w:ilvl="2">
      <w:start w:val="1"/>
      <w:numFmt w:val="decimal"/>
      <w:isLgl/>
      <w:lvlText w:val="%1.%2.%3."/>
      <w:lvlJc w:val="left"/>
      <w:pPr>
        <w:ind w:left="1420" w:hanging="720"/>
      </w:pPr>
      <w:rPr>
        <w:rFonts w:hint="default"/>
      </w:rPr>
    </w:lvl>
    <w:lvl w:ilvl="3">
      <w:start w:val="1"/>
      <w:numFmt w:val="decimal"/>
      <w:isLgl/>
      <w:lvlText w:val="%1.%2.%3.%4."/>
      <w:lvlJc w:val="left"/>
      <w:pPr>
        <w:ind w:left="1780" w:hanging="1080"/>
      </w:pPr>
      <w:rPr>
        <w:rFonts w:hint="default"/>
      </w:rPr>
    </w:lvl>
    <w:lvl w:ilvl="4">
      <w:start w:val="1"/>
      <w:numFmt w:val="decimal"/>
      <w:isLgl/>
      <w:lvlText w:val="%1.%2.%3.%4.%5."/>
      <w:lvlJc w:val="left"/>
      <w:pPr>
        <w:ind w:left="1780" w:hanging="1080"/>
      </w:pPr>
      <w:rPr>
        <w:rFonts w:hint="default"/>
      </w:rPr>
    </w:lvl>
    <w:lvl w:ilvl="5">
      <w:start w:val="1"/>
      <w:numFmt w:val="decimal"/>
      <w:isLgl/>
      <w:lvlText w:val="%1.%2.%3.%4.%5.%6."/>
      <w:lvlJc w:val="left"/>
      <w:pPr>
        <w:ind w:left="2140" w:hanging="1440"/>
      </w:pPr>
      <w:rPr>
        <w:rFonts w:hint="default"/>
      </w:rPr>
    </w:lvl>
    <w:lvl w:ilvl="6">
      <w:start w:val="1"/>
      <w:numFmt w:val="decimal"/>
      <w:isLgl/>
      <w:lvlText w:val="%1.%2.%3.%4.%5.%6.%7."/>
      <w:lvlJc w:val="left"/>
      <w:pPr>
        <w:ind w:left="2140" w:hanging="1440"/>
      </w:pPr>
      <w:rPr>
        <w:rFonts w:hint="default"/>
      </w:rPr>
    </w:lvl>
    <w:lvl w:ilvl="7">
      <w:start w:val="1"/>
      <w:numFmt w:val="decimal"/>
      <w:isLgl/>
      <w:lvlText w:val="%1.%2.%3.%4.%5.%6.%7.%8."/>
      <w:lvlJc w:val="left"/>
      <w:pPr>
        <w:ind w:left="2500" w:hanging="1800"/>
      </w:pPr>
      <w:rPr>
        <w:rFonts w:hint="default"/>
      </w:rPr>
    </w:lvl>
    <w:lvl w:ilvl="8">
      <w:start w:val="1"/>
      <w:numFmt w:val="decimal"/>
      <w:isLgl/>
      <w:lvlText w:val="%1.%2.%3.%4.%5.%6.%7.%8.%9."/>
      <w:lvlJc w:val="left"/>
      <w:pPr>
        <w:ind w:left="2500" w:hanging="1800"/>
      </w:pPr>
      <w:rPr>
        <w:rFonts w:hint="default"/>
      </w:rPr>
    </w:lvl>
  </w:abstractNum>
  <w:abstractNum w:abstractNumId="13">
    <w:nsid w:val="481353EC"/>
    <w:multiLevelType w:val="hybridMultilevel"/>
    <w:tmpl w:val="1E5E6DBA"/>
    <w:lvl w:ilvl="0" w:tplc="A5229D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56F41AD3"/>
    <w:multiLevelType w:val="hybridMultilevel"/>
    <w:tmpl w:val="8C345310"/>
    <w:lvl w:ilvl="0" w:tplc="1146F7BC">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5">
    <w:nsid w:val="68E203C2"/>
    <w:multiLevelType w:val="hybridMultilevel"/>
    <w:tmpl w:val="6320244E"/>
    <w:lvl w:ilvl="0" w:tplc="520C29EA">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16">
    <w:nsid w:val="69233DBC"/>
    <w:multiLevelType w:val="hybridMultilevel"/>
    <w:tmpl w:val="9DF40AE6"/>
    <w:lvl w:ilvl="0" w:tplc="8538591A">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num w:numId="1">
    <w:abstractNumId w:val="11"/>
  </w:num>
  <w:num w:numId="2">
    <w:abstractNumId w:val="6"/>
  </w:num>
  <w:num w:numId="3">
    <w:abstractNumId w:val="0"/>
  </w:num>
  <w:num w:numId="4">
    <w:abstractNumId w:val="4"/>
  </w:num>
  <w:num w:numId="5">
    <w:abstractNumId w:val="8"/>
  </w:num>
  <w:num w:numId="6">
    <w:abstractNumId w:val="3"/>
  </w:num>
  <w:num w:numId="7">
    <w:abstractNumId w:val="12"/>
  </w:num>
  <w:num w:numId="8">
    <w:abstractNumId w:val="16"/>
  </w:num>
  <w:num w:numId="9">
    <w:abstractNumId w:val="1"/>
  </w:num>
  <w:num w:numId="10">
    <w:abstractNumId w:val="2"/>
  </w:num>
  <w:num w:numId="11">
    <w:abstractNumId w:val="14"/>
  </w:num>
  <w:num w:numId="12">
    <w:abstractNumId w:val="9"/>
  </w:num>
  <w:num w:numId="13">
    <w:abstractNumId w:val="15"/>
  </w:num>
  <w:num w:numId="14">
    <w:abstractNumId w:val="7"/>
  </w:num>
  <w:num w:numId="15">
    <w:abstractNumId w:val="10"/>
  </w:num>
  <w:num w:numId="16">
    <w:abstractNumId w:val="5"/>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1A9E"/>
    <w:rsid w:val="000012C7"/>
    <w:rsid w:val="00001ADD"/>
    <w:rsid w:val="00005D50"/>
    <w:rsid w:val="00005FC0"/>
    <w:rsid w:val="000076F9"/>
    <w:rsid w:val="000109D2"/>
    <w:rsid w:val="00011CB5"/>
    <w:rsid w:val="0001287F"/>
    <w:rsid w:val="00012E65"/>
    <w:rsid w:val="00015916"/>
    <w:rsid w:val="00016831"/>
    <w:rsid w:val="00020345"/>
    <w:rsid w:val="0002465E"/>
    <w:rsid w:val="00026033"/>
    <w:rsid w:val="000268A7"/>
    <w:rsid w:val="00033D5C"/>
    <w:rsid w:val="00033E33"/>
    <w:rsid w:val="0003498B"/>
    <w:rsid w:val="00034EE2"/>
    <w:rsid w:val="00035610"/>
    <w:rsid w:val="0004088D"/>
    <w:rsid w:val="0004340B"/>
    <w:rsid w:val="00043C5B"/>
    <w:rsid w:val="0004462B"/>
    <w:rsid w:val="00047256"/>
    <w:rsid w:val="000508FB"/>
    <w:rsid w:val="00052802"/>
    <w:rsid w:val="000536B5"/>
    <w:rsid w:val="00053A94"/>
    <w:rsid w:val="000540F1"/>
    <w:rsid w:val="00054B18"/>
    <w:rsid w:val="0005505D"/>
    <w:rsid w:val="00055B25"/>
    <w:rsid w:val="00061314"/>
    <w:rsid w:val="00062274"/>
    <w:rsid w:val="00064B64"/>
    <w:rsid w:val="00064CF2"/>
    <w:rsid w:val="000654C7"/>
    <w:rsid w:val="00065E95"/>
    <w:rsid w:val="00070513"/>
    <w:rsid w:val="00071FD5"/>
    <w:rsid w:val="000724A7"/>
    <w:rsid w:val="00074047"/>
    <w:rsid w:val="00076F9B"/>
    <w:rsid w:val="00077B77"/>
    <w:rsid w:val="00082201"/>
    <w:rsid w:val="00082609"/>
    <w:rsid w:val="00083815"/>
    <w:rsid w:val="00083C8F"/>
    <w:rsid w:val="00084797"/>
    <w:rsid w:val="00085581"/>
    <w:rsid w:val="0008665B"/>
    <w:rsid w:val="0008669C"/>
    <w:rsid w:val="000868AE"/>
    <w:rsid w:val="00086A22"/>
    <w:rsid w:val="00086CEE"/>
    <w:rsid w:val="00090AB8"/>
    <w:rsid w:val="00090CC6"/>
    <w:rsid w:val="00091D1C"/>
    <w:rsid w:val="00094008"/>
    <w:rsid w:val="0009489D"/>
    <w:rsid w:val="000973DC"/>
    <w:rsid w:val="000974FB"/>
    <w:rsid w:val="000A03C3"/>
    <w:rsid w:val="000A08A7"/>
    <w:rsid w:val="000A0E98"/>
    <w:rsid w:val="000A1159"/>
    <w:rsid w:val="000A134A"/>
    <w:rsid w:val="000A1452"/>
    <w:rsid w:val="000A1E6E"/>
    <w:rsid w:val="000A24D9"/>
    <w:rsid w:val="000A36CB"/>
    <w:rsid w:val="000A6729"/>
    <w:rsid w:val="000A78EE"/>
    <w:rsid w:val="000B007B"/>
    <w:rsid w:val="000B0C4B"/>
    <w:rsid w:val="000B3D0A"/>
    <w:rsid w:val="000B4151"/>
    <w:rsid w:val="000C0F44"/>
    <w:rsid w:val="000C1D15"/>
    <w:rsid w:val="000C27AB"/>
    <w:rsid w:val="000C2857"/>
    <w:rsid w:val="000C3197"/>
    <w:rsid w:val="000C5604"/>
    <w:rsid w:val="000C629E"/>
    <w:rsid w:val="000D358D"/>
    <w:rsid w:val="000D4CAC"/>
    <w:rsid w:val="000D6999"/>
    <w:rsid w:val="000E0862"/>
    <w:rsid w:val="000E386B"/>
    <w:rsid w:val="000E459B"/>
    <w:rsid w:val="000E4BC3"/>
    <w:rsid w:val="000E4F04"/>
    <w:rsid w:val="000E58E6"/>
    <w:rsid w:val="000F0741"/>
    <w:rsid w:val="000F1232"/>
    <w:rsid w:val="000F2D59"/>
    <w:rsid w:val="000F3FE7"/>
    <w:rsid w:val="000F5301"/>
    <w:rsid w:val="000F5D4B"/>
    <w:rsid w:val="00102F1C"/>
    <w:rsid w:val="00103205"/>
    <w:rsid w:val="001034A0"/>
    <w:rsid w:val="00105862"/>
    <w:rsid w:val="00105C9A"/>
    <w:rsid w:val="00105E72"/>
    <w:rsid w:val="00105F78"/>
    <w:rsid w:val="00111AF1"/>
    <w:rsid w:val="00114EFF"/>
    <w:rsid w:val="00115E06"/>
    <w:rsid w:val="00116CBD"/>
    <w:rsid w:val="00120493"/>
    <w:rsid w:val="00122380"/>
    <w:rsid w:val="001226BC"/>
    <w:rsid w:val="00122EDF"/>
    <w:rsid w:val="00124071"/>
    <w:rsid w:val="00124299"/>
    <w:rsid w:val="001254FB"/>
    <w:rsid w:val="00127297"/>
    <w:rsid w:val="00127AAC"/>
    <w:rsid w:val="00127AF5"/>
    <w:rsid w:val="00127CA9"/>
    <w:rsid w:val="001304D5"/>
    <w:rsid w:val="001310E8"/>
    <w:rsid w:val="00131D37"/>
    <w:rsid w:val="00132DF3"/>
    <w:rsid w:val="00132E72"/>
    <w:rsid w:val="00135B23"/>
    <w:rsid w:val="0013645A"/>
    <w:rsid w:val="001368F2"/>
    <w:rsid w:val="0013745D"/>
    <w:rsid w:val="0014032D"/>
    <w:rsid w:val="00140BE1"/>
    <w:rsid w:val="00141FF1"/>
    <w:rsid w:val="00143790"/>
    <w:rsid w:val="00143A51"/>
    <w:rsid w:val="00144538"/>
    <w:rsid w:val="00146CF4"/>
    <w:rsid w:val="00146D2B"/>
    <w:rsid w:val="0014755F"/>
    <w:rsid w:val="001508A0"/>
    <w:rsid w:val="00152221"/>
    <w:rsid w:val="0015280A"/>
    <w:rsid w:val="00152E8E"/>
    <w:rsid w:val="00153F11"/>
    <w:rsid w:val="001541A7"/>
    <w:rsid w:val="00155893"/>
    <w:rsid w:val="001576BD"/>
    <w:rsid w:val="001577B2"/>
    <w:rsid w:val="001600EF"/>
    <w:rsid w:val="001604FC"/>
    <w:rsid w:val="001607A1"/>
    <w:rsid w:val="00163E67"/>
    <w:rsid w:val="001677CE"/>
    <w:rsid w:val="00167B72"/>
    <w:rsid w:val="001708DA"/>
    <w:rsid w:val="00171CB8"/>
    <w:rsid w:val="00172035"/>
    <w:rsid w:val="001736DC"/>
    <w:rsid w:val="0017574E"/>
    <w:rsid w:val="00181E64"/>
    <w:rsid w:val="001826F9"/>
    <w:rsid w:val="00183CA4"/>
    <w:rsid w:val="00184119"/>
    <w:rsid w:val="001841B8"/>
    <w:rsid w:val="00185B4D"/>
    <w:rsid w:val="00187ACA"/>
    <w:rsid w:val="00192ABD"/>
    <w:rsid w:val="001949C4"/>
    <w:rsid w:val="001952DF"/>
    <w:rsid w:val="0019655F"/>
    <w:rsid w:val="00197A39"/>
    <w:rsid w:val="00197BE2"/>
    <w:rsid w:val="001A00FC"/>
    <w:rsid w:val="001A081F"/>
    <w:rsid w:val="001A28C7"/>
    <w:rsid w:val="001A3C46"/>
    <w:rsid w:val="001A40C3"/>
    <w:rsid w:val="001A450E"/>
    <w:rsid w:val="001A6729"/>
    <w:rsid w:val="001A7818"/>
    <w:rsid w:val="001B52F3"/>
    <w:rsid w:val="001B6F77"/>
    <w:rsid w:val="001B7353"/>
    <w:rsid w:val="001C27A7"/>
    <w:rsid w:val="001C3154"/>
    <w:rsid w:val="001C4343"/>
    <w:rsid w:val="001C4DAB"/>
    <w:rsid w:val="001C5653"/>
    <w:rsid w:val="001C57B4"/>
    <w:rsid w:val="001C7C59"/>
    <w:rsid w:val="001C7D72"/>
    <w:rsid w:val="001D12D3"/>
    <w:rsid w:val="001D1453"/>
    <w:rsid w:val="001D250E"/>
    <w:rsid w:val="001D2B87"/>
    <w:rsid w:val="001D420C"/>
    <w:rsid w:val="001D4A1E"/>
    <w:rsid w:val="001D5AC7"/>
    <w:rsid w:val="001D7D6D"/>
    <w:rsid w:val="001E0495"/>
    <w:rsid w:val="001E0F83"/>
    <w:rsid w:val="001E1598"/>
    <w:rsid w:val="001E23F5"/>
    <w:rsid w:val="001E2617"/>
    <w:rsid w:val="001E33F0"/>
    <w:rsid w:val="001E70CC"/>
    <w:rsid w:val="001F159A"/>
    <w:rsid w:val="001F39C1"/>
    <w:rsid w:val="001F3FE1"/>
    <w:rsid w:val="001F5F16"/>
    <w:rsid w:val="001F6E71"/>
    <w:rsid w:val="001F7391"/>
    <w:rsid w:val="0020066E"/>
    <w:rsid w:val="002031C0"/>
    <w:rsid w:val="00204ABE"/>
    <w:rsid w:val="002068DC"/>
    <w:rsid w:val="00206BE4"/>
    <w:rsid w:val="0021050B"/>
    <w:rsid w:val="00213463"/>
    <w:rsid w:val="00213DE7"/>
    <w:rsid w:val="00214312"/>
    <w:rsid w:val="00214D77"/>
    <w:rsid w:val="00214EA7"/>
    <w:rsid w:val="00216F5E"/>
    <w:rsid w:val="002175D4"/>
    <w:rsid w:val="00220926"/>
    <w:rsid w:val="00220C4D"/>
    <w:rsid w:val="00221C21"/>
    <w:rsid w:val="00224088"/>
    <w:rsid w:val="002244C5"/>
    <w:rsid w:val="00224691"/>
    <w:rsid w:val="00225B47"/>
    <w:rsid w:val="00225BA7"/>
    <w:rsid w:val="0022721A"/>
    <w:rsid w:val="0023165F"/>
    <w:rsid w:val="00231A41"/>
    <w:rsid w:val="002320BC"/>
    <w:rsid w:val="00232845"/>
    <w:rsid w:val="002339CB"/>
    <w:rsid w:val="0023604C"/>
    <w:rsid w:val="00236C8C"/>
    <w:rsid w:val="00241E9C"/>
    <w:rsid w:val="00242BEE"/>
    <w:rsid w:val="00243760"/>
    <w:rsid w:val="00244D97"/>
    <w:rsid w:val="002462EA"/>
    <w:rsid w:val="00250F4E"/>
    <w:rsid w:val="002510D9"/>
    <w:rsid w:val="00251C6D"/>
    <w:rsid w:val="00252BA1"/>
    <w:rsid w:val="00253036"/>
    <w:rsid w:val="002541A9"/>
    <w:rsid w:val="00254373"/>
    <w:rsid w:val="00255933"/>
    <w:rsid w:val="00255BA2"/>
    <w:rsid w:val="00257CB1"/>
    <w:rsid w:val="00260ED3"/>
    <w:rsid w:val="00262E0E"/>
    <w:rsid w:val="0026304D"/>
    <w:rsid w:val="0026312D"/>
    <w:rsid w:val="002658E4"/>
    <w:rsid w:val="0026714C"/>
    <w:rsid w:val="00267344"/>
    <w:rsid w:val="002702DE"/>
    <w:rsid w:val="0027147A"/>
    <w:rsid w:val="002715A8"/>
    <w:rsid w:val="00272A2B"/>
    <w:rsid w:val="0027317C"/>
    <w:rsid w:val="00274575"/>
    <w:rsid w:val="00275CC8"/>
    <w:rsid w:val="00276352"/>
    <w:rsid w:val="00277B63"/>
    <w:rsid w:val="002810C1"/>
    <w:rsid w:val="00282A99"/>
    <w:rsid w:val="00285EFC"/>
    <w:rsid w:val="00290E48"/>
    <w:rsid w:val="00291F68"/>
    <w:rsid w:val="00292E11"/>
    <w:rsid w:val="00292E7E"/>
    <w:rsid w:val="00293273"/>
    <w:rsid w:val="00294068"/>
    <w:rsid w:val="0029602C"/>
    <w:rsid w:val="00296B9F"/>
    <w:rsid w:val="002A18E6"/>
    <w:rsid w:val="002A2221"/>
    <w:rsid w:val="002A427E"/>
    <w:rsid w:val="002A5835"/>
    <w:rsid w:val="002A7F7B"/>
    <w:rsid w:val="002B0F52"/>
    <w:rsid w:val="002B17BB"/>
    <w:rsid w:val="002B2C36"/>
    <w:rsid w:val="002B5824"/>
    <w:rsid w:val="002B747E"/>
    <w:rsid w:val="002C17D4"/>
    <w:rsid w:val="002C6C50"/>
    <w:rsid w:val="002D1B52"/>
    <w:rsid w:val="002D230F"/>
    <w:rsid w:val="002D30A8"/>
    <w:rsid w:val="002D37C3"/>
    <w:rsid w:val="002D50A0"/>
    <w:rsid w:val="002D587F"/>
    <w:rsid w:val="002E0A7B"/>
    <w:rsid w:val="002E0F43"/>
    <w:rsid w:val="002E1158"/>
    <w:rsid w:val="002E14C5"/>
    <w:rsid w:val="002E1C7C"/>
    <w:rsid w:val="002E2A3F"/>
    <w:rsid w:val="002E4CEA"/>
    <w:rsid w:val="002E50E8"/>
    <w:rsid w:val="002F5049"/>
    <w:rsid w:val="002F53B1"/>
    <w:rsid w:val="0030015D"/>
    <w:rsid w:val="0030016F"/>
    <w:rsid w:val="00300DFC"/>
    <w:rsid w:val="003038F7"/>
    <w:rsid w:val="00303E7A"/>
    <w:rsid w:val="003047E0"/>
    <w:rsid w:val="00304AC2"/>
    <w:rsid w:val="00305026"/>
    <w:rsid w:val="00306DC2"/>
    <w:rsid w:val="00307201"/>
    <w:rsid w:val="00307439"/>
    <w:rsid w:val="00310C18"/>
    <w:rsid w:val="00310E54"/>
    <w:rsid w:val="003110C6"/>
    <w:rsid w:val="003117B4"/>
    <w:rsid w:val="003127AF"/>
    <w:rsid w:val="0031296A"/>
    <w:rsid w:val="00313FC7"/>
    <w:rsid w:val="00315AC6"/>
    <w:rsid w:val="003174F6"/>
    <w:rsid w:val="00317AAD"/>
    <w:rsid w:val="003218B0"/>
    <w:rsid w:val="00321B37"/>
    <w:rsid w:val="0032204B"/>
    <w:rsid w:val="00322302"/>
    <w:rsid w:val="0032265C"/>
    <w:rsid w:val="00325239"/>
    <w:rsid w:val="00327234"/>
    <w:rsid w:val="00332111"/>
    <w:rsid w:val="003366CB"/>
    <w:rsid w:val="00336A7B"/>
    <w:rsid w:val="00337C6F"/>
    <w:rsid w:val="00341B82"/>
    <w:rsid w:val="003420DD"/>
    <w:rsid w:val="0034234D"/>
    <w:rsid w:val="00343626"/>
    <w:rsid w:val="003438D4"/>
    <w:rsid w:val="00344094"/>
    <w:rsid w:val="00344FFA"/>
    <w:rsid w:val="0034522F"/>
    <w:rsid w:val="00346339"/>
    <w:rsid w:val="00350432"/>
    <w:rsid w:val="00351CF9"/>
    <w:rsid w:val="00352999"/>
    <w:rsid w:val="00353985"/>
    <w:rsid w:val="0035537C"/>
    <w:rsid w:val="00360523"/>
    <w:rsid w:val="003615C2"/>
    <w:rsid w:val="00361F19"/>
    <w:rsid w:val="00363772"/>
    <w:rsid w:val="00364872"/>
    <w:rsid w:val="00364EA6"/>
    <w:rsid w:val="00365C42"/>
    <w:rsid w:val="00365D03"/>
    <w:rsid w:val="00366BE4"/>
    <w:rsid w:val="003673C2"/>
    <w:rsid w:val="00367445"/>
    <w:rsid w:val="00372517"/>
    <w:rsid w:val="00372FDB"/>
    <w:rsid w:val="00373B8E"/>
    <w:rsid w:val="00374973"/>
    <w:rsid w:val="00374C4E"/>
    <w:rsid w:val="00375B68"/>
    <w:rsid w:val="003774BC"/>
    <w:rsid w:val="003805FB"/>
    <w:rsid w:val="003817B7"/>
    <w:rsid w:val="00381937"/>
    <w:rsid w:val="0038221C"/>
    <w:rsid w:val="00382472"/>
    <w:rsid w:val="00382B53"/>
    <w:rsid w:val="00384837"/>
    <w:rsid w:val="003848D9"/>
    <w:rsid w:val="00384C2D"/>
    <w:rsid w:val="00386B11"/>
    <w:rsid w:val="00386DF9"/>
    <w:rsid w:val="00392FBE"/>
    <w:rsid w:val="00394CBC"/>
    <w:rsid w:val="00394D6C"/>
    <w:rsid w:val="0039622E"/>
    <w:rsid w:val="00396D82"/>
    <w:rsid w:val="003A1592"/>
    <w:rsid w:val="003A2052"/>
    <w:rsid w:val="003A25FB"/>
    <w:rsid w:val="003A45EE"/>
    <w:rsid w:val="003A5270"/>
    <w:rsid w:val="003B0194"/>
    <w:rsid w:val="003B04CC"/>
    <w:rsid w:val="003B1134"/>
    <w:rsid w:val="003B226B"/>
    <w:rsid w:val="003B37E5"/>
    <w:rsid w:val="003B47FD"/>
    <w:rsid w:val="003C1982"/>
    <w:rsid w:val="003C19D9"/>
    <w:rsid w:val="003C22DE"/>
    <w:rsid w:val="003C23D8"/>
    <w:rsid w:val="003C24EB"/>
    <w:rsid w:val="003C27A0"/>
    <w:rsid w:val="003C468C"/>
    <w:rsid w:val="003C49D6"/>
    <w:rsid w:val="003C6170"/>
    <w:rsid w:val="003D6731"/>
    <w:rsid w:val="003E0146"/>
    <w:rsid w:val="003E33EA"/>
    <w:rsid w:val="003E3639"/>
    <w:rsid w:val="003E4F70"/>
    <w:rsid w:val="003E66EB"/>
    <w:rsid w:val="003E755C"/>
    <w:rsid w:val="003F1599"/>
    <w:rsid w:val="003F1B65"/>
    <w:rsid w:val="003F2596"/>
    <w:rsid w:val="003F2D09"/>
    <w:rsid w:val="003F40EE"/>
    <w:rsid w:val="003F421F"/>
    <w:rsid w:val="003F6BFB"/>
    <w:rsid w:val="00400847"/>
    <w:rsid w:val="00402517"/>
    <w:rsid w:val="00402DB0"/>
    <w:rsid w:val="00402F0C"/>
    <w:rsid w:val="004032D9"/>
    <w:rsid w:val="00403B89"/>
    <w:rsid w:val="00404FA5"/>
    <w:rsid w:val="004110A5"/>
    <w:rsid w:val="0041187E"/>
    <w:rsid w:val="0041253F"/>
    <w:rsid w:val="0041373B"/>
    <w:rsid w:val="00414C73"/>
    <w:rsid w:val="00414E7C"/>
    <w:rsid w:val="004158EC"/>
    <w:rsid w:val="00417A66"/>
    <w:rsid w:val="00423987"/>
    <w:rsid w:val="00424CDF"/>
    <w:rsid w:val="00424E4F"/>
    <w:rsid w:val="00425581"/>
    <w:rsid w:val="004257F9"/>
    <w:rsid w:val="004271ED"/>
    <w:rsid w:val="004301F2"/>
    <w:rsid w:val="0043319A"/>
    <w:rsid w:val="00433DD9"/>
    <w:rsid w:val="004340C5"/>
    <w:rsid w:val="00435157"/>
    <w:rsid w:val="00435868"/>
    <w:rsid w:val="00440AFD"/>
    <w:rsid w:val="00441581"/>
    <w:rsid w:val="004417A7"/>
    <w:rsid w:val="0044236A"/>
    <w:rsid w:val="004445A2"/>
    <w:rsid w:val="00445834"/>
    <w:rsid w:val="00445A07"/>
    <w:rsid w:val="00445A14"/>
    <w:rsid w:val="00445E49"/>
    <w:rsid w:val="00446061"/>
    <w:rsid w:val="00447665"/>
    <w:rsid w:val="00455CB3"/>
    <w:rsid w:val="00456DD0"/>
    <w:rsid w:val="00456DFF"/>
    <w:rsid w:val="00456F0A"/>
    <w:rsid w:val="0045710F"/>
    <w:rsid w:val="0045786F"/>
    <w:rsid w:val="004606EA"/>
    <w:rsid w:val="004612D7"/>
    <w:rsid w:val="00463A9E"/>
    <w:rsid w:val="0046476D"/>
    <w:rsid w:val="0046538B"/>
    <w:rsid w:val="00465FE4"/>
    <w:rsid w:val="00466767"/>
    <w:rsid w:val="00467F82"/>
    <w:rsid w:val="00470549"/>
    <w:rsid w:val="00470CB1"/>
    <w:rsid w:val="00470ED3"/>
    <w:rsid w:val="00471E6C"/>
    <w:rsid w:val="004721BF"/>
    <w:rsid w:val="00472929"/>
    <w:rsid w:val="00477ED7"/>
    <w:rsid w:val="00480278"/>
    <w:rsid w:val="00480CEE"/>
    <w:rsid w:val="004810E7"/>
    <w:rsid w:val="00481486"/>
    <w:rsid w:val="004814F7"/>
    <w:rsid w:val="00481943"/>
    <w:rsid w:val="004849AA"/>
    <w:rsid w:val="00487BD6"/>
    <w:rsid w:val="00487F4D"/>
    <w:rsid w:val="00493B8D"/>
    <w:rsid w:val="0049409A"/>
    <w:rsid w:val="00496BC1"/>
    <w:rsid w:val="004973B5"/>
    <w:rsid w:val="004A08A9"/>
    <w:rsid w:val="004A1CE5"/>
    <w:rsid w:val="004A28BD"/>
    <w:rsid w:val="004A395D"/>
    <w:rsid w:val="004A51A4"/>
    <w:rsid w:val="004A6028"/>
    <w:rsid w:val="004A61DB"/>
    <w:rsid w:val="004A6CF2"/>
    <w:rsid w:val="004A7FD2"/>
    <w:rsid w:val="004B0DC7"/>
    <w:rsid w:val="004B411C"/>
    <w:rsid w:val="004B4507"/>
    <w:rsid w:val="004B4C45"/>
    <w:rsid w:val="004B4E56"/>
    <w:rsid w:val="004B57D1"/>
    <w:rsid w:val="004B6BF7"/>
    <w:rsid w:val="004B72E6"/>
    <w:rsid w:val="004C0E75"/>
    <w:rsid w:val="004C1351"/>
    <w:rsid w:val="004C161F"/>
    <w:rsid w:val="004C6196"/>
    <w:rsid w:val="004C6FD0"/>
    <w:rsid w:val="004C7633"/>
    <w:rsid w:val="004D0004"/>
    <w:rsid w:val="004D0BE2"/>
    <w:rsid w:val="004D1166"/>
    <w:rsid w:val="004D230F"/>
    <w:rsid w:val="004D56A4"/>
    <w:rsid w:val="004D6268"/>
    <w:rsid w:val="004D64D0"/>
    <w:rsid w:val="004D6D8E"/>
    <w:rsid w:val="004D7089"/>
    <w:rsid w:val="004D7FF3"/>
    <w:rsid w:val="004E1428"/>
    <w:rsid w:val="004E2479"/>
    <w:rsid w:val="004E2B8A"/>
    <w:rsid w:val="004E2E14"/>
    <w:rsid w:val="004E302D"/>
    <w:rsid w:val="004E39B3"/>
    <w:rsid w:val="004E3AE0"/>
    <w:rsid w:val="004E480F"/>
    <w:rsid w:val="004E5B99"/>
    <w:rsid w:val="004E602A"/>
    <w:rsid w:val="004F0B0A"/>
    <w:rsid w:val="004F6A17"/>
    <w:rsid w:val="004F6CA5"/>
    <w:rsid w:val="004F6EE1"/>
    <w:rsid w:val="004F731A"/>
    <w:rsid w:val="0050245A"/>
    <w:rsid w:val="0050276B"/>
    <w:rsid w:val="00503F81"/>
    <w:rsid w:val="00505783"/>
    <w:rsid w:val="0050724C"/>
    <w:rsid w:val="00507601"/>
    <w:rsid w:val="00507A50"/>
    <w:rsid w:val="00507B58"/>
    <w:rsid w:val="00512AF4"/>
    <w:rsid w:val="00515594"/>
    <w:rsid w:val="00517292"/>
    <w:rsid w:val="00520FA9"/>
    <w:rsid w:val="005241F8"/>
    <w:rsid w:val="00524749"/>
    <w:rsid w:val="00526AD7"/>
    <w:rsid w:val="00527D7A"/>
    <w:rsid w:val="005301B0"/>
    <w:rsid w:val="005307B0"/>
    <w:rsid w:val="00533196"/>
    <w:rsid w:val="00534BC6"/>
    <w:rsid w:val="00535365"/>
    <w:rsid w:val="0053545A"/>
    <w:rsid w:val="005368A9"/>
    <w:rsid w:val="00537DCE"/>
    <w:rsid w:val="00542F3C"/>
    <w:rsid w:val="00544591"/>
    <w:rsid w:val="00557AFA"/>
    <w:rsid w:val="00560880"/>
    <w:rsid w:val="00560B3B"/>
    <w:rsid w:val="005624D7"/>
    <w:rsid w:val="00563494"/>
    <w:rsid w:val="0056366D"/>
    <w:rsid w:val="0056539B"/>
    <w:rsid w:val="005655C2"/>
    <w:rsid w:val="005700D8"/>
    <w:rsid w:val="005721DC"/>
    <w:rsid w:val="00572775"/>
    <w:rsid w:val="00574D94"/>
    <w:rsid w:val="005752A0"/>
    <w:rsid w:val="00580A96"/>
    <w:rsid w:val="00581100"/>
    <w:rsid w:val="00581B96"/>
    <w:rsid w:val="00581E4D"/>
    <w:rsid w:val="005825EE"/>
    <w:rsid w:val="00584C44"/>
    <w:rsid w:val="00585F73"/>
    <w:rsid w:val="00587234"/>
    <w:rsid w:val="0058748D"/>
    <w:rsid w:val="005878FC"/>
    <w:rsid w:val="0058796A"/>
    <w:rsid w:val="00587C09"/>
    <w:rsid w:val="0059065A"/>
    <w:rsid w:val="00590D60"/>
    <w:rsid w:val="005910E7"/>
    <w:rsid w:val="005917C8"/>
    <w:rsid w:val="00593DDB"/>
    <w:rsid w:val="00595C2B"/>
    <w:rsid w:val="0059700B"/>
    <w:rsid w:val="005A1E57"/>
    <w:rsid w:val="005A3393"/>
    <w:rsid w:val="005A39EE"/>
    <w:rsid w:val="005A4FC2"/>
    <w:rsid w:val="005A5234"/>
    <w:rsid w:val="005A530A"/>
    <w:rsid w:val="005A5DFE"/>
    <w:rsid w:val="005B0A9B"/>
    <w:rsid w:val="005B1F30"/>
    <w:rsid w:val="005B2271"/>
    <w:rsid w:val="005B2483"/>
    <w:rsid w:val="005B30D3"/>
    <w:rsid w:val="005B3A60"/>
    <w:rsid w:val="005B4698"/>
    <w:rsid w:val="005B50C1"/>
    <w:rsid w:val="005B635E"/>
    <w:rsid w:val="005B65C8"/>
    <w:rsid w:val="005B6AC1"/>
    <w:rsid w:val="005B796C"/>
    <w:rsid w:val="005C10BA"/>
    <w:rsid w:val="005C1A51"/>
    <w:rsid w:val="005C1FC5"/>
    <w:rsid w:val="005C26B3"/>
    <w:rsid w:val="005C2B2C"/>
    <w:rsid w:val="005C3422"/>
    <w:rsid w:val="005C34F6"/>
    <w:rsid w:val="005C522F"/>
    <w:rsid w:val="005C6E8D"/>
    <w:rsid w:val="005D3618"/>
    <w:rsid w:val="005D64A3"/>
    <w:rsid w:val="005E3015"/>
    <w:rsid w:val="005E3FB7"/>
    <w:rsid w:val="005E5B19"/>
    <w:rsid w:val="005E61FB"/>
    <w:rsid w:val="005E689F"/>
    <w:rsid w:val="005E70F4"/>
    <w:rsid w:val="005F0070"/>
    <w:rsid w:val="005F211D"/>
    <w:rsid w:val="005F370B"/>
    <w:rsid w:val="005F79D9"/>
    <w:rsid w:val="00602BF8"/>
    <w:rsid w:val="00602C25"/>
    <w:rsid w:val="00604F8F"/>
    <w:rsid w:val="00605188"/>
    <w:rsid w:val="00612A73"/>
    <w:rsid w:val="00612AF5"/>
    <w:rsid w:val="006136A0"/>
    <w:rsid w:val="006136E3"/>
    <w:rsid w:val="00615224"/>
    <w:rsid w:val="0061707C"/>
    <w:rsid w:val="006204E0"/>
    <w:rsid w:val="006236A1"/>
    <w:rsid w:val="006263C4"/>
    <w:rsid w:val="00627C58"/>
    <w:rsid w:val="006328E0"/>
    <w:rsid w:val="00633FE1"/>
    <w:rsid w:val="0063414F"/>
    <w:rsid w:val="00635A66"/>
    <w:rsid w:val="0063608A"/>
    <w:rsid w:val="0063718D"/>
    <w:rsid w:val="00640E8E"/>
    <w:rsid w:val="00641116"/>
    <w:rsid w:val="00641680"/>
    <w:rsid w:val="00643E2E"/>
    <w:rsid w:val="00644059"/>
    <w:rsid w:val="00645196"/>
    <w:rsid w:val="00645BC3"/>
    <w:rsid w:val="00646EB0"/>
    <w:rsid w:val="00650600"/>
    <w:rsid w:val="00651277"/>
    <w:rsid w:val="00660D61"/>
    <w:rsid w:val="00661473"/>
    <w:rsid w:val="00662C91"/>
    <w:rsid w:val="00662DBB"/>
    <w:rsid w:val="0067188A"/>
    <w:rsid w:val="00671A3D"/>
    <w:rsid w:val="00671DB1"/>
    <w:rsid w:val="00673AE4"/>
    <w:rsid w:val="00674339"/>
    <w:rsid w:val="00674CEA"/>
    <w:rsid w:val="00674EF9"/>
    <w:rsid w:val="00676403"/>
    <w:rsid w:val="0067784F"/>
    <w:rsid w:val="00681A17"/>
    <w:rsid w:val="00683B63"/>
    <w:rsid w:val="00684E78"/>
    <w:rsid w:val="00685113"/>
    <w:rsid w:val="006860F2"/>
    <w:rsid w:val="00690FC7"/>
    <w:rsid w:val="006926C8"/>
    <w:rsid w:val="00693C7E"/>
    <w:rsid w:val="00695ABE"/>
    <w:rsid w:val="006968B5"/>
    <w:rsid w:val="00696EB0"/>
    <w:rsid w:val="00696ED5"/>
    <w:rsid w:val="00697398"/>
    <w:rsid w:val="006A0093"/>
    <w:rsid w:val="006A1F6B"/>
    <w:rsid w:val="006A289A"/>
    <w:rsid w:val="006A35B9"/>
    <w:rsid w:val="006A3EEF"/>
    <w:rsid w:val="006A6798"/>
    <w:rsid w:val="006A74D5"/>
    <w:rsid w:val="006A79BE"/>
    <w:rsid w:val="006A7ECF"/>
    <w:rsid w:val="006B00CB"/>
    <w:rsid w:val="006B02C3"/>
    <w:rsid w:val="006B1BB1"/>
    <w:rsid w:val="006B2294"/>
    <w:rsid w:val="006B55F1"/>
    <w:rsid w:val="006B5DE5"/>
    <w:rsid w:val="006B6871"/>
    <w:rsid w:val="006B6EA7"/>
    <w:rsid w:val="006B79A0"/>
    <w:rsid w:val="006C0C54"/>
    <w:rsid w:val="006C19EE"/>
    <w:rsid w:val="006C23DD"/>
    <w:rsid w:val="006C28DA"/>
    <w:rsid w:val="006C2BA7"/>
    <w:rsid w:val="006C35BA"/>
    <w:rsid w:val="006C4DB3"/>
    <w:rsid w:val="006C50BC"/>
    <w:rsid w:val="006D214A"/>
    <w:rsid w:val="006D586F"/>
    <w:rsid w:val="006D6D75"/>
    <w:rsid w:val="006D79C5"/>
    <w:rsid w:val="006E044F"/>
    <w:rsid w:val="006E0AD4"/>
    <w:rsid w:val="006E0F38"/>
    <w:rsid w:val="006E2C99"/>
    <w:rsid w:val="006E38C1"/>
    <w:rsid w:val="006E436C"/>
    <w:rsid w:val="006E708B"/>
    <w:rsid w:val="006F0381"/>
    <w:rsid w:val="006F193F"/>
    <w:rsid w:val="006F33BC"/>
    <w:rsid w:val="006F47F8"/>
    <w:rsid w:val="006F5E0F"/>
    <w:rsid w:val="0070039C"/>
    <w:rsid w:val="00700D0F"/>
    <w:rsid w:val="0070451E"/>
    <w:rsid w:val="007053F2"/>
    <w:rsid w:val="007065D0"/>
    <w:rsid w:val="007075C4"/>
    <w:rsid w:val="00707860"/>
    <w:rsid w:val="00707F31"/>
    <w:rsid w:val="0071144F"/>
    <w:rsid w:val="00720461"/>
    <w:rsid w:val="007205E2"/>
    <w:rsid w:val="00721024"/>
    <w:rsid w:val="007217BA"/>
    <w:rsid w:val="0072267E"/>
    <w:rsid w:val="0072499A"/>
    <w:rsid w:val="00724D35"/>
    <w:rsid w:val="0073064B"/>
    <w:rsid w:val="00731CEE"/>
    <w:rsid w:val="007323AE"/>
    <w:rsid w:val="00734F2D"/>
    <w:rsid w:val="00736363"/>
    <w:rsid w:val="00736999"/>
    <w:rsid w:val="007371E3"/>
    <w:rsid w:val="00737930"/>
    <w:rsid w:val="0074019C"/>
    <w:rsid w:val="007404EE"/>
    <w:rsid w:val="0074116E"/>
    <w:rsid w:val="00743798"/>
    <w:rsid w:val="00744F0F"/>
    <w:rsid w:val="00746FAE"/>
    <w:rsid w:val="007474DF"/>
    <w:rsid w:val="0074779B"/>
    <w:rsid w:val="0074793D"/>
    <w:rsid w:val="00750412"/>
    <w:rsid w:val="00751E2C"/>
    <w:rsid w:val="00752D5F"/>
    <w:rsid w:val="00753370"/>
    <w:rsid w:val="00760AE7"/>
    <w:rsid w:val="00761F7B"/>
    <w:rsid w:val="007622E9"/>
    <w:rsid w:val="00763423"/>
    <w:rsid w:val="00763884"/>
    <w:rsid w:val="00763E9E"/>
    <w:rsid w:val="0076561F"/>
    <w:rsid w:val="00765EDD"/>
    <w:rsid w:val="00766B45"/>
    <w:rsid w:val="00766C8D"/>
    <w:rsid w:val="00767E4F"/>
    <w:rsid w:val="00771709"/>
    <w:rsid w:val="00771D5A"/>
    <w:rsid w:val="0077250D"/>
    <w:rsid w:val="00772E27"/>
    <w:rsid w:val="007737F2"/>
    <w:rsid w:val="007746BD"/>
    <w:rsid w:val="007769EC"/>
    <w:rsid w:val="00776BB6"/>
    <w:rsid w:val="00777414"/>
    <w:rsid w:val="00777B85"/>
    <w:rsid w:val="0078091B"/>
    <w:rsid w:val="00780A02"/>
    <w:rsid w:val="007814C5"/>
    <w:rsid w:val="00781F9C"/>
    <w:rsid w:val="0078276F"/>
    <w:rsid w:val="007830AA"/>
    <w:rsid w:val="007841A5"/>
    <w:rsid w:val="0078462B"/>
    <w:rsid w:val="0078575E"/>
    <w:rsid w:val="00786E7E"/>
    <w:rsid w:val="00787017"/>
    <w:rsid w:val="00787471"/>
    <w:rsid w:val="007876F6"/>
    <w:rsid w:val="007879D6"/>
    <w:rsid w:val="007916A0"/>
    <w:rsid w:val="00791904"/>
    <w:rsid w:val="00791E34"/>
    <w:rsid w:val="007925ED"/>
    <w:rsid w:val="007954C6"/>
    <w:rsid w:val="007956B7"/>
    <w:rsid w:val="007957C4"/>
    <w:rsid w:val="00795F26"/>
    <w:rsid w:val="007A10DA"/>
    <w:rsid w:val="007A295A"/>
    <w:rsid w:val="007A2D52"/>
    <w:rsid w:val="007A4303"/>
    <w:rsid w:val="007A4BD2"/>
    <w:rsid w:val="007A6AFD"/>
    <w:rsid w:val="007A6C42"/>
    <w:rsid w:val="007A705E"/>
    <w:rsid w:val="007B10B9"/>
    <w:rsid w:val="007B2CCF"/>
    <w:rsid w:val="007B2D4B"/>
    <w:rsid w:val="007B4A91"/>
    <w:rsid w:val="007B5B0D"/>
    <w:rsid w:val="007C12B2"/>
    <w:rsid w:val="007C535A"/>
    <w:rsid w:val="007C5D4E"/>
    <w:rsid w:val="007D4C9D"/>
    <w:rsid w:val="007D5F05"/>
    <w:rsid w:val="007E13E6"/>
    <w:rsid w:val="007E15B7"/>
    <w:rsid w:val="007E19F9"/>
    <w:rsid w:val="007E1A86"/>
    <w:rsid w:val="007E3657"/>
    <w:rsid w:val="007E3896"/>
    <w:rsid w:val="007E4D4E"/>
    <w:rsid w:val="007E52BC"/>
    <w:rsid w:val="007E5305"/>
    <w:rsid w:val="007F028D"/>
    <w:rsid w:val="007F0EBF"/>
    <w:rsid w:val="007F1077"/>
    <w:rsid w:val="007F1F82"/>
    <w:rsid w:val="007F26A4"/>
    <w:rsid w:val="007F36B5"/>
    <w:rsid w:val="007F6AAA"/>
    <w:rsid w:val="007F6CD0"/>
    <w:rsid w:val="0080058F"/>
    <w:rsid w:val="008047A4"/>
    <w:rsid w:val="00805C17"/>
    <w:rsid w:val="00810929"/>
    <w:rsid w:val="00811B59"/>
    <w:rsid w:val="00813AED"/>
    <w:rsid w:val="00813CAB"/>
    <w:rsid w:val="00813E10"/>
    <w:rsid w:val="008143BF"/>
    <w:rsid w:val="00820005"/>
    <w:rsid w:val="0082043B"/>
    <w:rsid w:val="00820CB1"/>
    <w:rsid w:val="00822FB1"/>
    <w:rsid w:val="0082402A"/>
    <w:rsid w:val="00825CDE"/>
    <w:rsid w:val="00830213"/>
    <w:rsid w:val="00830866"/>
    <w:rsid w:val="00832867"/>
    <w:rsid w:val="00832B06"/>
    <w:rsid w:val="00833B7F"/>
    <w:rsid w:val="008352E0"/>
    <w:rsid w:val="00835A69"/>
    <w:rsid w:val="00837345"/>
    <w:rsid w:val="00841049"/>
    <w:rsid w:val="00842652"/>
    <w:rsid w:val="008429CC"/>
    <w:rsid w:val="00843B98"/>
    <w:rsid w:val="008466F0"/>
    <w:rsid w:val="00851CDD"/>
    <w:rsid w:val="0085253F"/>
    <w:rsid w:val="008563CE"/>
    <w:rsid w:val="00857EF3"/>
    <w:rsid w:val="008602BC"/>
    <w:rsid w:val="00860AD9"/>
    <w:rsid w:val="00860B7E"/>
    <w:rsid w:val="008610F1"/>
    <w:rsid w:val="0086118E"/>
    <w:rsid w:val="00861BAE"/>
    <w:rsid w:val="008620D9"/>
    <w:rsid w:val="008621D1"/>
    <w:rsid w:val="008634B4"/>
    <w:rsid w:val="00863AA0"/>
    <w:rsid w:val="008645D4"/>
    <w:rsid w:val="00864903"/>
    <w:rsid w:val="008656B3"/>
    <w:rsid w:val="00866699"/>
    <w:rsid w:val="00866F5D"/>
    <w:rsid w:val="0087186E"/>
    <w:rsid w:val="00872AEF"/>
    <w:rsid w:val="00872C1B"/>
    <w:rsid w:val="0087403A"/>
    <w:rsid w:val="00874B41"/>
    <w:rsid w:val="00874B42"/>
    <w:rsid w:val="00875D88"/>
    <w:rsid w:val="00875FCD"/>
    <w:rsid w:val="00876311"/>
    <w:rsid w:val="008779C1"/>
    <w:rsid w:val="008812E7"/>
    <w:rsid w:val="00882B58"/>
    <w:rsid w:val="00883788"/>
    <w:rsid w:val="008847D3"/>
    <w:rsid w:val="00884C5E"/>
    <w:rsid w:val="00884E96"/>
    <w:rsid w:val="00885867"/>
    <w:rsid w:val="00887F03"/>
    <w:rsid w:val="0089037A"/>
    <w:rsid w:val="00891AC9"/>
    <w:rsid w:val="00895012"/>
    <w:rsid w:val="00896CF5"/>
    <w:rsid w:val="008A2145"/>
    <w:rsid w:val="008A355C"/>
    <w:rsid w:val="008A599C"/>
    <w:rsid w:val="008B0234"/>
    <w:rsid w:val="008B1408"/>
    <w:rsid w:val="008B1E7D"/>
    <w:rsid w:val="008B2B5B"/>
    <w:rsid w:val="008B31EF"/>
    <w:rsid w:val="008B502D"/>
    <w:rsid w:val="008B6547"/>
    <w:rsid w:val="008B788F"/>
    <w:rsid w:val="008B78F7"/>
    <w:rsid w:val="008C0060"/>
    <w:rsid w:val="008C030E"/>
    <w:rsid w:val="008C2882"/>
    <w:rsid w:val="008C3A95"/>
    <w:rsid w:val="008C3F83"/>
    <w:rsid w:val="008C5130"/>
    <w:rsid w:val="008C64AC"/>
    <w:rsid w:val="008C69FE"/>
    <w:rsid w:val="008D1402"/>
    <w:rsid w:val="008D1596"/>
    <w:rsid w:val="008D4E98"/>
    <w:rsid w:val="008D6E8C"/>
    <w:rsid w:val="008E064D"/>
    <w:rsid w:val="008E417B"/>
    <w:rsid w:val="008E559C"/>
    <w:rsid w:val="008E5B62"/>
    <w:rsid w:val="008E5EFB"/>
    <w:rsid w:val="008E75E9"/>
    <w:rsid w:val="008E7845"/>
    <w:rsid w:val="008F1453"/>
    <w:rsid w:val="008F1B30"/>
    <w:rsid w:val="008F6818"/>
    <w:rsid w:val="008F703B"/>
    <w:rsid w:val="00903D68"/>
    <w:rsid w:val="009042C0"/>
    <w:rsid w:val="00905135"/>
    <w:rsid w:val="009052F3"/>
    <w:rsid w:val="00905F6B"/>
    <w:rsid w:val="00907372"/>
    <w:rsid w:val="00907C87"/>
    <w:rsid w:val="00907E53"/>
    <w:rsid w:val="00910B5B"/>
    <w:rsid w:val="00911E68"/>
    <w:rsid w:val="00913D8B"/>
    <w:rsid w:val="00914520"/>
    <w:rsid w:val="00914C8B"/>
    <w:rsid w:val="00915C12"/>
    <w:rsid w:val="00916196"/>
    <w:rsid w:val="0091681D"/>
    <w:rsid w:val="00916C22"/>
    <w:rsid w:val="00916EE5"/>
    <w:rsid w:val="009228CC"/>
    <w:rsid w:val="00922EA6"/>
    <w:rsid w:val="0092324A"/>
    <w:rsid w:val="00923444"/>
    <w:rsid w:val="0092506A"/>
    <w:rsid w:val="0092597F"/>
    <w:rsid w:val="00926256"/>
    <w:rsid w:val="0092681D"/>
    <w:rsid w:val="009268A8"/>
    <w:rsid w:val="009311D5"/>
    <w:rsid w:val="00931833"/>
    <w:rsid w:val="00931AB8"/>
    <w:rsid w:val="00931B96"/>
    <w:rsid w:val="0093222C"/>
    <w:rsid w:val="0093312A"/>
    <w:rsid w:val="00933219"/>
    <w:rsid w:val="0093355F"/>
    <w:rsid w:val="00935234"/>
    <w:rsid w:val="00936A9F"/>
    <w:rsid w:val="009378BC"/>
    <w:rsid w:val="00937AE4"/>
    <w:rsid w:val="00937F37"/>
    <w:rsid w:val="00943E07"/>
    <w:rsid w:val="00945072"/>
    <w:rsid w:val="00946AA3"/>
    <w:rsid w:val="00950DD8"/>
    <w:rsid w:val="00951C50"/>
    <w:rsid w:val="00951EC6"/>
    <w:rsid w:val="00952A57"/>
    <w:rsid w:val="0095385E"/>
    <w:rsid w:val="0095397A"/>
    <w:rsid w:val="00954263"/>
    <w:rsid w:val="0095502F"/>
    <w:rsid w:val="0095770A"/>
    <w:rsid w:val="00957BD7"/>
    <w:rsid w:val="00957C97"/>
    <w:rsid w:val="00962D6A"/>
    <w:rsid w:val="00966346"/>
    <w:rsid w:val="00967829"/>
    <w:rsid w:val="00970FF1"/>
    <w:rsid w:val="00971231"/>
    <w:rsid w:val="00971A9E"/>
    <w:rsid w:val="00974993"/>
    <w:rsid w:val="00976438"/>
    <w:rsid w:val="00977ED3"/>
    <w:rsid w:val="00981FF0"/>
    <w:rsid w:val="00982138"/>
    <w:rsid w:val="009826BB"/>
    <w:rsid w:val="00982C5D"/>
    <w:rsid w:val="009846A4"/>
    <w:rsid w:val="009848FB"/>
    <w:rsid w:val="0098572E"/>
    <w:rsid w:val="00985FCB"/>
    <w:rsid w:val="00990587"/>
    <w:rsid w:val="00991500"/>
    <w:rsid w:val="00991855"/>
    <w:rsid w:val="00991C1D"/>
    <w:rsid w:val="009932F5"/>
    <w:rsid w:val="009936DA"/>
    <w:rsid w:val="00993E3F"/>
    <w:rsid w:val="00994D50"/>
    <w:rsid w:val="0099597B"/>
    <w:rsid w:val="00996143"/>
    <w:rsid w:val="009967C3"/>
    <w:rsid w:val="00997DBF"/>
    <w:rsid w:val="00997E68"/>
    <w:rsid w:val="00997FDF"/>
    <w:rsid w:val="009A13F4"/>
    <w:rsid w:val="009A14AB"/>
    <w:rsid w:val="009A4E8A"/>
    <w:rsid w:val="009A7633"/>
    <w:rsid w:val="009B0741"/>
    <w:rsid w:val="009B1893"/>
    <w:rsid w:val="009B27FE"/>
    <w:rsid w:val="009B34E6"/>
    <w:rsid w:val="009B3AF7"/>
    <w:rsid w:val="009B5ECA"/>
    <w:rsid w:val="009B6090"/>
    <w:rsid w:val="009C0C09"/>
    <w:rsid w:val="009C0C58"/>
    <w:rsid w:val="009C203C"/>
    <w:rsid w:val="009C2428"/>
    <w:rsid w:val="009C3761"/>
    <w:rsid w:val="009C7584"/>
    <w:rsid w:val="009D2C54"/>
    <w:rsid w:val="009D3CA6"/>
    <w:rsid w:val="009D42BD"/>
    <w:rsid w:val="009D42D0"/>
    <w:rsid w:val="009D61C0"/>
    <w:rsid w:val="009D7775"/>
    <w:rsid w:val="009E1C7C"/>
    <w:rsid w:val="009E2901"/>
    <w:rsid w:val="009E3051"/>
    <w:rsid w:val="009E36D0"/>
    <w:rsid w:val="009E3C10"/>
    <w:rsid w:val="009E4F9B"/>
    <w:rsid w:val="009E7CCF"/>
    <w:rsid w:val="009E7F08"/>
    <w:rsid w:val="009F0052"/>
    <w:rsid w:val="009F1236"/>
    <w:rsid w:val="009F15B3"/>
    <w:rsid w:val="009F1655"/>
    <w:rsid w:val="009F3068"/>
    <w:rsid w:val="009F4158"/>
    <w:rsid w:val="009F44BA"/>
    <w:rsid w:val="009F450A"/>
    <w:rsid w:val="009F55E9"/>
    <w:rsid w:val="009F578B"/>
    <w:rsid w:val="009F6EDB"/>
    <w:rsid w:val="009F6F49"/>
    <w:rsid w:val="00A007CE"/>
    <w:rsid w:val="00A00F0C"/>
    <w:rsid w:val="00A01609"/>
    <w:rsid w:val="00A01BA8"/>
    <w:rsid w:val="00A04828"/>
    <w:rsid w:val="00A05665"/>
    <w:rsid w:val="00A07E28"/>
    <w:rsid w:val="00A07F97"/>
    <w:rsid w:val="00A137F3"/>
    <w:rsid w:val="00A14C92"/>
    <w:rsid w:val="00A1603E"/>
    <w:rsid w:val="00A1710A"/>
    <w:rsid w:val="00A17698"/>
    <w:rsid w:val="00A17C61"/>
    <w:rsid w:val="00A17FFD"/>
    <w:rsid w:val="00A2089A"/>
    <w:rsid w:val="00A20BED"/>
    <w:rsid w:val="00A21491"/>
    <w:rsid w:val="00A21663"/>
    <w:rsid w:val="00A229D6"/>
    <w:rsid w:val="00A230E0"/>
    <w:rsid w:val="00A25284"/>
    <w:rsid w:val="00A262AF"/>
    <w:rsid w:val="00A2739B"/>
    <w:rsid w:val="00A27BDC"/>
    <w:rsid w:val="00A27EA9"/>
    <w:rsid w:val="00A311C0"/>
    <w:rsid w:val="00A316FF"/>
    <w:rsid w:val="00A317FE"/>
    <w:rsid w:val="00A32377"/>
    <w:rsid w:val="00A35A06"/>
    <w:rsid w:val="00A36166"/>
    <w:rsid w:val="00A370A3"/>
    <w:rsid w:val="00A378C4"/>
    <w:rsid w:val="00A4047C"/>
    <w:rsid w:val="00A42D53"/>
    <w:rsid w:val="00A438C7"/>
    <w:rsid w:val="00A45099"/>
    <w:rsid w:val="00A46124"/>
    <w:rsid w:val="00A461CB"/>
    <w:rsid w:val="00A501E9"/>
    <w:rsid w:val="00A53927"/>
    <w:rsid w:val="00A54D72"/>
    <w:rsid w:val="00A55C8B"/>
    <w:rsid w:val="00A55CB9"/>
    <w:rsid w:val="00A560E3"/>
    <w:rsid w:val="00A57ABA"/>
    <w:rsid w:val="00A600C2"/>
    <w:rsid w:val="00A6346D"/>
    <w:rsid w:val="00A655BF"/>
    <w:rsid w:val="00A6567F"/>
    <w:rsid w:val="00A705F6"/>
    <w:rsid w:val="00A70EFA"/>
    <w:rsid w:val="00A721D4"/>
    <w:rsid w:val="00A72786"/>
    <w:rsid w:val="00A728D5"/>
    <w:rsid w:val="00A72F8D"/>
    <w:rsid w:val="00A730EE"/>
    <w:rsid w:val="00A732B1"/>
    <w:rsid w:val="00A76AA8"/>
    <w:rsid w:val="00A800DE"/>
    <w:rsid w:val="00A808F8"/>
    <w:rsid w:val="00A833D8"/>
    <w:rsid w:val="00A844BA"/>
    <w:rsid w:val="00A86945"/>
    <w:rsid w:val="00A92C54"/>
    <w:rsid w:val="00A94778"/>
    <w:rsid w:val="00A94D1C"/>
    <w:rsid w:val="00A94EF1"/>
    <w:rsid w:val="00A9652C"/>
    <w:rsid w:val="00A976AF"/>
    <w:rsid w:val="00AA0322"/>
    <w:rsid w:val="00AA05DC"/>
    <w:rsid w:val="00AA269A"/>
    <w:rsid w:val="00AA62C0"/>
    <w:rsid w:val="00AA67DC"/>
    <w:rsid w:val="00AA7BDF"/>
    <w:rsid w:val="00AB1B78"/>
    <w:rsid w:val="00AB237C"/>
    <w:rsid w:val="00AB2757"/>
    <w:rsid w:val="00AB53F0"/>
    <w:rsid w:val="00AB62A6"/>
    <w:rsid w:val="00AC1D40"/>
    <w:rsid w:val="00AC1DEF"/>
    <w:rsid w:val="00AD0B71"/>
    <w:rsid w:val="00AD0D4E"/>
    <w:rsid w:val="00AD3843"/>
    <w:rsid w:val="00AD3C33"/>
    <w:rsid w:val="00AD448D"/>
    <w:rsid w:val="00AD4522"/>
    <w:rsid w:val="00AD4B6B"/>
    <w:rsid w:val="00AD4E59"/>
    <w:rsid w:val="00AD59A7"/>
    <w:rsid w:val="00AD5F00"/>
    <w:rsid w:val="00AD614A"/>
    <w:rsid w:val="00AD7BD2"/>
    <w:rsid w:val="00AE2158"/>
    <w:rsid w:val="00AE271E"/>
    <w:rsid w:val="00AE2DEB"/>
    <w:rsid w:val="00AE566E"/>
    <w:rsid w:val="00AE62F7"/>
    <w:rsid w:val="00AE68DF"/>
    <w:rsid w:val="00AE7E5F"/>
    <w:rsid w:val="00AF0E3B"/>
    <w:rsid w:val="00AF1424"/>
    <w:rsid w:val="00AF1990"/>
    <w:rsid w:val="00AF331C"/>
    <w:rsid w:val="00AF38F3"/>
    <w:rsid w:val="00AF5A11"/>
    <w:rsid w:val="00AF7D66"/>
    <w:rsid w:val="00B0003F"/>
    <w:rsid w:val="00B0098F"/>
    <w:rsid w:val="00B01B84"/>
    <w:rsid w:val="00B01DC8"/>
    <w:rsid w:val="00B02D73"/>
    <w:rsid w:val="00B03DC0"/>
    <w:rsid w:val="00B06F09"/>
    <w:rsid w:val="00B11D9C"/>
    <w:rsid w:val="00B1202D"/>
    <w:rsid w:val="00B1356B"/>
    <w:rsid w:val="00B13A4B"/>
    <w:rsid w:val="00B20118"/>
    <w:rsid w:val="00B23C00"/>
    <w:rsid w:val="00B256E1"/>
    <w:rsid w:val="00B26016"/>
    <w:rsid w:val="00B26106"/>
    <w:rsid w:val="00B26414"/>
    <w:rsid w:val="00B27152"/>
    <w:rsid w:val="00B27DD9"/>
    <w:rsid w:val="00B27E9A"/>
    <w:rsid w:val="00B310F5"/>
    <w:rsid w:val="00B32781"/>
    <w:rsid w:val="00B32C27"/>
    <w:rsid w:val="00B348DA"/>
    <w:rsid w:val="00B34E90"/>
    <w:rsid w:val="00B35EC2"/>
    <w:rsid w:val="00B3641A"/>
    <w:rsid w:val="00B40349"/>
    <w:rsid w:val="00B41C15"/>
    <w:rsid w:val="00B42722"/>
    <w:rsid w:val="00B434BF"/>
    <w:rsid w:val="00B45165"/>
    <w:rsid w:val="00B4557F"/>
    <w:rsid w:val="00B456F8"/>
    <w:rsid w:val="00B53537"/>
    <w:rsid w:val="00B5381E"/>
    <w:rsid w:val="00B54050"/>
    <w:rsid w:val="00B55CA2"/>
    <w:rsid w:val="00B56E37"/>
    <w:rsid w:val="00B60909"/>
    <w:rsid w:val="00B615AD"/>
    <w:rsid w:val="00B615D4"/>
    <w:rsid w:val="00B61C3A"/>
    <w:rsid w:val="00B643BF"/>
    <w:rsid w:val="00B6568D"/>
    <w:rsid w:val="00B72BF5"/>
    <w:rsid w:val="00B73B61"/>
    <w:rsid w:val="00B74307"/>
    <w:rsid w:val="00B749C9"/>
    <w:rsid w:val="00B76B95"/>
    <w:rsid w:val="00B776B6"/>
    <w:rsid w:val="00B806DB"/>
    <w:rsid w:val="00B84596"/>
    <w:rsid w:val="00B85D81"/>
    <w:rsid w:val="00B917AD"/>
    <w:rsid w:val="00B9245F"/>
    <w:rsid w:val="00B93676"/>
    <w:rsid w:val="00B94463"/>
    <w:rsid w:val="00B946D4"/>
    <w:rsid w:val="00B9575F"/>
    <w:rsid w:val="00B95D90"/>
    <w:rsid w:val="00B96605"/>
    <w:rsid w:val="00B96F9D"/>
    <w:rsid w:val="00B97444"/>
    <w:rsid w:val="00B97C87"/>
    <w:rsid w:val="00BA12BE"/>
    <w:rsid w:val="00BA1959"/>
    <w:rsid w:val="00BA34C7"/>
    <w:rsid w:val="00BA5DED"/>
    <w:rsid w:val="00BA6BAE"/>
    <w:rsid w:val="00BB0C64"/>
    <w:rsid w:val="00BB27C0"/>
    <w:rsid w:val="00BB549C"/>
    <w:rsid w:val="00BB6656"/>
    <w:rsid w:val="00BB666A"/>
    <w:rsid w:val="00BB6837"/>
    <w:rsid w:val="00BB75E1"/>
    <w:rsid w:val="00BC0396"/>
    <w:rsid w:val="00BC0E7F"/>
    <w:rsid w:val="00BC1000"/>
    <w:rsid w:val="00BC2B27"/>
    <w:rsid w:val="00BC2BC9"/>
    <w:rsid w:val="00BC42B6"/>
    <w:rsid w:val="00BC5B40"/>
    <w:rsid w:val="00BC68FE"/>
    <w:rsid w:val="00BD0EFF"/>
    <w:rsid w:val="00BD1FB4"/>
    <w:rsid w:val="00BD37DF"/>
    <w:rsid w:val="00BD471E"/>
    <w:rsid w:val="00BE1865"/>
    <w:rsid w:val="00BE1B4C"/>
    <w:rsid w:val="00BE28EA"/>
    <w:rsid w:val="00BE2FD3"/>
    <w:rsid w:val="00BE4600"/>
    <w:rsid w:val="00BE4997"/>
    <w:rsid w:val="00BE5329"/>
    <w:rsid w:val="00BE715B"/>
    <w:rsid w:val="00BF1B4D"/>
    <w:rsid w:val="00BF20A8"/>
    <w:rsid w:val="00BF2D0B"/>
    <w:rsid w:val="00BF361F"/>
    <w:rsid w:val="00BF5696"/>
    <w:rsid w:val="00BF59DE"/>
    <w:rsid w:val="00BF5B68"/>
    <w:rsid w:val="00BF6FF5"/>
    <w:rsid w:val="00BF7B0C"/>
    <w:rsid w:val="00BF7BFB"/>
    <w:rsid w:val="00C00816"/>
    <w:rsid w:val="00C00F34"/>
    <w:rsid w:val="00C02F45"/>
    <w:rsid w:val="00C0498F"/>
    <w:rsid w:val="00C04B30"/>
    <w:rsid w:val="00C078F6"/>
    <w:rsid w:val="00C109E3"/>
    <w:rsid w:val="00C10B12"/>
    <w:rsid w:val="00C1399C"/>
    <w:rsid w:val="00C163F0"/>
    <w:rsid w:val="00C207B2"/>
    <w:rsid w:val="00C21330"/>
    <w:rsid w:val="00C2374D"/>
    <w:rsid w:val="00C2383B"/>
    <w:rsid w:val="00C23E22"/>
    <w:rsid w:val="00C2795E"/>
    <w:rsid w:val="00C32343"/>
    <w:rsid w:val="00C32A47"/>
    <w:rsid w:val="00C35107"/>
    <w:rsid w:val="00C351A6"/>
    <w:rsid w:val="00C36930"/>
    <w:rsid w:val="00C37E9C"/>
    <w:rsid w:val="00C40599"/>
    <w:rsid w:val="00C414AE"/>
    <w:rsid w:val="00C42C49"/>
    <w:rsid w:val="00C43AE7"/>
    <w:rsid w:val="00C4464A"/>
    <w:rsid w:val="00C44CCE"/>
    <w:rsid w:val="00C452D6"/>
    <w:rsid w:val="00C464B6"/>
    <w:rsid w:val="00C47E4C"/>
    <w:rsid w:val="00C53063"/>
    <w:rsid w:val="00C5391C"/>
    <w:rsid w:val="00C54156"/>
    <w:rsid w:val="00C54342"/>
    <w:rsid w:val="00C579FA"/>
    <w:rsid w:val="00C57C39"/>
    <w:rsid w:val="00C60C10"/>
    <w:rsid w:val="00C62A1B"/>
    <w:rsid w:val="00C64E86"/>
    <w:rsid w:val="00C64F8D"/>
    <w:rsid w:val="00C65811"/>
    <w:rsid w:val="00C700AA"/>
    <w:rsid w:val="00C70943"/>
    <w:rsid w:val="00C71352"/>
    <w:rsid w:val="00C71815"/>
    <w:rsid w:val="00C71D63"/>
    <w:rsid w:val="00C71E2A"/>
    <w:rsid w:val="00C7307D"/>
    <w:rsid w:val="00C73677"/>
    <w:rsid w:val="00C73F05"/>
    <w:rsid w:val="00C742BB"/>
    <w:rsid w:val="00C745C2"/>
    <w:rsid w:val="00C752AA"/>
    <w:rsid w:val="00C77DB9"/>
    <w:rsid w:val="00C81A8D"/>
    <w:rsid w:val="00C81AD5"/>
    <w:rsid w:val="00C82584"/>
    <w:rsid w:val="00C844CC"/>
    <w:rsid w:val="00C87A04"/>
    <w:rsid w:val="00C90A81"/>
    <w:rsid w:val="00C93769"/>
    <w:rsid w:val="00C93AD2"/>
    <w:rsid w:val="00C940D8"/>
    <w:rsid w:val="00C96EC9"/>
    <w:rsid w:val="00C97985"/>
    <w:rsid w:val="00CA2742"/>
    <w:rsid w:val="00CA3409"/>
    <w:rsid w:val="00CA3EDA"/>
    <w:rsid w:val="00CA4C83"/>
    <w:rsid w:val="00CA5727"/>
    <w:rsid w:val="00CA6537"/>
    <w:rsid w:val="00CA7639"/>
    <w:rsid w:val="00CA7A77"/>
    <w:rsid w:val="00CB0379"/>
    <w:rsid w:val="00CB05B5"/>
    <w:rsid w:val="00CB4291"/>
    <w:rsid w:val="00CC0990"/>
    <w:rsid w:val="00CC0E3A"/>
    <w:rsid w:val="00CC1A90"/>
    <w:rsid w:val="00CC1EE6"/>
    <w:rsid w:val="00CC47BB"/>
    <w:rsid w:val="00CC4838"/>
    <w:rsid w:val="00CC525C"/>
    <w:rsid w:val="00CC5785"/>
    <w:rsid w:val="00CC6192"/>
    <w:rsid w:val="00CC78BC"/>
    <w:rsid w:val="00CD0956"/>
    <w:rsid w:val="00CD0D5A"/>
    <w:rsid w:val="00CD178F"/>
    <w:rsid w:val="00CD1A95"/>
    <w:rsid w:val="00CD3EFE"/>
    <w:rsid w:val="00CD42DD"/>
    <w:rsid w:val="00CD4DF3"/>
    <w:rsid w:val="00CD577E"/>
    <w:rsid w:val="00CD5F1F"/>
    <w:rsid w:val="00CE1C26"/>
    <w:rsid w:val="00CE1DF7"/>
    <w:rsid w:val="00CE43F9"/>
    <w:rsid w:val="00CE5BCC"/>
    <w:rsid w:val="00CE6B19"/>
    <w:rsid w:val="00CF2B46"/>
    <w:rsid w:val="00CF6456"/>
    <w:rsid w:val="00CF6B48"/>
    <w:rsid w:val="00CF7AFE"/>
    <w:rsid w:val="00D00A3E"/>
    <w:rsid w:val="00D013E0"/>
    <w:rsid w:val="00D02B47"/>
    <w:rsid w:val="00D03269"/>
    <w:rsid w:val="00D033E1"/>
    <w:rsid w:val="00D034FC"/>
    <w:rsid w:val="00D035C9"/>
    <w:rsid w:val="00D037CE"/>
    <w:rsid w:val="00D05594"/>
    <w:rsid w:val="00D074EE"/>
    <w:rsid w:val="00D0765F"/>
    <w:rsid w:val="00D10963"/>
    <w:rsid w:val="00D11944"/>
    <w:rsid w:val="00D119FE"/>
    <w:rsid w:val="00D12837"/>
    <w:rsid w:val="00D12FB7"/>
    <w:rsid w:val="00D148C5"/>
    <w:rsid w:val="00D157E9"/>
    <w:rsid w:val="00D17814"/>
    <w:rsid w:val="00D2231B"/>
    <w:rsid w:val="00D23E6E"/>
    <w:rsid w:val="00D245C9"/>
    <w:rsid w:val="00D26897"/>
    <w:rsid w:val="00D27DDA"/>
    <w:rsid w:val="00D30601"/>
    <w:rsid w:val="00D308A1"/>
    <w:rsid w:val="00D31B2E"/>
    <w:rsid w:val="00D32F6D"/>
    <w:rsid w:val="00D34CE1"/>
    <w:rsid w:val="00D356EB"/>
    <w:rsid w:val="00D363C7"/>
    <w:rsid w:val="00D376A0"/>
    <w:rsid w:val="00D4022F"/>
    <w:rsid w:val="00D40824"/>
    <w:rsid w:val="00D40B83"/>
    <w:rsid w:val="00D43D80"/>
    <w:rsid w:val="00D45A8B"/>
    <w:rsid w:val="00D46D3C"/>
    <w:rsid w:val="00D46E7E"/>
    <w:rsid w:val="00D47F74"/>
    <w:rsid w:val="00D5235D"/>
    <w:rsid w:val="00D53849"/>
    <w:rsid w:val="00D545A3"/>
    <w:rsid w:val="00D565F9"/>
    <w:rsid w:val="00D5694C"/>
    <w:rsid w:val="00D579F6"/>
    <w:rsid w:val="00D57E79"/>
    <w:rsid w:val="00D643ED"/>
    <w:rsid w:val="00D64A49"/>
    <w:rsid w:val="00D6577D"/>
    <w:rsid w:val="00D67286"/>
    <w:rsid w:val="00D67D54"/>
    <w:rsid w:val="00D70A90"/>
    <w:rsid w:val="00D71269"/>
    <w:rsid w:val="00D7157B"/>
    <w:rsid w:val="00D71C88"/>
    <w:rsid w:val="00D7368F"/>
    <w:rsid w:val="00D7587D"/>
    <w:rsid w:val="00D761E5"/>
    <w:rsid w:val="00D819D1"/>
    <w:rsid w:val="00D86FAE"/>
    <w:rsid w:val="00D91889"/>
    <w:rsid w:val="00D93476"/>
    <w:rsid w:val="00D94396"/>
    <w:rsid w:val="00D958DA"/>
    <w:rsid w:val="00D95921"/>
    <w:rsid w:val="00D95FBB"/>
    <w:rsid w:val="00D963B7"/>
    <w:rsid w:val="00DA3AA4"/>
    <w:rsid w:val="00DA6F54"/>
    <w:rsid w:val="00DB1EA7"/>
    <w:rsid w:val="00DB2FBF"/>
    <w:rsid w:val="00DB3133"/>
    <w:rsid w:val="00DB3C21"/>
    <w:rsid w:val="00DB4CF6"/>
    <w:rsid w:val="00DB4D89"/>
    <w:rsid w:val="00DB6393"/>
    <w:rsid w:val="00DB6DF6"/>
    <w:rsid w:val="00DC0B2A"/>
    <w:rsid w:val="00DC1D4B"/>
    <w:rsid w:val="00DC296F"/>
    <w:rsid w:val="00DC2E04"/>
    <w:rsid w:val="00DC4E35"/>
    <w:rsid w:val="00DC5A99"/>
    <w:rsid w:val="00DC65CC"/>
    <w:rsid w:val="00DD16D2"/>
    <w:rsid w:val="00DD16EB"/>
    <w:rsid w:val="00DD2B31"/>
    <w:rsid w:val="00DD3517"/>
    <w:rsid w:val="00DD39A9"/>
    <w:rsid w:val="00DD53D6"/>
    <w:rsid w:val="00DD714B"/>
    <w:rsid w:val="00DD7693"/>
    <w:rsid w:val="00DD7706"/>
    <w:rsid w:val="00DE284E"/>
    <w:rsid w:val="00DE5003"/>
    <w:rsid w:val="00DE52AD"/>
    <w:rsid w:val="00DE5598"/>
    <w:rsid w:val="00DE6BB4"/>
    <w:rsid w:val="00DE70E8"/>
    <w:rsid w:val="00DF00B4"/>
    <w:rsid w:val="00DF16C9"/>
    <w:rsid w:val="00DF20B1"/>
    <w:rsid w:val="00DF3819"/>
    <w:rsid w:val="00DF3F14"/>
    <w:rsid w:val="00DF42DB"/>
    <w:rsid w:val="00DF4C56"/>
    <w:rsid w:val="00DF5290"/>
    <w:rsid w:val="00DF61DB"/>
    <w:rsid w:val="00DF7B23"/>
    <w:rsid w:val="00E00542"/>
    <w:rsid w:val="00E0096D"/>
    <w:rsid w:val="00E01F87"/>
    <w:rsid w:val="00E02BBD"/>
    <w:rsid w:val="00E05F69"/>
    <w:rsid w:val="00E06299"/>
    <w:rsid w:val="00E06EF3"/>
    <w:rsid w:val="00E10975"/>
    <w:rsid w:val="00E11E3C"/>
    <w:rsid w:val="00E126C8"/>
    <w:rsid w:val="00E137F6"/>
    <w:rsid w:val="00E143FA"/>
    <w:rsid w:val="00E20451"/>
    <w:rsid w:val="00E20DD3"/>
    <w:rsid w:val="00E23598"/>
    <w:rsid w:val="00E25091"/>
    <w:rsid w:val="00E2572C"/>
    <w:rsid w:val="00E25EAF"/>
    <w:rsid w:val="00E318F2"/>
    <w:rsid w:val="00E35087"/>
    <w:rsid w:val="00E41314"/>
    <w:rsid w:val="00E419E0"/>
    <w:rsid w:val="00E42E02"/>
    <w:rsid w:val="00E42EEF"/>
    <w:rsid w:val="00E43B85"/>
    <w:rsid w:val="00E43E1C"/>
    <w:rsid w:val="00E458DC"/>
    <w:rsid w:val="00E46101"/>
    <w:rsid w:val="00E5135E"/>
    <w:rsid w:val="00E52761"/>
    <w:rsid w:val="00E561FC"/>
    <w:rsid w:val="00E56F02"/>
    <w:rsid w:val="00E61035"/>
    <w:rsid w:val="00E61C95"/>
    <w:rsid w:val="00E6202C"/>
    <w:rsid w:val="00E63DB4"/>
    <w:rsid w:val="00E6414E"/>
    <w:rsid w:val="00E67A4C"/>
    <w:rsid w:val="00E701A7"/>
    <w:rsid w:val="00E708A8"/>
    <w:rsid w:val="00E70E61"/>
    <w:rsid w:val="00E7173A"/>
    <w:rsid w:val="00E71889"/>
    <w:rsid w:val="00E7211C"/>
    <w:rsid w:val="00E73F35"/>
    <w:rsid w:val="00E76274"/>
    <w:rsid w:val="00E76F01"/>
    <w:rsid w:val="00E77065"/>
    <w:rsid w:val="00E81570"/>
    <w:rsid w:val="00E90C4A"/>
    <w:rsid w:val="00E90E85"/>
    <w:rsid w:val="00E93196"/>
    <w:rsid w:val="00E93B51"/>
    <w:rsid w:val="00E9438C"/>
    <w:rsid w:val="00EA0631"/>
    <w:rsid w:val="00EA1F85"/>
    <w:rsid w:val="00EA23F7"/>
    <w:rsid w:val="00EA2A5F"/>
    <w:rsid w:val="00EA3735"/>
    <w:rsid w:val="00EA3843"/>
    <w:rsid w:val="00EA421B"/>
    <w:rsid w:val="00EA558F"/>
    <w:rsid w:val="00EB0398"/>
    <w:rsid w:val="00EB3802"/>
    <w:rsid w:val="00EB3FCA"/>
    <w:rsid w:val="00EB5FBB"/>
    <w:rsid w:val="00EB68C9"/>
    <w:rsid w:val="00EB68CF"/>
    <w:rsid w:val="00EB6F81"/>
    <w:rsid w:val="00EB6FA3"/>
    <w:rsid w:val="00EC1662"/>
    <w:rsid w:val="00EC1880"/>
    <w:rsid w:val="00EC1DEE"/>
    <w:rsid w:val="00EC22F7"/>
    <w:rsid w:val="00EC2E3B"/>
    <w:rsid w:val="00EC3986"/>
    <w:rsid w:val="00EC41FA"/>
    <w:rsid w:val="00EC48C6"/>
    <w:rsid w:val="00EC685B"/>
    <w:rsid w:val="00EC7854"/>
    <w:rsid w:val="00EC7995"/>
    <w:rsid w:val="00ED10E9"/>
    <w:rsid w:val="00ED3630"/>
    <w:rsid w:val="00ED3F9A"/>
    <w:rsid w:val="00ED4883"/>
    <w:rsid w:val="00ED5057"/>
    <w:rsid w:val="00ED53FD"/>
    <w:rsid w:val="00ED6451"/>
    <w:rsid w:val="00ED71E4"/>
    <w:rsid w:val="00ED728E"/>
    <w:rsid w:val="00ED7C73"/>
    <w:rsid w:val="00EE0997"/>
    <w:rsid w:val="00EE1045"/>
    <w:rsid w:val="00EE1116"/>
    <w:rsid w:val="00EE25D9"/>
    <w:rsid w:val="00EE35B7"/>
    <w:rsid w:val="00EE3732"/>
    <w:rsid w:val="00EE4C94"/>
    <w:rsid w:val="00EF1807"/>
    <w:rsid w:val="00EF1E09"/>
    <w:rsid w:val="00EF2207"/>
    <w:rsid w:val="00EF3C2D"/>
    <w:rsid w:val="00EF41F3"/>
    <w:rsid w:val="00EF5864"/>
    <w:rsid w:val="00F02460"/>
    <w:rsid w:val="00F026F3"/>
    <w:rsid w:val="00F03184"/>
    <w:rsid w:val="00F0362C"/>
    <w:rsid w:val="00F053F2"/>
    <w:rsid w:val="00F061AF"/>
    <w:rsid w:val="00F06C42"/>
    <w:rsid w:val="00F105A3"/>
    <w:rsid w:val="00F111B0"/>
    <w:rsid w:val="00F112DD"/>
    <w:rsid w:val="00F11351"/>
    <w:rsid w:val="00F11692"/>
    <w:rsid w:val="00F135C2"/>
    <w:rsid w:val="00F140A4"/>
    <w:rsid w:val="00F146E8"/>
    <w:rsid w:val="00F152B2"/>
    <w:rsid w:val="00F1679D"/>
    <w:rsid w:val="00F17890"/>
    <w:rsid w:val="00F21BC0"/>
    <w:rsid w:val="00F226A5"/>
    <w:rsid w:val="00F24655"/>
    <w:rsid w:val="00F2473D"/>
    <w:rsid w:val="00F24C18"/>
    <w:rsid w:val="00F30021"/>
    <w:rsid w:val="00F30D8C"/>
    <w:rsid w:val="00F30F98"/>
    <w:rsid w:val="00F3150B"/>
    <w:rsid w:val="00F318BA"/>
    <w:rsid w:val="00F338B3"/>
    <w:rsid w:val="00F34044"/>
    <w:rsid w:val="00F342C3"/>
    <w:rsid w:val="00F37AC0"/>
    <w:rsid w:val="00F40AAA"/>
    <w:rsid w:val="00F421D1"/>
    <w:rsid w:val="00F4617F"/>
    <w:rsid w:val="00F47F0A"/>
    <w:rsid w:val="00F5076D"/>
    <w:rsid w:val="00F51708"/>
    <w:rsid w:val="00F52224"/>
    <w:rsid w:val="00F52876"/>
    <w:rsid w:val="00F54610"/>
    <w:rsid w:val="00F5644D"/>
    <w:rsid w:val="00F615A3"/>
    <w:rsid w:val="00F61FFC"/>
    <w:rsid w:val="00F6318B"/>
    <w:rsid w:val="00F6352D"/>
    <w:rsid w:val="00F63989"/>
    <w:rsid w:val="00F66B97"/>
    <w:rsid w:val="00F71F59"/>
    <w:rsid w:val="00F72460"/>
    <w:rsid w:val="00F72DC5"/>
    <w:rsid w:val="00F72F79"/>
    <w:rsid w:val="00F73055"/>
    <w:rsid w:val="00F73A9B"/>
    <w:rsid w:val="00F74C59"/>
    <w:rsid w:val="00F75AFA"/>
    <w:rsid w:val="00F767C7"/>
    <w:rsid w:val="00F76B11"/>
    <w:rsid w:val="00F76B17"/>
    <w:rsid w:val="00F8027F"/>
    <w:rsid w:val="00F80E33"/>
    <w:rsid w:val="00F82FEF"/>
    <w:rsid w:val="00F8422F"/>
    <w:rsid w:val="00F847B7"/>
    <w:rsid w:val="00F851A5"/>
    <w:rsid w:val="00F854AD"/>
    <w:rsid w:val="00F85DA9"/>
    <w:rsid w:val="00F869D9"/>
    <w:rsid w:val="00F87667"/>
    <w:rsid w:val="00F87EEE"/>
    <w:rsid w:val="00F91150"/>
    <w:rsid w:val="00F91BC3"/>
    <w:rsid w:val="00F92313"/>
    <w:rsid w:val="00F9348C"/>
    <w:rsid w:val="00F9383A"/>
    <w:rsid w:val="00F949EF"/>
    <w:rsid w:val="00F954B6"/>
    <w:rsid w:val="00F962FC"/>
    <w:rsid w:val="00F96313"/>
    <w:rsid w:val="00F96544"/>
    <w:rsid w:val="00FA11B3"/>
    <w:rsid w:val="00FA16DC"/>
    <w:rsid w:val="00FA1ABB"/>
    <w:rsid w:val="00FA28DB"/>
    <w:rsid w:val="00FA29E4"/>
    <w:rsid w:val="00FA2E61"/>
    <w:rsid w:val="00FA34D8"/>
    <w:rsid w:val="00FA4A8F"/>
    <w:rsid w:val="00FA5AB0"/>
    <w:rsid w:val="00FA5FE7"/>
    <w:rsid w:val="00FA619D"/>
    <w:rsid w:val="00FA6F8A"/>
    <w:rsid w:val="00FB111E"/>
    <w:rsid w:val="00FB3511"/>
    <w:rsid w:val="00FB35C6"/>
    <w:rsid w:val="00FB379B"/>
    <w:rsid w:val="00FB37D2"/>
    <w:rsid w:val="00FB3FD6"/>
    <w:rsid w:val="00FB56A1"/>
    <w:rsid w:val="00FB78C6"/>
    <w:rsid w:val="00FC2F81"/>
    <w:rsid w:val="00FC309B"/>
    <w:rsid w:val="00FC3353"/>
    <w:rsid w:val="00FC4491"/>
    <w:rsid w:val="00FC49CF"/>
    <w:rsid w:val="00FC4A15"/>
    <w:rsid w:val="00FC5B90"/>
    <w:rsid w:val="00FD0639"/>
    <w:rsid w:val="00FD07FB"/>
    <w:rsid w:val="00FD0814"/>
    <w:rsid w:val="00FD0A54"/>
    <w:rsid w:val="00FD17A0"/>
    <w:rsid w:val="00FD2834"/>
    <w:rsid w:val="00FD2A38"/>
    <w:rsid w:val="00FD3CB6"/>
    <w:rsid w:val="00FD47C9"/>
    <w:rsid w:val="00FE0371"/>
    <w:rsid w:val="00FE18EB"/>
    <w:rsid w:val="00FE2059"/>
    <w:rsid w:val="00FE2C71"/>
    <w:rsid w:val="00FE337D"/>
    <w:rsid w:val="00FE5187"/>
    <w:rsid w:val="00FE60A5"/>
    <w:rsid w:val="00FF1C68"/>
    <w:rsid w:val="00FF2884"/>
    <w:rsid w:val="00FF3216"/>
    <w:rsid w:val="00FF4145"/>
    <w:rsid w:val="00FF7F0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731A"/>
    <w:pPr>
      <w:spacing w:after="0" w:line="240" w:lineRule="auto"/>
    </w:pPr>
    <w:rPr>
      <w:rFonts w:ascii="Times New Roman" w:eastAsia="Times New Roman" w:hAnsi="Times New Roman" w:cs="Times New Roman"/>
      <w:sz w:val="28"/>
      <w:szCs w:val="28"/>
      <w:lang w:eastAsia="ru-RU"/>
    </w:rPr>
  </w:style>
  <w:style w:type="paragraph" w:styleId="1">
    <w:name w:val="heading 1"/>
    <w:basedOn w:val="a"/>
    <w:link w:val="10"/>
    <w:uiPriority w:val="9"/>
    <w:qFormat/>
    <w:rsid w:val="005F0070"/>
    <w:pPr>
      <w:spacing w:before="100" w:beforeAutospacing="1" w:after="100" w:afterAutospacing="1"/>
      <w:outlineLvl w:val="0"/>
    </w:pPr>
    <w:rPr>
      <w:b/>
      <w:bCs/>
      <w:kern w:val="36"/>
      <w:sz w:val="48"/>
      <w:szCs w:val="48"/>
    </w:rPr>
  </w:style>
  <w:style w:type="paragraph" w:styleId="2">
    <w:name w:val="heading 2"/>
    <w:basedOn w:val="a"/>
    <w:next w:val="a"/>
    <w:link w:val="20"/>
    <w:uiPriority w:val="9"/>
    <w:semiHidden/>
    <w:unhideWhenUsed/>
    <w:qFormat/>
    <w:rsid w:val="00A316F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5F0070"/>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qFormat/>
    <w:rsid w:val="00CD1A95"/>
    <w:pPr>
      <w:spacing w:after="0" w:line="240" w:lineRule="auto"/>
    </w:pPr>
    <w:rPr>
      <w:rFonts w:ascii="Calibri" w:eastAsia="Calibri" w:hAnsi="Calibri" w:cs="Times New Roman"/>
    </w:rPr>
  </w:style>
  <w:style w:type="character" w:styleId="a5">
    <w:name w:val="Hyperlink"/>
    <w:basedOn w:val="a0"/>
    <w:unhideWhenUsed/>
    <w:rsid w:val="00CD1A95"/>
    <w:rPr>
      <w:color w:val="0000FF"/>
      <w:u w:val="single"/>
    </w:rPr>
  </w:style>
  <w:style w:type="paragraph" w:styleId="a6">
    <w:name w:val="Balloon Text"/>
    <w:basedOn w:val="a"/>
    <w:link w:val="a7"/>
    <w:uiPriority w:val="99"/>
    <w:semiHidden/>
    <w:unhideWhenUsed/>
    <w:rsid w:val="00FC5B90"/>
    <w:rPr>
      <w:rFonts w:ascii="Tahoma" w:hAnsi="Tahoma" w:cs="Tahoma"/>
      <w:sz w:val="16"/>
      <w:szCs w:val="16"/>
    </w:rPr>
  </w:style>
  <w:style w:type="character" w:customStyle="1" w:styleId="a7">
    <w:name w:val="Текст выноски Знак"/>
    <w:basedOn w:val="a0"/>
    <w:link w:val="a6"/>
    <w:uiPriority w:val="99"/>
    <w:semiHidden/>
    <w:rsid w:val="00FC5B90"/>
    <w:rPr>
      <w:rFonts w:ascii="Tahoma" w:eastAsia="Times New Roman" w:hAnsi="Tahoma" w:cs="Tahoma"/>
      <w:sz w:val="16"/>
      <w:szCs w:val="16"/>
      <w:lang w:eastAsia="ru-RU"/>
    </w:rPr>
  </w:style>
  <w:style w:type="paragraph" w:customStyle="1" w:styleId="formattext">
    <w:name w:val="formattext"/>
    <w:basedOn w:val="a"/>
    <w:rsid w:val="003C24EB"/>
    <w:pPr>
      <w:spacing w:before="100" w:beforeAutospacing="1" w:after="100" w:afterAutospacing="1"/>
    </w:pPr>
    <w:rPr>
      <w:sz w:val="24"/>
      <w:szCs w:val="24"/>
    </w:rPr>
  </w:style>
  <w:style w:type="paragraph" w:customStyle="1" w:styleId="topleveltext">
    <w:name w:val="topleveltext"/>
    <w:basedOn w:val="a"/>
    <w:rsid w:val="003C24EB"/>
    <w:pPr>
      <w:spacing w:before="100" w:beforeAutospacing="1" w:after="100" w:afterAutospacing="1"/>
    </w:pPr>
    <w:rPr>
      <w:sz w:val="24"/>
      <w:szCs w:val="24"/>
    </w:rPr>
  </w:style>
  <w:style w:type="paragraph" w:styleId="a8">
    <w:name w:val="header"/>
    <w:basedOn w:val="a"/>
    <w:link w:val="a9"/>
    <w:uiPriority w:val="99"/>
    <w:unhideWhenUsed/>
    <w:rsid w:val="00D579F6"/>
    <w:pPr>
      <w:tabs>
        <w:tab w:val="center" w:pos="4677"/>
        <w:tab w:val="right" w:pos="9355"/>
      </w:tabs>
    </w:pPr>
  </w:style>
  <w:style w:type="character" w:customStyle="1" w:styleId="a9">
    <w:name w:val="Верхний колонтитул Знак"/>
    <w:basedOn w:val="a0"/>
    <w:link w:val="a8"/>
    <w:uiPriority w:val="99"/>
    <w:rsid w:val="00D579F6"/>
    <w:rPr>
      <w:rFonts w:ascii="Times New Roman" w:eastAsia="Times New Roman" w:hAnsi="Times New Roman" w:cs="Times New Roman"/>
      <w:sz w:val="28"/>
      <w:szCs w:val="28"/>
      <w:lang w:eastAsia="ru-RU"/>
    </w:rPr>
  </w:style>
  <w:style w:type="paragraph" w:styleId="aa">
    <w:name w:val="footer"/>
    <w:basedOn w:val="a"/>
    <w:link w:val="ab"/>
    <w:uiPriority w:val="99"/>
    <w:unhideWhenUsed/>
    <w:rsid w:val="00D579F6"/>
    <w:pPr>
      <w:tabs>
        <w:tab w:val="center" w:pos="4677"/>
        <w:tab w:val="right" w:pos="9355"/>
      </w:tabs>
    </w:pPr>
  </w:style>
  <w:style w:type="character" w:customStyle="1" w:styleId="ab">
    <w:name w:val="Нижний колонтитул Знак"/>
    <w:basedOn w:val="a0"/>
    <w:link w:val="aa"/>
    <w:uiPriority w:val="99"/>
    <w:rsid w:val="00D579F6"/>
    <w:rPr>
      <w:rFonts w:ascii="Times New Roman" w:eastAsia="Times New Roman" w:hAnsi="Times New Roman" w:cs="Times New Roman"/>
      <w:sz w:val="28"/>
      <w:szCs w:val="28"/>
      <w:lang w:eastAsia="ru-RU"/>
    </w:rPr>
  </w:style>
  <w:style w:type="paragraph" w:customStyle="1" w:styleId="Standard">
    <w:name w:val="Standard"/>
    <w:rsid w:val="00BF20A8"/>
    <w:pPr>
      <w:widowControl w:val="0"/>
      <w:suppressAutoHyphens/>
      <w:spacing w:after="0" w:line="240" w:lineRule="auto"/>
      <w:textAlignment w:val="baseline"/>
    </w:pPr>
    <w:rPr>
      <w:rFonts w:ascii="Arial" w:eastAsia="Calibri" w:hAnsi="Arial" w:cs="Arial"/>
      <w:kern w:val="1"/>
      <w:sz w:val="18"/>
      <w:szCs w:val="18"/>
      <w:lang w:eastAsia="ar-SA"/>
    </w:rPr>
  </w:style>
  <w:style w:type="paragraph" w:customStyle="1" w:styleId="ConsNormal">
    <w:name w:val="ConsNormal"/>
    <w:link w:val="ConsNormal0"/>
    <w:rsid w:val="00AB237C"/>
    <w:pPr>
      <w:widowControl w:val="0"/>
      <w:autoSpaceDE w:val="0"/>
      <w:autoSpaceDN w:val="0"/>
      <w:adjustRightInd w:val="0"/>
      <w:spacing w:after="0" w:line="240" w:lineRule="auto"/>
      <w:ind w:left="709" w:right="19772" w:firstLine="720"/>
      <w:jc w:val="both"/>
    </w:pPr>
    <w:rPr>
      <w:rFonts w:ascii="Arial" w:eastAsia="Times New Roman" w:hAnsi="Arial" w:cs="Arial"/>
      <w:sz w:val="20"/>
      <w:szCs w:val="20"/>
      <w:lang w:eastAsia="ru-RU"/>
    </w:rPr>
  </w:style>
  <w:style w:type="character" w:customStyle="1" w:styleId="ConsNormal0">
    <w:name w:val="ConsNormal Знак"/>
    <w:link w:val="ConsNormal"/>
    <w:locked/>
    <w:rsid w:val="00AB237C"/>
    <w:rPr>
      <w:rFonts w:ascii="Arial" w:eastAsia="Times New Roman" w:hAnsi="Arial" w:cs="Arial"/>
      <w:sz w:val="20"/>
      <w:szCs w:val="20"/>
      <w:lang w:eastAsia="ru-RU"/>
    </w:rPr>
  </w:style>
  <w:style w:type="paragraph" w:styleId="ac">
    <w:name w:val="Normal (Web)"/>
    <w:basedOn w:val="a"/>
    <w:uiPriority w:val="99"/>
    <w:unhideWhenUsed/>
    <w:rsid w:val="00AB237C"/>
    <w:pPr>
      <w:spacing w:before="100" w:beforeAutospacing="1" w:after="100" w:afterAutospacing="1"/>
    </w:pPr>
    <w:rPr>
      <w:sz w:val="24"/>
      <w:szCs w:val="24"/>
    </w:rPr>
  </w:style>
  <w:style w:type="character" w:styleId="ad">
    <w:name w:val="Strong"/>
    <w:basedOn w:val="a0"/>
    <w:uiPriority w:val="22"/>
    <w:qFormat/>
    <w:rsid w:val="003420DD"/>
    <w:rPr>
      <w:b/>
      <w:bCs/>
    </w:rPr>
  </w:style>
  <w:style w:type="paragraph" w:customStyle="1" w:styleId="parametervalue">
    <w:name w:val="parametervalue"/>
    <w:basedOn w:val="a"/>
    <w:rsid w:val="003117B4"/>
    <w:pPr>
      <w:spacing w:before="100" w:beforeAutospacing="1" w:after="100" w:afterAutospacing="1"/>
    </w:pPr>
    <w:rPr>
      <w:sz w:val="24"/>
      <w:szCs w:val="24"/>
    </w:rPr>
  </w:style>
  <w:style w:type="paragraph" w:styleId="ae">
    <w:name w:val="List Paragraph"/>
    <w:basedOn w:val="a"/>
    <w:link w:val="af"/>
    <w:uiPriority w:val="34"/>
    <w:qFormat/>
    <w:rsid w:val="00744F0F"/>
    <w:pPr>
      <w:ind w:left="720"/>
      <w:contextualSpacing/>
    </w:pPr>
  </w:style>
  <w:style w:type="paragraph" w:customStyle="1" w:styleId="parameter">
    <w:name w:val="parameter"/>
    <w:basedOn w:val="a"/>
    <w:rsid w:val="00F854AD"/>
    <w:pPr>
      <w:spacing w:before="100" w:beforeAutospacing="1" w:after="100" w:afterAutospacing="1"/>
    </w:pPr>
    <w:rPr>
      <w:sz w:val="24"/>
      <w:szCs w:val="24"/>
    </w:rPr>
  </w:style>
  <w:style w:type="character" w:customStyle="1" w:styleId="10">
    <w:name w:val="Заголовок 1 Знак"/>
    <w:basedOn w:val="a0"/>
    <w:link w:val="1"/>
    <w:rsid w:val="005F0070"/>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semiHidden/>
    <w:rsid w:val="005F0070"/>
    <w:rPr>
      <w:rFonts w:asciiTheme="majorHAnsi" w:eastAsiaTheme="majorEastAsia" w:hAnsiTheme="majorHAnsi" w:cstheme="majorBidi"/>
      <w:b/>
      <w:bCs/>
      <w:color w:val="4F81BD" w:themeColor="accent1"/>
      <w:sz w:val="28"/>
      <w:szCs w:val="28"/>
      <w:lang w:eastAsia="ru-RU"/>
    </w:rPr>
  </w:style>
  <w:style w:type="paragraph" w:styleId="HTML">
    <w:name w:val="HTML Preformatted"/>
    <w:basedOn w:val="a"/>
    <w:link w:val="HTML0"/>
    <w:uiPriority w:val="99"/>
    <w:semiHidden/>
    <w:unhideWhenUsed/>
    <w:rsid w:val="00D32F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D32F6D"/>
    <w:rPr>
      <w:rFonts w:ascii="Courier New" w:eastAsia="Times New Roman" w:hAnsi="Courier New" w:cs="Courier New"/>
      <w:sz w:val="20"/>
      <w:szCs w:val="20"/>
      <w:lang w:eastAsia="ru-RU"/>
    </w:rPr>
  </w:style>
  <w:style w:type="character" w:customStyle="1" w:styleId="20">
    <w:name w:val="Заголовок 2 Знак"/>
    <w:basedOn w:val="a0"/>
    <w:link w:val="2"/>
    <w:uiPriority w:val="9"/>
    <w:semiHidden/>
    <w:rsid w:val="00A316FF"/>
    <w:rPr>
      <w:rFonts w:asciiTheme="majorHAnsi" w:eastAsiaTheme="majorEastAsia" w:hAnsiTheme="majorHAnsi" w:cstheme="majorBidi"/>
      <w:b/>
      <w:bCs/>
      <w:color w:val="4F81BD" w:themeColor="accent1"/>
      <w:sz w:val="26"/>
      <w:szCs w:val="26"/>
      <w:lang w:eastAsia="ru-RU"/>
    </w:rPr>
  </w:style>
  <w:style w:type="character" w:customStyle="1" w:styleId="fractionnumber">
    <w:name w:val="fractionnumber"/>
    <w:basedOn w:val="a0"/>
    <w:rsid w:val="00700D0F"/>
  </w:style>
  <w:style w:type="paragraph" w:customStyle="1" w:styleId="Default">
    <w:name w:val="Default"/>
    <w:rsid w:val="00EF2207"/>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f">
    <w:name w:val="Абзац списка Знак"/>
    <w:link w:val="ae"/>
    <w:uiPriority w:val="34"/>
    <w:locked/>
    <w:rsid w:val="001F159A"/>
    <w:rPr>
      <w:rFonts w:ascii="Times New Roman" w:eastAsia="Times New Roman" w:hAnsi="Times New Roman" w:cs="Times New Roman"/>
      <w:sz w:val="28"/>
      <w:szCs w:val="28"/>
      <w:lang w:eastAsia="ru-RU"/>
    </w:rPr>
  </w:style>
  <w:style w:type="character" w:customStyle="1" w:styleId="a4">
    <w:name w:val="Без интервала Знак"/>
    <w:link w:val="a3"/>
    <w:rsid w:val="006B5DE5"/>
    <w:rPr>
      <w:rFonts w:ascii="Calibri" w:eastAsia="Calibri" w:hAnsi="Calibri" w:cs="Times New Roman"/>
    </w:rPr>
  </w:style>
  <w:style w:type="paragraph" w:customStyle="1" w:styleId="ConsPlusNormal">
    <w:name w:val="ConsPlusNormal"/>
    <w:link w:val="ConsPlusNormal0"/>
    <w:qFormat/>
    <w:rsid w:val="005F370B"/>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table" w:styleId="af0">
    <w:name w:val="Table Grid"/>
    <w:basedOn w:val="a1"/>
    <w:uiPriority w:val="39"/>
    <w:rsid w:val="005F370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PlusNormal0">
    <w:name w:val="ConsPlusNormal Знак"/>
    <w:link w:val="ConsPlusNormal"/>
    <w:locked/>
    <w:rsid w:val="005F370B"/>
    <w:rPr>
      <w:rFonts w:ascii="Times New Roman" w:eastAsiaTheme="minorEastAsia"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731A"/>
    <w:pPr>
      <w:spacing w:after="0" w:line="240" w:lineRule="auto"/>
    </w:pPr>
    <w:rPr>
      <w:rFonts w:ascii="Times New Roman" w:eastAsia="Times New Roman" w:hAnsi="Times New Roman" w:cs="Times New Roman"/>
      <w:sz w:val="28"/>
      <w:szCs w:val="28"/>
      <w:lang w:eastAsia="ru-RU"/>
    </w:rPr>
  </w:style>
  <w:style w:type="paragraph" w:styleId="1">
    <w:name w:val="heading 1"/>
    <w:basedOn w:val="a"/>
    <w:link w:val="10"/>
    <w:uiPriority w:val="9"/>
    <w:qFormat/>
    <w:rsid w:val="005F0070"/>
    <w:pPr>
      <w:spacing w:before="100" w:beforeAutospacing="1" w:after="100" w:afterAutospacing="1"/>
      <w:outlineLvl w:val="0"/>
    </w:pPr>
    <w:rPr>
      <w:b/>
      <w:bCs/>
      <w:kern w:val="36"/>
      <w:sz w:val="48"/>
      <w:szCs w:val="48"/>
    </w:rPr>
  </w:style>
  <w:style w:type="paragraph" w:styleId="2">
    <w:name w:val="heading 2"/>
    <w:basedOn w:val="a"/>
    <w:next w:val="a"/>
    <w:link w:val="20"/>
    <w:uiPriority w:val="9"/>
    <w:semiHidden/>
    <w:unhideWhenUsed/>
    <w:qFormat/>
    <w:rsid w:val="00A316F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5F0070"/>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qFormat/>
    <w:rsid w:val="00CD1A95"/>
    <w:pPr>
      <w:spacing w:after="0" w:line="240" w:lineRule="auto"/>
    </w:pPr>
    <w:rPr>
      <w:rFonts w:ascii="Calibri" w:eastAsia="Calibri" w:hAnsi="Calibri" w:cs="Times New Roman"/>
    </w:rPr>
  </w:style>
  <w:style w:type="character" w:styleId="a5">
    <w:name w:val="Hyperlink"/>
    <w:basedOn w:val="a0"/>
    <w:unhideWhenUsed/>
    <w:rsid w:val="00CD1A95"/>
    <w:rPr>
      <w:color w:val="0000FF"/>
      <w:u w:val="single"/>
    </w:rPr>
  </w:style>
  <w:style w:type="paragraph" w:styleId="a6">
    <w:name w:val="Balloon Text"/>
    <w:basedOn w:val="a"/>
    <w:link w:val="a7"/>
    <w:uiPriority w:val="99"/>
    <w:semiHidden/>
    <w:unhideWhenUsed/>
    <w:rsid w:val="00FC5B90"/>
    <w:rPr>
      <w:rFonts w:ascii="Tahoma" w:hAnsi="Tahoma" w:cs="Tahoma"/>
      <w:sz w:val="16"/>
      <w:szCs w:val="16"/>
    </w:rPr>
  </w:style>
  <w:style w:type="character" w:customStyle="1" w:styleId="a7">
    <w:name w:val="Текст выноски Знак"/>
    <w:basedOn w:val="a0"/>
    <w:link w:val="a6"/>
    <w:uiPriority w:val="99"/>
    <w:semiHidden/>
    <w:rsid w:val="00FC5B90"/>
    <w:rPr>
      <w:rFonts w:ascii="Tahoma" w:eastAsia="Times New Roman" w:hAnsi="Tahoma" w:cs="Tahoma"/>
      <w:sz w:val="16"/>
      <w:szCs w:val="16"/>
      <w:lang w:eastAsia="ru-RU"/>
    </w:rPr>
  </w:style>
  <w:style w:type="paragraph" w:customStyle="1" w:styleId="formattext">
    <w:name w:val="formattext"/>
    <w:basedOn w:val="a"/>
    <w:rsid w:val="003C24EB"/>
    <w:pPr>
      <w:spacing w:before="100" w:beforeAutospacing="1" w:after="100" w:afterAutospacing="1"/>
    </w:pPr>
    <w:rPr>
      <w:sz w:val="24"/>
      <w:szCs w:val="24"/>
    </w:rPr>
  </w:style>
  <w:style w:type="paragraph" w:customStyle="1" w:styleId="topleveltext">
    <w:name w:val="topleveltext"/>
    <w:basedOn w:val="a"/>
    <w:rsid w:val="003C24EB"/>
    <w:pPr>
      <w:spacing w:before="100" w:beforeAutospacing="1" w:after="100" w:afterAutospacing="1"/>
    </w:pPr>
    <w:rPr>
      <w:sz w:val="24"/>
      <w:szCs w:val="24"/>
    </w:rPr>
  </w:style>
  <w:style w:type="paragraph" w:styleId="a8">
    <w:name w:val="header"/>
    <w:basedOn w:val="a"/>
    <w:link w:val="a9"/>
    <w:uiPriority w:val="99"/>
    <w:unhideWhenUsed/>
    <w:rsid w:val="00D579F6"/>
    <w:pPr>
      <w:tabs>
        <w:tab w:val="center" w:pos="4677"/>
        <w:tab w:val="right" w:pos="9355"/>
      </w:tabs>
    </w:pPr>
  </w:style>
  <w:style w:type="character" w:customStyle="1" w:styleId="a9">
    <w:name w:val="Верхний колонтитул Знак"/>
    <w:basedOn w:val="a0"/>
    <w:link w:val="a8"/>
    <w:uiPriority w:val="99"/>
    <w:rsid w:val="00D579F6"/>
    <w:rPr>
      <w:rFonts w:ascii="Times New Roman" w:eastAsia="Times New Roman" w:hAnsi="Times New Roman" w:cs="Times New Roman"/>
      <w:sz w:val="28"/>
      <w:szCs w:val="28"/>
      <w:lang w:eastAsia="ru-RU"/>
    </w:rPr>
  </w:style>
  <w:style w:type="paragraph" w:styleId="aa">
    <w:name w:val="footer"/>
    <w:basedOn w:val="a"/>
    <w:link w:val="ab"/>
    <w:uiPriority w:val="99"/>
    <w:unhideWhenUsed/>
    <w:rsid w:val="00D579F6"/>
    <w:pPr>
      <w:tabs>
        <w:tab w:val="center" w:pos="4677"/>
        <w:tab w:val="right" w:pos="9355"/>
      </w:tabs>
    </w:pPr>
  </w:style>
  <w:style w:type="character" w:customStyle="1" w:styleId="ab">
    <w:name w:val="Нижний колонтитул Знак"/>
    <w:basedOn w:val="a0"/>
    <w:link w:val="aa"/>
    <w:uiPriority w:val="99"/>
    <w:rsid w:val="00D579F6"/>
    <w:rPr>
      <w:rFonts w:ascii="Times New Roman" w:eastAsia="Times New Roman" w:hAnsi="Times New Roman" w:cs="Times New Roman"/>
      <w:sz w:val="28"/>
      <w:szCs w:val="28"/>
      <w:lang w:eastAsia="ru-RU"/>
    </w:rPr>
  </w:style>
  <w:style w:type="paragraph" w:customStyle="1" w:styleId="Standard">
    <w:name w:val="Standard"/>
    <w:rsid w:val="00BF20A8"/>
    <w:pPr>
      <w:widowControl w:val="0"/>
      <w:suppressAutoHyphens/>
      <w:spacing w:after="0" w:line="240" w:lineRule="auto"/>
      <w:textAlignment w:val="baseline"/>
    </w:pPr>
    <w:rPr>
      <w:rFonts w:ascii="Arial" w:eastAsia="Calibri" w:hAnsi="Arial" w:cs="Arial"/>
      <w:kern w:val="1"/>
      <w:sz w:val="18"/>
      <w:szCs w:val="18"/>
      <w:lang w:eastAsia="ar-SA"/>
    </w:rPr>
  </w:style>
  <w:style w:type="paragraph" w:customStyle="1" w:styleId="ConsNormal">
    <w:name w:val="ConsNormal"/>
    <w:link w:val="ConsNormal0"/>
    <w:rsid w:val="00AB237C"/>
    <w:pPr>
      <w:widowControl w:val="0"/>
      <w:autoSpaceDE w:val="0"/>
      <w:autoSpaceDN w:val="0"/>
      <w:adjustRightInd w:val="0"/>
      <w:spacing w:after="0" w:line="240" w:lineRule="auto"/>
      <w:ind w:left="709" w:right="19772" w:firstLine="720"/>
      <w:jc w:val="both"/>
    </w:pPr>
    <w:rPr>
      <w:rFonts w:ascii="Arial" w:eastAsia="Times New Roman" w:hAnsi="Arial" w:cs="Arial"/>
      <w:sz w:val="20"/>
      <w:szCs w:val="20"/>
      <w:lang w:eastAsia="ru-RU"/>
    </w:rPr>
  </w:style>
  <w:style w:type="character" w:customStyle="1" w:styleId="ConsNormal0">
    <w:name w:val="ConsNormal Знак"/>
    <w:link w:val="ConsNormal"/>
    <w:locked/>
    <w:rsid w:val="00AB237C"/>
    <w:rPr>
      <w:rFonts w:ascii="Arial" w:eastAsia="Times New Roman" w:hAnsi="Arial" w:cs="Arial"/>
      <w:sz w:val="20"/>
      <w:szCs w:val="20"/>
      <w:lang w:eastAsia="ru-RU"/>
    </w:rPr>
  </w:style>
  <w:style w:type="paragraph" w:styleId="ac">
    <w:name w:val="Normal (Web)"/>
    <w:basedOn w:val="a"/>
    <w:uiPriority w:val="99"/>
    <w:unhideWhenUsed/>
    <w:rsid w:val="00AB237C"/>
    <w:pPr>
      <w:spacing w:before="100" w:beforeAutospacing="1" w:after="100" w:afterAutospacing="1"/>
    </w:pPr>
    <w:rPr>
      <w:sz w:val="24"/>
      <w:szCs w:val="24"/>
    </w:rPr>
  </w:style>
  <w:style w:type="character" w:styleId="ad">
    <w:name w:val="Strong"/>
    <w:basedOn w:val="a0"/>
    <w:uiPriority w:val="22"/>
    <w:qFormat/>
    <w:rsid w:val="003420DD"/>
    <w:rPr>
      <w:b/>
      <w:bCs/>
    </w:rPr>
  </w:style>
  <w:style w:type="paragraph" w:customStyle="1" w:styleId="parametervalue">
    <w:name w:val="parametervalue"/>
    <w:basedOn w:val="a"/>
    <w:rsid w:val="003117B4"/>
    <w:pPr>
      <w:spacing w:before="100" w:beforeAutospacing="1" w:after="100" w:afterAutospacing="1"/>
    </w:pPr>
    <w:rPr>
      <w:sz w:val="24"/>
      <w:szCs w:val="24"/>
    </w:rPr>
  </w:style>
  <w:style w:type="paragraph" w:styleId="ae">
    <w:name w:val="List Paragraph"/>
    <w:basedOn w:val="a"/>
    <w:link w:val="af"/>
    <w:uiPriority w:val="34"/>
    <w:qFormat/>
    <w:rsid w:val="00744F0F"/>
    <w:pPr>
      <w:ind w:left="720"/>
      <w:contextualSpacing/>
    </w:pPr>
  </w:style>
  <w:style w:type="paragraph" w:customStyle="1" w:styleId="parameter">
    <w:name w:val="parameter"/>
    <w:basedOn w:val="a"/>
    <w:rsid w:val="00F854AD"/>
    <w:pPr>
      <w:spacing w:before="100" w:beforeAutospacing="1" w:after="100" w:afterAutospacing="1"/>
    </w:pPr>
    <w:rPr>
      <w:sz w:val="24"/>
      <w:szCs w:val="24"/>
    </w:rPr>
  </w:style>
  <w:style w:type="character" w:customStyle="1" w:styleId="10">
    <w:name w:val="Заголовок 1 Знак"/>
    <w:basedOn w:val="a0"/>
    <w:link w:val="1"/>
    <w:rsid w:val="005F0070"/>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semiHidden/>
    <w:rsid w:val="005F0070"/>
    <w:rPr>
      <w:rFonts w:asciiTheme="majorHAnsi" w:eastAsiaTheme="majorEastAsia" w:hAnsiTheme="majorHAnsi" w:cstheme="majorBidi"/>
      <w:b/>
      <w:bCs/>
      <w:color w:val="4F81BD" w:themeColor="accent1"/>
      <w:sz w:val="28"/>
      <w:szCs w:val="28"/>
      <w:lang w:eastAsia="ru-RU"/>
    </w:rPr>
  </w:style>
  <w:style w:type="paragraph" w:styleId="HTML">
    <w:name w:val="HTML Preformatted"/>
    <w:basedOn w:val="a"/>
    <w:link w:val="HTML0"/>
    <w:uiPriority w:val="99"/>
    <w:semiHidden/>
    <w:unhideWhenUsed/>
    <w:rsid w:val="00D32F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D32F6D"/>
    <w:rPr>
      <w:rFonts w:ascii="Courier New" w:eastAsia="Times New Roman" w:hAnsi="Courier New" w:cs="Courier New"/>
      <w:sz w:val="20"/>
      <w:szCs w:val="20"/>
      <w:lang w:eastAsia="ru-RU"/>
    </w:rPr>
  </w:style>
  <w:style w:type="character" w:customStyle="1" w:styleId="20">
    <w:name w:val="Заголовок 2 Знак"/>
    <w:basedOn w:val="a0"/>
    <w:link w:val="2"/>
    <w:uiPriority w:val="9"/>
    <w:semiHidden/>
    <w:rsid w:val="00A316FF"/>
    <w:rPr>
      <w:rFonts w:asciiTheme="majorHAnsi" w:eastAsiaTheme="majorEastAsia" w:hAnsiTheme="majorHAnsi" w:cstheme="majorBidi"/>
      <w:b/>
      <w:bCs/>
      <w:color w:val="4F81BD" w:themeColor="accent1"/>
      <w:sz w:val="26"/>
      <w:szCs w:val="26"/>
      <w:lang w:eastAsia="ru-RU"/>
    </w:rPr>
  </w:style>
  <w:style w:type="character" w:customStyle="1" w:styleId="fractionnumber">
    <w:name w:val="fractionnumber"/>
    <w:basedOn w:val="a0"/>
    <w:rsid w:val="00700D0F"/>
  </w:style>
  <w:style w:type="paragraph" w:customStyle="1" w:styleId="Default">
    <w:name w:val="Default"/>
    <w:rsid w:val="00EF2207"/>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f">
    <w:name w:val="Абзац списка Знак"/>
    <w:link w:val="ae"/>
    <w:uiPriority w:val="34"/>
    <w:locked/>
    <w:rsid w:val="001F159A"/>
    <w:rPr>
      <w:rFonts w:ascii="Times New Roman" w:eastAsia="Times New Roman" w:hAnsi="Times New Roman" w:cs="Times New Roman"/>
      <w:sz w:val="28"/>
      <w:szCs w:val="28"/>
      <w:lang w:eastAsia="ru-RU"/>
    </w:rPr>
  </w:style>
  <w:style w:type="character" w:customStyle="1" w:styleId="a4">
    <w:name w:val="Без интервала Знак"/>
    <w:link w:val="a3"/>
    <w:rsid w:val="006B5DE5"/>
    <w:rPr>
      <w:rFonts w:ascii="Calibri" w:eastAsia="Calibri" w:hAnsi="Calibri" w:cs="Times New Roman"/>
    </w:rPr>
  </w:style>
  <w:style w:type="paragraph" w:customStyle="1" w:styleId="ConsPlusNormal">
    <w:name w:val="ConsPlusNormal"/>
    <w:link w:val="ConsPlusNormal0"/>
    <w:qFormat/>
    <w:rsid w:val="005F370B"/>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table" w:styleId="af0">
    <w:name w:val="Table Grid"/>
    <w:basedOn w:val="a1"/>
    <w:uiPriority w:val="39"/>
    <w:rsid w:val="005F370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PlusNormal0">
    <w:name w:val="ConsPlusNormal Знак"/>
    <w:link w:val="ConsPlusNormal"/>
    <w:locked/>
    <w:rsid w:val="005F370B"/>
    <w:rPr>
      <w:rFonts w:ascii="Times New Roman" w:eastAsiaTheme="minorEastAsia"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891763">
      <w:bodyDiv w:val="1"/>
      <w:marLeft w:val="0"/>
      <w:marRight w:val="0"/>
      <w:marTop w:val="0"/>
      <w:marBottom w:val="0"/>
      <w:divBdr>
        <w:top w:val="none" w:sz="0" w:space="0" w:color="auto"/>
        <w:left w:val="none" w:sz="0" w:space="0" w:color="auto"/>
        <w:bottom w:val="none" w:sz="0" w:space="0" w:color="auto"/>
        <w:right w:val="none" w:sz="0" w:space="0" w:color="auto"/>
      </w:divBdr>
      <w:divsChild>
        <w:div w:id="738672310">
          <w:marLeft w:val="0"/>
          <w:marRight w:val="0"/>
          <w:marTop w:val="0"/>
          <w:marBottom w:val="0"/>
          <w:divBdr>
            <w:top w:val="none" w:sz="0" w:space="0" w:color="auto"/>
            <w:left w:val="none" w:sz="0" w:space="0" w:color="auto"/>
            <w:bottom w:val="none" w:sz="0" w:space="0" w:color="auto"/>
            <w:right w:val="none" w:sz="0" w:space="0" w:color="auto"/>
          </w:divBdr>
          <w:divsChild>
            <w:div w:id="1929263269">
              <w:marLeft w:val="0"/>
              <w:marRight w:val="0"/>
              <w:marTop w:val="0"/>
              <w:marBottom w:val="0"/>
              <w:divBdr>
                <w:top w:val="inset" w:sz="2" w:space="0" w:color="auto"/>
                <w:left w:val="inset" w:sz="2" w:space="1" w:color="auto"/>
                <w:bottom w:val="inset" w:sz="2" w:space="0" w:color="auto"/>
                <w:right w:val="inset" w:sz="2" w:space="1" w:color="auto"/>
              </w:divBdr>
            </w:div>
          </w:divsChild>
        </w:div>
        <w:div w:id="1949584876">
          <w:marLeft w:val="0"/>
          <w:marRight w:val="0"/>
          <w:marTop w:val="0"/>
          <w:marBottom w:val="0"/>
          <w:divBdr>
            <w:top w:val="none" w:sz="0" w:space="0" w:color="auto"/>
            <w:left w:val="none" w:sz="0" w:space="0" w:color="auto"/>
            <w:bottom w:val="none" w:sz="0" w:space="0" w:color="auto"/>
            <w:right w:val="none" w:sz="0" w:space="0" w:color="auto"/>
          </w:divBdr>
          <w:divsChild>
            <w:div w:id="1531339923">
              <w:marLeft w:val="0"/>
              <w:marRight w:val="0"/>
              <w:marTop w:val="0"/>
              <w:marBottom w:val="0"/>
              <w:divBdr>
                <w:top w:val="none" w:sz="0" w:space="0" w:color="auto"/>
                <w:left w:val="none" w:sz="0" w:space="0" w:color="auto"/>
                <w:bottom w:val="none" w:sz="0" w:space="0" w:color="auto"/>
                <w:right w:val="none" w:sz="0" w:space="0" w:color="auto"/>
              </w:divBdr>
              <w:divsChild>
                <w:div w:id="1995135114">
                  <w:marLeft w:val="0"/>
                  <w:marRight w:val="0"/>
                  <w:marTop w:val="0"/>
                  <w:marBottom w:val="0"/>
                  <w:divBdr>
                    <w:top w:val="none" w:sz="0" w:space="0" w:color="auto"/>
                    <w:left w:val="none" w:sz="0" w:space="0" w:color="auto"/>
                    <w:bottom w:val="none" w:sz="0" w:space="0" w:color="auto"/>
                    <w:right w:val="none" w:sz="0" w:space="0" w:color="auto"/>
                  </w:divBdr>
                  <w:divsChild>
                    <w:div w:id="1546597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846731">
      <w:bodyDiv w:val="1"/>
      <w:marLeft w:val="0"/>
      <w:marRight w:val="0"/>
      <w:marTop w:val="0"/>
      <w:marBottom w:val="0"/>
      <w:divBdr>
        <w:top w:val="none" w:sz="0" w:space="0" w:color="auto"/>
        <w:left w:val="none" w:sz="0" w:space="0" w:color="auto"/>
        <w:bottom w:val="none" w:sz="0" w:space="0" w:color="auto"/>
        <w:right w:val="none" w:sz="0" w:space="0" w:color="auto"/>
      </w:divBdr>
    </w:div>
    <w:div w:id="305088174">
      <w:bodyDiv w:val="1"/>
      <w:marLeft w:val="0"/>
      <w:marRight w:val="0"/>
      <w:marTop w:val="0"/>
      <w:marBottom w:val="0"/>
      <w:divBdr>
        <w:top w:val="none" w:sz="0" w:space="0" w:color="auto"/>
        <w:left w:val="none" w:sz="0" w:space="0" w:color="auto"/>
        <w:bottom w:val="none" w:sz="0" w:space="0" w:color="auto"/>
        <w:right w:val="none" w:sz="0" w:space="0" w:color="auto"/>
      </w:divBdr>
    </w:div>
    <w:div w:id="348525301">
      <w:bodyDiv w:val="1"/>
      <w:marLeft w:val="0"/>
      <w:marRight w:val="0"/>
      <w:marTop w:val="0"/>
      <w:marBottom w:val="0"/>
      <w:divBdr>
        <w:top w:val="none" w:sz="0" w:space="0" w:color="auto"/>
        <w:left w:val="none" w:sz="0" w:space="0" w:color="auto"/>
        <w:bottom w:val="none" w:sz="0" w:space="0" w:color="auto"/>
        <w:right w:val="none" w:sz="0" w:space="0" w:color="auto"/>
      </w:divBdr>
    </w:div>
    <w:div w:id="355423547">
      <w:bodyDiv w:val="1"/>
      <w:marLeft w:val="0"/>
      <w:marRight w:val="0"/>
      <w:marTop w:val="0"/>
      <w:marBottom w:val="0"/>
      <w:divBdr>
        <w:top w:val="none" w:sz="0" w:space="0" w:color="auto"/>
        <w:left w:val="none" w:sz="0" w:space="0" w:color="auto"/>
        <w:bottom w:val="none" w:sz="0" w:space="0" w:color="auto"/>
        <w:right w:val="none" w:sz="0" w:space="0" w:color="auto"/>
      </w:divBdr>
    </w:div>
    <w:div w:id="417485078">
      <w:bodyDiv w:val="1"/>
      <w:marLeft w:val="0"/>
      <w:marRight w:val="0"/>
      <w:marTop w:val="0"/>
      <w:marBottom w:val="0"/>
      <w:divBdr>
        <w:top w:val="none" w:sz="0" w:space="0" w:color="auto"/>
        <w:left w:val="none" w:sz="0" w:space="0" w:color="auto"/>
        <w:bottom w:val="none" w:sz="0" w:space="0" w:color="auto"/>
        <w:right w:val="none" w:sz="0" w:space="0" w:color="auto"/>
      </w:divBdr>
    </w:div>
    <w:div w:id="535000427">
      <w:bodyDiv w:val="1"/>
      <w:marLeft w:val="0"/>
      <w:marRight w:val="0"/>
      <w:marTop w:val="0"/>
      <w:marBottom w:val="0"/>
      <w:divBdr>
        <w:top w:val="none" w:sz="0" w:space="0" w:color="auto"/>
        <w:left w:val="none" w:sz="0" w:space="0" w:color="auto"/>
        <w:bottom w:val="none" w:sz="0" w:space="0" w:color="auto"/>
        <w:right w:val="none" w:sz="0" w:space="0" w:color="auto"/>
      </w:divBdr>
    </w:div>
    <w:div w:id="909005582">
      <w:bodyDiv w:val="1"/>
      <w:marLeft w:val="0"/>
      <w:marRight w:val="0"/>
      <w:marTop w:val="0"/>
      <w:marBottom w:val="0"/>
      <w:divBdr>
        <w:top w:val="none" w:sz="0" w:space="0" w:color="auto"/>
        <w:left w:val="none" w:sz="0" w:space="0" w:color="auto"/>
        <w:bottom w:val="none" w:sz="0" w:space="0" w:color="auto"/>
        <w:right w:val="none" w:sz="0" w:space="0" w:color="auto"/>
      </w:divBdr>
    </w:div>
    <w:div w:id="917444051">
      <w:bodyDiv w:val="1"/>
      <w:marLeft w:val="0"/>
      <w:marRight w:val="0"/>
      <w:marTop w:val="0"/>
      <w:marBottom w:val="0"/>
      <w:divBdr>
        <w:top w:val="none" w:sz="0" w:space="0" w:color="auto"/>
        <w:left w:val="none" w:sz="0" w:space="0" w:color="auto"/>
        <w:bottom w:val="none" w:sz="0" w:space="0" w:color="auto"/>
        <w:right w:val="none" w:sz="0" w:space="0" w:color="auto"/>
      </w:divBdr>
      <w:divsChild>
        <w:div w:id="776023531">
          <w:marLeft w:val="0"/>
          <w:marRight w:val="0"/>
          <w:marTop w:val="0"/>
          <w:marBottom w:val="0"/>
          <w:divBdr>
            <w:top w:val="inset" w:sz="2" w:space="0" w:color="auto"/>
            <w:left w:val="inset" w:sz="2" w:space="1" w:color="auto"/>
            <w:bottom w:val="inset" w:sz="2" w:space="0" w:color="auto"/>
            <w:right w:val="inset" w:sz="2" w:space="1" w:color="auto"/>
          </w:divBdr>
        </w:div>
      </w:divsChild>
    </w:div>
    <w:div w:id="1106466838">
      <w:bodyDiv w:val="1"/>
      <w:marLeft w:val="0"/>
      <w:marRight w:val="0"/>
      <w:marTop w:val="0"/>
      <w:marBottom w:val="0"/>
      <w:divBdr>
        <w:top w:val="none" w:sz="0" w:space="0" w:color="auto"/>
        <w:left w:val="none" w:sz="0" w:space="0" w:color="auto"/>
        <w:bottom w:val="none" w:sz="0" w:space="0" w:color="auto"/>
        <w:right w:val="none" w:sz="0" w:space="0" w:color="auto"/>
      </w:divBdr>
    </w:div>
    <w:div w:id="1143079001">
      <w:bodyDiv w:val="1"/>
      <w:marLeft w:val="0"/>
      <w:marRight w:val="0"/>
      <w:marTop w:val="0"/>
      <w:marBottom w:val="0"/>
      <w:divBdr>
        <w:top w:val="none" w:sz="0" w:space="0" w:color="auto"/>
        <w:left w:val="none" w:sz="0" w:space="0" w:color="auto"/>
        <w:bottom w:val="none" w:sz="0" w:space="0" w:color="auto"/>
        <w:right w:val="none" w:sz="0" w:space="0" w:color="auto"/>
      </w:divBdr>
    </w:div>
    <w:div w:id="1276018643">
      <w:bodyDiv w:val="1"/>
      <w:marLeft w:val="0"/>
      <w:marRight w:val="0"/>
      <w:marTop w:val="0"/>
      <w:marBottom w:val="0"/>
      <w:divBdr>
        <w:top w:val="none" w:sz="0" w:space="0" w:color="auto"/>
        <w:left w:val="none" w:sz="0" w:space="0" w:color="auto"/>
        <w:bottom w:val="none" w:sz="0" w:space="0" w:color="auto"/>
        <w:right w:val="none" w:sz="0" w:space="0" w:color="auto"/>
      </w:divBdr>
    </w:div>
    <w:div w:id="1315791137">
      <w:bodyDiv w:val="1"/>
      <w:marLeft w:val="0"/>
      <w:marRight w:val="0"/>
      <w:marTop w:val="0"/>
      <w:marBottom w:val="0"/>
      <w:divBdr>
        <w:top w:val="none" w:sz="0" w:space="0" w:color="auto"/>
        <w:left w:val="none" w:sz="0" w:space="0" w:color="auto"/>
        <w:bottom w:val="none" w:sz="0" w:space="0" w:color="auto"/>
        <w:right w:val="none" w:sz="0" w:space="0" w:color="auto"/>
      </w:divBdr>
    </w:div>
    <w:div w:id="1449549214">
      <w:bodyDiv w:val="1"/>
      <w:marLeft w:val="0"/>
      <w:marRight w:val="0"/>
      <w:marTop w:val="0"/>
      <w:marBottom w:val="0"/>
      <w:divBdr>
        <w:top w:val="none" w:sz="0" w:space="0" w:color="auto"/>
        <w:left w:val="none" w:sz="0" w:space="0" w:color="auto"/>
        <w:bottom w:val="none" w:sz="0" w:space="0" w:color="auto"/>
        <w:right w:val="none" w:sz="0" w:space="0" w:color="auto"/>
      </w:divBdr>
    </w:div>
    <w:div w:id="1454059908">
      <w:bodyDiv w:val="1"/>
      <w:marLeft w:val="0"/>
      <w:marRight w:val="0"/>
      <w:marTop w:val="0"/>
      <w:marBottom w:val="0"/>
      <w:divBdr>
        <w:top w:val="none" w:sz="0" w:space="0" w:color="auto"/>
        <w:left w:val="none" w:sz="0" w:space="0" w:color="auto"/>
        <w:bottom w:val="none" w:sz="0" w:space="0" w:color="auto"/>
        <w:right w:val="none" w:sz="0" w:space="0" w:color="auto"/>
      </w:divBdr>
    </w:div>
    <w:div w:id="1485706271">
      <w:bodyDiv w:val="1"/>
      <w:marLeft w:val="0"/>
      <w:marRight w:val="0"/>
      <w:marTop w:val="0"/>
      <w:marBottom w:val="0"/>
      <w:divBdr>
        <w:top w:val="none" w:sz="0" w:space="0" w:color="auto"/>
        <w:left w:val="none" w:sz="0" w:space="0" w:color="auto"/>
        <w:bottom w:val="none" w:sz="0" w:space="0" w:color="auto"/>
        <w:right w:val="none" w:sz="0" w:space="0" w:color="auto"/>
      </w:divBdr>
    </w:div>
    <w:div w:id="1614626781">
      <w:bodyDiv w:val="1"/>
      <w:marLeft w:val="0"/>
      <w:marRight w:val="0"/>
      <w:marTop w:val="0"/>
      <w:marBottom w:val="0"/>
      <w:divBdr>
        <w:top w:val="none" w:sz="0" w:space="0" w:color="auto"/>
        <w:left w:val="none" w:sz="0" w:space="0" w:color="auto"/>
        <w:bottom w:val="none" w:sz="0" w:space="0" w:color="auto"/>
        <w:right w:val="none" w:sz="0" w:space="0" w:color="auto"/>
      </w:divBdr>
    </w:div>
    <w:div w:id="1649478960">
      <w:bodyDiv w:val="1"/>
      <w:marLeft w:val="0"/>
      <w:marRight w:val="0"/>
      <w:marTop w:val="0"/>
      <w:marBottom w:val="0"/>
      <w:divBdr>
        <w:top w:val="none" w:sz="0" w:space="0" w:color="auto"/>
        <w:left w:val="none" w:sz="0" w:space="0" w:color="auto"/>
        <w:bottom w:val="none" w:sz="0" w:space="0" w:color="auto"/>
        <w:right w:val="none" w:sz="0" w:space="0" w:color="auto"/>
      </w:divBdr>
    </w:div>
    <w:div w:id="1718581854">
      <w:bodyDiv w:val="1"/>
      <w:marLeft w:val="0"/>
      <w:marRight w:val="0"/>
      <w:marTop w:val="0"/>
      <w:marBottom w:val="0"/>
      <w:divBdr>
        <w:top w:val="none" w:sz="0" w:space="0" w:color="auto"/>
        <w:left w:val="none" w:sz="0" w:space="0" w:color="auto"/>
        <w:bottom w:val="none" w:sz="0" w:space="0" w:color="auto"/>
        <w:right w:val="none" w:sz="0" w:space="0" w:color="auto"/>
      </w:divBdr>
      <w:divsChild>
        <w:div w:id="2026250428">
          <w:marLeft w:val="0"/>
          <w:marRight w:val="0"/>
          <w:marTop w:val="0"/>
          <w:marBottom w:val="0"/>
          <w:divBdr>
            <w:top w:val="none" w:sz="0" w:space="0" w:color="auto"/>
            <w:left w:val="none" w:sz="0" w:space="0" w:color="auto"/>
            <w:bottom w:val="none" w:sz="0" w:space="0" w:color="auto"/>
            <w:right w:val="none" w:sz="0" w:space="0" w:color="auto"/>
          </w:divBdr>
        </w:div>
      </w:divsChild>
    </w:div>
    <w:div w:id="1733963583">
      <w:bodyDiv w:val="1"/>
      <w:marLeft w:val="0"/>
      <w:marRight w:val="0"/>
      <w:marTop w:val="0"/>
      <w:marBottom w:val="0"/>
      <w:divBdr>
        <w:top w:val="none" w:sz="0" w:space="0" w:color="auto"/>
        <w:left w:val="none" w:sz="0" w:space="0" w:color="auto"/>
        <w:bottom w:val="none" w:sz="0" w:space="0" w:color="auto"/>
        <w:right w:val="none" w:sz="0" w:space="0" w:color="auto"/>
      </w:divBdr>
    </w:div>
    <w:div w:id="1753313188">
      <w:bodyDiv w:val="1"/>
      <w:marLeft w:val="0"/>
      <w:marRight w:val="0"/>
      <w:marTop w:val="0"/>
      <w:marBottom w:val="0"/>
      <w:divBdr>
        <w:top w:val="none" w:sz="0" w:space="0" w:color="auto"/>
        <w:left w:val="none" w:sz="0" w:space="0" w:color="auto"/>
        <w:bottom w:val="none" w:sz="0" w:space="0" w:color="auto"/>
        <w:right w:val="none" w:sz="0" w:space="0" w:color="auto"/>
      </w:divBdr>
    </w:div>
    <w:div w:id="1885824075">
      <w:bodyDiv w:val="1"/>
      <w:marLeft w:val="0"/>
      <w:marRight w:val="0"/>
      <w:marTop w:val="0"/>
      <w:marBottom w:val="0"/>
      <w:divBdr>
        <w:top w:val="none" w:sz="0" w:space="0" w:color="auto"/>
        <w:left w:val="none" w:sz="0" w:space="0" w:color="auto"/>
        <w:bottom w:val="none" w:sz="0" w:space="0" w:color="auto"/>
        <w:right w:val="none" w:sz="0" w:space="0" w:color="auto"/>
      </w:divBdr>
    </w:div>
    <w:div w:id="1941528630">
      <w:bodyDiv w:val="1"/>
      <w:marLeft w:val="0"/>
      <w:marRight w:val="0"/>
      <w:marTop w:val="0"/>
      <w:marBottom w:val="0"/>
      <w:divBdr>
        <w:top w:val="none" w:sz="0" w:space="0" w:color="auto"/>
        <w:left w:val="none" w:sz="0" w:space="0" w:color="auto"/>
        <w:bottom w:val="none" w:sz="0" w:space="0" w:color="auto"/>
        <w:right w:val="none" w:sz="0" w:space="0" w:color="auto"/>
      </w:divBdr>
    </w:div>
    <w:div w:id="1951161687">
      <w:bodyDiv w:val="1"/>
      <w:marLeft w:val="0"/>
      <w:marRight w:val="0"/>
      <w:marTop w:val="0"/>
      <w:marBottom w:val="0"/>
      <w:divBdr>
        <w:top w:val="none" w:sz="0" w:space="0" w:color="auto"/>
        <w:left w:val="none" w:sz="0" w:space="0" w:color="auto"/>
        <w:bottom w:val="none" w:sz="0" w:space="0" w:color="auto"/>
        <w:right w:val="none" w:sz="0" w:space="0" w:color="auto"/>
      </w:divBdr>
    </w:div>
    <w:div w:id="1956592843">
      <w:bodyDiv w:val="1"/>
      <w:marLeft w:val="0"/>
      <w:marRight w:val="0"/>
      <w:marTop w:val="0"/>
      <w:marBottom w:val="0"/>
      <w:divBdr>
        <w:top w:val="none" w:sz="0" w:space="0" w:color="auto"/>
        <w:left w:val="none" w:sz="0" w:space="0" w:color="auto"/>
        <w:bottom w:val="none" w:sz="0" w:space="0" w:color="auto"/>
        <w:right w:val="none" w:sz="0" w:space="0" w:color="auto"/>
      </w:divBdr>
    </w:div>
    <w:div w:id="1987586107">
      <w:bodyDiv w:val="1"/>
      <w:marLeft w:val="0"/>
      <w:marRight w:val="0"/>
      <w:marTop w:val="0"/>
      <w:marBottom w:val="0"/>
      <w:divBdr>
        <w:top w:val="none" w:sz="0" w:space="0" w:color="auto"/>
        <w:left w:val="none" w:sz="0" w:space="0" w:color="auto"/>
        <w:bottom w:val="none" w:sz="0" w:space="0" w:color="auto"/>
        <w:right w:val="none" w:sz="0" w:space="0" w:color="auto"/>
      </w:divBdr>
    </w:div>
    <w:div w:id="2037342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8E2120D3359895CC8FECA13FDF04BEF3DD8659071172DA9BD0EAF46A2F8566F683BB0EBA85B35C3BD2693695D9A1A7FCB00FDB63A90D5D44zAWAJ"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garantF1://70253464.32"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login.consultant.ru/link/?req=doc&amp;base=LAW&amp;n=406141&amp;dst=100060&amp;field=134&amp;date=19.01.2022"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70253464.32" TargetMode="External"/><Relationship Id="rId5" Type="http://schemas.openxmlformats.org/officeDocument/2006/relationships/settings" Target="settings.xml"/><Relationship Id="rId15" Type="http://schemas.openxmlformats.org/officeDocument/2006/relationships/hyperlink" Target="https://login.consultant.ru/link/?req=doc&amp;base=LAW&amp;n=406141&amp;dst=100057&amp;field=134&amp;date=19.01.2022" TargetMode="External"/><Relationship Id="rId10" Type="http://schemas.openxmlformats.org/officeDocument/2006/relationships/hyperlink" Target="mailto:info@niizing.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iss_hussein@mail.ru" TargetMode="External"/><Relationship Id="rId14" Type="http://schemas.openxmlformats.org/officeDocument/2006/relationships/hyperlink" Target="consultantplus://offline/ref=8E2120D3359895CC8FECA13FDF04BEF3DD8659071172DA9BD0EAF46A2F8566F683BB0EBA85B35C3BD5693695D9A1A7FCB00FDB63A90D5D44zAWA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BA148D-6979-4291-A3DE-414A560DB9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4324</TotalTime>
  <Pages>7</Pages>
  <Words>2673</Words>
  <Characters>15241</Characters>
  <Application>Microsoft Office Word</Application>
  <DocSecurity>0</DocSecurity>
  <Lines>127</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17879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Кулиева Мадина Казумовна</cp:lastModifiedBy>
  <cp:revision>39</cp:revision>
  <cp:lastPrinted>2025-08-25T07:49:00Z</cp:lastPrinted>
  <dcterms:created xsi:type="dcterms:W3CDTF">2020-07-17T16:22:00Z</dcterms:created>
  <dcterms:modified xsi:type="dcterms:W3CDTF">2025-09-04T06:43:00Z</dcterms:modified>
</cp:coreProperties>
</file>