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66CD6" w14:textId="77777777" w:rsidR="00774422" w:rsidRPr="003B5AE3" w:rsidRDefault="00774422" w:rsidP="005508FD">
      <w:pPr>
        <w:widowControl w:val="0"/>
        <w:suppressAutoHyphens/>
        <w:spacing w:after="0" w:line="240" w:lineRule="auto"/>
        <w:jc w:val="both"/>
        <w:rPr>
          <w:rFonts w:ascii="Times New Roman" w:hAnsi="Times New Roman"/>
          <w:sz w:val="28"/>
          <w:szCs w:val="28"/>
        </w:rPr>
      </w:pPr>
      <w:r w:rsidRPr="003B5AE3">
        <w:rPr>
          <w:rFonts w:ascii="Times New Roman" w:eastAsia="Times New Roman" w:hAnsi="Times New Roman"/>
          <w:noProof/>
          <w:sz w:val="28"/>
          <w:szCs w:val="28"/>
          <w:lang w:eastAsia="ru-RU"/>
        </w:rPr>
        <w:drawing>
          <wp:anchor distT="0" distB="0" distL="114300" distR="114300" simplePos="0" relativeHeight="251657216" behindDoc="0" locked="0" layoutInCell="1" allowOverlap="1" wp14:anchorId="79F6A70A" wp14:editId="73BBC808">
            <wp:simplePos x="0" y="0"/>
            <wp:positionH relativeFrom="column">
              <wp:posOffset>1157860</wp:posOffset>
            </wp:positionH>
            <wp:positionV relativeFrom="paragraph">
              <wp:posOffset>0</wp:posOffset>
            </wp:positionV>
            <wp:extent cx="705485" cy="748665"/>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5485" cy="74866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513" w:type="dxa"/>
        <w:jc w:val="center"/>
        <w:tblLayout w:type="fixed"/>
        <w:tblLook w:val="0000" w:firstRow="0" w:lastRow="0" w:firstColumn="0" w:lastColumn="0" w:noHBand="0" w:noVBand="0"/>
      </w:tblPr>
      <w:tblGrid>
        <w:gridCol w:w="4911"/>
        <w:gridCol w:w="4602"/>
      </w:tblGrid>
      <w:tr w:rsidR="00770790" w:rsidRPr="003B5AE3" w14:paraId="7CD38623" w14:textId="77777777" w:rsidTr="00774422">
        <w:trPr>
          <w:trHeight w:val="4320"/>
          <w:jc w:val="center"/>
        </w:trPr>
        <w:tc>
          <w:tcPr>
            <w:tcW w:w="4911" w:type="dxa"/>
          </w:tcPr>
          <w:p w14:paraId="60AA379D"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ФЕДЕРАЛЬНАЯ</w:t>
            </w:r>
          </w:p>
          <w:p w14:paraId="7D24751F"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bCs/>
                <w:sz w:val="28"/>
                <w:szCs w:val="28"/>
                <w:lang w:eastAsia="ru-RU"/>
              </w:rPr>
              <w:t>АНТИМОНОПОЛЬНАЯ СЛУЖБА</w:t>
            </w:r>
          </w:p>
          <w:p w14:paraId="7AAE2676"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p>
          <w:p w14:paraId="060674FB"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УПРАВЛЕНИЕ</w:t>
            </w:r>
          </w:p>
          <w:p w14:paraId="40C27B41" w14:textId="40B6AA89"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Федеральной антимонопольной</w:t>
            </w:r>
          </w:p>
          <w:p w14:paraId="7FFF3DAF"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службы</w:t>
            </w:r>
          </w:p>
          <w:p w14:paraId="7DEE50F1"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по Псковской области</w:t>
            </w:r>
          </w:p>
          <w:p w14:paraId="3AA41CD2"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p>
          <w:p w14:paraId="44F27416"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eastAsia="ru-RU"/>
              </w:rPr>
            </w:pPr>
            <w:r w:rsidRPr="003B5AE3">
              <w:rPr>
                <w:rFonts w:ascii="Times New Roman" w:eastAsia="Times New Roman" w:hAnsi="Times New Roman"/>
                <w:sz w:val="28"/>
                <w:szCs w:val="28"/>
                <w:lang w:eastAsia="ru-RU"/>
              </w:rPr>
              <w:t>ул. Кузнецкая, 13, г. Псков, 180017</w:t>
            </w:r>
          </w:p>
          <w:p w14:paraId="245C5AFE"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eastAsia="ru-RU"/>
              </w:rPr>
            </w:pPr>
            <w:r w:rsidRPr="003B5AE3">
              <w:rPr>
                <w:rFonts w:ascii="Times New Roman" w:eastAsia="Times New Roman" w:hAnsi="Times New Roman"/>
                <w:sz w:val="28"/>
                <w:szCs w:val="28"/>
                <w:lang w:eastAsia="ru-RU"/>
              </w:rPr>
              <w:t>тел./факс (8112) 66-55-53</w:t>
            </w:r>
          </w:p>
          <w:p w14:paraId="061B8470"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val="en-US" w:eastAsia="ru-RU"/>
              </w:rPr>
            </w:pPr>
            <w:r w:rsidRPr="003B5AE3">
              <w:rPr>
                <w:rFonts w:ascii="Times New Roman" w:eastAsia="Times New Roman" w:hAnsi="Times New Roman"/>
                <w:sz w:val="28"/>
                <w:szCs w:val="28"/>
                <w:lang w:val="en-US" w:eastAsia="ru-RU"/>
              </w:rPr>
              <w:t xml:space="preserve">e-mail: </w:t>
            </w:r>
            <w:hyperlink r:id="rId9" w:history="1">
              <w:r w:rsidRPr="003B5AE3">
                <w:rPr>
                  <w:rFonts w:ascii="Times New Roman" w:eastAsia="Times New Roman" w:hAnsi="Times New Roman"/>
                  <w:color w:val="0000FF"/>
                  <w:sz w:val="28"/>
                  <w:szCs w:val="28"/>
                  <w:u w:val="single"/>
                  <w:lang w:val="en-US" w:eastAsia="ru-RU"/>
                </w:rPr>
                <w:t>to60@fas.gov.ru</w:t>
              </w:r>
            </w:hyperlink>
          </w:p>
          <w:p w14:paraId="68B47F12"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val="en-US" w:eastAsia="ru-RU"/>
              </w:rPr>
            </w:pPr>
          </w:p>
          <w:p w14:paraId="6F7BD331"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u w:val="single"/>
                <w:lang w:eastAsia="ru-RU"/>
              </w:rPr>
            </w:pPr>
            <w:r w:rsidRPr="003B5AE3">
              <w:rPr>
                <w:rFonts w:ascii="Times New Roman" w:eastAsia="Times New Roman" w:hAnsi="Times New Roman"/>
                <w:sz w:val="28"/>
                <w:szCs w:val="28"/>
                <w:lang w:eastAsia="ru-RU"/>
              </w:rPr>
              <w:t>_____________№________</w:t>
            </w:r>
          </w:p>
          <w:p w14:paraId="7C61F017" w14:textId="77777777" w:rsidR="00770790" w:rsidRPr="003B5AE3" w:rsidRDefault="00770790" w:rsidP="005508FD">
            <w:pPr>
              <w:widowControl w:val="0"/>
              <w:suppressAutoHyphens/>
              <w:spacing w:after="0" w:line="240" w:lineRule="auto"/>
              <w:jc w:val="both"/>
              <w:rPr>
                <w:rFonts w:ascii="Times New Roman" w:eastAsia="Times New Roman" w:hAnsi="Times New Roman"/>
                <w:sz w:val="28"/>
                <w:szCs w:val="28"/>
                <w:u w:val="single"/>
                <w:lang w:eastAsia="ru-RU"/>
              </w:rPr>
            </w:pPr>
          </w:p>
          <w:p w14:paraId="544494C5" w14:textId="77777777" w:rsidR="00770790" w:rsidRPr="003B5AE3" w:rsidRDefault="00770790" w:rsidP="005508FD">
            <w:pPr>
              <w:widowControl w:val="0"/>
              <w:suppressAutoHyphens/>
              <w:spacing w:after="0" w:line="240" w:lineRule="auto"/>
              <w:jc w:val="both"/>
              <w:rPr>
                <w:rFonts w:ascii="Times New Roman" w:eastAsia="Times New Roman" w:hAnsi="Times New Roman"/>
                <w:sz w:val="28"/>
                <w:szCs w:val="28"/>
                <w:lang w:eastAsia="ru-RU"/>
              </w:rPr>
            </w:pPr>
          </w:p>
        </w:tc>
        <w:tc>
          <w:tcPr>
            <w:tcW w:w="4602" w:type="dxa"/>
          </w:tcPr>
          <w:p w14:paraId="660C317D" w14:textId="77777777" w:rsidR="00AF71C4" w:rsidRPr="003B5AE3" w:rsidRDefault="00AF71C4" w:rsidP="005508FD">
            <w:pPr>
              <w:pStyle w:val="a4"/>
              <w:widowControl w:val="0"/>
              <w:suppressAutoHyphens/>
              <w:jc w:val="both"/>
              <w:rPr>
                <w:sz w:val="28"/>
                <w:szCs w:val="28"/>
              </w:rPr>
            </w:pPr>
          </w:p>
        </w:tc>
      </w:tr>
    </w:tbl>
    <w:p w14:paraId="59CDE4F9" w14:textId="77777777" w:rsidR="00770790" w:rsidRPr="003B5AE3" w:rsidRDefault="00770790" w:rsidP="005508FD">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4AD612D3" w14:textId="77777777" w:rsidR="00696B4B" w:rsidRPr="003B5AE3" w:rsidRDefault="00696B4B" w:rsidP="005508FD">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119D17D9" w14:textId="77777777" w:rsidR="00276761" w:rsidRPr="003B5AE3" w:rsidRDefault="00276761"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РЕШЕНИЕ</w:t>
      </w:r>
    </w:p>
    <w:p w14:paraId="52A8A896" w14:textId="5C83532E" w:rsidR="00276761" w:rsidRDefault="00276761"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по делу № 060/06/</w:t>
      </w:r>
      <w:r w:rsidR="00CE72AB">
        <w:rPr>
          <w:rFonts w:ascii="Times New Roman" w:hAnsi="Times New Roman"/>
          <w:b/>
          <w:color w:val="000000"/>
          <w:sz w:val="28"/>
          <w:szCs w:val="28"/>
          <w:lang w:eastAsia="ru-RU"/>
        </w:rPr>
        <w:t>9</w:t>
      </w:r>
      <w:r w:rsidR="00A417AD">
        <w:rPr>
          <w:rFonts w:ascii="Times New Roman" w:hAnsi="Times New Roman"/>
          <w:b/>
          <w:color w:val="000000"/>
          <w:sz w:val="28"/>
          <w:szCs w:val="28"/>
          <w:lang w:eastAsia="ru-RU"/>
        </w:rPr>
        <w:t>3</w:t>
      </w:r>
      <w:r w:rsidR="007365E1" w:rsidRPr="003B5AE3">
        <w:rPr>
          <w:rFonts w:ascii="Times New Roman" w:hAnsi="Times New Roman"/>
          <w:b/>
          <w:color w:val="000000"/>
          <w:sz w:val="28"/>
          <w:szCs w:val="28"/>
          <w:lang w:eastAsia="ru-RU"/>
        </w:rPr>
        <w:t>-</w:t>
      </w:r>
      <w:r w:rsidR="00CE72AB">
        <w:rPr>
          <w:rFonts w:ascii="Times New Roman" w:hAnsi="Times New Roman"/>
          <w:b/>
          <w:color w:val="000000"/>
          <w:sz w:val="28"/>
          <w:szCs w:val="28"/>
          <w:lang w:eastAsia="ru-RU"/>
        </w:rPr>
        <w:t>3</w:t>
      </w:r>
      <w:r w:rsidR="00182552">
        <w:rPr>
          <w:rFonts w:ascii="Times New Roman" w:hAnsi="Times New Roman"/>
          <w:b/>
          <w:color w:val="000000"/>
          <w:sz w:val="28"/>
          <w:szCs w:val="28"/>
          <w:lang w:eastAsia="ru-RU"/>
        </w:rPr>
        <w:t>20</w:t>
      </w:r>
      <w:r w:rsidR="007365E1" w:rsidRPr="003B5AE3">
        <w:rPr>
          <w:rFonts w:ascii="Times New Roman" w:hAnsi="Times New Roman"/>
          <w:b/>
          <w:color w:val="000000"/>
          <w:sz w:val="28"/>
          <w:szCs w:val="28"/>
          <w:lang w:eastAsia="ru-RU"/>
        </w:rPr>
        <w:t>/202</w:t>
      </w:r>
      <w:r w:rsidR="00672738">
        <w:rPr>
          <w:rFonts w:ascii="Times New Roman" w:hAnsi="Times New Roman"/>
          <w:b/>
          <w:color w:val="000000"/>
          <w:sz w:val="28"/>
          <w:szCs w:val="28"/>
          <w:lang w:eastAsia="ru-RU"/>
        </w:rPr>
        <w:t>5</w:t>
      </w:r>
    </w:p>
    <w:p w14:paraId="5168522F" w14:textId="18BAD41B" w:rsidR="00CE72AB" w:rsidRDefault="00CE72AB"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о нарушении законодательства о контрактной системе</w:t>
      </w:r>
    </w:p>
    <w:p w14:paraId="52A96853" w14:textId="6EBE27C1" w:rsidR="001D3EA5" w:rsidRPr="003B5AE3" w:rsidRDefault="001D3EA5"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p>
    <w:tbl>
      <w:tblPr>
        <w:tblW w:w="9829" w:type="dxa"/>
        <w:tblLayout w:type="fixed"/>
        <w:tblLook w:val="00A0" w:firstRow="1" w:lastRow="0" w:firstColumn="1" w:lastColumn="0" w:noHBand="0" w:noVBand="0"/>
      </w:tblPr>
      <w:tblGrid>
        <w:gridCol w:w="4842"/>
        <w:gridCol w:w="4987"/>
      </w:tblGrid>
      <w:tr w:rsidR="00276761" w:rsidRPr="003B5AE3" w14:paraId="2FBE92A6" w14:textId="77777777" w:rsidTr="009061E8">
        <w:tc>
          <w:tcPr>
            <w:tcW w:w="4842" w:type="dxa"/>
            <w:hideMark/>
          </w:tcPr>
          <w:p w14:paraId="7A0001D9" w14:textId="77777777" w:rsidR="009061E8" w:rsidRPr="003B5AE3" w:rsidRDefault="009061E8"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6D53CDBA" w14:textId="44701178" w:rsidR="00276761"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w:t>
            </w:r>
            <w:r w:rsidR="00CE72AB">
              <w:rPr>
                <w:rFonts w:ascii="Times New Roman" w:hAnsi="Times New Roman"/>
                <w:b/>
                <w:color w:val="000000"/>
                <w:sz w:val="28"/>
                <w:szCs w:val="28"/>
                <w:lang w:eastAsia="ru-RU"/>
              </w:rPr>
              <w:t>03</w:t>
            </w:r>
            <w:r w:rsidR="00B705C7" w:rsidRPr="003B5AE3">
              <w:rPr>
                <w:rFonts w:ascii="Times New Roman" w:hAnsi="Times New Roman"/>
                <w:b/>
                <w:color w:val="000000"/>
                <w:sz w:val="28"/>
                <w:szCs w:val="28"/>
                <w:lang w:eastAsia="ru-RU"/>
              </w:rPr>
              <w:t xml:space="preserve">» </w:t>
            </w:r>
            <w:r w:rsidR="00CE72AB">
              <w:rPr>
                <w:rFonts w:ascii="Times New Roman" w:hAnsi="Times New Roman"/>
                <w:b/>
                <w:color w:val="000000"/>
                <w:sz w:val="28"/>
                <w:szCs w:val="28"/>
                <w:lang w:eastAsia="ru-RU"/>
              </w:rPr>
              <w:t>сентября</w:t>
            </w:r>
            <w:r w:rsidR="00EB7E21" w:rsidRPr="003B5AE3">
              <w:rPr>
                <w:rFonts w:ascii="Times New Roman" w:hAnsi="Times New Roman"/>
                <w:b/>
                <w:color w:val="000000"/>
                <w:sz w:val="28"/>
                <w:szCs w:val="28"/>
                <w:lang w:eastAsia="ru-RU"/>
              </w:rPr>
              <w:t xml:space="preserve"> </w:t>
            </w:r>
            <w:r w:rsidR="007365E1" w:rsidRPr="003B5AE3">
              <w:rPr>
                <w:rFonts w:ascii="Times New Roman" w:hAnsi="Times New Roman"/>
                <w:b/>
                <w:color w:val="000000"/>
                <w:sz w:val="28"/>
                <w:szCs w:val="28"/>
                <w:lang w:eastAsia="ru-RU"/>
              </w:rPr>
              <w:t>202</w:t>
            </w:r>
            <w:r w:rsidR="00672738">
              <w:rPr>
                <w:rFonts w:ascii="Times New Roman" w:hAnsi="Times New Roman"/>
                <w:b/>
                <w:color w:val="000000"/>
                <w:sz w:val="28"/>
                <w:szCs w:val="28"/>
                <w:lang w:eastAsia="ru-RU"/>
              </w:rPr>
              <w:t>5</w:t>
            </w:r>
            <w:r w:rsidRPr="003B5AE3">
              <w:rPr>
                <w:rFonts w:ascii="Times New Roman" w:hAnsi="Times New Roman"/>
                <w:b/>
                <w:color w:val="000000"/>
                <w:sz w:val="28"/>
                <w:szCs w:val="28"/>
                <w:lang w:eastAsia="ru-RU"/>
              </w:rPr>
              <w:t xml:space="preserve"> года            </w:t>
            </w:r>
          </w:p>
        </w:tc>
        <w:tc>
          <w:tcPr>
            <w:tcW w:w="4987" w:type="dxa"/>
            <w:hideMark/>
          </w:tcPr>
          <w:p w14:paraId="1807E479" w14:textId="77777777" w:rsidR="001D3EA5"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 xml:space="preserve">                                             </w:t>
            </w:r>
            <w:r w:rsidR="00324A31" w:rsidRPr="003B5AE3">
              <w:rPr>
                <w:rFonts w:ascii="Times New Roman" w:hAnsi="Times New Roman"/>
                <w:b/>
                <w:color w:val="000000"/>
                <w:sz w:val="28"/>
                <w:szCs w:val="28"/>
                <w:lang w:eastAsia="ru-RU"/>
              </w:rPr>
              <w:t xml:space="preserve">        </w:t>
            </w:r>
            <w:r w:rsidRPr="003B5AE3">
              <w:rPr>
                <w:rFonts w:ascii="Times New Roman" w:hAnsi="Times New Roman"/>
                <w:b/>
                <w:color w:val="000000"/>
                <w:sz w:val="28"/>
                <w:szCs w:val="28"/>
                <w:lang w:eastAsia="ru-RU"/>
              </w:rPr>
              <w:t xml:space="preserve">   </w:t>
            </w:r>
          </w:p>
          <w:p w14:paraId="1DE73519" w14:textId="77777777" w:rsidR="001D3EA5" w:rsidRPr="003B5AE3" w:rsidRDefault="001D3EA5"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430847FD" w14:textId="7C4EF64A" w:rsidR="00276761" w:rsidRPr="003B5AE3" w:rsidRDefault="001D3EA5"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 xml:space="preserve">                                                  </w:t>
            </w:r>
            <w:r w:rsidR="00276761" w:rsidRPr="003B5AE3">
              <w:rPr>
                <w:rFonts w:ascii="Times New Roman" w:hAnsi="Times New Roman"/>
                <w:b/>
                <w:color w:val="000000"/>
                <w:sz w:val="28"/>
                <w:szCs w:val="28"/>
                <w:lang w:eastAsia="ru-RU"/>
              </w:rPr>
              <w:t xml:space="preserve">  г. Псков</w:t>
            </w:r>
          </w:p>
        </w:tc>
      </w:tr>
      <w:tr w:rsidR="00276761" w:rsidRPr="003B5AE3" w14:paraId="782C4FE4" w14:textId="77777777" w:rsidTr="009061E8">
        <w:tc>
          <w:tcPr>
            <w:tcW w:w="4842" w:type="dxa"/>
          </w:tcPr>
          <w:p w14:paraId="3D0CA6B3" w14:textId="77777777" w:rsidR="00276761"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tc>
        <w:tc>
          <w:tcPr>
            <w:tcW w:w="4987" w:type="dxa"/>
          </w:tcPr>
          <w:p w14:paraId="2963E3F1" w14:textId="77777777" w:rsidR="00276761"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tc>
      </w:tr>
    </w:tbl>
    <w:p w14:paraId="1445489C" w14:textId="10031BDC" w:rsidR="008C2E6F" w:rsidRDefault="00705A11"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3B5AE3">
        <w:rPr>
          <w:rFonts w:ascii="Times New Roman" w:eastAsia="Times New Roman" w:hAnsi="Times New Roman"/>
          <w:color w:val="000000"/>
          <w:sz w:val="28"/>
          <w:szCs w:val="28"/>
          <w:lang w:eastAsia="ru-RU"/>
        </w:rPr>
        <w:t>Комиссия Псковского УФАС России по контролю в сфере закупок (далее – Комиссия) в составе:</w:t>
      </w:r>
    </w:p>
    <w:p w14:paraId="63864843" w14:textId="44B5F2E9" w:rsidR="00705A11" w:rsidRPr="003B5AE3" w:rsidRDefault="00A66138"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Pr>
          <w:rFonts w:ascii="Times New Roman" w:hAnsi="Times New Roman"/>
          <w:color w:val="000000"/>
          <w:sz w:val="28"/>
          <w:szCs w:val="28"/>
        </w:rPr>
        <w:t>р</w:t>
      </w:r>
      <w:r w:rsidR="00BA0640" w:rsidRPr="003B5AE3">
        <w:rPr>
          <w:rFonts w:ascii="Times New Roman" w:hAnsi="Times New Roman"/>
          <w:color w:val="000000"/>
          <w:sz w:val="28"/>
          <w:szCs w:val="28"/>
        </w:rPr>
        <w:t>ассмотрев</w:t>
      </w:r>
      <w:r w:rsidR="00705A11" w:rsidRPr="003B5AE3">
        <w:rPr>
          <w:rFonts w:ascii="Times New Roman" w:hAnsi="Times New Roman"/>
          <w:color w:val="000000"/>
          <w:sz w:val="28"/>
          <w:szCs w:val="28"/>
        </w:rPr>
        <w:t xml:space="preserve"> жалобу с использованием системы </w:t>
      </w:r>
      <w:proofErr w:type="spellStart"/>
      <w:r w:rsidR="00705A11" w:rsidRPr="003B5AE3">
        <w:rPr>
          <w:rFonts w:ascii="Times New Roman" w:hAnsi="Times New Roman"/>
          <w:color w:val="000000"/>
          <w:sz w:val="28"/>
          <w:szCs w:val="28"/>
        </w:rPr>
        <w:t>видеоконференц</w:t>
      </w:r>
      <w:proofErr w:type="spellEnd"/>
      <w:r w:rsidR="00705A11" w:rsidRPr="003B5AE3">
        <w:rPr>
          <w:rFonts w:ascii="Times New Roman" w:hAnsi="Times New Roman"/>
          <w:color w:val="000000"/>
          <w:sz w:val="28"/>
          <w:szCs w:val="28"/>
        </w:rPr>
        <w:t xml:space="preserve">-связи </w:t>
      </w:r>
      <w:r w:rsidR="003B3D4C">
        <w:rPr>
          <w:rFonts w:ascii="Times New Roman" w:hAnsi="Times New Roman"/>
          <w:color w:val="000000"/>
          <w:sz w:val="28"/>
          <w:szCs w:val="28"/>
        </w:rPr>
        <w:t xml:space="preserve"> </w:t>
      </w:r>
      <w:r w:rsidR="00CE72AB" w:rsidRPr="00CE72AB">
        <w:rPr>
          <w:rFonts w:ascii="Times New Roman" w:hAnsi="Times New Roman"/>
          <w:color w:val="000000"/>
          <w:sz w:val="28"/>
          <w:szCs w:val="28"/>
        </w:rPr>
        <w:t>Индивидуального предпринимателя В</w:t>
      </w:r>
      <w:r w:rsidR="00E073A0">
        <w:rPr>
          <w:rFonts w:ascii="Times New Roman" w:hAnsi="Times New Roman"/>
          <w:color w:val="000000"/>
          <w:sz w:val="28"/>
          <w:szCs w:val="28"/>
        </w:rPr>
        <w:t xml:space="preserve">.Н.И. </w:t>
      </w:r>
      <w:r w:rsidR="00CE72AB" w:rsidRPr="00CE72AB">
        <w:rPr>
          <w:rFonts w:ascii="Times New Roman" w:hAnsi="Times New Roman"/>
          <w:color w:val="000000"/>
          <w:sz w:val="28"/>
          <w:szCs w:val="28"/>
        </w:rPr>
        <w:t>на действие Заказчика при подведении итогов закупок набора для введения инсулина амбулаторного, осуществляемой в соответствии с частью 12 статьи 93 Закона о контрактной системе (номер извещения: 085750000012500027</w:t>
      </w:r>
      <w:r w:rsidR="00182552">
        <w:rPr>
          <w:rFonts w:ascii="Times New Roman" w:hAnsi="Times New Roman"/>
          <w:color w:val="000000"/>
          <w:sz w:val="28"/>
          <w:szCs w:val="28"/>
        </w:rPr>
        <w:t>7</w:t>
      </w:r>
      <w:r w:rsidR="00CE72AB" w:rsidRPr="00CE72AB">
        <w:rPr>
          <w:rFonts w:ascii="Times New Roman" w:hAnsi="Times New Roman"/>
          <w:color w:val="000000"/>
          <w:sz w:val="28"/>
          <w:szCs w:val="28"/>
        </w:rPr>
        <w:t>)</w:t>
      </w:r>
      <w:r w:rsidR="00672738">
        <w:rPr>
          <w:rFonts w:ascii="Times New Roman" w:hAnsi="Times New Roman"/>
          <w:color w:val="000000"/>
          <w:sz w:val="28"/>
          <w:szCs w:val="28"/>
        </w:rPr>
        <w:t xml:space="preserve"> </w:t>
      </w:r>
      <w:r w:rsidR="00705A11" w:rsidRPr="008E093A">
        <w:rPr>
          <w:rFonts w:ascii="Times New Roman" w:hAnsi="Times New Roman"/>
          <w:color w:val="000000"/>
          <w:sz w:val="28"/>
          <w:szCs w:val="28"/>
        </w:rPr>
        <w:t>и</w:t>
      </w:r>
      <w:r w:rsidR="00705A11" w:rsidRPr="003B5AE3">
        <w:rPr>
          <w:rFonts w:ascii="Times New Roman" w:hAnsi="Times New Roman"/>
          <w:color w:val="000000"/>
          <w:sz w:val="28"/>
          <w:szCs w:val="28"/>
        </w:rPr>
        <w:t xml:space="preserve">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4DFFF20F" w14:textId="77777777" w:rsidR="00722454" w:rsidRPr="003B5AE3" w:rsidRDefault="00722454" w:rsidP="00EC0A93">
      <w:pPr>
        <w:pStyle w:val="a8"/>
        <w:widowControl w:val="0"/>
        <w:suppressAutoHyphens/>
        <w:spacing w:before="0" w:beforeAutospacing="0" w:after="0" w:afterAutospacing="0"/>
        <w:jc w:val="both"/>
        <w:rPr>
          <w:b/>
          <w:sz w:val="28"/>
          <w:szCs w:val="28"/>
        </w:rPr>
      </w:pPr>
    </w:p>
    <w:p w14:paraId="5D3F73EB" w14:textId="5822E6E0" w:rsidR="00276761" w:rsidRPr="003B5AE3" w:rsidRDefault="00276761" w:rsidP="00EC0A93">
      <w:pPr>
        <w:pStyle w:val="a8"/>
        <w:widowControl w:val="0"/>
        <w:suppressAutoHyphens/>
        <w:spacing w:before="0" w:beforeAutospacing="0" w:after="0" w:afterAutospacing="0"/>
        <w:jc w:val="center"/>
        <w:rPr>
          <w:b/>
          <w:sz w:val="28"/>
          <w:szCs w:val="28"/>
        </w:rPr>
      </w:pPr>
      <w:r w:rsidRPr="003B5AE3">
        <w:rPr>
          <w:b/>
          <w:sz w:val="28"/>
          <w:szCs w:val="28"/>
        </w:rPr>
        <w:t>УСТАНОВИЛА:</w:t>
      </w:r>
    </w:p>
    <w:p w14:paraId="664EDC2E" w14:textId="77777777" w:rsidR="00276761" w:rsidRPr="003B5AE3" w:rsidRDefault="00276761" w:rsidP="00EC0A93">
      <w:pPr>
        <w:pStyle w:val="a8"/>
        <w:widowControl w:val="0"/>
        <w:suppressAutoHyphens/>
        <w:spacing w:before="0" w:beforeAutospacing="0" w:after="0" w:afterAutospacing="0"/>
        <w:jc w:val="both"/>
        <w:rPr>
          <w:sz w:val="28"/>
          <w:szCs w:val="28"/>
        </w:rPr>
      </w:pPr>
    </w:p>
    <w:p w14:paraId="7A61BA6E" w14:textId="0E570B7D" w:rsidR="007365E1" w:rsidRPr="00107703" w:rsidRDefault="00276761" w:rsidP="00EC0A93">
      <w:pPr>
        <w:pStyle w:val="a8"/>
        <w:widowControl w:val="0"/>
        <w:suppressAutoHyphens/>
        <w:spacing w:before="0" w:beforeAutospacing="0" w:after="0" w:afterAutospacing="0"/>
        <w:jc w:val="both"/>
        <w:rPr>
          <w:color w:val="000000"/>
          <w:sz w:val="28"/>
          <w:szCs w:val="28"/>
        </w:rPr>
      </w:pPr>
      <w:r w:rsidRPr="003B5AE3">
        <w:rPr>
          <w:color w:val="000000"/>
          <w:sz w:val="28"/>
          <w:szCs w:val="28"/>
        </w:rPr>
        <w:t xml:space="preserve">        </w:t>
      </w:r>
      <w:r w:rsidR="00672738">
        <w:rPr>
          <w:color w:val="000000"/>
          <w:sz w:val="28"/>
          <w:szCs w:val="28"/>
        </w:rPr>
        <w:t>2</w:t>
      </w:r>
      <w:r w:rsidR="00CE72AB">
        <w:rPr>
          <w:color w:val="000000"/>
          <w:sz w:val="28"/>
          <w:szCs w:val="28"/>
        </w:rPr>
        <w:t>7</w:t>
      </w:r>
      <w:r w:rsidR="00086542" w:rsidRPr="003B5AE3">
        <w:rPr>
          <w:color w:val="000000"/>
          <w:sz w:val="28"/>
          <w:szCs w:val="28"/>
        </w:rPr>
        <w:t>.</w:t>
      </w:r>
      <w:r w:rsidR="00672738">
        <w:rPr>
          <w:color w:val="000000"/>
          <w:sz w:val="28"/>
          <w:szCs w:val="28"/>
        </w:rPr>
        <w:t>0</w:t>
      </w:r>
      <w:r w:rsidR="00CE72AB">
        <w:rPr>
          <w:color w:val="000000"/>
          <w:sz w:val="28"/>
          <w:szCs w:val="28"/>
        </w:rPr>
        <w:t>8</w:t>
      </w:r>
      <w:r w:rsidR="00086542" w:rsidRPr="003B5AE3">
        <w:rPr>
          <w:color w:val="000000"/>
          <w:sz w:val="28"/>
          <w:szCs w:val="28"/>
        </w:rPr>
        <w:t>.202</w:t>
      </w:r>
      <w:r w:rsidR="00672738">
        <w:rPr>
          <w:color w:val="000000"/>
          <w:sz w:val="28"/>
          <w:szCs w:val="28"/>
        </w:rPr>
        <w:t>5</w:t>
      </w:r>
      <w:r w:rsidR="00086542" w:rsidRPr="003B5AE3">
        <w:rPr>
          <w:color w:val="000000"/>
          <w:sz w:val="28"/>
          <w:szCs w:val="28"/>
        </w:rPr>
        <w:t xml:space="preserve"> </w:t>
      </w:r>
      <w:r w:rsidR="00CE72AB">
        <w:rPr>
          <w:color w:val="000000"/>
          <w:sz w:val="28"/>
          <w:szCs w:val="28"/>
        </w:rPr>
        <w:t xml:space="preserve">Заказчиком - </w:t>
      </w:r>
      <w:r w:rsidR="00CE72AB" w:rsidRPr="00CE72AB">
        <w:rPr>
          <w:color w:val="000000"/>
          <w:sz w:val="28"/>
          <w:szCs w:val="28"/>
        </w:rPr>
        <w:t>Государственн</w:t>
      </w:r>
      <w:r w:rsidR="00CE72AB">
        <w:rPr>
          <w:color w:val="000000"/>
          <w:sz w:val="28"/>
          <w:szCs w:val="28"/>
        </w:rPr>
        <w:t>ым</w:t>
      </w:r>
      <w:r w:rsidR="00CE72AB" w:rsidRPr="00CE72AB">
        <w:rPr>
          <w:color w:val="000000"/>
          <w:sz w:val="28"/>
          <w:szCs w:val="28"/>
        </w:rPr>
        <w:t xml:space="preserve"> казенн</w:t>
      </w:r>
      <w:r w:rsidR="00CE72AB">
        <w:rPr>
          <w:color w:val="000000"/>
          <w:sz w:val="28"/>
          <w:szCs w:val="28"/>
        </w:rPr>
        <w:t>ым</w:t>
      </w:r>
      <w:r w:rsidR="00CE72AB" w:rsidRPr="00CE72AB">
        <w:rPr>
          <w:color w:val="000000"/>
          <w:sz w:val="28"/>
          <w:szCs w:val="28"/>
        </w:rPr>
        <w:t xml:space="preserve"> учреждение</w:t>
      </w:r>
      <w:r w:rsidR="00CE72AB">
        <w:rPr>
          <w:color w:val="000000"/>
          <w:sz w:val="28"/>
          <w:szCs w:val="28"/>
        </w:rPr>
        <w:t>м</w:t>
      </w:r>
      <w:r w:rsidR="00CE72AB" w:rsidRPr="00CE72AB">
        <w:rPr>
          <w:color w:val="000000"/>
          <w:sz w:val="28"/>
          <w:szCs w:val="28"/>
        </w:rPr>
        <w:t xml:space="preserve"> </w:t>
      </w:r>
      <w:r w:rsidR="00CE72AB" w:rsidRPr="00CE72AB">
        <w:rPr>
          <w:color w:val="000000"/>
          <w:sz w:val="28"/>
          <w:szCs w:val="28"/>
        </w:rPr>
        <w:lastRenderedPageBreak/>
        <w:t xml:space="preserve">здравоохранения Псковской области «Управление лекарственного и медицинского </w:t>
      </w:r>
      <w:proofErr w:type="gramStart"/>
      <w:r w:rsidR="00CE72AB" w:rsidRPr="00CE72AB">
        <w:rPr>
          <w:color w:val="000000"/>
          <w:sz w:val="28"/>
          <w:szCs w:val="28"/>
        </w:rPr>
        <w:t xml:space="preserve">обеспечения» </w:t>
      </w:r>
      <w:r w:rsidR="00DD4589">
        <w:rPr>
          <w:color w:val="000000"/>
          <w:sz w:val="28"/>
          <w:szCs w:val="28"/>
        </w:rPr>
        <w:t xml:space="preserve"> </w:t>
      </w:r>
      <w:r w:rsidR="00CE72AB">
        <w:rPr>
          <w:color w:val="000000"/>
          <w:sz w:val="28"/>
          <w:szCs w:val="28"/>
        </w:rPr>
        <w:t>размещено</w:t>
      </w:r>
      <w:proofErr w:type="gramEnd"/>
      <w:r w:rsidR="00CE72AB">
        <w:rPr>
          <w:color w:val="000000"/>
          <w:sz w:val="28"/>
          <w:szCs w:val="28"/>
        </w:rPr>
        <w:t xml:space="preserve"> извещение </w:t>
      </w:r>
      <w:r w:rsidR="00CE72AB" w:rsidRPr="00CE72AB">
        <w:rPr>
          <w:color w:val="000000"/>
          <w:sz w:val="28"/>
          <w:szCs w:val="28"/>
        </w:rPr>
        <w:t>о проведении закупки в соответствии с ч</w:t>
      </w:r>
      <w:r w:rsidR="00CE72AB">
        <w:rPr>
          <w:color w:val="000000"/>
          <w:sz w:val="28"/>
          <w:szCs w:val="28"/>
        </w:rPr>
        <w:t>астью</w:t>
      </w:r>
      <w:r w:rsidR="00CE72AB" w:rsidRPr="00CE72AB">
        <w:rPr>
          <w:color w:val="000000"/>
          <w:sz w:val="28"/>
          <w:szCs w:val="28"/>
        </w:rPr>
        <w:t xml:space="preserve"> 12 ст</w:t>
      </w:r>
      <w:r w:rsidR="00CE72AB">
        <w:rPr>
          <w:color w:val="000000"/>
          <w:sz w:val="28"/>
          <w:szCs w:val="28"/>
        </w:rPr>
        <w:t>атьи</w:t>
      </w:r>
      <w:r w:rsidR="00CE72AB" w:rsidRPr="00CE72AB">
        <w:rPr>
          <w:color w:val="000000"/>
          <w:sz w:val="28"/>
          <w:szCs w:val="28"/>
        </w:rPr>
        <w:t xml:space="preserve"> 93 Закона </w:t>
      </w:r>
      <w:r w:rsidR="00CE72AB">
        <w:rPr>
          <w:color w:val="000000"/>
          <w:sz w:val="28"/>
          <w:szCs w:val="28"/>
        </w:rPr>
        <w:t>о контрактной системе</w:t>
      </w:r>
      <w:r w:rsidR="00CE72AB" w:rsidRPr="00CE72AB">
        <w:t xml:space="preserve"> </w:t>
      </w:r>
      <w:r w:rsidR="00CE72AB" w:rsidRPr="00CE72AB">
        <w:rPr>
          <w:sz w:val="28"/>
          <w:szCs w:val="28"/>
        </w:rPr>
        <w:t>на поставку</w:t>
      </w:r>
      <w:r w:rsidR="00CE72AB">
        <w:t xml:space="preserve"> </w:t>
      </w:r>
      <w:r w:rsidR="00CE72AB" w:rsidRPr="00CE72AB">
        <w:rPr>
          <w:color w:val="000000"/>
          <w:sz w:val="28"/>
          <w:szCs w:val="28"/>
        </w:rPr>
        <w:t>набор</w:t>
      </w:r>
      <w:r w:rsidR="00CE72AB">
        <w:rPr>
          <w:color w:val="000000"/>
          <w:sz w:val="28"/>
          <w:szCs w:val="28"/>
        </w:rPr>
        <w:t>ов</w:t>
      </w:r>
      <w:r w:rsidR="00CE72AB" w:rsidRPr="00CE72AB">
        <w:rPr>
          <w:color w:val="000000"/>
          <w:sz w:val="28"/>
          <w:szCs w:val="28"/>
        </w:rPr>
        <w:t xml:space="preserve"> для введения инсулина амбулаторного</w:t>
      </w:r>
      <w:r w:rsidR="00672738" w:rsidRPr="00672738">
        <w:rPr>
          <w:color w:val="000000"/>
          <w:sz w:val="28"/>
          <w:szCs w:val="28"/>
        </w:rPr>
        <w:t xml:space="preserve"> (номер извещения: </w:t>
      </w:r>
      <w:r w:rsidR="00CE72AB" w:rsidRPr="00CE72AB">
        <w:rPr>
          <w:color w:val="000000"/>
          <w:sz w:val="28"/>
          <w:szCs w:val="28"/>
        </w:rPr>
        <w:t>085750000012500027</w:t>
      </w:r>
      <w:r w:rsidR="00182552">
        <w:rPr>
          <w:color w:val="000000"/>
          <w:sz w:val="28"/>
          <w:szCs w:val="28"/>
        </w:rPr>
        <w:t>7</w:t>
      </w:r>
      <w:r w:rsidR="00672738" w:rsidRPr="00672738">
        <w:rPr>
          <w:color w:val="000000"/>
          <w:sz w:val="28"/>
          <w:szCs w:val="28"/>
        </w:rPr>
        <w:t>)</w:t>
      </w:r>
      <w:r w:rsidR="00107703" w:rsidRPr="00672738">
        <w:rPr>
          <w:color w:val="000000"/>
          <w:sz w:val="28"/>
          <w:szCs w:val="28"/>
        </w:rPr>
        <w:t>.</w:t>
      </w:r>
    </w:p>
    <w:p w14:paraId="123A197B" w14:textId="2AED77A9" w:rsidR="00276761" w:rsidRPr="00AF0896" w:rsidRDefault="001A0E41"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3B5AE3">
        <w:rPr>
          <w:rFonts w:ascii="Times New Roman" w:eastAsia="Times New Roman" w:hAnsi="Times New Roman"/>
          <w:color w:val="000000"/>
          <w:sz w:val="28"/>
          <w:szCs w:val="28"/>
          <w:lang w:eastAsia="ru-RU"/>
        </w:rPr>
        <w:t>Извещение №</w:t>
      </w:r>
      <w:r w:rsidR="009A0DB2" w:rsidRPr="003B5AE3">
        <w:rPr>
          <w:rFonts w:ascii="Times New Roman" w:eastAsia="Times New Roman" w:hAnsi="Times New Roman"/>
          <w:color w:val="000000"/>
          <w:sz w:val="28"/>
          <w:szCs w:val="28"/>
          <w:lang w:eastAsia="ru-RU"/>
        </w:rPr>
        <w:t xml:space="preserve"> </w:t>
      </w:r>
      <w:r w:rsidR="00CE72AB" w:rsidRPr="00CE72AB">
        <w:rPr>
          <w:rFonts w:ascii="Times New Roman" w:hAnsi="Times New Roman"/>
          <w:sz w:val="28"/>
          <w:szCs w:val="28"/>
        </w:rPr>
        <w:t>085750000012500027</w:t>
      </w:r>
      <w:r w:rsidR="00182552">
        <w:rPr>
          <w:rFonts w:ascii="Times New Roman" w:hAnsi="Times New Roman"/>
          <w:sz w:val="28"/>
          <w:szCs w:val="28"/>
        </w:rPr>
        <w:t>7</w:t>
      </w:r>
      <w:r w:rsidR="00EC2603" w:rsidRPr="003B5AE3">
        <w:rPr>
          <w:rFonts w:ascii="Times New Roman" w:hAnsi="Times New Roman"/>
          <w:sz w:val="28"/>
          <w:szCs w:val="28"/>
        </w:rPr>
        <w:t xml:space="preserve"> </w:t>
      </w:r>
      <w:r w:rsidR="000777ED" w:rsidRPr="003B5AE3">
        <w:rPr>
          <w:rFonts w:ascii="Times New Roman" w:hAnsi="Times New Roman"/>
          <w:sz w:val="28"/>
          <w:szCs w:val="28"/>
        </w:rPr>
        <w:t>о</w:t>
      </w:r>
      <w:r w:rsidR="00276761" w:rsidRPr="003B5AE3">
        <w:rPr>
          <w:rFonts w:ascii="Times New Roman" w:eastAsia="Times New Roman" w:hAnsi="Times New Roman"/>
          <w:color w:val="000000"/>
          <w:sz w:val="28"/>
          <w:szCs w:val="28"/>
          <w:lang w:eastAsia="ru-RU"/>
        </w:rPr>
        <w:t xml:space="preserve"> проведении вышеуказанно</w:t>
      </w:r>
      <w:r w:rsidR="00CE72AB">
        <w:rPr>
          <w:rFonts w:ascii="Times New Roman" w:eastAsia="Times New Roman" w:hAnsi="Times New Roman"/>
          <w:color w:val="000000"/>
          <w:sz w:val="28"/>
          <w:szCs w:val="28"/>
          <w:lang w:eastAsia="ru-RU"/>
        </w:rPr>
        <w:t>й закупки</w:t>
      </w:r>
      <w:r w:rsidR="00276761" w:rsidRPr="00DA01EE">
        <w:rPr>
          <w:rFonts w:ascii="Times New Roman" w:eastAsia="Times New Roman" w:hAnsi="Times New Roman"/>
          <w:color w:val="000000"/>
          <w:sz w:val="28"/>
          <w:szCs w:val="28"/>
          <w:lang w:eastAsia="ru-RU"/>
        </w:rPr>
        <w:t xml:space="preserve"> </w:t>
      </w:r>
      <w:r w:rsidR="00276761" w:rsidRPr="003B5AE3">
        <w:rPr>
          <w:rFonts w:ascii="Times New Roman" w:eastAsia="Times New Roman" w:hAnsi="Times New Roman"/>
          <w:color w:val="000000"/>
          <w:sz w:val="28"/>
          <w:szCs w:val="28"/>
          <w:lang w:eastAsia="ru-RU"/>
        </w:rPr>
        <w:t xml:space="preserve">размещено в Единой информационной системе (далее – ЕИС) в сети Интернет www.zakupki.gov.ru </w:t>
      </w:r>
      <w:r w:rsidR="00CE72AB" w:rsidRPr="00CE72AB">
        <w:rPr>
          <w:rFonts w:ascii="Times New Roman" w:eastAsia="Times New Roman" w:hAnsi="Times New Roman"/>
          <w:color w:val="000000"/>
          <w:sz w:val="28"/>
          <w:szCs w:val="28"/>
          <w:lang w:eastAsia="ru-RU"/>
        </w:rPr>
        <w:t>27.08.2025 11:13</w:t>
      </w:r>
      <w:r w:rsidR="00CE72AB">
        <w:rPr>
          <w:rFonts w:ascii="Times New Roman" w:eastAsia="Times New Roman" w:hAnsi="Times New Roman"/>
          <w:color w:val="000000"/>
          <w:sz w:val="28"/>
          <w:szCs w:val="28"/>
          <w:lang w:eastAsia="ru-RU"/>
        </w:rPr>
        <w:t>.</w:t>
      </w:r>
    </w:p>
    <w:p w14:paraId="59F03F8D" w14:textId="67DDCB1E" w:rsidR="00276761" w:rsidRPr="003B5AE3" w:rsidRDefault="00D41738"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D41738">
        <w:rPr>
          <w:rFonts w:ascii="Times New Roman" w:eastAsia="Times New Roman" w:hAnsi="Times New Roman"/>
          <w:color w:val="000000"/>
          <w:sz w:val="28"/>
          <w:szCs w:val="28"/>
          <w:lang w:eastAsia="ru-RU"/>
        </w:rPr>
        <w:t xml:space="preserve">Начальная (максимальная) цена контракта </w:t>
      </w:r>
      <w:r w:rsidR="00276761" w:rsidRPr="003B5AE3">
        <w:rPr>
          <w:rFonts w:ascii="Times New Roman" w:eastAsia="Times New Roman" w:hAnsi="Times New Roman"/>
          <w:color w:val="000000"/>
          <w:sz w:val="28"/>
          <w:szCs w:val="28"/>
          <w:lang w:eastAsia="ru-RU"/>
        </w:rPr>
        <w:t xml:space="preserve">– </w:t>
      </w:r>
      <w:r w:rsidR="00CE72AB" w:rsidRPr="00CE72AB">
        <w:rPr>
          <w:rFonts w:ascii="Times New Roman" w:eastAsia="Times New Roman" w:hAnsi="Times New Roman"/>
          <w:color w:val="000000"/>
          <w:sz w:val="28"/>
          <w:szCs w:val="28"/>
          <w:lang w:eastAsia="ru-RU"/>
        </w:rPr>
        <w:t>1</w:t>
      </w:r>
      <w:r w:rsidR="00CE72AB">
        <w:rPr>
          <w:rFonts w:ascii="Times New Roman" w:eastAsia="Times New Roman" w:hAnsi="Times New Roman"/>
          <w:color w:val="000000"/>
          <w:sz w:val="28"/>
          <w:szCs w:val="28"/>
          <w:lang w:eastAsia="ru-RU"/>
        </w:rPr>
        <w:t> </w:t>
      </w:r>
      <w:r w:rsidR="00CE72AB" w:rsidRPr="00CE72AB">
        <w:rPr>
          <w:rFonts w:ascii="Times New Roman" w:eastAsia="Times New Roman" w:hAnsi="Times New Roman"/>
          <w:color w:val="000000"/>
          <w:sz w:val="28"/>
          <w:szCs w:val="28"/>
          <w:lang w:eastAsia="ru-RU"/>
        </w:rPr>
        <w:t>850</w:t>
      </w:r>
      <w:r w:rsidR="00CE72AB">
        <w:rPr>
          <w:rFonts w:ascii="Times New Roman" w:eastAsia="Times New Roman" w:hAnsi="Times New Roman"/>
          <w:color w:val="000000"/>
          <w:sz w:val="28"/>
          <w:szCs w:val="28"/>
          <w:lang w:eastAsia="ru-RU"/>
        </w:rPr>
        <w:t> </w:t>
      </w:r>
      <w:r w:rsidR="00CE72AB" w:rsidRPr="00CE72AB">
        <w:rPr>
          <w:rFonts w:ascii="Times New Roman" w:eastAsia="Times New Roman" w:hAnsi="Times New Roman"/>
          <w:color w:val="000000"/>
          <w:sz w:val="28"/>
          <w:szCs w:val="28"/>
          <w:lang w:eastAsia="ru-RU"/>
        </w:rPr>
        <w:t>000</w:t>
      </w:r>
      <w:r w:rsidR="00CE72AB">
        <w:rPr>
          <w:rFonts w:ascii="Times New Roman" w:eastAsia="Times New Roman" w:hAnsi="Times New Roman"/>
          <w:color w:val="000000"/>
          <w:sz w:val="28"/>
          <w:szCs w:val="28"/>
          <w:lang w:eastAsia="ru-RU"/>
        </w:rPr>
        <w:t>,</w:t>
      </w:r>
      <w:r w:rsidR="00CE72AB" w:rsidRPr="00CE72AB">
        <w:rPr>
          <w:rFonts w:ascii="Times New Roman" w:eastAsia="Times New Roman" w:hAnsi="Times New Roman"/>
          <w:color w:val="000000"/>
          <w:sz w:val="28"/>
          <w:szCs w:val="28"/>
          <w:lang w:eastAsia="ru-RU"/>
        </w:rPr>
        <w:t xml:space="preserve">00 </w:t>
      </w:r>
      <w:r w:rsidR="00276761" w:rsidRPr="003B5AE3">
        <w:rPr>
          <w:rFonts w:ascii="Times New Roman" w:eastAsia="Times New Roman" w:hAnsi="Times New Roman"/>
          <w:color w:val="000000"/>
          <w:sz w:val="28"/>
          <w:szCs w:val="28"/>
          <w:lang w:eastAsia="ru-RU"/>
        </w:rPr>
        <w:t>рубл</w:t>
      </w:r>
      <w:r w:rsidR="000E30AB">
        <w:rPr>
          <w:rFonts w:ascii="Times New Roman" w:eastAsia="Times New Roman" w:hAnsi="Times New Roman"/>
          <w:color w:val="000000"/>
          <w:sz w:val="28"/>
          <w:szCs w:val="28"/>
          <w:lang w:eastAsia="ru-RU"/>
        </w:rPr>
        <w:t>ей</w:t>
      </w:r>
      <w:r w:rsidR="00276761" w:rsidRPr="003B5AE3">
        <w:rPr>
          <w:rFonts w:ascii="Times New Roman" w:eastAsia="Times New Roman" w:hAnsi="Times New Roman"/>
          <w:color w:val="000000"/>
          <w:sz w:val="28"/>
          <w:szCs w:val="28"/>
          <w:lang w:eastAsia="ru-RU"/>
        </w:rPr>
        <w:t>.</w:t>
      </w:r>
    </w:p>
    <w:p w14:paraId="7F8E74D1" w14:textId="196AF28E" w:rsidR="00276761" w:rsidRDefault="00276761" w:rsidP="00EC0A93">
      <w:pPr>
        <w:widowControl w:val="0"/>
        <w:suppressAutoHyphens/>
        <w:autoSpaceDE w:val="0"/>
        <w:autoSpaceDN w:val="0"/>
        <w:adjustRightInd w:val="0"/>
        <w:spacing w:after="0" w:line="240" w:lineRule="auto"/>
        <w:ind w:firstLine="567"/>
        <w:jc w:val="both"/>
        <w:rPr>
          <w:rFonts w:ascii="Times New Roman" w:hAnsi="Times New Roman"/>
          <w:sz w:val="28"/>
          <w:szCs w:val="28"/>
        </w:rPr>
      </w:pPr>
      <w:r w:rsidRPr="003B5AE3">
        <w:rPr>
          <w:rFonts w:ascii="Times New Roman" w:eastAsia="Times New Roman" w:hAnsi="Times New Roman"/>
          <w:color w:val="000000"/>
          <w:sz w:val="28"/>
          <w:szCs w:val="28"/>
          <w:lang w:eastAsia="ru-RU"/>
        </w:rPr>
        <w:t>Оператор электронной площадки</w:t>
      </w:r>
      <w:r w:rsidR="001A0E41" w:rsidRPr="003B5AE3">
        <w:rPr>
          <w:rFonts w:ascii="Times New Roman" w:eastAsia="Times New Roman" w:hAnsi="Times New Roman"/>
          <w:color w:val="000000"/>
          <w:sz w:val="28"/>
          <w:szCs w:val="28"/>
          <w:lang w:eastAsia="ru-RU"/>
        </w:rPr>
        <w:t>:</w:t>
      </w:r>
      <w:r w:rsidRPr="003B5AE3">
        <w:rPr>
          <w:rFonts w:ascii="Times New Roman" w:eastAsia="Times New Roman" w:hAnsi="Times New Roman"/>
          <w:color w:val="000000"/>
          <w:sz w:val="28"/>
          <w:szCs w:val="28"/>
          <w:lang w:eastAsia="ru-RU"/>
        </w:rPr>
        <w:t xml:space="preserve"> </w:t>
      </w:r>
      <w:r w:rsidR="00476B71" w:rsidRPr="00476B71">
        <w:rPr>
          <w:rFonts w:ascii="Times New Roman" w:hAnsi="Times New Roman"/>
          <w:sz w:val="28"/>
          <w:szCs w:val="28"/>
        </w:rPr>
        <w:t>ЭТП Газпромбанк</w:t>
      </w:r>
      <w:r w:rsidR="00EC2603" w:rsidRPr="003B5AE3">
        <w:rPr>
          <w:rFonts w:ascii="Times New Roman" w:hAnsi="Times New Roman"/>
          <w:sz w:val="28"/>
          <w:szCs w:val="28"/>
        </w:rPr>
        <w:t>.</w:t>
      </w:r>
    </w:p>
    <w:p w14:paraId="17246E30" w14:textId="15407DF2" w:rsidR="00276761" w:rsidRPr="003B5AE3" w:rsidRDefault="005272E0"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2</w:t>
      </w:r>
      <w:r w:rsidR="00CE72AB">
        <w:rPr>
          <w:rFonts w:ascii="Times New Roman" w:eastAsia="Times New Roman" w:hAnsi="Times New Roman"/>
          <w:color w:val="000000"/>
          <w:sz w:val="28"/>
          <w:szCs w:val="28"/>
          <w:lang w:eastAsia="ru-RU"/>
        </w:rPr>
        <w:t>7</w:t>
      </w:r>
      <w:r w:rsidR="007365E1" w:rsidRPr="003B5AE3">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0</w:t>
      </w:r>
      <w:r w:rsidR="00CE72AB">
        <w:rPr>
          <w:rFonts w:ascii="Times New Roman" w:eastAsia="Times New Roman" w:hAnsi="Times New Roman"/>
          <w:color w:val="000000"/>
          <w:sz w:val="28"/>
          <w:szCs w:val="28"/>
          <w:lang w:eastAsia="ru-RU"/>
        </w:rPr>
        <w:t>8</w:t>
      </w:r>
      <w:r w:rsidR="008C2E6F" w:rsidRPr="003B5AE3">
        <w:rPr>
          <w:rFonts w:ascii="Times New Roman" w:eastAsia="Times New Roman" w:hAnsi="Times New Roman"/>
          <w:color w:val="000000"/>
          <w:sz w:val="28"/>
          <w:szCs w:val="28"/>
          <w:lang w:eastAsia="ru-RU"/>
        </w:rPr>
        <w:t>.</w:t>
      </w:r>
      <w:r w:rsidR="007365E1" w:rsidRPr="003B5AE3">
        <w:rPr>
          <w:rFonts w:ascii="Times New Roman" w:eastAsia="Times New Roman" w:hAnsi="Times New Roman"/>
          <w:color w:val="000000"/>
          <w:sz w:val="28"/>
          <w:szCs w:val="28"/>
          <w:lang w:eastAsia="ru-RU"/>
        </w:rPr>
        <w:t>202</w:t>
      </w:r>
      <w:r>
        <w:rPr>
          <w:rFonts w:ascii="Times New Roman" w:eastAsia="Times New Roman" w:hAnsi="Times New Roman"/>
          <w:color w:val="000000"/>
          <w:sz w:val="28"/>
          <w:szCs w:val="28"/>
          <w:lang w:eastAsia="ru-RU"/>
        </w:rPr>
        <w:t>5</w:t>
      </w:r>
      <w:r w:rsidR="00AF71C4" w:rsidRPr="003B5AE3">
        <w:rPr>
          <w:rFonts w:ascii="Times New Roman" w:eastAsia="Times New Roman" w:hAnsi="Times New Roman"/>
          <w:color w:val="000000"/>
          <w:sz w:val="28"/>
          <w:szCs w:val="28"/>
          <w:lang w:eastAsia="ru-RU"/>
        </w:rPr>
        <w:t xml:space="preserve"> </w:t>
      </w:r>
      <w:r w:rsidR="00276761" w:rsidRPr="003B5AE3">
        <w:rPr>
          <w:rFonts w:ascii="Times New Roman" w:eastAsia="Times New Roman" w:hAnsi="Times New Roman"/>
          <w:color w:val="000000"/>
          <w:sz w:val="28"/>
          <w:szCs w:val="28"/>
          <w:lang w:eastAsia="ru-RU"/>
        </w:rPr>
        <w:t xml:space="preserve">поступила жалоба от Заявителя. </w:t>
      </w:r>
    </w:p>
    <w:p w14:paraId="6BA3EF71" w14:textId="2C64A018" w:rsidR="0045348A" w:rsidRPr="00D94DCB" w:rsidRDefault="00276761"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3B5AE3">
        <w:rPr>
          <w:rFonts w:ascii="Times New Roman" w:eastAsia="Times New Roman" w:hAnsi="Times New Roman"/>
          <w:color w:val="000000"/>
          <w:sz w:val="28"/>
          <w:szCs w:val="28"/>
          <w:lang w:eastAsia="ru-RU"/>
        </w:rPr>
        <w:t xml:space="preserve">Рассмотрение жалобы состоялось </w:t>
      </w:r>
      <w:r w:rsidR="00CE72AB">
        <w:rPr>
          <w:rFonts w:ascii="Times New Roman" w:eastAsia="Times New Roman" w:hAnsi="Times New Roman"/>
          <w:color w:val="000000"/>
          <w:sz w:val="28"/>
          <w:szCs w:val="28"/>
          <w:lang w:eastAsia="ru-RU"/>
        </w:rPr>
        <w:t>03</w:t>
      </w:r>
      <w:r w:rsidR="000E30AB">
        <w:rPr>
          <w:rFonts w:ascii="Times New Roman" w:eastAsia="Times New Roman" w:hAnsi="Times New Roman"/>
          <w:color w:val="000000"/>
          <w:sz w:val="28"/>
          <w:szCs w:val="28"/>
          <w:lang w:eastAsia="ru-RU"/>
        </w:rPr>
        <w:t>.</w:t>
      </w:r>
      <w:r w:rsidR="005272E0">
        <w:rPr>
          <w:rFonts w:ascii="Times New Roman" w:eastAsia="Times New Roman" w:hAnsi="Times New Roman"/>
          <w:color w:val="000000"/>
          <w:sz w:val="28"/>
          <w:szCs w:val="28"/>
          <w:lang w:eastAsia="ru-RU"/>
        </w:rPr>
        <w:t>0</w:t>
      </w:r>
      <w:r w:rsidR="00CE72AB">
        <w:rPr>
          <w:rFonts w:ascii="Times New Roman" w:eastAsia="Times New Roman" w:hAnsi="Times New Roman"/>
          <w:color w:val="000000"/>
          <w:sz w:val="28"/>
          <w:szCs w:val="28"/>
          <w:lang w:eastAsia="ru-RU"/>
        </w:rPr>
        <w:t>9</w:t>
      </w:r>
      <w:r w:rsidR="000E30AB">
        <w:rPr>
          <w:rFonts w:ascii="Times New Roman" w:eastAsia="Times New Roman" w:hAnsi="Times New Roman"/>
          <w:color w:val="000000"/>
          <w:sz w:val="28"/>
          <w:szCs w:val="28"/>
          <w:lang w:eastAsia="ru-RU"/>
        </w:rPr>
        <w:t>.202</w:t>
      </w:r>
      <w:r w:rsidR="005272E0">
        <w:rPr>
          <w:rFonts w:ascii="Times New Roman" w:eastAsia="Times New Roman" w:hAnsi="Times New Roman"/>
          <w:color w:val="000000"/>
          <w:sz w:val="28"/>
          <w:szCs w:val="28"/>
          <w:lang w:eastAsia="ru-RU"/>
        </w:rPr>
        <w:t>5</w:t>
      </w:r>
      <w:r w:rsidR="000E30AB">
        <w:rPr>
          <w:rFonts w:ascii="Times New Roman" w:eastAsia="Times New Roman" w:hAnsi="Times New Roman"/>
          <w:color w:val="000000"/>
          <w:sz w:val="28"/>
          <w:szCs w:val="28"/>
          <w:lang w:eastAsia="ru-RU"/>
        </w:rPr>
        <w:t xml:space="preserve"> в 1</w:t>
      </w:r>
      <w:r w:rsidR="00CE72AB">
        <w:rPr>
          <w:rFonts w:ascii="Times New Roman" w:eastAsia="Times New Roman" w:hAnsi="Times New Roman"/>
          <w:color w:val="000000"/>
          <w:sz w:val="28"/>
          <w:szCs w:val="28"/>
          <w:lang w:eastAsia="ru-RU"/>
        </w:rPr>
        <w:t>2</w:t>
      </w:r>
      <w:r w:rsidR="000E30AB">
        <w:rPr>
          <w:rFonts w:ascii="Times New Roman" w:eastAsia="Times New Roman" w:hAnsi="Times New Roman"/>
          <w:color w:val="000000"/>
          <w:sz w:val="28"/>
          <w:szCs w:val="28"/>
          <w:lang w:eastAsia="ru-RU"/>
        </w:rPr>
        <w:t xml:space="preserve"> часов </w:t>
      </w:r>
      <w:r w:rsidR="00CE72AB">
        <w:rPr>
          <w:rFonts w:ascii="Times New Roman" w:eastAsia="Times New Roman" w:hAnsi="Times New Roman"/>
          <w:color w:val="000000"/>
          <w:sz w:val="28"/>
          <w:szCs w:val="28"/>
          <w:lang w:eastAsia="ru-RU"/>
        </w:rPr>
        <w:t>0</w:t>
      </w:r>
      <w:r w:rsidR="007365E1" w:rsidRPr="003B5AE3">
        <w:rPr>
          <w:rFonts w:ascii="Times New Roman" w:eastAsia="Times New Roman" w:hAnsi="Times New Roman"/>
          <w:color w:val="000000"/>
          <w:sz w:val="28"/>
          <w:szCs w:val="28"/>
          <w:lang w:eastAsia="ru-RU"/>
        </w:rPr>
        <w:t>0 минут</w:t>
      </w:r>
      <w:r w:rsidR="00A54ED1">
        <w:rPr>
          <w:rFonts w:ascii="Times New Roman" w:eastAsia="Times New Roman" w:hAnsi="Times New Roman"/>
          <w:color w:val="000000"/>
          <w:sz w:val="28"/>
          <w:szCs w:val="28"/>
          <w:lang w:eastAsia="ru-RU"/>
        </w:rPr>
        <w:t xml:space="preserve">, с </w:t>
      </w:r>
      <w:r w:rsidR="00CE72AB">
        <w:rPr>
          <w:rFonts w:ascii="Times New Roman" w:eastAsia="Times New Roman" w:hAnsi="Times New Roman"/>
          <w:color w:val="000000"/>
          <w:sz w:val="28"/>
          <w:szCs w:val="28"/>
          <w:lang w:eastAsia="ru-RU"/>
        </w:rPr>
        <w:t>у</w:t>
      </w:r>
      <w:r w:rsidR="00A54ED1">
        <w:rPr>
          <w:rFonts w:ascii="Times New Roman" w:eastAsia="Times New Roman" w:hAnsi="Times New Roman"/>
          <w:color w:val="000000"/>
          <w:sz w:val="28"/>
          <w:szCs w:val="28"/>
          <w:lang w:eastAsia="ru-RU"/>
        </w:rPr>
        <w:t>четом переры</w:t>
      </w:r>
      <w:r w:rsidR="002A2A62">
        <w:rPr>
          <w:rFonts w:ascii="Times New Roman" w:eastAsia="Times New Roman" w:hAnsi="Times New Roman"/>
          <w:color w:val="000000"/>
          <w:sz w:val="28"/>
          <w:szCs w:val="28"/>
          <w:lang w:eastAsia="ru-RU"/>
        </w:rPr>
        <w:t>ва</w:t>
      </w:r>
      <w:r w:rsidR="00A54ED1">
        <w:rPr>
          <w:rFonts w:ascii="Times New Roman" w:eastAsia="Times New Roman" w:hAnsi="Times New Roman"/>
          <w:color w:val="000000"/>
          <w:sz w:val="28"/>
          <w:szCs w:val="28"/>
          <w:lang w:eastAsia="ru-RU"/>
        </w:rPr>
        <w:t>, объявленн</w:t>
      </w:r>
      <w:r w:rsidR="002A2A62">
        <w:rPr>
          <w:rFonts w:ascii="Times New Roman" w:eastAsia="Times New Roman" w:hAnsi="Times New Roman"/>
          <w:color w:val="000000"/>
          <w:sz w:val="28"/>
          <w:szCs w:val="28"/>
          <w:lang w:eastAsia="ru-RU"/>
        </w:rPr>
        <w:t>ого</w:t>
      </w:r>
      <w:r w:rsidR="00A54ED1">
        <w:rPr>
          <w:rFonts w:ascii="Times New Roman" w:eastAsia="Times New Roman" w:hAnsi="Times New Roman"/>
          <w:color w:val="000000"/>
          <w:sz w:val="28"/>
          <w:szCs w:val="28"/>
          <w:lang w:eastAsia="ru-RU"/>
        </w:rPr>
        <w:t xml:space="preserve"> </w:t>
      </w:r>
      <w:r w:rsidR="00CE72AB">
        <w:rPr>
          <w:rFonts w:ascii="Times New Roman" w:eastAsia="Times New Roman" w:hAnsi="Times New Roman"/>
          <w:color w:val="000000"/>
          <w:sz w:val="28"/>
          <w:szCs w:val="28"/>
          <w:lang w:eastAsia="ru-RU"/>
        </w:rPr>
        <w:t>02</w:t>
      </w:r>
      <w:r w:rsidR="00A54ED1">
        <w:rPr>
          <w:rFonts w:ascii="Times New Roman" w:eastAsia="Times New Roman" w:hAnsi="Times New Roman"/>
          <w:color w:val="000000"/>
          <w:sz w:val="28"/>
          <w:szCs w:val="28"/>
          <w:lang w:eastAsia="ru-RU"/>
        </w:rPr>
        <w:t>.</w:t>
      </w:r>
      <w:r w:rsidR="005272E0">
        <w:rPr>
          <w:rFonts w:ascii="Times New Roman" w:eastAsia="Times New Roman" w:hAnsi="Times New Roman"/>
          <w:color w:val="000000"/>
          <w:sz w:val="28"/>
          <w:szCs w:val="28"/>
          <w:lang w:eastAsia="ru-RU"/>
        </w:rPr>
        <w:t>0</w:t>
      </w:r>
      <w:r w:rsidR="00CE72AB">
        <w:rPr>
          <w:rFonts w:ascii="Times New Roman" w:eastAsia="Times New Roman" w:hAnsi="Times New Roman"/>
          <w:color w:val="000000"/>
          <w:sz w:val="28"/>
          <w:szCs w:val="28"/>
          <w:lang w:eastAsia="ru-RU"/>
        </w:rPr>
        <w:t>9</w:t>
      </w:r>
      <w:r w:rsidR="00A54ED1">
        <w:rPr>
          <w:rFonts w:ascii="Times New Roman" w:eastAsia="Times New Roman" w:hAnsi="Times New Roman"/>
          <w:color w:val="000000"/>
          <w:sz w:val="28"/>
          <w:szCs w:val="28"/>
          <w:lang w:eastAsia="ru-RU"/>
        </w:rPr>
        <w:t>.202</w:t>
      </w:r>
      <w:r w:rsidR="005272E0">
        <w:rPr>
          <w:rFonts w:ascii="Times New Roman" w:eastAsia="Times New Roman" w:hAnsi="Times New Roman"/>
          <w:color w:val="000000"/>
          <w:sz w:val="28"/>
          <w:szCs w:val="28"/>
          <w:lang w:eastAsia="ru-RU"/>
        </w:rPr>
        <w:t>5</w:t>
      </w:r>
      <w:r w:rsidR="00A54ED1">
        <w:rPr>
          <w:rFonts w:ascii="Times New Roman" w:eastAsia="Times New Roman" w:hAnsi="Times New Roman"/>
          <w:color w:val="000000"/>
          <w:sz w:val="28"/>
          <w:szCs w:val="28"/>
          <w:lang w:eastAsia="ru-RU"/>
        </w:rPr>
        <w:t xml:space="preserve"> в 1</w:t>
      </w:r>
      <w:r w:rsidR="00CE72AB">
        <w:rPr>
          <w:rFonts w:ascii="Times New Roman" w:eastAsia="Times New Roman" w:hAnsi="Times New Roman"/>
          <w:color w:val="000000"/>
          <w:sz w:val="28"/>
          <w:szCs w:val="28"/>
          <w:lang w:eastAsia="ru-RU"/>
        </w:rPr>
        <w:t>4</w:t>
      </w:r>
      <w:r w:rsidR="00E5369F">
        <w:rPr>
          <w:rFonts w:ascii="Times New Roman" w:eastAsia="Times New Roman" w:hAnsi="Times New Roman"/>
          <w:color w:val="000000"/>
          <w:sz w:val="28"/>
          <w:szCs w:val="28"/>
          <w:lang w:eastAsia="ru-RU"/>
        </w:rPr>
        <w:t>:</w:t>
      </w:r>
      <w:r w:rsidR="002C4784">
        <w:rPr>
          <w:rFonts w:ascii="Times New Roman" w:eastAsia="Times New Roman" w:hAnsi="Times New Roman"/>
          <w:color w:val="000000"/>
          <w:sz w:val="28"/>
          <w:szCs w:val="28"/>
          <w:lang w:eastAsia="ru-RU"/>
        </w:rPr>
        <w:t>3</w:t>
      </w:r>
      <w:r w:rsidR="00CE72AB">
        <w:rPr>
          <w:rFonts w:ascii="Times New Roman" w:eastAsia="Times New Roman" w:hAnsi="Times New Roman"/>
          <w:color w:val="000000"/>
          <w:sz w:val="28"/>
          <w:szCs w:val="28"/>
          <w:lang w:eastAsia="ru-RU"/>
        </w:rPr>
        <w:t>0</w:t>
      </w:r>
      <w:r w:rsidR="00A54ED1">
        <w:rPr>
          <w:rFonts w:ascii="Times New Roman" w:eastAsia="Times New Roman" w:hAnsi="Times New Roman"/>
          <w:color w:val="000000"/>
          <w:sz w:val="28"/>
          <w:szCs w:val="28"/>
          <w:lang w:eastAsia="ru-RU"/>
        </w:rPr>
        <w:t>, в связи с необходимостью получение</w:t>
      </w:r>
      <w:r w:rsidR="005272E0">
        <w:rPr>
          <w:rFonts w:ascii="Times New Roman" w:eastAsia="Times New Roman" w:hAnsi="Times New Roman"/>
          <w:color w:val="000000"/>
          <w:sz w:val="28"/>
          <w:szCs w:val="28"/>
          <w:lang w:eastAsia="ru-RU"/>
        </w:rPr>
        <w:t xml:space="preserve"> дополнительн</w:t>
      </w:r>
      <w:r w:rsidR="002C4784">
        <w:rPr>
          <w:rFonts w:ascii="Times New Roman" w:eastAsia="Times New Roman" w:hAnsi="Times New Roman"/>
          <w:color w:val="000000"/>
          <w:sz w:val="28"/>
          <w:szCs w:val="28"/>
          <w:lang w:eastAsia="ru-RU"/>
        </w:rPr>
        <w:t>ой</w:t>
      </w:r>
      <w:r w:rsidR="005272E0">
        <w:rPr>
          <w:rFonts w:ascii="Times New Roman" w:eastAsia="Times New Roman" w:hAnsi="Times New Roman"/>
          <w:color w:val="000000"/>
          <w:sz w:val="28"/>
          <w:szCs w:val="28"/>
          <w:lang w:eastAsia="ru-RU"/>
        </w:rPr>
        <w:t xml:space="preserve"> позиций </w:t>
      </w:r>
      <w:r w:rsidR="002C4784">
        <w:rPr>
          <w:rFonts w:ascii="Times New Roman" w:eastAsia="Times New Roman" w:hAnsi="Times New Roman"/>
          <w:color w:val="000000"/>
          <w:sz w:val="28"/>
          <w:szCs w:val="28"/>
          <w:lang w:eastAsia="ru-RU"/>
        </w:rPr>
        <w:t>от Заказчика</w:t>
      </w:r>
      <w:r w:rsidR="005272E0">
        <w:rPr>
          <w:rFonts w:ascii="Times New Roman" w:eastAsia="Times New Roman" w:hAnsi="Times New Roman"/>
          <w:color w:val="000000"/>
          <w:sz w:val="28"/>
          <w:szCs w:val="28"/>
          <w:lang w:eastAsia="ru-RU"/>
        </w:rPr>
        <w:t>.</w:t>
      </w:r>
    </w:p>
    <w:p w14:paraId="3D215634" w14:textId="3FAC8E76" w:rsidR="00AF0896" w:rsidRDefault="00276761" w:rsidP="00EC0A93">
      <w:pPr>
        <w:widowControl w:val="0"/>
        <w:suppressAutoHyphens/>
        <w:autoSpaceDE w:val="0"/>
        <w:autoSpaceDN w:val="0"/>
        <w:adjustRightInd w:val="0"/>
        <w:spacing w:after="0" w:line="240" w:lineRule="auto"/>
        <w:ind w:firstLine="567"/>
        <w:jc w:val="both"/>
        <w:rPr>
          <w:rFonts w:ascii="Times New Roman" w:eastAsia="Times New Roman" w:hAnsi="Times New Roman"/>
          <w:b/>
          <w:color w:val="000000"/>
          <w:sz w:val="28"/>
          <w:szCs w:val="28"/>
          <w:lang w:eastAsia="ru-RU"/>
        </w:rPr>
      </w:pPr>
      <w:r w:rsidRPr="003B5AE3">
        <w:rPr>
          <w:rFonts w:ascii="Times New Roman" w:eastAsia="Times New Roman" w:hAnsi="Times New Roman"/>
          <w:b/>
          <w:color w:val="000000"/>
          <w:sz w:val="28"/>
          <w:szCs w:val="28"/>
          <w:lang w:eastAsia="ru-RU"/>
        </w:rPr>
        <w:t xml:space="preserve">По мнению Заявителя, его права и законные интересы нарушены следующими действиями </w:t>
      </w:r>
      <w:r w:rsidR="005272E0">
        <w:rPr>
          <w:rFonts w:ascii="Times New Roman" w:eastAsia="Times New Roman" w:hAnsi="Times New Roman"/>
          <w:b/>
          <w:color w:val="000000"/>
          <w:sz w:val="28"/>
          <w:szCs w:val="28"/>
          <w:lang w:eastAsia="ru-RU"/>
        </w:rPr>
        <w:t>Заказчика</w:t>
      </w:r>
      <w:r w:rsidR="00A54ED1">
        <w:rPr>
          <w:rFonts w:ascii="Times New Roman" w:eastAsia="Times New Roman" w:hAnsi="Times New Roman"/>
          <w:b/>
          <w:color w:val="000000"/>
          <w:sz w:val="28"/>
          <w:szCs w:val="28"/>
          <w:lang w:eastAsia="ru-RU"/>
        </w:rPr>
        <w:t xml:space="preserve"> </w:t>
      </w:r>
      <w:r w:rsidRPr="003B5AE3">
        <w:rPr>
          <w:rFonts w:ascii="Times New Roman" w:eastAsia="Times New Roman" w:hAnsi="Times New Roman"/>
          <w:b/>
          <w:color w:val="000000"/>
          <w:sz w:val="28"/>
          <w:szCs w:val="28"/>
          <w:lang w:eastAsia="ru-RU"/>
        </w:rPr>
        <w:t>(жалоба</w:t>
      </w:r>
      <w:r w:rsidR="00AF0896">
        <w:rPr>
          <w:rFonts w:ascii="Times New Roman" w:eastAsia="Times New Roman" w:hAnsi="Times New Roman"/>
          <w:b/>
          <w:color w:val="000000"/>
          <w:sz w:val="28"/>
          <w:szCs w:val="28"/>
          <w:lang w:eastAsia="ru-RU"/>
        </w:rPr>
        <w:t xml:space="preserve"> </w:t>
      </w:r>
      <w:r w:rsidR="002C4784">
        <w:rPr>
          <w:rFonts w:ascii="Times New Roman" w:eastAsia="Times New Roman" w:hAnsi="Times New Roman"/>
          <w:b/>
          <w:color w:val="000000"/>
          <w:sz w:val="28"/>
          <w:szCs w:val="28"/>
          <w:lang w:eastAsia="ru-RU"/>
        </w:rPr>
        <w:t>ис</w:t>
      </w:r>
      <w:r w:rsidR="00CB0CFA">
        <w:rPr>
          <w:rFonts w:ascii="Times New Roman" w:eastAsia="Times New Roman" w:hAnsi="Times New Roman"/>
          <w:b/>
          <w:color w:val="000000"/>
          <w:sz w:val="28"/>
          <w:szCs w:val="28"/>
          <w:lang w:eastAsia="ru-RU"/>
        </w:rPr>
        <w:t xml:space="preserve">х. № </w:t>
      </w:r>
      <w:r w:rsidR="002C4784">
        <w:rPr>
          <w:rFonts w:ascii="Times New Roman" w:eastAsia="Times New Roman" w:hAnsi="Times New Roman"/>
          <w:b/>
          <w:color w:val="000000"/>
          <w:sz w:val="28"/>
          <w:szCs w:val="28"/>
          <w:lang w:eastAsia="ru-RU"/>
        </w:rPr>
        <w:t>2</w:t>
      </w:r>
      <w:r w:rsidR="00182552">
        <w:rPr>
          <w:rFonts w:ascii="Times New Roman" w:eastAsia="Times New Roman" w:hAnsi="Times New Roman"/>
          <w:b/>
          <w:color w:val="000000"/>
          <w:sz w:val="28"/>
          <w:szCs w:val="28"/>
          <w:lang w:eastAsia="ru-RU"/>
        </w:rPr>
        <w:t>7</w:t>
      </w:r>
      <w:r w:rsidR="00CB0CFA">
        <w:rPr>
          <w:rFonts w:ascii="Times New Roman" w:eastAsia="Times New Roman" w:hAnsi="Times New Roman"/>
          <w:b/>
          <w:color w:val="000000"/>
          <w:sz w:val="28"/>
          <w:szCs w:val="28"/>
          <w:lang w:eastAsia="ru-RU"/>
        </w:rPr>
        <w:t xml:space="preserve"> от 2</w:t>
      </w:r>
      <w:r w:rsidR="002C4784">
        <w:rPr>
          <w:rFonts w:ascii="Times New Roman" w:eastAsia="Times New Roman" w:hAnsi="Times New Roman"/>
          <w:b/>
          <w:color w:val="000000"/>
          <w:sz w:val="28"/>
          <w:szCs w:val="28"/>
          <w:lang w:eastAsia="ru-RU"/>
        </w:rPr>
        <w:t>7</w:t>
      </w:r>
      <w:r w:rsidR="00CB0CFA">
        <w:rPr>
          <w:rFonts w:ascii="Times New Roman" w:eastAsia="Times New Roman" w:hAnsi="Times New Roman"/>
          <w:b/>
          <w:color w:val="000000"/>
          <w:sz w:val="28"/>
          <w:szCs w:val="28"/>
          <w:lang w:eastAsia="ru-RU"/>
        </w:rPr>
        <w:t>.</w:t>
      </w:r>
      <w:r w:rsidR="005272E0">
        <w:rPr>
          <w:rFonts w:ascii="Times New Roman" w:eastAsia="Times New Roman" w:hAnsi="Times New Roman"/>
          <w:b/>
          <w:color w:val="000000"/>
          <w:sz w:val="28"/>
          <w:szCs w:val="28"/>
          <w:lang w:eastAsia="ru-RU"/>
        </w:rPr>
        <w:t>0</w:t>
      </w:r>
      <w:r w:rsidR="002C4784">
        <w:rPr>
          <w:rFonts w:ascii="Times New Roman" w:eastAsia="Times New Roman" w:hAnsi="Times New Roman"/>
          <w:b/>
          <w:color w:val="000000"/>
          <w:sz w:val="28"/>
          <w:szCs w:val="28"/>
          <w:lang w:eastAsia="ru-RU"/>
        </w:rPr>
        <w:t>8</w:t>
      </w:r>
      <w:r w:rsidR="00CB0CFA">
        <w:rPr>
          <w:rFonts w:ascii="Times New Roman" w:eastAsia="Times New Roman" w:hAnsi="Times New Roman"/>
          <w:b/>
          <w:color w:val="000000"/>
          <w:sz w:val="28"/>
          <w:szCs w:val="28"/>
          <w:lang w:eastAsia="ru-RU"/>
        </w:rPr>
        <w:t>.202</w:t>
      </w:r>
      <w:r w:rsidR="005272E0">
        <w:rPr>
          <w:rFonts w:ascii="Times New Roman" w:eastAsia="Times New Roman" w:hAnsi="Times New Roman"/>
          <w:b/>
          <w:color w:val="000000"/>
          <w:sz w:val="28"/>
          <w:szCs w:val="28"/>
          <w:lang w:eastAsia="ru-RU"/>
        </w:rPr>
        <w:t>5</w:t>
      </w:r>
      <w:r w:rsidR="00A54ED1">
        <w:rPr>
          <w:rFonts w:ascii="Times New Roman" w:eastAsia="Times New Roman" w:hAnsi="Times New Roman"/>
          <w:b/>
          <w:color w:val="000000"/>
          <w:sz w:val="28"/>
          <w:szCs w:val="28"/>
          <w:lang w:eastAsia="ru-RU"/>
        </w:rPr>
        <w:t>,</w:t>
      </w:r>
      <w:r w:rsidRPr="003B5AE3">
        <w:rPr>
          <w:rFonts w:ascii="Times New Roman" w:eastAsia="Times New Roman" w:hAnsi="Times New Roman"/>
          <w:b/>
          <w:color w:val="000000"/>
          <w:sz w:val="28"/>
          <w:szCs w:val="28"/>
          <w:lang w:eastAsia="ru-RU"/>
        </w:rPr>
        <w:t xml:space="preserve"> в материалах дела)</w:t>
      </w:r>
      <w:r w:rsidR="009A0DB2" w:rsidRPr="003B5AE3">
        <w:rPr>
          <w:rFonts w:ascii="Times New Roman" w:eastAsia="Times New Roman" w:hAnsi="Times New Roman"/>
          <w:b/>
          <w:color w:val="000000"/>
          <w:sz w:val="28"/>
          <w:szCs w:val="28"/>
          <w:lang w:eastAsia="ru-RU"/>
        </w:rPr>
        <w:t>:</w:t>
      </w:r>
    </w:p>
    <w:p w14:paraId="1BA17B66" w14:textId="445DD662"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 xml:space="preserve">Согласно требованиям </w:t>
      </w:r>
      <w:r>
        <w:rPr>
          <w:rFonts w:ascii="Times New Roman" w:eastAsia="Times New Roman" w:hAnsi="Times New Roman"/>
          <w:color w:val="000000"/>
          <w:sz w:val="28"/>
          <w:szCs w:val="28"/>
          <w:lang w:eastAsia="ru-RU"/>
        </w:rPr>
        <w:t>и</w:t>
      </w:r>
      <w:r w:rsidRPr="002C4784">
        <w:rPr>
          <w:rFonts w:ascii="Times New Roman" w:eastAsia="Times New Roman" w:hAnsi="Times New Roman"/>
          <w:color w:val="000000"/>
          <w:sz w:val="28"/>
          <w:szCs w:val="28"/>
          <w:lang w:eastAsia="ru-RU"/>
        </w:rPr>
        <w:t xml:space="preserve">звещения о проведении закупки, к поставке требуется товар: «Набор для введения инсулина амбулаторный», КТРУ: 32.50.13.190-00008395, в количестве 2 000,00 наборов с предлагаемой ценой 925,00 руб. за единицу на общую сумму 1 850 000,00 руб., при этом срок поставки, согласно проекту Контракта, установлен в течение 10 (десяти) раб. дней, 14 (четырнадцати) календ. дней, соответственно, после заключения Контракта. </w:t>
      </w:r>
    </w:p>
    <w:p w14:paraId="1D07B426" w14:textId="4B25F7A5"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 xml:space="preserve">ИП </w:t>
      </w:r>
      <w:proofErr w:type="spellStart"/>
      <w:r w:rsidRPr="002C4784">
        <w:rPr>
          <w:rFonts w:ascii="Times New Roman" w:eastAsia="Times New Roman" w:hAnsi="Times New Roman"/>
          <w:color w:val="000000"/>
          <w:sz w:val="28"/>
          <w:szCs w:val="28"/>
          <w:lang w:eastAsia="ru-RU"/>
        </w:rPr>
        <w:t>Велиевым</w:t>
      </w:r>
      <w:proofErr w:type="spellEnd"/>
      <w:r w:rsidRPr="002C4784">
        <w:rPr>
          <w:rFonts w:ascii="Times New Roman" w:eastAsia="Times New Roman" w:hAnsi="Times New Roman"/>
          <w:color w:val="000000"/>
          <w:sz w:val="28"/>
          <w:szCs w:val="28"/>
          <w:lang w:eastAsia="ru-RU"/>
        </w:rPr>
        <w:t xml:space="preserve"> Н. И. на ЭТП Газпромбанк была размещена заявка для участия в названной закупке с предложением товара, который полностью подходит под условия Извещения о проведении закупки, а именно: «Набор для введения инсулина амбулаторный», КТРУ: 32.50.13.190-00008395, торговой марки «</w:t>
      </w:r>
      <w:proofErr w:type="spellStart"/>
      <w:r w:rsidRPr="002C4784">
        <w:rPr>
          <w:rFonts w:ascii="Times New Roman" w:eastAsia="Times New Roman" w:hAnsi="Times New Roman"/>
          <w:color w:val="000000"/>
          <w:sz w:val="28"/>
          <w:szCs w:val="28"/>
          <w:lang w:eastAsia="ru-RU"/>
        </w:rPr>
        <w:t>Медтроник</w:t>
      </w:r>
      <w:proofErr w:type="spellEnd"/>
      <w:r w:rsidRPr="002C4784">
        <w:rPr>
          <w:rFonts w:ascii="Times New Roman" w:eastAsia="Times New Roman" w:hAnsi="Times New Roman"/>
          <w:color w:val="000000"/>
          <w:sz w:val="28"/>
          <w:szCs w:val="28"/>
          <w:lang w:eastAsia="ru-RU"/>
        </w:rPr>
        <w:t xml:space="preserve">» с предлагаемой ценой за единицу товара – 903,50 руб. с установленным сроком поставки от 1 до 15 календ. дней. Ценовое предложение ИП </w:t>
      </w:r>
      <w:proofErr w:type="spellStart"/>
      <w:r w:rsidRPr="002C4784">
        <w:rPr>
          <w:rFonts w:ascii="Times New Roman" w:eastAsia="Times New Roman" w:hAnsi="Times New Roman"/>
          <w:color w:val="000000"/>
          <w:sz w:val="28"/>
          <w:szCs w:val="28"/>
          <w:lang w:eastAsia="ru-RU"/>
        </w:rPr>
        <w:t>Велиева</w:t>
      </w:r>
      <w:proofErr w:type="spellEnd"/>
      <w:r w:rsidRPr="002C4784">
        <w:rPr>
          <w:rFonts w:ascii="Times New Roman" w:eastAsia="Times New Roman" w:hAnsi="Times New Roman"/>
          <w:color w:val="000000"/>
          <w:sz w:val="28"/>
          <w:szCs w:val="28"/>
          <w:lang w:eastAsia="ru-RU"/>
        </w:rPr>
        <w:t xml:space="preserve"> Н. И. для закупки, осуществляемой в соответствии с ч. 12 ст. 93 Закона № 44-ФЗ, № 085750000012500027</w:t>
      </w:r>
      <w:r w:rsidR="00182552">
        <w:rPr>
          <w:rFonts w:ascii="Times New Roman" w:eastAsia="Times New Roman" w:hAnsi="Times New Roman"/>
          <w:color w:val="000000"/>
          <w:sz w:val="28"/>
          <w:szCs w:val="28"/>
          <w:lang w:eastAsia="ru-RU"/>
        </w:rPr>
        <w:t>7</w:t>
      </w:r>
      <w:r w:rsidRPr="002C4784">
        <w:rPr>
          <w:rFonts w:ascii="Times New Roman" w:eastAsia="Times New Roman" w:hAnsi="Times New Roman"/>
          <w:color w:val="000000"/>
          <w:sz w:val="28"/>
          <w:szCs w:val="28"/>
          <w:lang w:eastAsia="ru-RU"/>
        </w:rPr>
        <w:t xml:space="preserve"> от 27.08.2025 г. было установлено в размере 1 807 000,00 руб.</w:t>
      </w:r>
    </w:p>
    <w:p w14:paraId="4B96E335" w14:textId="5E21BF78"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 xml:space="preserve">Однако при отборе заявок, соответствующих условиям закупки, Комиссией по осуществлению закупок заявка ИП </w:t>
      </w:r>
      <w:proofErr w:type="spellStart"/>
      <w:r w:rsidRPr="002C4784">
        <w:rPr>
          <w:rFonts w:ascii="Times New Roman" w:eastAsia="Times New Roman" w:hAnsi="Times New Roman"/>
          <w:color w:val="000000"/>
          <w:sz w:val="28"/>
          <w:szCs w:val="28"/>
          <w:lang w:eastAsia="ru-RU"/>
        </w:rPr>
        <w:t>Велиева</w:t>
      </w:r>
      <w:proofErr w:type="spellEnd"/>
      <w:r w:rsidRPr="002C4784">
        <w:rPr>
          <w:rFonts w:ascii="Times New Roman" w:eastAsia="Times New Roman" w:hAnsi="Times New Roman"/>
          <w:color w:val="000000"/>
          <w:sz w:val="28"/>
          <w:szCs w:val="28"/>
          <w:lang w:eastAsia="ru-RU"/>
        </w:rPr>
        <w:t xml:space="preserve"> Н. И. была проигнорирована, т. к. срок поставки на электронной площадке у Заказчика определен в диапазоне от 16 до 16 (шестнадцати) календ. дней, что ограничивает круг участников закупки, ограничивает конкуренцию, так как согласно проекту Контракта срок поставки товара определяется в течение 10 раб. дней (или 14 календ. дней) с момента заключения Контракта, т. е. Заказчиком должен был быть определен диапазон от 1 до 14 календ. дней.</w:t>
      </w:r>
    </w:p>
    <w:p w14:paraId="76973414" w14:textId="3A55E96E"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   </w:t>
      </w:r>
      <w:r w:rsidRPr="002C4784">
        <w:rPr>
          <w:rFonts w:ascii="Times New Roman" w:eastAsia="Times New Roman" w:hAnsi="Times New Roman"/>
          <w:color w:val="000000"/>
          <w:sz w:val="28"/>
          <w:szCs w:val="28"/>
          <w:lang w:eastAsia="ru-RU"/>
        </w:rPr>
        <w:t xml:space="preserve">У ИП </w:t>
      </w:r>
      <w:proofErr w:type="spellStart"/>
      <w:r w:rsidRPr="002C4784">
        <w:rPr>
          <w:rFonts w:ascii="Times New Roman" w:eastAsia="Times New Roman" w:hAnsi="Times New Roman"/>
          <w:color w:val="000000"/>
          <w:sz w:val="28"/>
          <w:szCs w:val="28"/>
          <w:lang w:eastAsia="ru-RU"/>
        </w:rPr>
        <w:t>Велиева</w:t>
      </w:r>
      <w:proofErr w:type="spellEnd"/>
      <w:r w:rsidRPr="002C4784">
        <w:rPr>
          <w:rFonts w:ascii="Times New Roman" w:eastAsia="Times New Roman" w:hAnsi="Times New Roman"/>
          <w:color w:val="000000"/>
          <w:sz w:val="28"/>
          <w:szCs w:val="28"/>
          <w:lang w:eastAsia="ru-RU"/>
        </w:rPr>
        <w:t xml:space="preserve"> Н. И. есть основания полагать, что Комиссия по осуществлению закупок недобросовестно оценила заявки и других участников, определив диапазон срока поставки закупаемого товара в 16 календ. дней, поэтому Протокол подведения итогов определения поставщика от 27.08.2025 г. №ИЗТ1 должен быть отменен, а также проведена внеплановая проверка действий Комиссия по осуществлению закупок при оценке заявок данной закупки.</w:t>
      </w:r>
    </w:p>
    <w:p w14:paraId="2CC4C85E" w14:textId="4E2A2ACB"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Таким образом, Комиссия по осуществлению закупок некорректно оценила предлагаемые заявки потенциальных участников закупки, осуществляемой в соответствии с ч. 12 ст. 93 Закона № 44-ФЗ, № 085750000012500027</w:t>
      </w:r>
      <w:r w:rsidR="00182552">
        <w:rPr>
          <w:rFonts w:ascii="Times New Roman" w:eastAsia="Times New Roman" w:hAnsi="Times New Roman"/>
          <w:color w:val="000000"/>
          <w:sz w:val="28"/>
          <w:szCs w:val="28"/>
          <w:lang w:eastAsia="ru-RU"/>
        </w:rPr>
        <w:t>7</w:t>
      </w:r>
      <w:r w:rsidRPr="002C4784">
        <w:rPr>
          <w:rFonts w:ascii="Times New Roman" w:eastAsia="Times New Roman" w:hAnsi="Times New Roman"/>
          <w:color w:val="000000"/>
          <w:sz w:val="28"/>
          <w:szCs w:val="28"/>
          <w:lang w:eastAsia="ru-RU"/>
        </w:rPr>
        <w:t xml:space="preserve"> от 27.08.2025 г. Победитель закупки определен Комиссией по осуществлению закупок неправомерно.</w:t>
      </w:r>
    </w:p>
    <w:p w14:paraId="27EAC171" w14:textId="0B45072A" w:rsidR="00631272" w:rsidRDefault="00C44C68" w:rsidP="00EC0A93">
      <w:pPr>
        <w:widowControl w:val="0"/>
        <w:suppressAutoHyphens/>
        <w:spacing w:after="0" w:line="240" w:lineRule="auto"/>
        <w:jc w:val="both"/>
        <w:rPr>
          <w:rFonts w:ascii="Times New Roman" w:eastAsia="Times New Roman" w:hAnsi="Times New Roman"/>
          <w:b/>
          <w:color w:val="000000"/>
          <w:sz w:val="28"/>
          <w:szCs w:val="28"/>
          <w:lang w:eastAsia="ru-RU"/>
        </w:rPr>
      </w:pPr>
      <w:r w:rsidRPr="003B5AE3">
        <w:rPr>
          <w:rFonts w:ascii="Times New Roman" w:eastAsia="Times New Roman" w:hAnsi="Times New Roman"/>
          <w:b/>
          <w:color w:val="000000"/>
          <w:sz w:val="28"/>
          <w:szCs w:val="28"/>
          <w:lang w:eastAsia="ru-RU"/>
        </w:rPr>
        <w:t xml:space="preserve">     </w:t>
      </w:r>
      <w:r w:rsidR="00A50B1B" w:rsidRPr="003B5AE3">
        <w:rPr>
          <w:rFonts w:ascii="Times New Roman" w:eastAsia="Times New Roman" w:hAnsi="Times New Roman"/>
          <w:b/>
          <w:color w:val="000000"/>
          <w:sz w:val="28"/>
          <w:szCs w:val="28"/>
          <w:lang w:eastAsia="ru-RU"/>
        </w:rPr>
        <w:t>Представител</w:t>
      </w:r>
      <w:r w:rsidR="00A54ED1">
        <w:rPr>
          <w:rFonts w:ascii="Times New Roman" w:eastAsia="Times New Roman" w:hAnsi="Times New Roman"/>
          <w:b/>
          <w:color w:val="000000"/>
          <w:sz w:val="28"/>
          <w:szCs w:val="28"/>
          <w:lang w:eastAsia="ru-RU"/>
        </w:rPr>
        <w:t>и</w:t>
      </w:r>
      <w:r w:rsidR="00EC2603" w:rsidRPr="003B5AE3">
        <w:rPr>
          <w:rFonts w:ascii="Times New Roman" w:eastAsia="Times New Roman" w:hAnsi="Times New Roman"/>
          <w:b/>
          <w:color w:val="000000"/>
          <w:sz w:val="28"/>
          <w:szCs w:val="28"/>
          <w:lang w:eastAsia="ru-RU"/>
        </w:rPr>
        <w:t xml:space="preserve"> Заказчик</w:t>
      </w:r>
      <w:r w:rsidR="00DD4589">
        <w:rPr>
          <w:rFonts w:ascii="Times New Roman" w:eastAsia="Times New Roman" w:hAnsi="Times New Roman"/>
          <w:b/>
          <w:color w:val="000000"/>
          <w:sz w:val="28"/>
          <w:szCs w:val="28"/>
          <w:lang w:eastAsia="ru-RU"/>
        </w:rPr>
        <w:t>а</w:t>
      </w:r>
      <w:r w:rsidR="002C4784">
        <w:rPr>
          <w:rFonts w:ascii="Times New Roman" w:eastAsia="Times New Roman" w:hAnsi="Times New Roman"/>
          <w:b/>
          <w:color w:val="000000"/>
          <w:sz w:val="28"/>
          <w:szCs w:val="28"/>
          <w:lang w:eastAsia="ru-RU"/>
        </w:rPr>
        <w:t xml:space="preserve"> </w:t>
      </w:r>
      <w:r w:rsidR="00034254" w:rsidRPr="003B5AE3">
        <w:rPr>
          <w:rFonts w:ascii="Times New Roman" w:eastAsia="Times New Roman" w:hAnsi="Times New Roman"/>
          <w:b/>
          <w:color w:val="000000"/>
          <w:sz w:val="28"/>
          <w:szCs w:val="28"/>
          <w:lang w:eastAsia="ru-RU"/>
        </w:rPr>
        <w:t>не</w:t>
      </w:r>
      <w:r w:rsidR="00FC0DAD" w:rsidRPr="003B5AE3">
        <w:rPr>
          <w:rFonts w:ascii="Times New Roman" w:eastAsia="Times New Roman" w:hAnsi="Times New Roman"/>
          <w:b/>
          <w:color w:val="000000"/>
          <w:sz w:val="28"/>
          <w:szCs w:val="28"/>
          <w:lang w:eastAsia="ru-RU"/>
        </w:rPr>
        <w:t xml:space="preserve"> </w:t>
      </w:r>
      <w:r w:rsidR="00596689" w:rsidRPr="003B5AE3">
        <w:rPr>
          <w:rFonts w:ascii="Times New Roman" w:eastAsia="Times New Roman" w:hAnsi="Times New Roman"/>
          <w:b/>
          <w:color w:val="000000"/>
          <w:sz w:val="28"/>
          <w:szCs w:val="28"/>
          <w:lang w:eastAsia="ru-RU"/>
        </w:rPr>
        <w:t>с</w:t>
      </w:r>
      <w:r w:rsidR="00276761" w:rsidRPr="003B5AE3">
        <w:rPr>
          <w:rFonts w:ascii="Times New Roman" w:eastAsia="Times New Roman" w:hAnsi="Times New Roman"/>
          <w:b/>
          <w:color w:val="000000"/>
          <w:sz w:val="28"/>
          <w:szCs w:val="28"/>
          <w:lang w:eastAsia="ru-RU"/>
        </w:rPr>
        <w:t>о</w:t>
      </w:r>
      <w:r w:rsidR="00680D6D" w:rsidRPr="003B5AE3">
        <w:rPr>
          <w:rFonts w:ascii="Times New Roman" w:eastAsia="Times New Roman" w:hAnsi="Times New Roman"/>
          <w:b/>
          <w:color w:val="000000"/>
          <w:sz w:val="28"/>
          <w:szCs w:val="28"/>
          <w:lang w:eastAsia="ru-RU"/>
        </w:rPr>
        <w:t>гласил</w:t>
      </w:r>
      <w:r w:rsidR="00A54ED1">
        <w:rPr>
          <w:rFonts w:ascii="Times New Roman" w:eastAsia="Times New Roman" w:hAnsi="Times New Roman"/>
          <w:b/>
          <w:color w:val="000000"/>
          <w:sz w:val="28"/>
          <w:szCs w:val="28"/>
          <w:lang w:eastAsia="ru-RU"/>
        </w:rPr>
        <w:t>с</w:t>
      </w:r>
      <w:r w:rsidR="002C4784">
        <w:rPr>
          <w:rFonts w:ascii="Times New Roman" w:eastAsia="Times New Roman" w:hAnsi="Times New Roman"/>
          <w:b/>
          <w:color w:val="000000"/>
          <w:sz w:val="28"/>
          <w:szCs w:val="28"/>
          <w:lang w:eastAsia="ru-RU"/>
        </w:rPr>
        <w:t>я</w:t>
      </w:r>
      <w:r w:rsidR="00B330F6" w:rsidRPr="003B5AE3">
        <w:rPr>
          <w:rFonts w:ascii="Times New Roman" w:eastAsia="Times New Roman" w:hAnsi="Times New Roman"/>
          <w:b/>
          <w:color w:val="000000"/>
          <w:sz w:val="28"/>
          <w:szCs w:val="28"/>
          <w:lang w:eastAsia="ru-RU"/>
        </w:rPr>
        <w:t xml:space="preserve"> с доводами Заявителя и </w:t>
      </w:r>
      <w:r w:rsidR="00276761" w:rsidRPr="003B5AE3">
        <w:rPr>
          <w:rFonts w:ascii="Times New Roman" w:eastAsia="Times New Roman" w:hAnsi="Times New Roman"/>
          <w:b/>
          <w:color w:val="000000"/>
          <w:sz w:val="28"/>
          <w:szCs w:val="28"/>
          <w:lang w:eastAsia="ru-RU"/>
        </w:rPr>
        <w:t>сообщил следующее (письменные объяснения</w:t>
      </w:r>
      <w:r w:rsidR="00A54ED1">
        <w:rPr>
          <w:rFonts w:ascii="Times New Roman" w:eastAsia="Times New Roman" w:hAnsi="Times New Roman"/>
          <w:b/>
          <w:color w:val="000000"/>
          <w:sz w:val="28"/>
          <w:szCs w:val="28"/>
          <w:lang w:eastAsia="ru-RU"/>
        </w:rPr>
        <w:t xml:space="preserve"> исх.</w:t>
      </w:r>
      <w:r w:rsidR="0072662B">
        <w:rPr>
          <w:rFonts w:ascii="Times New Roman" w:eastAsia="Times New Roman" w:hAnsi="Times New Roman"/>
          <w:b/>
          <w:color w:val="000000"/>
          <w:sz w:val="28"/>
          <w:szCs w:val="28"/>
          <w:lang w:eastAsia="ru-RU"/>
        </w:rPr>
        <w:t xml:space="preserve"> № </w:t>
      </w:r>
      <w:r w:rsidR="002C4784">
        <w:rPr>
          <w:rFonts w:ascii="Times New Roman" w:eastAsia="Times New Roman" w:hAnsi="Times New Roman"/>
          <w:b/>
          <w:color w:val="000000"/>
          <w:sz w:val="28"/>
          <w:szCs w:val="28"/>
          <w:lang w:eastAsia="ru-RU"/>
        </w:rPr>
        <w:t>115</w:t>
      </w:r>
      <w:r w:rsidR="00182552">
        <w:rPr>
          <w:rFonts w:ascii="Times New Roman" w:eastAsia="Times New Roman" w:hAnsi="Times New Roman"/>
          <w:b/>
          <w:color w:val="000000"/>
          <w:sz w:val="28"/>
          <w:szCs w:val="28"/>
          <w:lang w:eastAsia="ru-RU"/>
        </w:rPr>
        <w:t>4 от 29.08.2025 и исх. № 1162</w:t>
      </w:r>
      <w:r w:rsidR="002C4784">
        <w:rPr>
          <w:rFonts w:ascii="Times New Roman" w:eastAsia="Times New Roman" w:hAnsi="Times New Roman"/>
          <w:b/>
          <w:color w:val="000000"/>
          <w:sz w:val="28"/>
          <w:szCs w:val="28"/>
          <w:lang w:eastAsia="ru-RU"/>
        </w:rPr>
        <w:t xml:space="preserve"> от 02.09.2025</w:t>
      </w:r>
      <w:r w:rsidR="00A54ED1">
        <w:rPr>
          <w:rFonts w:ascii="Times New Roman" w:eastAsia="Times New Roman" w:hAnsi="Times New Roman"/>
          <w:b/>
          <w:color w:val="000000"/>
          <w:sz w:val="28"/>
          <w:szCs w:val="28"/>
          <w:lang w:eastAsia="ru-RU"/>
        </w:rPr>
        <w:t>,</w:t>
      </w:r>
      <w:r w:rsidR="0072662B">
        <w:rPr>
          <w:rFonts w:ascii="Times New Roman" w:eastAsia="Times New Roman" w:hAnsi="Times New Roman"/>
          <w:b/>
          <w:color w:val="000000"/>
          <w:sz w:val="28"/>
          <w:szCs w:val="28"/>
          <w:lang w:eastAsia="ru-RU"/>
        </w:rPr>
        <w:t xml:space="preserve"> </w:t>
      </w:r>
      <w:r w:rsidR="00276761" w:rsidRPr="003B5AE3">
        <w:rPr>
          <w:rFonts w:ascii="Times New Roman" w:eastAsia="Times New Roman" w:hAnsi="Times New Roman"/>
          <w:b/>
          <w:color w:val="000000"/>
          <w:sz w:val="28"/>
          <w:szCs w:val="28"/>
          <w:lang w:eastAsia="ru-RU"/>
        </w:rPr>
        <w:t>в материалах дела):</w:t>
      </w:r>
    </w:p>
    <w:p w14:paraId="3F57D6D7" w14:textId="77777777" w:rsidR="00377124" w:rsidRDefault="002C4784" w:rsidP="00EC0A93">
      <w:pPr>
        <w:widowControl w:val="0"/>
        <w:suppressAutoHyphen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b/>
          <w:color w:val="000000"/>
          <w:sz w:val="28"/>
          <w:szCs w:val="28"/>
        </w:rPr>
        <w:t xml:space="preserve">     </w:t>
      </w:r>
      <w:r w:rsidRPr="002C4784">
        <w:rPr>
          <w:rFonts w:ascii="Times New Roman" w:hAnsi="Times New Roman"/>
          <w:color w:val="000000"/>
          <w:sz w:val="28"/>
          <w:szCs w:val="28"/>
        </w:rPr>
        <w:t xml:space="preserve">При проведении закупок по части 12 статьи 93 Закона </w:t>
      </w:r>
      <w:r w:rsidR="00377124">
        <w:rPr>
          <w:rFonts w:ascii="Times New Roman" w:hAnsi="Times New Roman"/>
          <w:color w:val="000000"/>
          <w:sz w:val="28"/>
          <w:szCs w:val="28"/>
        </w:rPr>
        <w:t>о контрактной системе</w:t>
      </w:r>
      <w:r w:rsidRPr="002C4784">
        <w:rPr>
          <w:rFonts w:ascii="Times New Roman" w:hAnsi="Times New Roman"/>
          <w:color w:val="000000"/>
          <w:sz w:val="28"/>
          <w:szCs w:val="28"/>
        </w:rPr>
        <w:t xml:space="preserve"> комиссия не создаётся. Согласно пункту 6 части 12 статьи 93 </w:t>
      </w:r>
      <w:r w:rsidR="00377124" w:rsidRPr="00377124">
        <w:rPr>
          <w:rFonts w:ascii="Times New Roman" w:hAnsi="Times New Roman"/>
          <w:color w:val="000000"/>
          <w:sz w:val="28"/>
          <w:szCs w:val="28"/>
        </w:rPr>
        <w:t>Закона о контрактной системе</w:t>
      </w:r>
      <w:r w:rsidRPr="002C4784">
        <w:rPr>
          <w:rFonts w:ascii="Times New Roman" w:hAnsi="Times New Roman"/>
          <w:color w:val="000000"/>
          <w:sz w:val="28"/>
          <w:szCs w:val="28"/>
        </w:rPr>
        <w:t xml:space="preserve">, рассмотрение заявок осуществляет заказчик. Он принимает решение о соответствии заявки требованиям, установленным в извещении, присваивает не отклонённым заявкам порядковые номера и формирует с использованием электронной площадки протокол подведения итогов определения поставщика. </w:t>
      </w:r>
    </w:p>
    <w:p w14:paraId="6E28E0B8" w14:textId="19C60AF8" w:rsidR="002C4784" w:rsidRDefault="00377124" w:rsidP="00EC0A93">
      <w:pPr>
        <w:widowControl w:val="0"/>
        <w:suppressAutoHyphens/>
        <w:autoSpaceDE w:val="0"/>
        <w:autoSpaceDN w:val="0"/>
        <w:adjustRightInd w:val="0"/>
        <w:spacing w:after="0" w:line="240" w:lineRule="auto"/>
        <w:jc w:val="both"/>
        <w:rPr>
          <w:rFonts w:ascii="Times New Roman" w:hAnsi="Times New Roman"/>
          <w:b/>
          <w:color w:val="000000"/>
          <w:sz w:val="28"/>
          <w:szCs w:val="28"/>
        </w:rPr>
      </w:pPr>
      <w:r>
        <w:rPr>
          <w:rFonts w:ascii="Times New Roman" w:hAnsi="Times New Roman"/>
          <w:color w:val="000000"/>
          <w:sz w:val="28"/>
          <w:szCs w:val="28"/>
        </w:rPr>
        <w:t xml:space="preserve">    </w:t>
      </w:r>
      <w:r w:rsidR="002C4784" w:rsidRPr="002C4784">
        <w:rPr>
          <w:rFonts w:ascii="Times New Roman" w:hAnsi="Times New Roman"/>
          <w:color w:val="000000"/>
          <w:sz w:val="28"/>
          <w:szCs w:val="28"/>
        </w:rPr>
        <w:t xml:space="preserve">Формируя извещение на площадке ЕИС указание диапазона срока поставки товара невозможно. Заказчик имеет право указать только число, а не диапазон дат. В предварительном предложении ИП </w:t>
      </w:r>
      <w:proofErr w:type="spellStart"/>
      <w:r w:rsidR="002C4784" w:rsidRPr="002C4784">
        <w:rPr>
          <w:rFonts w:ascii="Times New Roman" w:hAnsi="Times New Roman"/>
          <w:color w:val="000000"/>
          <w:sz w:val="28"/>
          <w:szCs w:val="28"/>
        </w:rPr>
        <w:t>Велиева</w:t>
      </w:r>
      <w:proofErr w:type="spellEnd"/>
      <w:r w:rsidR="002C4784" w:rsidRPr="002C4784">
        <w:rPr>
          <w:rFonts w:ascii="Times New Roman" w:hAnsi="Times New Roman"/>
          <w:color w:val="000000"/>
          <w:sz w:val="28"/>
          <w:szCs w:val="28"/>
        </w:rPr>
        <w:t xml:space="preserve"> </w:t>
      </w:r>
      <w:proofErr w:type="spellStart"/>
      <w:r w:rsidR="002C4784" w:rsidRPr="002C4784">
        <w:rPr>
          <w:rFonts w:ascii="Times New Roman" w:hAnsi="Times New Roman"/>
          <w:color w:val="000000"/>
          <w:sz w:val="28"/>
          <w:szCs w:val="28"/>
        </w:rPr>
        <w:t>Нурлана</w:t>
      </w:r>
      <w:proofErr w:type="spellEnd"/>
      <w:r w:rsidR="002C4784" w:rsidRPr="002C4784">
        <w:rPr>
          <w:rFonts w:ascii="Times New Roman" w:hAnsi="Times New Roman"/>
          <w:color w:val="000000"/>
          <w:sz w:val="28"/>
          <w:szCs w:val="28"/>
        </w:rPr>
        <w:t xml:space="preserve"> </w:t>
      </w:r>
      <w:proofErr w:type="spellStart"/>
      <w:r w:rsidR="002C4784" w:rsidRPr="002C4784">
        <w:rPr>
          <w:rFonts w:ascii="Times New Roman" w:hAnsi="Times New Roman"/>
          <w:color w:val="000000"/>
          <w:sz w:val="28"/>
          <w:szCs w:val="28"/>
        </w:rPr>
        <w:t>Илхамовича</w:t>
      </w:r>
      <w:proofErr w:type="spellEnd"/>
      <w:r w:rsidR="002C4784" w:rsidRPr="002C4784">
        <w:rPr>
          <w:rFonts w:ascii="Times New Roman" w:hAnsi="Times New Roman"/>
          <w:color w:val="000000"/>
          <w:sz w:val="28"/>
          <w:szCs w:val="28"/>
        </w:rPr>
        <w:t xml:space="preserve">, на которое он ссылается в жалобе, был указан диапазон от 1 до 15 календарных дней. Подбор предварительных предложений производится оператором электронной площадки в автоматическом режиме, согласно условиям извещения. Заказчик самостоятельно не влияет на подбор предложений. </w:t>
      </w:r>
    </w:p>
    <w:p w14:paraId="299CD3D2" w14:textId="5D67B21D" w:rsidR="00096CA4" w:rsidRDefault="00072A76" w:rsidP="00EC0A93">
      <w:pPr>
        <w:widowControl w:val="0"/>
        <w:suppressAutoHyphens/>
        <w:autoSpaceDE w:val="0"/>
        <w:autoSpaceDN w:val="0"/>
        <w:adjustRightInd w:val="0"/>
        <w:spacing w:after="0" w:line="240" w:lineRule="auto"/>
        <w:jc w:val="both"/>
        <w:rPr>
          <w:rStyle w:val="blk"/>
          <w:rFonts w:ascii="Times New Roman" w:hAnsi="Times New Roman"/>
          <w:b/>
          <w:sz w:val="28"/>
          <w:szCs w:val="28"/>
        </w:rPr>
      </w:pPr>
      <w:r>
        <w:rPr>
          <w:rFonts w:ascii="Times New Roman" w:hAnsi="Times New Roman"/>
          <w:b/>
          <w:color w:val="000000"/>
          <w:sz w:val="28"/>
          <w:szCs w:val="28"/>
        </w:rPr>
        <w:t xml:space="preserve">     </w:t>
      </w:r>
      <w:r w:rsidR="00B705C7" w:rsidRPr="00621ECF">
        <w:rPr>
          <w:rFonts w:ascii="Times New Roman" w:hAnsi="Times New Roman"/>
          <w:b/>
          <w:color w:val="000000"/>
          <w:sz w:val="28"/>
          <w:szCs w:val="28"/>
        </w:rPr>
        <w:t>В</w:t>
      </w:r>
      <w:r w:rsidR="00B705C7" w:rsidRPr="003B5AE3">
        <w:rPr>
          <w:rFonts w:ascii="Times New Roman" w:hAnsi="Times New Roman"/>
          <w:b/>
          <w:color w:val="000000"/>
          <w:sz w:val="28"/>
          <w:szCs w:val="28"/>
        </w:rPr>
        <w:t xml:space="preserve"> результате рассмотрения жалобы установлен</w:t>
      </w:r>
      <w:r w:rsidR="005272E0">
        <w:rPr>
          <w:rFonts w:ascii="Times New Roman" w:hAnsi="Times New Roman"/>
          <w:b/>
          <w:color w:val="000000"/>
          <w:sz w:val="28"/>
          <w:szCs w:val="28"/>
        </w:rPr>
        <w:t>о</w:t>
      </w:r>
      <w:r w:rsidR="00B705C7" w:rsidRPr="003B5AE3">
        <w:rPr>
          <w:rFonts w:ascii="Times New Roman" w:hAnsi="Times New Roman"/>
          <w:b/>
          <w:color w:val="000000"/>
          <w:sz w:val="28"/>
          <w:szCs w:val="28"/>
        </w:rPr>
        <w:t xml:space="preserve"> следующ</w:t>
      </w:r>
      <w:r w:rsidR="005272E0">
        <w:rPr>
          <w:rFonts w:ascii="Times New Roman" w:hAnsi="Times New Roman"/>
          <w:b/>
          <w:color w:val="000000"/>
          <w:sz w:val="28"/>
          <w:szCs w:val="28"/>
        </w:rPr>
        <w:t>е</w:t>
      </w:r>
      <w:r w:rsidR="00BA0640" w:rsidRPr="003B5AE3">
        <w:rPr>
          <w:rFonts w:ascii="Times New Roman" w:hAnsi="Times New Roman"/>
          <w:b/>
          <w:color w:val="000000"/>
          <w:sz w:val="28"/>
          <w:szCs w:val="28"/>
        </w:rPr>
        <w:t>е</w:t>
      </w:r>
      <w:r w:rsidR="00B705C7" w:rsidRPr="003B5AE3">
        <w:rPr>
          <w:rFonts w:ascii="Times New Roman" w:hAnsi="Times New Roman"/>
          <w:b/>
          <w:color w:val="000000"/>
          <w:sz w:val="28"/>
          <w:szCs w:val="28"/>
        </w:rPr>
        <w:t>:</w:t>
      </w:r>
      <w:r w:rsidR="002923DB" w:rsidRPr="003B5AE3">
        <w:rPr>
          <w:rFonts w:ascii="Times New Roman" w:hAnsi="Times New Roman"/>
          <w:color w:val="000000"/>
          <w:sz w:val="28"/>
          <w:szCs w:val="28"/>
        </w:rPr>
        <w:t xml:space="preserve">  </w:t>
      </w:r>
      <w:r w:rsidR="00F87EE7" w:rsidRPr="003B5AE3">
        <w:rPr>
          <w:rStyle w:val="blk"/>
          <w:rFonts w:ascii="Times New Roman" w:hAnsi="Times New Roman"/>
          <w:b/>
          <w:sz w:val="28"/>
          <w:szCs w:val="28"/>
        </w:rPr>
        <w:t xml:space="preserve"> </w:t>
      </w:r>
    </w:p>
    <w:p w14:paraId="0F2AFA67" w14:textId="77777777" w:rsidR="00EC0A93" w:rsidRDefault="00A936B3" w:rsidP="00EC0A93">
      <w:pPr>
        <w:pStyle w:val="parametervalue"/>
        <w:widowControl w:val="0"/>
        <w:suppressAutoHyphens/>
        <w:spacing w:before="0" w:beforeAutospacing="0" w:after="0" w:afterAutospacing="0"/>
        <w:jc w:val="both"/>
        <w:rPr>
          <w:sz w:val="28"/>
          <w:szCs w:val="28"/>
        </w:rPr>
      </w:pPr>
      <w:r>
        <w:rPr>
          <w:sz w:val="28"/>
          <w:szCs w:val="28"/>
        </w:rPr>
        <w:t xml:space="preserve">     Согласно части 12 статьи 93 Закона о контрактной системе, в</w:t>
      </w:r>
      <w:r w:rsidRPr="00A936B3">
        <w:rPr>
          <w:sz w:val="28"/>
          <w:szCs w:val="28"/>
        </w:rPr>
        <w:t xml:space="preserve">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w:t>
      </w:r>
      <w:r w:rsidR="00EC0A93">
        <w:rPr>
          <w:sz w:val="28"/>
          <w:szCs w:val="28"/>
        </w:rPr>
        <w:t>«</w:t>
      </w:r>
      <w:r w:rsidRPr="00A936B3">
        <w:rPr>
          <w:sz w:val="28"/>
          <w:szCs w:val="28"/>
        </w:rPr>
        <w:t>Интернет</w:t>
      </w:r>
      <w:r w:rsidR="00EC0A93">
        <w:rPr>
          <w:sz w:val="28"/>
          <w:szCs w:val="28"/>
        </w:rPr>
        <w:t>»</w:t>
      </w:r>
      <w:r w:rsidRPr="00A936B3">
        <w:rPr>
          <w:sz w:val="28"/>
          <w:szCs w:val="28"/>
        </w:rPr>
        <w:t xml:space="preserve"> (далее в настоящей части также - </w:t>
      </w:r>
      <w:r w:rsidRPr="00A936B3">
        <w:rPr>
          <w:sz w:val="28"/>
          <w:szCs w:val="28"/>
        </w:rPr>
        <w:lastRenderedPageBreak/>
        <w:t>товар). Годовой объем закупок, осуществляемых в таком порядке, не должен превышать сто миллионов рублей.</w:t>
      </w:r>
    </w:p>
    <w:p w14:paraId="017044F3" w14:textId="6F12AC66"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Согласно пункту 3 части 12 статьи 93 Закона о контрактной системе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в том числе адрес электронной площадки в информационно-телекоммуникационной сети </w:t>
      </w:r>
      <w:r>
        <w:rPr>
          <w:sz w:val="28"/>
          <w:szCs w:val="28"/>
        </w:rPr>
        <w:t>«</w:t>
      </w:r>
      <w:r w:rsidRPr="00EC0A93">
        <w:rPr>
          <w:sz w:val="28"/>
          <w:szCs w:val="28"/>
        </w:rPr>
        <w:t>Интернет</w:t>
      </w:r>
      <w:r>
        <w:rPr>
          <w:sz w:val="28"/>
          <w:szCs w:val="28"/>
        </w:rPr>
        <w:t>»</w:t>
      </w:r>
      <w:r w:rsidRPr="00EC0A93">
        <w:rPr>
          <w:sz w:val="28"/>
          <w:szCs w:val="28"/>
        </w:rPr>
        <w:t>, информацию, указанную в пунктах 1 - 3, 9, 10, 13, 15, 17 и 18 части 1 статьи 42 настоящего Федерального закона,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w:t>
      </w:r>
      <w:r>
        <w:rPr>
          <w:sz w:val="28"/>
          <w:szCs w:val="28"/>
        </w:rPr>
        <w:t xml:space="preserve"> </w:t>
      </w:r>
      <w:r w:rsidRPr="00EC0A93">
        <w:rPr>
          <w:sz w:val="28"/>
          <w:szCs w:val="28"/>
        </w:rPr>
        <w:t>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 информацию о возможности одностороннего отказа от исполнения контракта в соответствии с положениями частей 8 - 23 и 25 статьи 95 настоящего Федерального закона, требования, предъявляемые к участникам закупки и предусмотренные частями 1 и 2 статьи 31 настоящего Фе</w:t>
      </w:r>
      <w:r>
        <w:rPr>
          <w:sz w:val="28"/>
          <w:szCs w:val="28"/>
        </w:rPr>
        <w:t>дерального закона (при наличии)</w:t>
      </w:r>
      <w:r w:rsidRPr="00EC0A93">
        <w:rPr>
          <w:sz w:val="28"/>
          <w:szCs w:val="28"/>
        </w:rPr>
        <w:t xml:space="preserve"> требование, устанавливаемое в соответствии с частью 1.1 статьи 31 настоящего Федерального закона (при наличии).</w:t>
      </w:r>
    </w:p>
    <w:p w14:paraId="1F54D92B" w14:textId="62B38D10" w:rsid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Согласно пункту 4 части 12 статьи 93 Закона о контрактной системе извещение об осуществлении закупки, предусмотренное пунктом 3 настоящей части, должно содержать проект контракта, а также обоснование цены контракта у единственного поставщика. Внесение изменений в такое извещение не допускается.</w:t>
      </w:r>
    </w:p>
    <w:p w14:paraId="7CFFBB95" w14:textId="0F123BCE"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В соответствии с подпунктом </w:t>
      </w:r>
      <w:r>
        <w:rPr>
          <w:sz w:val="28"/>
          <w:szCs w:val="28"/>
        </w:rPr>
        <w:t>«</w:t>
      </w:r>
      <w:r w:rsidRPr="00EC0A93">
        <w:rPr>
          <w:sz w:val="28"/>
          <w:szCs w:val="28"/>
        </w:rPr>
        <w:t>в</w:t>
      </w:r>
      <w:r>
        <w:rPr>
          <w:sz w:val="28"/>
          <w:szCs w:val="28"/>
        </w:rPr>
        <w:t>»</w:t>
      </w:r>
      <w:r w:rsidRPr="00EC0A93">
        <w:rPr>
          <w:sz w:val="28"/>
          <w:szCs w:val="28"/>
        </w:rPr>
        <w:t xml:space="preserve"> пункта 5 части 12 статьи 93 Закона о контрактной системе в течение одного часа с момента размещения в ЕИС извещения об осуществлении закупки оператор электронной площадки с учетом положений пункта 8 части 12 статьи 93 Закона о контрактной системе направляет заказчику заявки на участие в закупке (с указанием присвоенных в соответствии с подпунктом </w:t>
      </w:r>
      <w:r>
        <w:rPr>
          <w:sz w:val="28"/>
          <w:szCs w:val="28"/>
        </w:rPr>
        <w:t>«</w:t>
      </w:r>
      <w:r w:rsidRPr="00EC0A93">
        <w:rPr>
          <w:sz w:val="28"/>
          <w:szCs w:val="28"/>
        </w:rPr>
        <w:t>б</w:t>
      </w:r>
      <w:r>
        <w:rPr>
          <w:sz w:val="28"/>
          <w:szCs w:val="28"/>
        </w:rPr>
        <w:t>»</w:t>
      </w:r>
      <w:r w:rsidRPr="00EC0A93">
        <w:rPr>
          <w:sz w:val="28"/>
          <w:szCs w:val="28"/>
        </w:rPr>
        <w:t xml:space="preserve"> пункта 5 части 12 статьи 93 Закона о </w:t>
      </w:r>
      <w:r w:rsidRPr="00EC0A93">
        <w:rPr>
          <w:sz w:val="28"/>
          <w:szCs w:val="28"/>
        </w:rPr>
        <w:lastRenderedPageBreak/>
        <w:t xml:space="preserve">контрактной системе порядковых номеров), предусмотренные подпунктом </w:t>
      </w:r>
      <w:r>
        <w:rPr>
          <w:sz w:val="28"/>
          <w:szCs w:val="28"/>
        </w:rPr>
        <w:t>«</w:t>
      </w:r>
      <w:r w:rsidRPr="00EC0A93">
        <w:rPr>
          <w:sz w:val="28"/>
          <w:szCs w:val="28"/>
        </w:rPr>
        <w:t>а</w:t>
      </w:r>
      <w:r>
        <w:rPr>
          <w:sz w:val="28"/>
          <w:szCs w:val="28"/>
        </w:rPr>
        <w:t>»</w:t>
      </w:r>
      <w:r w:rsidRPr="00EC0A93">
        <w:rPr>
          <w:sz w:val="28"/>
          <w:szCs w:val="28"/>
        </w:rPr>
        <w:t xml:space="preserve"> пункта 5 части 12 статьи 93 Закона о контрактной системе и содержащие информацию и документы, предусмотренные подпунктами </w:t>
      </w:r>
      <w:r>
        <w:rPr>
          <w:sz w:val="28"/>
          <w:szCs w:val="28"/>
        </w:rPr>
        <w:t>«</w:t>
      </w:r>
      <w:r w:rsidRPr="00EC0A93">
        <w:rPr>
          <w:sz w:val="28"/>
          <w:szCs w:val="28"/>
        </w:rPr>
        <w:t>а</w:t>
      </w:r>
      <w:r>
        <w:rPr>
          <w:sz w:val="28"/>
          <w:szCs w:val="28"/>
        </w:rPr>
        <w:t>»</w:t>
      </w:r>
      <w:r w:rsidRPr="00EC0A93">
        <w:rPr>
          <w:sz w:val="28"/>
          <w:szCs w:val="28"/>
        </w:rPr>
        <w:t xml:space="preserve"> - </w:t>
      </w:r>
      <w:r>
        <w:rPr>
          <w:sz w:val="28"/>
          <w:szCs w:val="28"/>
        </w:rPr>
        <w:t>«</w:t>
      </w:r>
      <w:r w:rsidRPr="00EC0A93">
        <w:rPr>
          <w:sz w:val="28"/>
          <w:szCs w:val="28"/>
        </w:rPr>
        <w:t>е</w:t>
      </w:r>
      <w:r>
        <w:rPr>
          <w:sz w:val="28"/>
          <w:szCs w:val="28"/>
        </w:rPr>
        <w:t>»</w:t>
      </w:r>
      <w:r w:rsidRPr="00EC0A93">
        <w:rPr>
          <w:sz w:val="28"/>
          <w:szCs w:val="28"/>
        </w:rPr>
        <w:t xml:space="preserve"> и </w:t>
      </w:r>
      <w:r>
        <w:rPr>
          <w:sz w:val="28"/>
          <w:szCs w:val="28"/>
        </w:rPr>
        <w:t>«</w:t>
      </w:r>
      <w:r w:rsidRPr="00EC0A93">
        <w:rPr>
          <w:sz w:val="28"/>
          <w:szCs w:val="28"/>
        </w:rPr>
        <w:t>к</w:t>
      </w:r>
      <w:r>
        <w:rPr>
          <w:sz w:val="28"/>
          <w:szCs w:val="28"/>
        </w:rPr>
        <w:t>»</w:t>
      </w:r>
      <w:r w:rsidRPr="00EC0A93">
        <w:rPr>
          <w:sz w:val="28"/>
          <w:szCs w:val="28"/>
        </w:rPr>
        <w:t xml:space="preserve"> пункта 1 части 12 статьи 93 Закона о контрактной системе, пунктом 2 части 6 статьи 43 Закона о контрактной системе.</w:t>
      </w:r>
    </w:p>
    <w:p w14:paraId="79CC4055" w14:textId="4B6E032E"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В соответствии с подпунктом </w:t>
      </w:r>
      <w:r>
        <w:rPr>
          <w:sz w:val="28"/>
          <w:szCs w:val="28"/>
        </w:rPr>
        <w:t>«</w:t>
      </w:r>
      <w:r w:rsidRPr="00EC0A93">
        <w:rPr>
          <w:sz w:val="28"/>
          <w:szCs w:val="28"/>
        </w:rPr>
        <w:t>б</w:t>
      </w:r>
      <w:r>
        <w:rPr>
          <w:sz w:val="28"/>
          <w:szCs w:val="28"/>
        </w:rPr>
        <w:t>»</w:t>
      </w:r>
      <w:r w:rsidRPr="00EC0A93">
        <w:rPr>
          <w:sz w:val="28"/>
          <w:szCs w:val="28"/>
        </w:rPr>
        <w:t xml:space="preserve">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w:t>
      </w:r>
      <w:r>
        <w:rPr>
          <w:sz w:val="28"/>
          <w:szCs w:val="28"/>
        </w:rPr>
        <w:t>«</w:t>
      </w:r>
      <w:r w:rsidRPr="00EC0A93">
        <w:rPr>
          <w:sz w:val="28"/>
          <w:szCs w:val="28"/>
        </w:rPr>
        <w:t>в</w:t>
      </w:r>
      <w:r>
        <w:rPr>
          <w:sz w:val="28"/>
          <w:szCs w:val="28"/>
        </w:rPr>
        <w:t>»</w:t>
      </w:r>
      <w:r w:rsidRPr="00EC0A93">
        <w:rPr>
          <w:sz w:val="28"/>
          <w:szCs w:val="28"/>
        </w:rPr>
        <w:t xml:space="preserve"> пункта 5 настоящей части, заказчик на основании решений, предусмотренных подпунктом </w:t>
      </w:r>
      <w:r>
        <w:rPr>
          <w:sz w:val="28"/>
          <w:szCs w:val="28"/>
        </w:rPr>
        <w:t>«</w:t>
      </w:r>
      <w:r w:rsidRPr="00EC0A93">
        <w:rPr>
          <w:sz w:val="28"/>
          <w:szCs w:val="28"/>
        </w:rPr>
        <w:t>а</w:t>
      </w:r>
      <w:r>
        <w:rPr>
          <w:sz w:val="28"/>
          <w:szCs w:val="28"/>
        </w:rPr>
        <w:t>»</w:t>
      </w:r>
      <w:r w:rsidRPr="00EC0A93">
        <w:rPr>
          <w:sz w:val="28"/>
          <w:szCs w:val="28"/>
        </w:rPr>
        <w:t xml:space="preserve">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w:t>
      </w:r>
      <w:r>
        <w:rPr>
          <w:sz w:val="28"/>
          <w:szCs w:val="28"/>
        </w:rPr>
        <w:t>«</w:t>
      </w:r>
      <w:r w:rsidRPr="00EC0A93">
        <w:rPr>
          <w:sz w:val="28"/>
          <w:szCs w:val="28"/>
        </w:rPr>
        <w:t>е</w:t>
      </w:r>
      <w:r>
        <w:rPr>
          <w:sz w:val="28"/>
          <w:szCs w:val="28"/>
        </w:rPr>
        <w:t>»</w:t>
      </w:r>
      <w:r w:rsidRPr="00EC0A93">
        <w:rPr>
          <w:sz w:val="28"/>
          <w:szCs w:val="28"/>
        </w:rPr>
        <w:t xml:space="preserve">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единственной заявкой, которая не отклоне</w:t>
      </w:r>
      <w:r>
        <w:rPr>
          <w:sz w:val="28"/>
          <w:szCs w:val="28"/>
        </w:rPr>
        <w:t>на в соответствии с подпунктом «</w:t>
      </w:r>
      <w:r w:rsidRPr="00EC0A93">
        <w:rPr>
          <w:sz w:val="28"/>
          <w:szCs w:val="28"/>
        </w:rPr>
        <w:t>а</w:t>
      </w:r>
      <w:r>
        <w:rPr>
          <w:sz w:val="28"/>
          <w:szCs w:val="28"/>
        </w:rPr>
        <w:t>»</w:t>
      </w:r>
      <w:r w:rsidRPr="00EC0A93">
        <w:rPr>
          <w:sz w:val="28"/>
          <w:szCs w:val="28"/>
        </w:rPr>
        <w:t xml:space="preserve"> настоящего пункта.</w:t>
      </w:r>
    </w:p>
    <w:p w14:paraId="2BCCEACD" w14:textId="16C7878D"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В соответствии с подпунктом </w:t>
      </w:r>
      <w:r>
        <w:rPr>
          <w:sz w:val="28"/>
          <w:szCs w:val="28"/>
        </w:rPr>
        <w:t>«</w:t>
      </w:r>
      <w:r w:rsidRPr="00EC0A93">
        <w:rPr>
          <w:sz w:val="28"/>
          <w:szCs w:val="28"/>
        </w:rPr>
        <w:t>в</w:t>
      </w:r>
      <w:r>
        <w:rPr>
          <w:sz w:val="28"/>
          <w:szCs w:val="28"/>
        </w:rPr>
        <w:t>»</w:t>
      </w:r>
      <w:r w:rsidRPr="00EC0A93">
        <w:rPr>
          <w:sz w:val="28"/>
          <w:szCs w:val="28"/>
        </w:rPr>
        <w:t xml:space="preserve"> пункта 6 части 12 статьи 93 Закона о контрактной системе заказчик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w:t>
      </w:r>
      <w:r>
        <w:rPr>
          <w:sz w:val="28"/>
          <w:szCs w:val="28"/>
        </w:rPr>
        <w:t>«</w:t>
      </w:r>
      <w:r w:rsidRPr="00EC0A93">
        <w:rPr>
          <w:sz w:val="28"/>
          <w:szCs w:val="28"/>
        </w:rPr>
        <w:t>а</w:t>
      </w:r>
      <w:r>
        <w:rPr>
          <w:sz w:val="28"/>
          <w:szCs w:val="28"/>
        </w:rPr>
        <w:t>»</w:t>
      </w:r>
      <w:r w:rsidRPr="00EC0A93">
        <w:rPr>
          <w:sz w:val="28"/>
          <w:szCs w:val="28"/>
        </w:rPr>
        <w:t xml:space="preserve"> и </w:t>
      </w:r>
      <w:r>
        <w:rPr>
          <w:sz w:val="28"/>
          <w:szCs w:val="28"/>
        </w:rPr>
        <w:t>«</w:t>
      </w:r>
      <w:r w:rsidRPr="00EC0A93">
        <w:rPr>
          <w:sz w:val="28"/>
          <w:szCs w:val="28"/>
        </w:rPr>
        <w:t>е</w:t>
      </w:r>
      <w:r>
        <w:rPr>
          <w:sz w:val="28"/>
          <w:szCs w:val="28"/>
        </w:rPr>
        <w:t>»</w:t>
      </w:r>
      <w:r w:rsidRPr="00EC0A93">
        <w:rPr>
          <w:sz w:val="28"/>
          <w:szCs w:val="28"/>
        </w:rPr>
        <w:t xml:space="preserve"> пункта 1 части 1 статьи 43 Закона о контрактной системе, идентификационные номера заявок и номера реестровых записей участников закупки, заявки которых направлены заказчику в соответствии с подпунктом </w:t>
      </w:r>
      <w:r>
        <w:rPr>
          <w:sz w:val="28"/>
          <w:szCs w:val="28"/>
        </w:rPr>
        <w:t>«</w:t>
      </w:r>
      <w:r w:rsidRPr="00EC0A93">
        <w:rPr>
          <w:sz w:val="28"/>
          <w:szCs w:val="28"/>
        </w:rPr>
        <w:t>в</w:t>
      </w:r>
      <w:r>
        <w:rPr>
          <w:sz w:val="28"/>
          <w:szCs w:val="28"/>
        </w:rPr>
        <w:t>»</w:t>
      </w:r>
      <w:r w:rsidRPr="00EC0A93">
        <w:rPr>
          <w:sz w:val="28"/>
          <w:szCs w:val="28"/>
        </w:rPr>
        <w:t xml:space="preserve"> пункта 5 настоящей части. Такой протокол должен содержать дату подведения итогов, идентификационные номера заявок и информацию о решениях, предусмотренных подпунктом </w:t>
      </w:r>
      <w:r>
        <w:rPr>
          <w:sz w:val="28"/>
          <w:szCs w:val="28"/>
        </w:rPr>
        <w:t>«</w:t>
      </w:r>
      <w:r w:rsidRPr="00EC0A93">
        <w:rPr>
          <w:sz w:val="28"/>
          <w:szCs w:val="28"/>
        </w:rPr>
        <w:t>а</w:t>
      </w:r>
      <w:r>
        <w:rPr>
          <w:sz w:val="28"/>
          <w:szCs w:val="28"/>
        </w:rPr>
        <w:t>»</w:t>
      </w:r>
      <w:r w:rsidRPr="00EC0A93">
        <w:rPr>
          <w:sz w:val="28"/>
          <w:szCs w:val="28"/>
        </w:rPr>
        <w:t xml:space="preserve">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Закона о контрактной системе, извещения об осуществлении закупки, которым не соответствует такая заявка, а также информацию, предусмотренную подпунктом </w:t>
      </w:r>
      <w:r>
        <w:rPr>
          <w:sz w:val="28"/>
          <w:szCs w:val="28"/>
        </w:rPr>
        <w:t>«</w:t>
      </w:r>
      <w:r w:rsidRPr="00EC0A93">
        <w:rPr>
          <w:sz w:val="28"/>
          <w:szCs w:val="28"/>
        </w:rPr>
        <w:t>б</w:t>
      </w:r>
      <w:r>
        <w:rPr>
          <w:sz w:val="28"/>
          <w:szCs w:val="28"/>
        </w:rPr>
        <w:t>»</w:t>
      </w:r>
      <w:r w:rsidRPr="00EC0A93">
        <w:rPr>
          <w:sz w:val="28"/>
          <w:szCs w:val="28"/>
        </w:rPr>
        <w:t xml:space="preserve"> настоящего пункта.</w:t>
      </w:r>
    </w:p>
    <w:p w14:paraId="5F325F9A" w14:textId="3F9867CB" w:rsidR="002C4784"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Из содержания жалобы следует, что комиссией неправомерно, по мнению Заявителя, </w:t>
      </w:r>
      <w:r>
        <w:rPr>
          <w:sz w:val="28"/>
          <w:szCs w:val="28"/>
        </w:rPr>
        <w:t>не принято к оценке его предложение</w:t>
      </w:r>
      <w:r w:rsidRPr="00EC0A93">
        <w:rPr>
          <w:sz w:val="28"/>
          <w:szCs w:val="28"/>
        </w:rPr>
        <w:t>.</w:t>
      </w:r>
    </w:p>
    <w:p w14:paraId="79D81666" w14:textId="6A2915A1" w:rsidR="002C4784"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Комиссия Псковского УФАС России признает довод Заявителя </w:t>
      </w:r>
      <w:r>
        <w:rPr>
          <w:sz w:val="28"/>
          <w:szCs w:val="28"/>
        </w:rPr>
        <w:lastRenderedPageBreak/>
        <w:t>необоснованным поскольку в</w:t>
      </w:r>
      <w:r w:rsidRPr="00EC0A93">
        <w:rPr>
          <w:sz w:val="28"/>
          <w:szCs w:val="28"/>
        </w:rPr>
        <w:t xml:space="preserve"> соответствии с подпунктом «в» пункта 5 части 12 статьи 93 Закона о контрактной системе оператор электронной площадки в течение одного часа с момента размещения в ЕИС извещения об осуществлении закупки с учетом положений пункта 8 части 12 статьи 93 Закона о контрактной системе направляет </w:t>
      </w:r>
      <w:r>
        <w:rPr>
          <w:sz w:val="28"/>
          <w:szCs w:val="28"/>
        </w:rPr>
        <w:t>З</w:t>
      </w:r>
      <w:r w:rsidRPr="00EC0A93">
        <w:rPr>
          <w:sz w:val="28"/>
          <w:szCs w:val="28"/>
        </w:rPr>
        <w:t>аказчику заявки на участие в закупке</w:t>
      </w:r>
      <w:r>
        <w:rPr>
          <w:sz w:val="28"/>
          <w:szCs w:val="28"/>
        </w:rPr>
        <w:t>.</w:t>
      </w:r>
    </w:p>
    <w:p w14:paraId="452FBE52" w14:textId="6537F2B3" w:rsid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В действиях комиссии Заказчика нарушений не установлено. Довод не нашел своего подтверждения.</w:t>
      </w:r>
    </w:p>
    <w:p w14:paraId="2E66B849" w14:textId="5CC71A14" w:rsidR="002F73D8" w:rsidRDefault="002F73D8" w:rsidP="00EC0A93">
      <w:pPr>
        <w:pStyle w:val="parametervalue"/>
        <w:widowControl w:val="0"/>
        <w:suppressAutoHyphens/>
        <w:spacing w:before="0" w:beforeAutospacing="0" w:after="0" w:afterAutospacing="0"/>
        <w:jc w:val="both"/>
        <w:rPr>
          <w:sz w:val="28"/>
          <w:szCs w:val="28"/>
        </w:rPr>
      </w:pPr>
      <w:r>
        <w:rPr>
          <w:sz w:val="28"/>
          <w:szCs w:val="28"/>
        </w:rPr>
        <w:t xml:space="preserve">     03.09.2025 (исх. №АА/3071/25) жалоба Заявителя направлена по подведомственности в ФАС России, в части проверки правомерности действий Оператора электронной площадки.</w:t>
      </w:r>
    </w:p>
    <w:p w14:paraId="0439C75A" w14:textId="3A3ECF7E" w:rsidR="002C4784" w:rsidRDefault="002C4784" w:rsidP="00EC0A93">
      <w:pPr>
        <w:pStyle w:val="parametervalue"/>
        <w:widowControl w:val="0"/>
        <w:suppressAutoHyphens/>
        <w:spacing w:before="0" w:beforeAutospacing="0" w:after="0" w:afterAutospacing="0"/>
        <w:jc w:val="both"/>
        <w:rPr>
          <w:b/>
          <w:sz w:val="28"/>
          <w:szCs w:val="28"/>
        </w:rPr>
      </w:pPr>
      <w:r w:rsidRPr="002C4784">
        <w:rPr>
          <w:b/>
          <w:sz w:val="28"/>
          <w:szCs w:val="28"/>
        </w:rPr>
        <w:t xml:space="preserve">     В ходе проведения внеплановой проверки установлено следующее нарушение:</w:t>
      </w:r>
    </w:p>
    <w:p w14:paraId="2A88E300" w14:textId="54DDC7AD" w:rsidR="00EC0A93" w:rsidRPr="00EC0A93" w:rsidRDefault="00EC0A93" w:rsidP="00EC0A93">
      <w:pPr>
        <w:pStyle w:val="parametervalue"/>
        <w:widowControl w:val="0"/>
        <w:suppressAutoHyphens/>
        <w:spacing w:before="0" w:beforeAutospacing="0" w:after="0" w:afterAutospacing="0"/>
        <w:jc w:val="both"/>
        <w:rPr>
          <w:sz w:val="28"/>
          <w:szCs w:val="28"/>
        </w:rPr>
      </w:pPr>
      <w:r>
        <w:rPr>
          <w:b/>
          <w:sz w:val="28"/>
          <w:szCs w:val="28"/>
        </w:rPr>
        <w:t xml:space="preserve">     </w:t>
      </w:r>
      <w:r w:rsidRPr="00EC0A93">
        <w:rPr>
          <w:sz w:val="28"/>
          <w:szCs w:val="28"/>
        </w:rPr>
        <w:t>Согласно части 3 статьи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14:paraId="607948E5" w14:textId="524DEB8E" w:rsidR="00EC0A93" w:rsidRPr="00EC0A93" w:rsidRDefault="00CC2282" w:rsidP="00EC0A93">
      <w:pPr>
        <w:pStyle w:val="parametervalue"/>
        <w:widowControl w:val="0"/>
        <w:suppressAutoHyphens/>
        <w:spacing w:before="0" w:beforeAutospacing="0" w:after="0" w:afterAutospacing="0"/>
        <w:jc w:val="both"/>
        <w:rPr>
          <w:sz w:val="28"/>
          <w:szCs w:val="28"/>
        </w:rPr>
      </w:pPr>
      <w:r>
        <w:rPr>
          <w:sz w:val="28"/>
          <w:szCs w:val="28"/>
        </w:rPr>
        <w:t xml:space="preserve">     </w:t>
      </w:r>
      <w:r w:rsidR="00EC0A93" w:rsidRPr="00EC0A93">
        <w:rPr>
          <w:sz w:val="28"/>
          <w:szCs w:val="28"/>
        </w:rPr>
        <w:t>Комиссия</w:t>
      </w:r>
      <w:r>
        <w:rPr>
          <w:sz w:val="28"/>
          <w:szCs w:val="28"/>
        </w:rPr>
        <w:t xml:space="preserve"> Псковского УФАС России </w:t>
      </w:r>
      <w:r w:rsidR="00EC0A93" w:rsidRPr="00EC0A93">
        <w:rPr>
          <w:sz w:val="28"/>
          <w:szCs w:val="28"/>
        </w:rPr>
        <w:t>отмечает, что условия извещения должны содержать ясные и четкие требования, соответствующие нормам действующего законодательства, позволяющие участникам закупки надлежащим образом подготовить заявки.</w:t>
      </w:r>
    </w:p>
    <w:p w14:paraId="22ACA21D" w14:textId="7FB6354F" w:rsidR="00EC0A93" w:rsidRPr="00EC0A93"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w:t>
      </w:r>
      <w:r w:rsidR="00EC0A93" w:rsidRPr="00EC0A93">
        <w:rPr>
          <w:sz w:val="28"/>
          <w:szCs w:val="28"/>
        </w:rPr>
        <w:t xml:space="preserve">Однако, как установлено в ходе внеплановой проверки и подтверждается материалами дела, Заказчиком ненадлежащим образом </w:t>
      </w:r>
      <w:r>
        <w:rPr>
          <w:sz w:val="28"/>
          <w:szCs w:val="28"/>
        </w:rPr>
        <w:t>в Приложении № 4 к проекту контракта установлен срок поставки «в течении 10 рабочих дней после заключения Государственного контракта», что противоречит сроку поставки товара, установленному в структурированном извещении – 16 календарных дней.</w:t>
      </w:r>
    </w:p>
    <w:p w14:paraId="3E48C40C" w14:textId="3BD52D03" w:rsidR="002C4784" w:rsidRDefault="00CC2282" w:rsidP="00EC0A93">
      <w:pPr>
        <w:pStyle w:val="parametervalue"/>
        <w:widowControl w:val="0"/>
        <w:suppressAutoHyphens/>
        <w:spacing w:before="0" w:beforeAutospacing="0" w:after="0" w:afterAutospacing="0"/>
        <w:jc w:val="both"/>
        <w:rPr>
          <w:sz w:val="28"/>
          <w:szCs w:val="28"/>
        </w:rPr>
      </w:pPr>
      <w:r>
        <w:rPr>
          <w:sz w:val="28"/>
          <w:szCs w:val="28"/>
        </w:rPr>
        <w:t xml:space="preserve">  </w:t>
      </w:r>
      <w:r w:rsidR="002C4784">
        <w:rPr>
          <w:sz w:val="28"/>
          <w:szCs w:val="28"/>
        </w:rPr>
        <w:t xml:space="preserve">   Согласно пояснений Заказчика, п</w:t>
      </w:r>
      <w:r w:rsidR="002C4784" w:rsidRPr="002C4784">
        <w:rPr>
          <w:sz w:val="28"/>
          <w:szCs w:val="28"/>
        </w:rPr>
        <w:t>роект контракта соответствует форме типового контакта, утвержденной приказом Министерства здравоохранения РФ от 15.10.2015 №724</w:t>
      </w:r>
      <w:r w:rsidR="002C4784">
        <w:rPr>
          <w:sz w:val="28"/>
          <w:szCs w:val="28"/>
        </w:rPr>
        <w:t xml:space="preserve"> </w:t>
      </w:r>
      <w:r w:rsidR="002C4784" w:rsidRPr="002C4784">
        <w:rPr>
          <w:sz w:val="28"/>
          <w:szCs w:val="28"/>
        </w:rPr>
        <w:t>н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в котором содержится Приложение №</w:t>
      </w:r>
      <w:r w:rsidR="002C4784">
        <w:rPr>
          <w:sz w:val="28"/>
          <w:szCs w:val="28"/>
        </w:rPr>
        <w:t xml:space="preserve"> </w:t>
      </w:r>
      <w:r w:rsidR="002C4784" w:rsidRPr="002C4784">
        <w:rPr>
          <w:sz w:val="28"/>
          <w:szCs w:val="28"/>
        </w:rPr>
        <w:t xml:space="preserve">4 «Календарный план». </w:t>
      </w:r>
    </w:p>
    <w:p w14:paraId="05AB7BF2" w14:textId="77777777" w:rsidR="002C4784" w:rsidRDefault="002C4784"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2C4784">
        <w:rPr>
          <w:sz w:val="28"/>
          <w:szCs w:val="28"/>
        </w:rPr>
        <w:t xml:space="preserve"> В данном приложении Заказчик допустил техническую ошибку при размещении проекта контракта в составе извещения, не изменив срок поставки товара согласно извещению, в котором указано 16 календарных дней, что соответствует 12 рабочим дням, что привело к разночтению. </w:t>
      </w:r>
    </w:p>
    <w:p w14:paraId="04C5BD50" w14:textId="5F2A4D87" w:rsidR="00CC2282" w:rsidRDefault="002C4784" w:rsidP="00CC2282">
      <w:pPr>
        <w:pStyle w:val="parametervalue"/>
        <w:widowControl w:val="0"/>
        <w:suppressAutoHyphens/>
        <w:spacing w:before="0" w:beforeAutospacing="0" w:after="0" w:afterAutospacing="0"/>
        <w:jc w:val="both"/>
        <w:rPr>
          <w:sz w:val="28"/>
          <w:szCs w:val="28"/>
        </w:rPr>
      </w:pPr>
      <w:r>
        <w:rPr>
          <w:sz w:val="28"/>
          <w:szCs w:val="28"/>
        </w:rPr>
        <w:t xml:space="preserve">    </w:t>
      </w:r>
      <w:r w:rsidRPr="002C4784">
        <w:rPr>
          <w:sz w:val="28"/>
          <w:szCs w:val="28"/>
        </w:rPr>
        <w:t xml:space="preserve"> Согласно Положению о порядке формирования и размещения информации и документов в единой информационной системе в сфере закупок, утверждённым постановлением Правительства Российской Федерации от </w:t>
      </w:r>
      <w:r w:rsidRPr="002C4784">
        <w:rPr>
          <w:sz w:val="28"/>
          <w:szCs w:val="28"/>
        </w:rPr>
        <w:lastRenderedPageBreak/>
        <w:t xml:space="preserve">27.01.2022 №60. Исходя из данного положения, если информация, сформированная без использования ЕИС и размещённая в ЕИС в форме электронного документа или образа бумажного документа, не соответствует информации, сформированной с использованием ЕИС, приоритет имеет информация, сформированная с использованием ЕИС. </w:t>
      </w:r>
    </w:p>
    <w:p w14:paraId="74ED1B4B" w14:textId="28A963DB" w:rsid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Таким образом, Заказчиком допущено нарушение части 3 статьи 7 Закона о контрактной системе, что содержит признаки административного правонарушения по части 5 статьи 7.30.1 КоАП РФ.</w:t>
      </w:r>
    </w:p>
    <w:p w14:paraId="5FE209E0" w14:textId="36A576A7" w:rsidR="00CC2282" w:rsidRP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w:t>
      </w:r>
      <w:r w:rsidRPr="00CC2282">
        <w:rPr>
          <w:sz w:val="28"/>
          <w:szCs w:val="28"/>
        </w:rPr>
        <w:t>В соответствии с положениями Закона о контрактной системе,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14:paraId="0BFEFE5A" w14:textId="77777777" w:rsidR="00CC2282" w:rsidRDefault="00CC2282" w:rsidP="00CC2282">
      <w:pPr>
        <w:pStyle w:val="parametervalue"/>
        <w:widowControl w:val="0"/>
        <w:suppressAutoHyphens/>
        <w:spacing w:before="0" w:beforeAutospacing="0" w:after="0" w:afterAutospacing="0"/>
        <w:jc w:val="both"/>
        <w:rPr>
          <w:sz w:val="28"/>
          <w:szCs w:val="28"/>
        </w:rPr>
      </w:pPr>
      <w:r w:rsidRPr="00CC2282">
        <w:rPr>
          <w:sz w:val="28"/>
          <w:szCs w:val="28"/>
        </w:rPr>
        <w:t xml:space="preserve">   </w:t>
      </w:r>
      <w:r>
        <w:rPr>
          <w:sz w:val="28"/>
          <w:szCs w:val="28"/>
        </w:rPr>
        <w:t xml:space="preserve">Согласно пояснений </w:t>
      </w:r>
      <w:r w:rsidRPr="00CC2282">
        <w:rPr>
          <w:sz w:val="28"/>
          <w:szCs w:val="28"/>
        </w:rPr>
        <w:t>Оператор</w:t>
      </w:r>
      <w:r>
        <w:rPr>
          <w:sz w:val="28"/>
          <w:szCs w:val="28"/>
        </w:rPr>
        <w:t>а, он</w:t>
      </w:r>
      <w:r w:rsidRPr="00CC2282">
        <w:rPr>
          <w:sz w:val="28"/>
          <w:szCs w:val="28"/>
        </w:rPr>
        <w:t xml:space="preserve"> осуществляет отбор предварительных предложений в том числе по сроку поставки, указанному заказчиком в структурированном извещении, сформированном с использованием ЕИС, а также по соответствию значений характеристик предварительного предложения и извещения, что соответствует подпункту «а» пункта 5, подпункту «в» пункта 3 части 12 статьи 93</w:t>
      </w:r>
      <w:r>
        <w:rPr>
          <w:sz w:val="28"/>
          <w:szCs w:val="28"/>
        </w:rPr>
        <w:t xml:space="preserve"> Закона о контрактной системе</w:t>
      </w:r>
      <w:r w:rsidRPr="00CC2282">
        <w:rPr>
          <w:sz w:val="28"/>
          <w:szCs w:val="28"/>
        </w:rPr>
        <w:t>.</w:t>
      </w:r>
    </w:p>
    <w:p w14:paraId="2E9EF324" w14:textId="3301CEFB" w:rsid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w:t>
      </w:r>
      <w:r w:rsidRPr="00CC2282">
        <w:rPr>
          <w:sz w:val="28"/>
          <w:szCs w:val="28"/>
        </w:rPr>
        <w:t xml:space="preserve"> При этом оператор не уполномочен сверять срок, указанный в структурированном извещении, с информацией, содержащейся в других документах, размещенных </w:t>
      </w:r>
      <w:r>
        <w:rPr>
          <w:sz w:val="28"/>
          <w:szCs w:val="28"/>
        </w:rPr>
        <w:t>З</w:t>
      </w:r>
      <w:r w:rsidRPr="00CC2282">
        <w:rPr>
          <w:sz w:val="28"/>
          <w:szCs w:val="28"/>
        </w:rPr>
        <w:t>аказчиком.</w:t>
      </w:r>
    </w:p>
    <w:p w14:paraId="3C6A8332" w14:textId="11C71AC0" w:rsid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На основании вышеизложенного,</w:t>
      </w:r>
      <w:r w:rsidRPr="00CC2282">
        <w:rPr>
          <w:sz w:val="28"/>
          <w:szCs w:val="28"/>
        </w:rPr>
        <w:t xml:space="preserve"> Комиссия Псковского УФАС России приходит к выводам о</w:t>
      </w:r>
      <w:r>
        <w:rPr>
          <w:sz w:val="28"/>
          <w:szCs w:val="28"/>
        </w:rPr>
        <w:t xml:space="preserve">б </w:t>
      </w:r>
      <w:r w:rsidRPr="00CC2282">
        <w:rPr>
          <w:sz w:val="28"/>
          <w:szCs w:val="28"/>
        </w:rPr>
        <w:t>отсутствии</w:t>
      </w:r>
      <w:r>
        <w:rPr>
          <w:sz w:val="28"/>
          <w:szCs w:val="28"/>
        </w:rPr>
        <w:t xml:space="preserve"> </w:t>
      </w:r>
      <w:r w:rsidRPr="00CC2282">
        <w:rPr>
          <w:sz w:val="28"/>
          <w:szCs w:val="28"/>
        </w:rPr>
        <w:t xml:space="preserve">необходимости выдачи обязательного для исполнения предписания об устранении нарушений, допущенных </w:t>
      </w:r>
      <w:r>
        <w:rPr>
          <w:sz w:val="28"/>
          <w:szCs w:val="28"/>
        </w:rPr>
        <w:t>Заказчиком, поскольку они не повлияли на отбор предложений Оператором.</w:t>
      </w:r>
    </w:p>
    <w:p w14:paraId="2B2A7D1C" w14:textId="58620136" w:rsidR="006E77B5" w:rsidRPr="003B5AE3" w:rsidRDefault="00AA00CB" w:rsidP="00EC0A93">
      <w:pPr>
        <w:pStyle w:val="parametervalue"/>
        <w:widowControl w:val="0"/>
        <w:suppressAutoHyphens/>
        <w:spacing w:before="0" w:beforeAutospacing="0" w:after="0" w:afterAutospacing="0"/>
        <w:jc w:val="both"/>
        <w:rPr>
          <w:rStyle w:val="blk"/>
          <w:sz w:val="28"/>
          <w:szCs w:val="28"/>
        </w:rPr>
      </w:pPr>
      <w:r>
        <w:rPr>
          <w:sz w:val="28"/>
          <w:szCs w:val="28"/>
        </w:rPr>
        <w:t xml:space="preserve"> </w:t>
      </w:r>
      <w:r w:rsidR="00851A1E">
        <w:rPr>
          <w:sz w:val="28"/>
          <w:szCs w:val="28"/>
        </w:rPr>
        <w:t xml:space="preserve">   </w:t>
      </w:r>
      <w:r w:rsidR="00C30BDE" w:rsidRPr="00C30BDE">
        <w:rPr>
          <w:sz w:val="28"/>
          <w:szCs w:val="28"/>
        </w:rPr>
        <w:t xml:space="preserve"> </w:t>
      </w:r>
      <w:r w:rsidR="00431F07" w:rsidRPr="003B5AE3">
        <w:rPr>
          <w:rStyle w:val="blk"/>
          <w:sz w:val="28"/>
          <w:szCs w:val="28"/>
        </w:rPr>
        <w:t>В</w:t>
      </w:r>
      <w:r w:rsidR="00276761" w:rsidRPr="003B5AE3">
        <w:rPr>
          <w:rStyle w:val="blk"/>
          <w:sz w:val="28"/>
          <w:szCs w:val="28"/>
        </w:rPr>
        <w:t xml:space="preserve">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Комиссия Псковского УФАС России</w:t>
      </w:r>
    </w:p>
    <w:p w14:paraId="180E5B63" w14:textId="77777777" w:rsidR="00324A31" w:rsidRPr="003B5AE3" w:rsidRDefault="00324A31" w:rsidP="00EC0A93">
      <w:pPr>
        <w:pStyle w:val="parametervalue"/>
        <w:widowControl w:val="0"/>
        <w:suppressAutoHyphens/>
        <w:spacing w:before="0" w:beforeAutospacing="0" w:after="0" w:afterAutospacing="0"/>
        <w:jc w:val="both"/>
        <w:rPr>
          <w:sz w:val="28"/>
          <w:szCs w:val="28"/>
        </w:rPr>
      </w:pPr>
    </w:p>
    <w:p w14:paraId="79D4B1FD" w14:textId="77777777" w:rsidR="00350227" w:rsidRPr="003B5AE3" w:rsidRDefault="00276761" w:rsidP="00EC0A93">
      <w:pPr>
        <w:widowControl w:val="0"/>
        <w:shd w:val="clear" w:color="auto" w:fill="FFFFFF"/>
        <w:tabs>
          <w:tab w:val="left" w:pos="941"/>
        </w:tabs>
        <w:suppressAutoHyphens/>
        <w:autoSpaceDE w:val="0"/>
        <w:autoSpaceDN w:val="0"/>
        <w:adjustRightInd w:val="0"/>
        <w:spacing w:after="0" w:line="240" w:lineRule="auto"/>
        <w:ind w:firstLine="426"/>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РЕШИЛА:</w:t>
      </w:r>
    </w:p>
    <w:p w14:paraId="6FBD2C9F" w14:textId="4B1DEA02" w:rsidR="00F76F7E" w:rsidRPr="003B5AE3" w:rsidRDefault="00F76F7E" w:rsidP="00EC0A93">
      <w:pPr>
        <w:widowControl w:val="0"/>
        <w:shd w:val="clear" w:color="auto" w:fill="FFFFFF"/>
        <w:tabs>
          <w:tab w:val="left" w:pos="941"/>
        </w:tabs>
        <w:suppressAutoHyphens/>
        <w:autoSpaceDE w:val="0"/>
        <w:autoSpaceDN w:val="0"/>
        <w:adjustRightInd w:val="0"/>
        <w:spacing w:after="0" w:line="240" w:lineRule="auto"/>
        <w:ind w:firstLine="426"/>
        <w:jc w:val="both"/>
        <w:rPr>
          <w:rFonts w:ascii="Times New Roman" w:eastAsia="Times New Roman" w:hAnsi="Times New Roman"/>
          <w:b/>
          <w:sz w:val="28"/>
          <w:szCs w:val="28"/>
          <w:lang w:eastAsia="ru-RU"/>
        </w:rPr>
      </w:pPr>
    </w:p>
    <w:p w14:paraId="3A4ABE29" w14:textId="679A8887" w:rsidR="001A3647" w:rsidRDefault="005272E0" w:rsidP="00EC0A93">
      <w:pPr>
        <w:widowControl w:val="0"/>
        <w:suppressAutoHyphens/>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338EC">
        <w:rPr>
          <w:rFonts w:ascii="Times New Roman" w:hAnsi="Times New Roman"/>
          <w:sz w:val="28"/>
          <w:szCs w:val="28"/>
          <w:lang w:eastAsia="ru-RU"/>
        </w:rPr>
        <w:t>1.</w:t>
      </w:r>
      <w:r w:rsidR="00407D84" w:rsidRPr="005272E0">
        <w:rPr>
          <w:rFonts w:ascii="Times New Roman" w:hAnsi="Times New Roman"/>
          <w:sz w:val="28"/>
          <w:szCs w:val="28"/>
          <w:lang w:eastAsia="ru-RU"/>
        </w:rPr>
        <w:t xml:space="preserve">Признать жалобу </w:t>
      </w:r>
      <w:r w:rsidR="00377124" w:rsidRPr="00377124">
        <w:rPr>
          <w:rFonts w:ascii="Times New Roman" w:hAnsi="Times New Roman"/>
          <w:sz w:val="28"/>
          <w:szCs w:val="28"/>
          <w:lang w:eastAsia="ru-RU"/>
        </w:rPr>
        <w:t>Индивидуального предпринимателя В</w:t>
      </w:r>
      <w:r w:rsidR="00E073A0">
        <w:rPr>
          <w:rFonts w:ascii="Times New Roman" w:hAnsi="Times New Roman"/>
          <w:sz w:val="28"/>
          <w:szCs w:val="28"/>
          <w:lang w:eastAsia="ru-RU"/>
        </w:rPr>
        <w:t>.Н.И.</w:t>
      </w:r>
      <w:bookmarkStart w:id="0" w:name="_GoBack"/>
      <w:bookmarkEnd w:id="0"/>
      <w:r w:rsidR="00377124" w:rsidRPr="00377124">
        <w:rPr>
          <w:rFonts w:ascii="Times New Roman" w:hAnsi="Times New Roman"/>
          <w:sz w:val="28"/>
          <w:szCs w:val="28"/>
          <w:lang w:eastAsia="ru-RU"/>
        </w:rPr>
        <w:t xml:space="preserve"> </w:t>
      </w:r>
      <w:r>
        <w:rPr>
          <w:rFonts w:ascii="Times New Roman" w:hAnsi="Times New Roman"/>
          <w:sz w:val="28"/>
          <w:szCs w:val="28"/>
          <w:lang w:eastAsia="ru-RU"/>
        </w:rPr>
        <w:t>не</w:t>
      </w:r>
      <w:r w:rsidR="00407D84" w:rsidRPr="005272E0">
        <w:rPr>
          <w:rFonts w:ascii="Times New Roman" w:hAnsi="Times New Roman"/>
          <w:sz w:val="28"/>
          <w:szCs w:val="28"/>
          <w:lang w:eastAsia="ru-RU"/>
        </w:rPr>
        <w:t>обоснованной.</w:t>
      </w:r>
    </w:p>
    <w:p w14:paraId="640A0ADB" w14:textId="073069D7" w:rsidR="00377124" w:rsidRDefault="00377124" w:rsidP="00EC0A93">
      <w:pPr>
        <w:widowControl w:val="0"/>
        <w:suppressAutoHyphens/>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338EC">
        <w:rPr>
          <w:rFonts w:ascii="Times New Roman" w:hAnsi="Times New Roman"/>
          <w:sz w:val="28"/>
          <w:szCs w:val="28"/>
          <w:lang w:eastAsia="ru-RU"/>
        </w:rPr>
        <w:t xml:space="preserve"> 2. </w:t>
      </w:r>
      <w:r>
        <w:rPr>
          <w:rFonts w:ascii="Times New Roman" w:hAnsi="Times New Roman"/>
          <w:sz w:val="28"/>
          <w:szCs w:val="28"/>
          <w:lang w:eastAsia="ru-RU"/>
        </w:rPr>
        <w:t>Установить в действиях Заказчика нарушение</w:t>
      </w:r>
      <w:r w:rsidR="00EC0A93">
        <w:rPr>
          <w:rFonts w:ascii="Times New Roman" w:hAnsi="Times New Roman"/>
          <w:sz w:val="28"/>
          <w:szCs w:val="28"/>
          <w:lang w:eastAsia="ru-RU"/>
        </w:rPr>
        <w:t xml:space="preserve"> части 3</w:t>
      </w:r>
      <w:r>
        <w:rPr>
          <w:rFonts w:ascii="Times New Roman" w:hAnsi="Times New Roman"/>
          <w:sz w:val="28"/>
          <w:szCs w:val="28"/>
          <w:lang w:eastAsia="ru-RU"/>
        </w:rPr>
        <w:t xml:space="preserve"> статьи 7 Закона о контрактной системе.</w:t>
      </w:r>
    </w:p>
    <w:p w14:paraId="5C75403A" w14:textId="77777777" w:rsidR="00F5152B" w:rsidRDefault="00377124" w:rsidP="00EC0A93">
      <w:pPr>
        <w:widowControl w:val="0"/>
        <w:suppressAutoHyphens/>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3. В связи с тем, что нарушение не повлияло на результаты определения поставщика, обязательное для исполнения предписание не выдавать.</w:t>
      </w:r>
    </w:p>
    <w:p w14:paraId="5A5DC214" w14:textId="1E938770" w:rsidR="004338EC" w:rsidRDefault="00F5152B" w:rsidP="00EC0A93">
      <w:pPr>
        <w:widowControl w:val="0"/>
        <w:suppressAutoHyphens/>
        <w:autoSpaceDE w:val="0"/>
        <w:autoSpaceDN w:val="0"/>
        <w:adjustRightInd w:val="0"/>
        <w:spacing w:after="0" w:line="240" w:lineRule="auto"/>
        <w:jc w:val="both"/>
        <w:rPr>
          <w:rFonts w:ascii="Times New Roman" w:eastAsia="Times New Roman" w:hAnsi="Times New Roman"/>
          <w:i/>
          <w:color w:val="000000"/>
          <w:sz w:val="28"/>
          <w:szCs w:val="28"/>
          <w:lang w:eastAsia="ru-RU"/>
        </w:rPr>
      </w:pPr>
      <w:r>
        <w:rPr>
          <w:rFonts w:ascii="Times New Roman" w:hAnsi="Times New Roman"/>
          <w:sz w:val="28"/>
          <w:szCs w:val="28"/>
          <w:lang w:eastAsia="ru-RU"/>
        </w:rPr>
        <w:t xml:space="preserve">     4. Материалы дела передать сотруднику Псковского УФАС России для проведения административного расследования в отношении виновного должностного лица Заказчика.</w:t>
      </w:r>
      <w:r w:rsidR="0045348A" w:rsidRPr="003B5AE3">
        <w:rPr>
          <w:rFonts w:ascii="Times New Roman" w:eastAsia="Times New Roman" w:hAnsi="Times New Roman"/>
          <w:i/>
          <w:color w:val="000000"/>
          <w:sz w:val="28"/>
          <w:szCs w:val="28"/>
          <w:lang w:eastAsia="ru-RU"/>
        </w:rPr>
        <w:t xml:space="preserve">             </w:t>
      </w:r>
    </w:p>
    <w:p w14:paraId="316442F7" w14:textId="77777777" w:rsidR="004338EC" w:rsidRDefault="004338EC" w:rsidP="00EC0A93">
      <w:pPr>
        <w:widowControl w:val="0"/>
        <w:suppressAutoHyphens/>
        <w:autoSpaceDE w:val="0"/>
        <w:autoSpaceDN w:val="0"/>
        <w:adjustRightInd w:val="0"/>
        <w:spacing w:after="0" w:line="240" w:lineRule="auto"/>
        <w:jc w:val="both"/>
        <w:rPr>
          <w:rFonts w:ascii="Times New Roman" w:eastAsia="Times New Roman" w:hAnsi="Times New Roman"/>
          <w:i/>
          <w:color w:val="000000"/>
          <w:sz w:val="28"/>
          <w:szCs w:val="28"/>
          <w:lang w:eastAsia="ru-RU"/>
        </w:rPr>
      </w:pPr>
    </w:p>
    <w:p w14:paraId="08B7D787" w14:textId="342227A2" w:rsidR="00276761" w:rsidRPr="003B5AE3" w:rsidRDefault="004338EC" w:rsidP="00EC0A93">
      <w:pPr>
        <w:widowControl w:val="0"/>
        <w:suppressAutoHyphens/>
        <w:autoSpaceDE w:val="0"/>
        <w:autoSpaceDN w:val="0"/>
        <w:adjustRightInd w:val="0"/>
        <w:spacing w:after="0" w:line="240" w:lineRule="auto"/>
        <w:jc w:val="both"/>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 xml:space="preserve">     </w:t>
      </w:r>
      <w:r w:rsidR="00276761" w:rsidRPr="003B5AE3">
        <w:rPr>
          <w:rFonts w:ascii="Times New Roman" w:eastAsia="Times New Roman" w:hAnsi="Times New Roman"/>
          <w:i/>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14:paraId="0FD3FEBB" w14:textId="77777777" w:rsidR="00982A53" w:rsidRPr="003B5AE3" w:rsidRDefault="00982A53" w:rsidP="00EC0A93">
      <w:pPr>
        <w:widowControl w:val="0"/>
        <w:suppressAutoHyphens/>
        <w:spacing w:after="0" w:line="240" w:lineRule="auto"/>
        <w:jc w:val="both"/>
        <w:rPr>
          <w:rFonts w:ascii="Times New Roman" w:eastAsia="Times New Roman" w:hAnsi="Times New Roman"/>
          <w:i/>
          <w:color w:val="000000"/>
          <w:sz w:val="28"/>
          <w:szCs w:val="28"/>
          <w:lang w:eastAsia="ru-RU"/>
        </w:rPr>
      </w:pPr>
    </w:p>
    <w:tbl>
      <w:tblPr>
        <w:tblW w:w="10031" w:type="dxa"/>
        <w:tblLook w:val="00A0" w:firstRow="1" w:lastRow="0" w:firstColumn="1" w:lastColumn="0" w:noHBand="0" w:noVBand="0"/>
      </w:tblPr>
      <w:tblGrid>
        <w:gridCol w:w="7423"/>
        <w:gridCol w:w="2608"/>
      </w:tblGrid>
      <w:tr w:rsidR="00B36CB5" w:rsidRPr="003B5AE3" w14:paraId="130B981C" w14:textId="77777777" w:rsidTr="00407D84">
        <w:tc>
          <w:tcPr>
            <w:tcW w:w="7423" w:type="dxa"/>
          </w:tcPr>
          <w:p w14:paraId="3130F8C5" w14:textId="69730BC4"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c>
          <w:tcPr>
            <w:tcW w:w="2608" w:type="dxa"/>
          </w:tcPr>
          <w:p w14:paraId="3EC47D66" w14:textId="70578AC1"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r>
      <w:tr w:rsidR="00B36CB5" w:rsidRPr="003B5AE3" w14:paraId="71CD1ADC" w14:textId="77777777" w:rsidTr="000B2FFA">
        <w:tc>
          <w:tcPr>
            <w:tcW w:w="7423" w:type="dxa"/>
          </w:tcPr>
          <w:p w14:paraId="5FDDE0DA" w14:textId="30D46710"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c>
          <w:tcPr>
            <w:tcW w:w="2608" w:type="dxa"/>
          </w:tcPr>
          <w:p w14:paraId="4D8B3DC2" w14:textId="7D974F91"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r>
      <w:tr w:rsidR="00B36CB5" w:rsidRPr="003B5AE3" w14:paraId="19A81D31" w14:textId="77777777" w:rsidTr="000B2FFA">
        <w:trPr>
          <w:trHeight w:val="80"/>
        </w:trPr>
        <w:tc>
          <w:tcPr>
            <w:tcW w:w="7423" w:type="dxa"/>
          </w:tcPr>
          <w:p w14:paraId="648C4C87" w14:textId="77777777"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c>
          <w:tcPr>
            <w:tcW w:w="2608" w:type="dxa"/>
          </w:tcPr>
          <w:p w14:paraId="7560B261" w14:textId="5F828E2D"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r>
    </w:tbl>
    <w:p w14:paraId="61748E48" w14:textId="77777777"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p w14:paraId="52E0179C" w14:textId="77777777" w:rsidR="00982A53" w:rsidRPr="003B5AE3" w:rsidRDefault="00982A53" w:rsidP="00EC0A93">
      <w:pPr>
        <w:widowControl w:val="0"/>
        <w:suppressAutoHyphens/>
        <w:spacing w:after="0" w:line="240" w:lineRule="auto"/>
        <w:jc w:val="both"/>
        <w:rPr>
          <w:rFonts w:ascii="Times New Roman" w:eastAsia="Times New Roman" w:hAnsi="Times New Roman"/>
          <w:i/>
          <w:color w:val="000000"/>
          <w:sz w:val="28"/>
          <w:szCs w:val="28"/>
          <w:lang w:eastAsia="ru-RU"/>
        </w:rPr>
      </w:pPr>
    </w:p>
    <w:sectPr w:rsidR="00982A53" w:rsidRPr="003B5AE3" w:rsidSect="00262743">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30627" w14:textId="77777777" w:rsidR="000310FE" w:rsidRDefault="000310FE">
      <w:pPr>
        <w:spacing w:after="0" w:line="240" w:lineRule="auto"/>
      </w:pPr>
      <w:r>
        <w:separator/>
      </w:r>
    </w:p>
  </w:endnote>
  <w:endnote w:type="continuationSeparator" w:id="0">
    <w:p w14:paraId="450F6BC7" w14:textId="77777777" w:rsidR="000310FE" w:rsidRDefault="00031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7CD50" w14:textId="77777777" w:rsidR="00141442" w:rsidRDefault="00141442">
    <w:pPr>
      <w:pStyle w:val="a6"/>
      <w:jc w:val="right"/>
    </w:pPr>
  </w:p>
  <w:p w14:paraId="666C5FDC" w14:textId="77777777" w:rsidR="00141442" w:rsidRDefault="001414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BE56A" w14:textId="77777777" w:rsidR="000310FE" w:rsidRDefault="000310FE">
      <w:pPr>
        <w:spacing w:after="0" w:line="240" w:lineRule="auto"/>
      </w:pPr>
      <w:r>
        <w:separator/>
      </w:r>
    </w:p>
  </w:footnote>
  <w:footnote w:type="continuationSeparator" w:id="0">
    <w:p w14:paraId="4CA0FFA7" w14:textId="77777777" w:rsidR="000310FE" w:rsidRDefault="000310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347292"/>
      <w:docPartObj>
        <w:docPartGallery w:val="Page Numbers (Top of Page)"/>
        <w:docPartUnique/>
      </w:docPartObj>
    </w:sdtPr>
    <w:sdtEndPr>
      <w:rPr>
        <w:rFonts w:ascii="Times New Roman" w:hAnsi="Times New Roman"/>
      </w:rPr>
    </w:sdtEndPr>
    <w:sdtContent>
      <w:p w14:paraId="37DD8961" w14:textId="3F859307" w:rsidR="00141442" w:rsidRPr="00B812B7" w:rsidRDefault="00141442">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E073A0">
          <w:rPr>
            <w:rFonts w:ascii="Times New Roman" w:hAnsi="Times New Roman"/>
            <w:noProof/>
          </w:rPr>
          <w:t>8</w:t>
        </w:r>
        <w:r w:rsidRPr="00B812B7">
          <w:rPr>
            <w:rFonts w:ascii="Times New Roman" w:hAnsi="Times New Roman"/>
          </w:rPr>
          <w:fldChar w:fldCharType="end"/>
        </w:r>
      </w:p>
    </w:sdtContent>
  </w:sdt>
  <w:p w14:paraId="48EC0EE7" w14:textId="77777777" w:rsidR="00141442" w:rsidRDefault="00141442">
    <w:pPr>
      <w:pStyle w:val="ac"/>
    </w:pPr>
  </w:p>
  <w:p w14:paraId="68F7E3F0" w14:textId="77777777" w:rsidR="00141442" w:rsidRDefault="00141442"/>
  <w:p w14:paraId="7C94BE2C" w14:textId="77777777" w:rsidR="00141442" w:rsidRDefault="0014144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07C"/>
    <w:multiLevelType w:val="hybridMultilevel"/>
    <w:tmpl w:val="2D6CF8E8"/>
    <w:lvl w:ilvl="0" w:tplc="3C3E95D8">
      <w:start w:val="1"/>
      <w:numFmt w:val="decimal"/>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1" w15:restartNumberingAfterBreak="0">
    <w:nsid w:val="048E5FAB"/>
    <w:multiLevelType w:val="hybridMultilevel"/>
    <w:tmpl w:val="F5EC05BE"/>
    <w:lvl w:ilvl="0" w:tplc="9006BCAE">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2" w15:restartNumberingAfterBreak="0">
    <w:nsid w:val="061E5F1D"/>
    <w:multiLevelType w:val="multilevel"/>
    <w:tmpl w:val="85EE7AE8"/>
    <w:lvl w:ilvl="0">
      <w:start w:val="1"/>
      <w:numFmt w:val="decimal"/>
      <w:lvlText w:val="2.%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987345C"/>
    <w:multiLevelType w:val="hybridMultilevel"/>
    <w:tmpl w:val="7428A5F2"/>
    <w:lvl w:ilvl="0" w:tplc="B20C28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4600D4"/>
    <w:multiLevelType w:val="hybridMultilevel"/>
    <w:tmpl w:val="9BF0C442"/>
    <w:lvl w:ilvl="0" w:tplc="574464B2">
      <w:start w:val="1"/>
      <w:numFmt w:val="decimal"/>
      <w:lvlText w:val="%1."/>
      <w:lvlJc w:val="left"/>
      <w:pPr>
        <w:ind w:left="1002" w:hanging="360"/>
      </w:pPr>
      <w:rPr>
        <w:rFonts w:eastAsia="Times New Roman"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5" w15:restartNumberingAfterBreak="0">
    <w:nsid w:val="0ECA1876"/>
    <w:multiLevelType w:val="hybridMultilevel"/>
    <w:tmpl w:val="E7068B6E"/>
    <w:lvl w:ilvl="0" w:tplc="E4BEF41E">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6"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5A467A7"/>
    <w:multiLevelType w:val="hybridMultilevel"/>
    <w:tmpl w:val="75327E72"/>
    <w:lvl w:ilvl="0" w:tplc="38FA37B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1D016060"/>
    <w:multiLevelType w:val="hybridMultilevel"/>
    <w:tmpl w:val="354AB208"/>
    <w:lvl w:ilvl="0" w:tplc="DE5CF73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10" w15:restartNumberingAfterBreak="0">
    <w:nsid w:val="25747E6B"/>
    <w:multiLevelType w:val="hybridMultilevel"/>
    <w:tmpl w:val="33B05388"/>
    <w:lvl w:ilvl="0" w:tplc="2A36E838">
      <w:start w:val="1"/>
      <w:numFmt w:val="decimal"/>
      <w:lvlText w:val="%1."/>
      <w:lvlJc w:val="left"/>
      <w:pPr>
        <w:ind w:left="1980" w:hanging="360"/>
      </w:pPr>
      <w:rPr>
        <w:rFonts w:hint="default"/>
      </w:r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1" w15:restartNumberingAfterBreak="0">
    <w:nsid w:val="261704C1"/>
    <w:multiLevelType w:val="hybridMultilevel"/>
    <w:tmpl w:val="7004BC14"/>
    <w:lvl w:ilvl="0" w:tplc="24120A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A2218D7"/>
    <w:multiLevelType w:val="hybridMultilevel"/>
    <w:tmpl w:val="F23C6958"/>
    <w:lvl w:ilvl="0" w:tplc="67C8F43A">
      <w:start w:val="1"/>
      <w:numFmt w:val="decimal"/>
      <w:lvlText w:val="%1."/>
      <w:lvlJc w:val="left"/>
      <w:pPr>
        <w:ind w:left="1224" w:hanging="360"/>
      </w:pPr>
      <w:rPr>
        <w:rFonts w:hint="default"/>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13"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3854DC"/>
    <w:multiLevelType w:val="hybridMultilevel"/>
    <w:tmpl w:val="D6D084FC"/>
    <w:lvl w:ilvl="0" w:tplc="595CA3C2">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7" w15:restartNumberingAfterBreak="0">
    <w:nsid w:val="48164602"/>
    <w:multiLevelType w:val="hybridMultilevel"/>
    <w:tmpl w:val="EAD0B19C"/>
    <w:lvl w:ilvl="0" w:tplc="5E5EB6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8DE2DAA"/>
    <w:multiLevelType w:val="hybridMultilevel"/>
    <w:tmpl w:val="DD627B40"/>
    <w:lvl w:ilvl="0" w:tplc="290ABA98">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9"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0" w15:restartNumberingAfterBreak="0">
    <w:nsid w:val="54E471EF"/>
    <w:multiLevelType w:val="hybridMultilevel"/>
    <w:tmpl w:val="7144B4D2"/>
    <w:lvl w:ilvl="0" w:tplc="53E00B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EB51962"/>
    <w:multiLevelType w:val="hybridMultilevel"/>
    <w:tmpl w:val="F7123814"/>
    <w:lvl w:ilvl="0" w:tplc="4962B0D2">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3" w15:restartNumberingAfterBreak="0">
    <w:nsid w:val="6CD339F4"/>
    <w:multiLevelType w:val="hybridMultilevel"/>
    <w:tmpl w:val="B71AF6E2"/>
    <w:lvl w:ilvl="0" w:tplc="1ED68242">
      <w:start w:val="1"/>
      <w:numFmt w:val="decimal"/>
      <w:lvlText w:val="%1."/>
      <w:lvlJc w:val="left"/>
      <w:pPr>
        <w:ind w:left="1221" w:hanging="360"/>
      </w:pPr>
      <w:rPr>
        <w:rFonts w:hint="default"/>
      </w:rPr>
    </w:lvl>
    <w:lvl w:ilvl="1" w:tplc="04190019" w:tentative="1">
      <w:start w:val="1"/>
      <w:numFmt w:val="lowerLetter"/>
      <w:lvlText w:val="%2."/>
      <w:lvlJc w:val="left"/>
      <w:pPr>
        <w:ind w:left="1941" w:hanging="360"/>
      </w:pPr>
    </w:lvl>
    <w:lvl w:ilvl="2" w:tplc="0419001B" w:tentative="1">
      <w:start w:val="1"/>
      <w:numFmt w:val="lowerRoman"/>
      <w:lvlText w:val="%3."/>
      <w:lvlJc w:val="right"/>
      <w:pPr>
        <w:ind w:left="2661" w:hanging="180"/>
      </w:pPr>
    </w:lvl>
    <w:lvl w:ilvl="3" w:tplc="0419000F" w:tentative="1">
      <w:start w:val="1"/>
      <w:numFmt w:val="decimal"/>
      <w:lvlText w:val="%4."/>
      <w:lvlJc w:val="left"/>
      <w:pPr>
        <w:ind w:left="3381" w:hanging="360"/>
      </w:pPr>
    </w:lvl>
    <w:lvl w:ilvl="4" w:tplc="04190019" w:tentative="1">
      <w:start w:val="1"/>
      <w:numFmt w:val="lowerLetter"/>
      <w:lvlText w:val="%5."/>
      <w:lvlJc w:val="left"/>
      <w:pPr>
        <w:ind w:left="4101" w:hanging="360"/>
      </w:pPr>
    </w:lvl>
    <w:lvl w:ilvl="5" w:tplc="0419001B" w:tentative="1">
      <w:start w:val="1"/>
      <w:numFmt w:val="lowerRoman"/>
      <w:lvlText w:val="%6."/>
      <w:lvlJc w:val="right"/>
      <w:pPr>
        <w:ind w:left="4821" w:hanging="180"/>
      </w:pPr>
    </w:lvl>
    <w:lvl w:ilvl="6" w:tplc="0419000F" w:tentative="1">
      <w:start w:val="1"/>
      <w:numFmt w:val="decimal"/>
      <w:lvlText w:val="%7."/>
      <w:lvlJc w:val="left"/>
      <w:pPr>
        <w:ind w:left="5541" w:hanging="360"/>
      </w:pPr>
    </w:lvl>
    <w:lvl w:ilvl="7" w:tplc="04190019" w:tentative="1">
      <w:start w:val="1"/>
      <w:numFmt w:val="lowerLetter"/>
      <w:lvlText w:val="%8."/>
      <w:lvlJc w:val="left"/>
      <w:pPr>
        <w:ind w:left="6261" w:hanging="360"/>
      </w:pPr>
    </w:lvl>
    <w:lvl w:ilvl="8" w:tplc="0419001B" w:tentative="1">
      <w:start w:val="1"/>
      <w:numFmt w:val="lowerRoman"/>
      <w:lvlText w:val="%9."/>
      <w:lvlJc w:val="right"/>
      <w:pPr>
        <w:ind w:left="6981" w:hanging="180"/>
      </w:pPr>
    </w:lvl>
  </w:abstractNum>
  <w:abstractNum w:abstractNumId="24"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5" w15:restartNumberingAfterBreak="0">
    <w:nsid w:val="76975E99"/>
    <w:multiLevelType w:val="hybridMultilevel"/>
    <w:tmpl w:val="68E47A2A"/>
    <w:lvl w:ilvl="0" w:tplc="8C2041A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15:restartNumberingAfterBreak="0">
    <w:nsid w:val="79D40E75"/>
    <w:multiLevelType w:val="multilevel"/>
    <w:tmpl w:val="85EE7AE8"/>
    <w:lvl w:ilvl="0">
      <w:start w:val="1"/>
      <w:numFmt w:val="decimal"/>
      <w:lvlText w:val="2.%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9"/>
  </w:num>
  <w:num w:numId="2">
    <w:abstractNumId w:val="27"/>
  </w:num>
  <w:num w:numId="3">
    <w:abstractNumId w:val="4"/>
  </w:num>
  <w:num w:numId="4">
    <w:abstractNumId w:val="6"/>
  </w:num>
  <w:num w:numId="5">
    <w:abstractNumId w:val="14"/>
  </w:num>
  <w:num w:numId="6">
    <w:abstractNumId w:val="21"/>
  </w:num>
  <w:num w:numId="7">
    <w:abstractNumId w:val="15"/>
  </w:num>
  <w:num w:numId="8">
    <w:abstractNumId w:val="8"/>
  </w:num>
  <w:num w:numId="9">
    <w:abstractNumId w:val="24"/>
  </w:num>
  <w:num w:numId="10">
    <w:abstractNumId w:val="13"/>
  </w:num>
  <w:num w:numId="11">
    <w:abstractNumId w:val="0"/>
  </w:num>
  <w:num w:numId="12">
    <w:abstractNumId w:val="25"/>
  </w:num>
  <w:num w:numId="13">
    <w:abstractNumId w:val="7"/>
  </w:num>
  <w:num w:numId="14">
    <w:abstractNumId w:val="17"/>
  </w:num>
  <w:num w:numId="15">
    <w:abstractNumId w:val="9"/>
  </w:num>
  <w:num w:numId="16">
    <w:abstractNumId w:val="23"/>
  </w:num>
  <w:num w:numId="17">
    <w:abstractNumId w:val="10"/>
  </w:num>
  <w:num w:numId="18">
    <w:abstractNumId w:val="12"/>
  </w:num>
  <w:num w:numId="19">
    <w:abstractNumId w:val="5"/>
  </w:num>
  <w:num w:numId="20">
    <w:abstractNumId w:val="3"/>
  </w:num>
  <w:num w:numId="21">
    <w:abstractNumId w:val="16"/>
  </w:num>
  <w:num w:numId="22">
    <w:abstractNumId w:val="22"/>
  </w:num>
  <w:num w:numId="23">
    <w:abstractNumId w:val="20"/>
  </w:num>
  <w:num w:numId="24">
    <w:abstractNumId w:val="11"/>
  </w:num>
  <w:num w:numId="25">
    <w:abstractNumId w:val="26"/>
  </w:num>
  <w:num w:numId="26">
    <w:abstractNumId w:val="2"/>
  </w:num>
  <w:num w:numId="27">
    <w:abstractNumId w:val="18"/>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11"/>
    <w:rsid w:val="0000319F"/>
    <w:rsid w:val="00004E9F"/>
    <w:rsid w:val="00006D3E"/>
    <w:rsid w:val="00012F88"/>
    <w:rsid w:val="00013F8D"/>
    <w:rsid w:val="00016594"/>
    <w:rsid w:val="0001792C"/>
    <w:rsid w:val="00021D89"/>
    <w:rsid w:val="0002259A"/>
    <w:rsid w:val="00023F41"/>
    <w:rsid w:val="00026A46"/>
    <w:rsid w:val="000310FE"/>
    <w:rsid w:val="00034254"/>
    <w:rsid w:val="000424E1"/>
    <w:rsid w:val="00045B5F"/>
    <w:rsid w:val="0005304A"/>
    <w:rsid w:val="000547C3"/>
    <w:rsid w:val="00057E8D"/>
    <w:rsid w:val="000628AA"/>
    <w:rsid w:val="00072551"/>
    <w:rsid w:val="00072A76"/>
    <w:rsid w:val="00077733"/>
    <w:rsid w:val="000777ED"/>
    <w:rsid w:val="000815F4"/>
    <w:rsid w:val="0008186E"/>
    <w:rsid w:val="00085307"/>
    <w:rsid w:val="000857E3"/>
    <w:rsid w:val="00086542"/>
    <w:rsid w:val="00086A49"/>
    <w:rsid w:val="00092FA5"/>
    <w:rsid w:val="000966A3"/>
    <w:rsid w:val="00096CA4"/>
    <w:rsid w:val="000A78DE"/>
    <w:rsid w:val="000B065E"/>
    <w:rsid w:val="000B121B"/>
    <w:rsid w:val="000B2D9B"/>
    <w:rsid w:val="000B2FFA"/>
    <w:rsid w:val="000C0999"/>
    <w:rsid w:val="000C0AFA"/>
    <w:rsid w:val="000C2AC0"/>
    <w:rsid w:val="000C76CA"/>
    <w:rsid w:val="000D1FF0"/>
    <w:rsid w:val="000D6D19"/>
    <w:rsid w:val="000E1D29"/>
    <w:rsid w:val="000E30AB"/>
    <w:rsid w:val="000E4602"/>
    <w:rsid w:val="000E5A9C"/>
    <w:rsid w:val="000E72F8"/>
    <w:rsid w:val="000F272D"/>
    <w:rsid w:val="000F2D9B"/>
    <w:rsid w:val="000F4FD5"/>
    <w:rsid w:val="0010073B"/>
    <w:rsid w:val="00103CA8"/>
    <w:rsid w:val="00106A73"/>
    <w:rsid w:val="00107241"/>
    <w:rsid w:val="00107703"/>
    <w:rsid w:val="001101F4"/>
    <w:rsid w:val="00110935"/>
    <w:rsid w:val="00111701"/>
    <w:rsid w:val="0011249C"/>
    <w:rsid w:val="00112910"/>
    <w:rsid w:val="001154AA"/>
    <w:rsid w:val="00134957"/>
    <w:rsid w:val="001352BB"/>
    <w:rsid w:val="00136E72"/>
    <w:rsid w:val="00141442"/>
    <w:rsid w:val="001416E2"/>
    <w:rsid w:val="00142802"/>
    <w:rsid w:val="001431E1"/>
    <w:rsid w:val="00145153"/>
    <w:rsid w:val="0015441D"/>
    <w:rsid w:val="00155125"/>
    <w:rsid w:val="00161232"/>
    <w:rsid w:val="00161796"/>
    <w:rsid w:val="00171234"/>
    <w:rsid w:val="00174269"/>
    <w:rsid w:val="00176732"/>
    <w:rsid w:val="00176AEC"/>
    <w:rsid w:val="0017731A"/>
    <w:rsid w:val="00177EA3"/>
    <w:rsid w:val="00182552"/>
    <w:rsid w:val="00184F95"/>
    <w:rsid w:val="00187F74"/>
    <w:rsid w:val="0019485E"/>
    <w:rsid w:val="00197FD4"/>
    <w:rsid w:val="001A0E41"/>
    <w:rsid w:val="001A3647"/>
    <w:rsid w:val="001A4918"/>
    <w:rsid w:val="001A722A"/>
    <w:rsid w:val="001B22C3"/>
    <w:rsid w:val="001B31DD"/>
    <w:rsid w:val="001B71E9"/>
    <w:rsid w:val="001C27CA"/>
    <w:rsid w:val="001D3EA5"/>
    <w:rsid w:val="001D513E"/>
    <w:rsid w:val="001D5BDE"/>
    <w:rsid w:val="001D715C"/>
    <w:rsid w:val="001E1F0A"/>
    <w:rsid w:val="001E2F24"/>
    <w:rsid w:val="001E3782"/>
    <w:rsid w:val="001E57D5"/>
    <w:rsid w:val="001F6002"/>
    <w:rsid w:val="002000AE"/>
    <w:rsid w:val="00201DC5"/>
    <w:rsid w:val="002021EB"/>
    <w:rsid w:val="0020379C"/>
    <w:rsid w:val="00230C28"/>
    <w:rsid w:val="00231983"/>
    <w:rsid w:val="00232B68"/>
    <w:rsid w:val="00235806"/>
    <w:rsid w:val="00236E3E"/>
    <w:rsid w:val="002506BE"/>
    <w:rsid w:val="00254467"/>
    <w:rsid w:val="002555B0"/>
    <w:rsid w:val="0025669D"/>
    <w:rsid w:val="00256F33"/>
    <w:rsid w:val="00262743"/>
    <w:rsid w:val="002651C2"/>
    <w:rsid w:val="00265567"/>
    <w:rsid w:val="002666CF"/>
    <w:rsid w:val="002703E5"/>
    <w:rsid w:val="00276761"/>
    <w:rsid w:val="00276E3A"/>
    <w:rsid w:val="00277701"/>
    <w:rsid w:val="0028708C"/>
    <w:rsid w:val="00287D57"/>
    <w:rsid w:val="00287FB6"/>
    <w:rsid w:val="002923A4"/>
    <w:rsid w:val="002923DB"/>
    <w:rsid w:val="00296073"/>
    <w:rsid w:val="00297129"/>
    <w:rsid w:val="002A11D0"/>
    <w:rsid w:val="002A2A62"/>
    <w:rsid w:val="002A5036"/>
    <w:rsid w:val="002A56F5"/>
    <w:rsid w:val="002A71AF"/>
    <w:rsid w:val="002B1F5F"/>
    <w:rsid w:val="002B42F6"/>
    <w:rsid w:val="002C0784"/>
    <w:rsid w:val="002C45AB"/>
    <w:rsid w:val="002C4784"/>
    <w:rsid w:val="002C764B"/>
    <w:rsid w:val="002D04A0"/>
    <w:rsid w:val="002D4E09"/>
    <w:rsid w:val="002E6C50"/>
    <w:rsid w:val="002E78AA"/>
    <w:rsid w:val="002F6042"/>
    <w:rsid w:val="002F73D8"/>
    <w:rsid w:val="002F7B24"/>
    <w:rsid w:val="003043EB"/>
    <w:rsid w:val="00305FBD"/>
    <w:rsid w:val="00310791"/>
    <w:rsid w:val="003128A8"/>
    <w:rsid w:val="003214DD"/>
    <w:rsid w:val="00322A6E"/>
    <w:rsid w:val="00324A31"/>
    <w:rsid w:val="003254DC"/>
    <w:rsid w:val="0032619B"/>
    <w:rsid w:val="003266E0"/>
    <w:rsid w:val="0033072C"/>
    <w:rsid w:val="00333069"/>
    <w:rsid w:val="003351DA"/>
    <w:rsid w:val="0034174D"/>
    <w:rsid w:val="00343D3F"/>
    <w:rsid w:val="00346D96"/>
    <w:rsid w:val="00350227"/>
    <w:rsid w:val="00351BE2"/>
    <w:rsid w:val="00353819"/>
    <w:rsid w:val="00355CDA"/>
    <w:rsid w:val="00361822"/>
    <w:rsid w:val="00362418"/>
    <w:rsid w:val="00366431"/>
    <w:rsid w:val="00367C41"/>
    <w:rsid w:val="003720EC"/>
    <w:rsid w:val="00373D36"/>
    <w:rsid w:val="00373E6C"/>
    <w:rsid w:val="00377124"/>
    <w:rsid w:val="00381BC9"/>
    <w:rsid w:val="00386D8F"/>
    <w:rsid w:val="00392C75"/>
    <w:rsid w:val="00392FCF"/>
    <w:rsid w:val="003931B5"/>
    <w:rsid w:val="00393556"/>
    <w:rsid w:val="003941A1"/>
    <w:rsid w:val="0039788A"/>
    <w:rsid w:val="003A0316"/>
    <w:rsid w:val="003A2B77"/>
    <w:rsid w:val="003A54FB"/>
    <w:rsid w:val="003B1BA3"/>
    <w:rsid w:val="003B306F"/>
    <w:rsid w:val="003B3D4C"/>
    <w:rsid w:val="003B5AE3"/>
    <w:rsid w:val="003C207C"/>
    <w:rsid w:val="003C6208"/>
    <w:rsid w:val="003C6EC6"/>
    <w:rsid w:val="003D59BE"/>
    <w:rsid w:val="003D64AC"/>
    <w:rsid w:val="003E2C37"/>
    <w:rsid w:val="003E4D3C"/>
    <w:rsid w:val="003E5937"/>
    <w:rsid w:val="003E6FF7"/>
    <w:rsid w:val="003F5AFC"/>
    <w:rsid w:val="004043C4"/>
    <w:rsid w:val="00407815"/>
    <w:rsid w:val="00407D84"/>
    <w:rsid w:val="004116B4"/>
    <w:rsid w:val="00417A60"/>
    <w:rsid w:val="00420D81"/>
    <w:rsid w:val="004226B4"/>
    <w:rsid w:val="004248D1"/>
    <w:rsid w:val="004309BE"/>
    <w:rsid w:val="00431F07"/>
    <w:rsid w:val="00431FF2"/>
    <w:rsid w:val="004338EC"/>
    <w:rsid w:val="0043560B"/>
    <w:rsid w:val="00447D75"/>
    <w:rsid w:val="0045348A"/>
    <w:rsid w:val="00454056"/>
    <w:rsid w:val="00455CDB"/>
    <w:rsid w:val="00460174"/>
    <w:rsid w:val="00464C30"/>
    <w:rsid w:val="00466F89"/>
    <w:rsid w:val="00467ECD"/>
    <w:rsid w:val="004707F5"/>
    <w:rsid w:val="00470CA2"/>
    <w:rsid w:val="00471089"/>
    <w:rsid w:val="0047544E"/>
    <w:rsid w:val="00476B71"/>
    <w:rsid w:val="00483C6E"/>
    <w:rsid w:val="0048439A"/>
    <w:rsid w:val="00486080"/>
    <w:rsid w:val="00486292"/>
    <w:rsid w:val="00490111"/>
    <w:rsid w:val="00491348"/>
    <w:rsid w:val="00494158"/>
    <w:rsid w:val="004A05A3"/>
    <w:rsid w:val="004A1952"/>
    <w:rsid w:val="004A20D1"/>
    <w:rsid w:val="004A6144"/>
    <w:rsid w:val="004B09F8"/>
    <w:rsid w:val="004B404D"/>
    <w:rsid w:val="004B62D2"/>
    <w:rsid w:val="004B7688"/>
    <w:rsid w:val="004C0D20"/>
    <w:rsid w:val="004C1440"/>
    <w:rsid w:val="004C2878"/>
    <w:rsid w:val="004C4B58"/>
    <w:rsid w:val="004C5E51"/>
    <w:rsid w:val="004D5EEB"/>
    <w:rsid w:val="004E3CD5"/>
    <w:rsid w:val="004F0D01"/>
    <w:rsid w:val="004F4B93"/>
    <w:rsid w:val="004F55D4"/>
    <w:rsid w:val="004F6AD5"/>
    <w:rsid w:val="004F7751"/>
    <w:rsid w:val="005046F4"/>
    <w:rsid w:val="00504C73"/>
    <w:rsid w:val="0050516D"/>
    <w:rsid w:val="00514922"/>
    <w:rsid w:val="00515E06"/>
    <w:rsid w:val="00520319"/>
    <w:rsid w:val="00521F1F"/>
    <w:rsid w:val="00522BEA"/>
    <w:rsid w:val="00522DAE"/>
    <w:rsid w:val="0052644F"/>
    <w:rsid w:val="00526972"/>
    <w:rsid w:val="005272E0"/>
    <w:rsid w:val="00527BDE"/>
    <w:rsid w:val="005301C2"/>
    <w:rsid w:val="00531B0A"/>
    <w:rsid w:val="0053217F"/>
    <w:rsid w:val="00535BF6"/>
    <w:rsid w:val="005364C2"/>
    <w:rsid w:val="005402FF"/>
    <w:rsid w:val="00540EDD"/>
    <w:rsid w:val="005415FC"/>
    <w:rsid w:val="00542AE3"/>
    <w:rsid w:val="00546F61"/>
    <w:rsid w:val="00547062"/>
    <w:rsid w:val="005508FD"/>
    <w:rsid w:val="00551E19"/>
    <w:rsid w:val="005574BC"/>
    <w:rsid w:val="005574D4"/>
    <w:rsid w:val="0056216F"/>
    <w:rsid w:val="005662DE"/>
    <w:rsid w:val="00570B2C"/>
    <w:rsid w:val="00573CB2"/>
    <w:rsid w:val="00574022"/>
    <w:rsid w:val="00587601"/>
    <w:rsid w:val="00587BDA"/>
    <w:rsid w:val="00591077"/>
    <w:rsid w:val="00592823"/>
    <w:rsid w:val="00596689"/>
    <w:rsid w:val="005A1F09"/>
    <w:rsid w:val="005A2D5A"/>
    <w:rsid w:val="005A62C6"/>
    <w:rsid w:val="005B4301"/>
    <w:rsid w:val="005B4B45"/>
    <w:rsid w:val="005B7E7B"/>
    <w:rsid w:val="005C5D61"/>
    <w:rsid w:val="005C6C84"/>
    <w:rsid w:val="005C6D1E"/>
    <w:rsid w:val="005D4673"/>
    <w:rsid w:val="005D50A3"/>
    <w:rsid w:val="005D6992"/>
    <w:rsid w:val="005E088B"/>
    <w:rsid w:val="005E13C0"/>
    <w:rsid w:val="005F04D1"/>
    <w:rsid w:val="005F41A8"/>
    <w:rsid w:val="005F7769"/>
    <w:rsid w:val="00600B08"/>
    <w:rsid w:val="0060520F"/>
    <w:rsid w:val="00607624"/>
    <w:rsid w:val="00612C3E"/>
    <w:rsid w:val="00613906"/>
    <w:rsid w:val="006177EF"/>
    <w:rsid w:val="00617F0D"/>
    <w:rsid w:val="00621ECF"/>
    <w:rsid w:val="00631272"/>
    <w:rsid w:val="00635033"/>
    <w:rsid w:val="006526A9"/>
    <w:rsid w:val="00656768"/>
    <w:rsid w:val="0066352E"/>
    <w:rsid w:val="00670604"/>
    <w:rsid w:val="00671610"/>
    <w:rsid w:val="00672738"/>
    <w:rsid w:val="00672E30"/>
    <w:rsid w:val="00673CC8"/>
    <w:rsid w:val="00677D54"/>
    <w:rsid w:val="00680A05"/>
    <w:rsid w:val="00680D6D"/>
    <w:rsid w:val="00683A78"/>
    <w:rsid w:val="0068682E"/>
    <w:rsid w:val="00687134"/>
    <w:rsid w:val="00692200"/>
    <w:rsid w:val="00696B4B"/>
    <w:rsid w:val="006974A6"/>
    <w:rsid w:val="006A2628"/>
    <w:rsid w:val="006A2FF6"/>
    <w:rsid w:val="006A3C85"/>
    <w:rsid w:val="006A6817"/>
    <w:rsid w:val="006B1C3F"/>
    <w:rsid w:val="006B5911"/>
    <w:rsid w:val="006B6579"/>
    <w:rsid w:val="006B698C"/>
    <w:rsid w:val="006B7A10"/>
    <w:rsid w:val="006C2D3B"/>
    <w:rsid w:val="006C4BD3"/>
    <w:rsid w:val="006C592C"/>
    <w:rsid w:val="006C633F"/>
    <w:rsid w:val="006D13FE"/>
    <w:rsid w:val="006D2FCF"/>
    <w:rsid w:val="006D6542"/>
    <w:rsid w:val="006D749A"/>
    <w:rsid w:val="006E288B"/>
    <w:rsid w:val="006E3A47"/>
    <w:rsid w:val="006E41F6"/>
    <w:rsid w:val="006E77B5"/>
    <w:rsid w:val="006F32C2"/>
    <w:rsid w:val="006F3623"/>
    <w:rsid w:val="006F40F5"/>
    <w:rsid w:val="006F42E7"/>
    <w:rsid w:val="006F4D0E"/>
    <w:rsid w:val="006F4E78"/>
    <w:rsid w:val="00705178"/>
    <w:rsid w:val="00705A11"/>
    <w:rsid w:val="00705A86"/>
    <w:rsid w:val="007124D0"/>
    <w:rsid w:val="00712E01"/>
    <w:rsid w:val="007153C7"/>
    <w:rsid w:val="00716F7A"/>
    <w:rsid w:val="00721C47"/>
    <w:rsid w:val="00722454"/>
    <w:rsid w:val="00722F3C"/>
    <w:rsid w:val="00723CDD"/>
    <w:rsid w:val="00723E38"/>
    <w:rsid w:val="00724535"/>
    <w:rsid w:val="0072662B"/>
    <w:rsid w:val="00726BAA"/>
    <w:rsid w:val="00731F46"/>
    <w:rsid w:val="00734D29"/>
    <w:rsid w:val="007365E1"/>
    <w:rsid w:val="00740997"/>
    <w:rsid w:val="00741C95"/>
    <w:rsid w:val="00745AF6"/>
    <w:rsid w:val="00750A8D"/>
    <w:rsid w:val="00753EDF"/>
    <w:rsid w:val="00754DFA"/>
    <w:rsid w:val="007564F2"/>
    <w:rsid w:val="007578DD"/>
    <w:rsid w:val="00762902"/>
    <w:rsid w:val="0076671F"/>
    <w:rsid w:val="007679F7"/>
    <w:rsid w:val="00770790"/>
    <w:rsid w:val="00770D54"/>
    <w:rsid w:val="00774422"/>
    <w:rsid w:val="007756D8"/>
    <w:rsid w:val="00777F1C"/>
    <w:rsid w:val="00783086"/>
    <w:rsid w:val="00785C50"/>
    <w:rsid w:val="007904AC"/>
    <w:rsid w:val="007A33F8"/>
    <w:rsid w:val="007A34BE"/>
    <w:rsid w:val="007B1017"/>
    <w:rsid w:val="007B1EBA"/>
    <w:rsid w:val="007C10BC"/>
    <w:rsid w:val="007C47BD"/>
    <w:rsid w:val="007C4F91"/>
    <w:rsid w:val="007D1626"/>
    <w:rsid w:val="007D4920"/>
    <w:rsid w:val="007D5BD8"/>
    <w:rsid w:val="007D7DD2"/>
    <w:rsid w:val="007E4158"/>
    <w:rsid w:val="007F12BC"/>
    <w:rsid w:val="007F1F5D"/>
    <w:rsid w:val="007F2680"/>
    <w:rsid w:val="007F3537"/>
    <w:rsid w:val="007F3870"/>
    <w:rsid w:val="007F5F94"/>
    <w:rsid w:val="007F6944"/>
    <w:rsid w:val="0080190C"/>
    <w:rsid w:val="00801FE1"/>
    <w:rsid w:val="008044E0"/>
    <w:rsid w:val="00806C11"/>
    <w:rsid w:val="00806CFD"/>
    <w:rsid w:val="0081045F"/>
    <w:rsid w:val="008147BA"/>
    <w:rsid w:val="0081573B"/>
    <w:rsid w:val="00816873"/>
    <w:rsid w:val="00816CFE"/>
    <w:rsid w:val="0081758A"/>
    <w:rsid w:val="008209A3"/>
    <w:rsid w:val="0082136C"/>
    <w:rsid w:val="00830409"/>
    <w:rsid w:val="00833347"/>
    <w:rsid w:val="008402BC"/>
    <w:rsid w:val="008463A3"/>
    <w:rsid w:val="00846FEE"/>
    <w:rsid w:val="008503D4"/>
    <w:rsid w:val="00851A1E"/>
    <w:rsid w:val="00855721"/>
    <w:rsid w:val="008603DD"/>
    <w:rsid w:val="00863E1A"/>
    <w:rsid w:val="00864804"/>
    <w:rsid w:val="008752EB"/>
    <w:rsid w:val="0087657F"/>
    <w:rsid w:val="008851F5"/>
    <w:rsid w:val="00886A9B"/>
    <w:rsid w:val="00886C7A"/>
    <w:rsid w:val="008909B7"/>
    <w:rsid w:val="00894A65"/>
    <w:rsid w:val="00895214"/>
    <w:rsid w:val="0089591E"/>
    <w:rsid w:val="008A323C"/>
    <w:rsid w:val="008A34D8"/>
    <w:rsid w:val="008C2E6F"/>
    <w:rsid w:val="008C4767"/>
    <w:rsid w:val="008D0DFF"/>
    <w:rsid w:val="008D0FE4"/>
    <w:rsid w:val="008D7E64"/>
    <w:rsid w:val="008E093A"/>
    <w:rsid w:val="008E395D"/>
    <w:rsid w:val="008E4C18"/>
    <w:rsid w:val="008F0A47"/>
    <w:rsid w:val="008F255B"/>
    <w:rsid w:val="008F5D22"/>
    <w:rsid w:val="00900A0A"/>
    <w:rsid w:val="009023BF"/>
    <w:rsid w:val="009061E8"/>
    <w:rsid w:val="009067A3"/>
    <w:rsid w:val="00911F22"/>
    <w:rsid w:val="00920782"/>
    <w:rsid w:val="00923756"/>
    <w:rsid w:val="00932D4A"/>
    <w:rsid w:val="00937F78"/>
    <w:rsid w:val="00942F0D"/>
    <w:rsid w:val="00943498"/>
    <w:rsid w:val="009455D7"/>
    <w:rsid w:val="009458CA"/>
    <w:rsid w:val="00951A5B"/>
    <w:rsid w:val="00952B1A"/>
    <w:rsid w:val="00961A68"/>
    <w:rsid w:val="0096484C"/>
    <w:rsid w:val="009659F0"/>
    <w:rsid w:val="009769C2"/>
    <w:rsid w:val="009776FA"/>
    <w:rsid w:val="00981E49"/>
    <w:rsid w:val="00982A53"/>
    <w:rsid w:val="00983119"/>
    <w:rsid w:val="009A0DB2"/>
    <w:rsid w:val="009A15F5"/>
    <w:rsid w:val="009A23B2"/>
    <w:rsid w:val="009A4021"/>
    <w:rsid w:val="009A56BD"/>
    <w:rsid w:val="009B5CA5"/>
    <w:rsid w:val="009B76FA"/>
    <w:rsid w:val="009B7E79"/>
    <w:rsid w:val="009C2EB1"/>
    <w:rsid w:val="009C5757"/>
    <w:rsid w:val="009D2385"/>
    <w:rsid w:val="009D6F3A"/>
    <w:rsid w:val="009D71A6"/>
    <w:rsid w:val="009D746F"/>
    <w:rsid w:val="009D7C19"/>
    <w:rsid w:val="009D7DCF"/>
    <w:rsid w:val="009E363B"/>
    <w:rsid w:val="009E55E2"/>
    <w:rsid w:val="009E662E"/>
    <w:rsid w:val="009F0CAE"/>
    <w:rsid w:val="009F3324"/>
    <w:rsid w:val="009F564C"/>
    <w:rsid w:val="00A039BE"/>
    <w:rsid w:val="00A04BC1"/>
    <w:rsid w:val="00A05EAB"/>
    <w:rsid w:val="00A06C36"/>
    <w:rsid w:val="00A12E8F"/>
    <w:rsid w:val="00A14928"/>
    <w:rsid w:val="00A15B2F"/>
    <w:rsid w:val="00A2693B"/>
    <w:rsid w:val="00A320CE"/>
    <w:rsid w:val="00A32F0F"/>
    <w:rsid w:val="00A3577C"/>
    <w:rsid w:val="00A36A22"/>
    <w:rsid w:val="00A417AD"/>
    <w:rsid w:val="00A42E2D"/>
    <w:rsid w:val="00A44659"/>
    <w:rsid w:val="00A44C8F"/>
    <w:rsid w:val="00A50B1B"/>
    <w:rsid w:val="00A50EFD"/>
    <w:rsid w:val="00A51127"/>
    <w:rsid w:val="00A540EB"/>
    <w:rsid w:val="00A54ED1"/>
    <w:rsid w:val="00A55648"/>
    <w:rsid w:val="00A565D6"/>
    <w:rsid w:val="00A572F7"/>
    <w:rsid w:val="00A61429"/>
    <w:rsid w:val="00A61621"/>
    <w:rsid w:val="00A648C3"/>
    <w:rsid w:val="00A65094"/>
    <w:rsid w:val="00A66138"/>
    <w:rsid w:val="00A70910"/>
    <w:rsid w:val="00A71311"/>
    <w:rsid w:val="00A72EDF"/>
    <w:rsid w:val="00A813BD"/>
    <w:rsid w:val="00A81BC8"/>
    <w:rsid w:val="00A82C9A"/>
    <w:rsid w:val="00A848EC"/>
    <w:rsid w:val="00A84E63"/>
    <w:rsid w:val="00A936B3"/>
    <w:rsid w:val="00A936F1"/>
    <w:rsid w:val="00A95450"/>
    <w:rsid w:val="00AA00CB"/>
    <w:rsid w:val="00AA27E5"/>
    <w:rsid w:val="00AA4BDE"/>
    <w:rsid w:val="00AA4FBB"/>
    <w:rsid w:val="00AA6596"/>
    <w:rsid w:val="00AA7F02"/>
    <w:rsid w:val="00AC4935"/>
    <w:rsid w:val="00AD23D5"/>
    <w:rsid w:val="00AD260A"/>
    <w:rsid w:val="00AE1DB2"/>
    <w:rsid w:val="00AE403C"/>
    <w:rsid w:val="00AE6262"/>
    <w:rsid w:val="00AE7063"/>
    <w:rsid w:val="00AF0896"/>
    <w:rsid w:val="00AF1162"/>
    <w:rsid w:val="00AF1C5D"/>
    <w:rsid w:val="00AF37B2"/>
    <w:rsid w:val="00AF3EAA"/>
    <w:rsid w:val="00AF5D88"/>
    <w:rsid w:val="00AF605D"/>
    <w:rsid w:val="00AF71C4"/>
    <w:rsid w:val="00AF7B64"/>
    <w:rsid w:val="00B03C1A"/>
    <w:rsid w:val="00B0403E"/>
    <w:rsid w:val="00B1110D"/>
    <w:rsid w:val="00B12DE1"/>
    <w:rsid w:val="00B13900"/>
    <w:rsid w:val="00B14911"/>
    <w:rsid w:val="00B23E27"/>
    <w:rsid w:val="00B241D9"/>
    <w:rsid w:val="00B27651"/>
    <w:rsid w:val="00B31D24"/>
    <w:rsid w:val="00B32BB6"/>
    <w:rsid w:val="00B330F6"/>
    <w:rsid w:val="00B3558D"/>
    <w:rsid w:val="00B35F51"/>
    <w:rsid w:val="00B369D5"/>
    <w:rsid w:val="00B36CB5"/>
    <w:rsid w:val="00B546AF"/>
    <w:rsid w:val="00B6124D"/>
    <w:rsid w:val="00B704D4"/>
    <w:rsid w:val="00B705C7"/>
    <w:rsid w:val="00B71DF0"/>
    <w:rsid w:val="00B74A95"/>
    <w:rsid w:val="00B74C79"/>
    <w:rsid w:val="00B74CC9"/>
    <w:rsid w:val="00B7767C"/>
    <w:rsid w:val="00B778ED"/>
    <w:rsid w:val="00B812B7"/>
    <w:rsid w:val="00B852E4"/>
    <w:rsid w:val="00B86C15"/>
    <w:rsid w:val="00B87B6B"/>
    <w:rsid w:val="00B90ADB"/>
    <w:rsid w:val="00B91D6F"/>
    <w:rsid w:val="00B95CAC"/>
    <w:rsid w:val="00BA0640"/>
    <w:rsid w:val="00BA3CD3"/>
    <w:rsid w:val="00BA70BD"/>
    <w:rsid w:val="00BB0478"/>
    <w:rsid w:val="00BB15EE"/>
    <w:rsid w:val="00BC0115"/>
    <w:rsid w:val="00BC15CC"/>
    <w:rsid w:val="00BC2B7B"/>
    <w:rsid w:val="00BC44BC"/>
    <w:rsid w:val="00BD6C92"/>
    <w:rsid w:val="00BE017F"/>
    <w:rsid w:val="00BE6DFA"/>
    <w:rsid w:val="00BF2055"/>
    <w:rsid w:val="00BF25AA"/>
    <w:rsid w:val="00BF7BE9"/>
    <w:rsid w:val="00C0402A"/>
    <w:rsid w:val="00C041E7"/>
    <w:rsid w:val="00C1009E"/>
    <w:rsid w:val="00C1151A"/>
    <w:rsid w:val="00C12F92"/>
    <w:rsid w:val="00C13C48"/>
    <w:rsid w:val="00C141FA"/>
    <w:rsid w:val="00C147B7"/>
    <w:rsid w:val="00C15BC1"/>
    <w:rsid w:val="00C204AE"/>
    <w:rsid w:val="00C221BF"/>
    <w:rsid w:val="00C223EB"/>
    <w:rsid w:val="00C23ECF"/>
    <w:rsid w:val="00C25F94"/>
    <w:rsid w:val="00C2636C"/>
    <w:rsid w:val="00C271C8"/>
    <w:rsid w:val="00C30BDE"/>
    <w:rsid w:val="00C32F05"/>
    <w:rsid w:val="00C401DA"/>
    <w:rsid w:val="00C4084C"/>
    <w:rsid w:val="00C44C68"/>
    <w:rsid w:val="00C450D8"/>
    <w:rsid w:val="00C509B1"/>
    <w:rsid w:val="00C5105A"/>
    <w:rsid w:val="00C57D0D"/>
    <w:rsid w:val="00C623BA"/>
    <w:rsid w:val="00C62929"/>
    <w:rsid w:val="00C65B9E"/>
    <w:rsid w:val="00C7049D"/>
    <w:rsid w:val="00C70E11"/>
    <w:rsid w:val="00C865D8"/>
    <w:rsid w:val="00C866E1"/>
    <w:rsid w:val="00C96191"/>
    <w:rsid w:val="00CA0963"/>
    <w:rsid w:val="00CA71F6"/>
    <w:rsid w:val="00CB0CFA"/>
    <w:rsid w:val="00CB2F40"/>
    <w:rsid w:val="00CB3C53"/>
    <w:rsid w:val="00CC2282"/>
    <w:rsid w:val="00CC5A12"/>
    <w:rsid w:val="00CC5A49"/>
    <w:rsid w:val="00CD0180"/>
    <w:rsid w:val="00CD2DD5"/>
    <w:rsid w:val="00CD35C8"/>
    <w:rsid w:val="00CD6F81"/>
    <w:rsid w:val="00CE12A6"/>
    <w:rsid w:val="00CE4BE2"/>
    <w:rsid w:val="00CE545F"/>
    <w:rsid w:val="00CE710B"/>
    <w:rsid w:val="00CE72AB"/>
    <w:rsid w:val="00CF0921"/>
    <w:rsid w:val="00CF3B3F"/>
    <w:rsid w:val="00D00842"/>
    <w:rsid w:val="00D02BBE"/>
    <w:rsid w:val="00D04B1A"/>
    <w:rsid w:val="00D05260"/>
    <w:rsid w:val="00D234E9"/>
    <w:rsid w:val="00D2705E"/>
    <w:rsid w:val="00D27D12"/>
    <w:rsid w:val="00D27DD0"/>
    <w:rsid w:val="00D33714"/>
    <w:rsid w:val="00D41359"/>
    <w:rsid w:val="00D41738"/>
    <w:rsid w:val="00D461D0"/>
    <w:rsid w:val="00D6159F"/>
    <w:rsid w:val="00D63896"/>
    <w:rsid w:val="00D63A65"/>
    <w:rsid w:val="00D64803"/>
    <w:rsid w:val="00D67C2D"/>
    <w:rsid w:val="00D71813"/>
    <w:rsid w:val="00D74639"/>
    <w:rsid w:val="00D7467C"/>
    <w:rsid w:val="00D74AE8"/>
    <w:rsid w:val="00D75D82"/>
    <w:rsid w:val="00D82DBA"/>
    <w:rsid w:val="00D83419"/>
    <w:rsid w:val="00D93A04"/>
    <w:rsid w:val="00D94DCB"/>
    <w:rsid w:val="00D94F36"/>
    <w:rsid w:val="00DA01EE"/>
    <w:rsid w:val="00DA2C3F"/>
    <w:rsid w:val="00DA38A3"/>
    <w:rsid w:val="00DA4B13"/>
    <w:rsid w:val="00DB1C09"/>
    <w:rsid w:val="00DB3A2F"/>
    <w:rsid w:val="00DC0FA8"/>
    <w:rsid w:val="00DD4589"/>
    <w:rsid w:val="00DD4D86"/>
    <w:rsid w:val="00DD5EF9"/>
    <w:rsid w:val="00DF194E"/>
    <w:rsid w:val="00DF33DA"/>
    <w:rsid w:val="00DF3DD7"/>
    <w:rsid w:val="00DF5DA5"/>
    <w:rsid w:val="00E02F3C"/>
    <w:rsid w:val="00E0582A"/>
    <w:rsid w:val="00E073A0"/>
    <w:rsid w:val="00E112FE"/>
    <w:rsid w:val="00E14185"/>
    <w:rsid w:val="00E16F0B"/>
    <w:rsid w:val="00E22F7D"/>
    <w:rsid w:val="00E24710"/>
    <w:rsid w:val="00E36B5F"/>
    <w:rsid w:val="00E375E4"/>
    <w:rsid w:val="00E44E57"/>
    <w:rsid w:val="00E469F3"/>
    <w:rsid w:val="00E521EF"/>
    <w:rsid w:val="00E5369F"/>
    <w:rsid w:val="00E54DA7"/>
    <w:rsid w:val="00E55891"/>
    <w:rsid w:val="00E56102"/>
    <w:rsid w:val="00E570BF"/>
    <w:rsid w:val="00E570D6"/>
    <w:rsid w:val="00E57B40"/>
    <w:rsid w:val="00E62FAF"/>
    <w:rsid w:val="00E6440E"/>
    <w:rsid w:val="00E70ED5"/>
    <w:rsid w:val="00E718E7"/>
    <w:rsid w:val="00E720A5"/>
    <w:rsid w:val="00E7477E"/>
    <w:rsid w:val="00E8420B"/>
    <w:rsid w:val="00E86597"/>
    <w:rsid w:val="00E93847"/>
    <w:rsid w:val="00E94669"/>
    <w:rsid w:val="00E94D58"/>
    <w:rsid w:val="00E95BCD"/>
    <w:rsid w:val="00E97375"/>
    <w:rsid w:val="00EA0AAF"/>
    <w:rsid w:val="00EA6AC7"/>
    <w:rsid w:val="00EB32E4"/>
    <w:rsid w:val="00EB5669"/>
    <w:rsid w:val="00EB62E0"/>
    <w:rsid w:val="00EB7E21"/>
    <w:rsid w:val="00EC0A93"/>
    <w:rsid w:val="00EC0F1B"/>
    <w:rsid w:val="00EC14E8"/>
    <w:rsid w:val="00EC2603"/>
    <w:rsid w:val="00ED2FAB"/>
    <w:rsid w:val="00ED5B4F"/>
    <w:rsid w:val="00EE43BF"/>
    <w:rsid w:val="00EF0FE0"/>
    <w:rsid w:val="00EF3049"/>
    <w:rsid w:val="00EF5923"/>
    <w:rsid w:val="00EF727D"/>
    <w:rsid w:val="00F05597"/>
    <w:rsid w:val="00F12913"/>
    <w:rsid w:val="00F12B8B"/>
    <w:rsid w:val="00F1617E"/>
    <w:rsid w:val="00F23B67"/>
    <w:rsid w:val="00F25393"/>
    <w:rsid w:val="00F2608D"/>
    <w:rsid w:val="00F30603"/>
    <w:rsid w:val="00F31663"/>
    <w:rsid w:val="00F323D1"/>
    <w:rsid w:val="00F418BA"/>
    <w:rsid w:val="00F5152B"/>
    <w:rsid w:val="00F56B2B"/>
    <w:rsid w:val="00F57305"/>
    <w:rsid w:val="00F62499"/>
    <w:rsid w:val="00F636CA"/>
    <w:rsid w:val="00F66B4C"/>
    <w:rsid w:val="00F738F3"/>
    <w:rsid w:val="00F76F7E"/>
    <w:rsid w:val="00F87EE7"/>
    <w:rsid w:val="00F9376D"/>
    <w:rsid w:val="00F93E59"/>
    <w:rsid w:val="00F94D6E"/>
    <w:rsid w:val="00FA29B7"/>
    <w:rsid w:val="00FB39C2"/>
    <w:rsid w:val="00FB4710"/>
    <w:rsid w:val="00FB5228"/>
    <w:rsid w:val="00FC0DAD"/>
    <w:rsid w:val="00FC138C"/>
    <w:rsid w:val="00FC3782"/>
    <w:rsid w:val="00FC3F5F"/>
    <w:rsid w:val="00FC7E96"/>
    <w:rsid w:val="00FD405B"/>
    <w:rsid w:val="00FD5AAD"/>
    <w:rsid w:val="00FD6002"/>
    <w:rsid w:val="00FD7B52"/>
    <w:rsid w:val="00FE03D3"/>
    <w:rsid w:val="00FE131D"/>
    <w:rsid w:val="00FE3F48"/>
    <w:rsid w:val="00FE452F"/>
    <w:rsid w:val="00FE49B1"/>
    <w:rsid w:val="00FE5D90"/>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AACE2"/>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1089"/>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 w:type="character" w:customStyle="1" w:styleId="sectionvalue">
    <w:name w:val="section__value"/>
    <w:basedOn w:val="a0"/>
    <w:rsid w:val="002000AE"/>
  </w:style>
  <w:style w:type="table" w:styleId="ae">
    <w:name w:val="Table Grid"/>
    <w:basedOn w:val="a1"/>
    <w:uiPriority w:val="39"/>
    <w:rsid w:val="002000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62743"/>
    <w:pPr>
      <w:widowControl w:val="0"/>
      <w:autoSpaceDE w:val="0"/>
      <w:autoSpaceDN w:val="0"/>
      <w:spacing w:after="0" w:line="240" w:lineRule="auto"/>
    </w:pPr>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66961">
      <w:bodyDiv w:val="1"/>
      <w:marLeft w:val="0"/>
      <w:marRight w:val="0"/>
      <w:marTop w:val="0"/>
      <w:marBottom w:val="0"/>
      <w:divBdr>
        <w:top w:val="none" w:sz="0" w:space="0" w:color="auto"/>
        <w:left w:val="none" w:sz="0" w:space="0" w:color="auto"/>
        <w:bottom w:val="none" w:sz="0" w:space="0" w:color="auto"/>
        <w:right w:val="none" w:sz="0" w:space="0" w:color="auto"/>
      </w:divBdr>
      <w:divsChild>
        <w:div w:id="1770542606">
          <w:marLeft w:val="0"/>
          <w:marRight w:val="0"/>
          <w:marTop w:val="360"/>
          <w:marBottom w:val="0"/>
          <w:divBdr>
            <w:top w:val="none" w:sz="0" w:space="0" w:color="auto"/>
            <w:left w:val="none" w:sz="0" w:space="0" w:color="auto"/>
            <w:bottom w:val="none" w:sz="0" w:space="0" w:color="auto"/>
            <w:right w:val="none" w:sz="0" w:space="0" w:color="auto"/>
          </w:divBdr>
        </w:div>
      </w:divsChild>
    </w:div>
    <w:div w:id="771363239">
      <w:bodyDiv w:val="1"/>
      <w:marLeft w:val="0"/>
      <w:marRight w:val="0"/>
      <w:marTop w:val="0"/>
      <w:marBottom w:val="0"/>
      <w:divBdr>
        <w:top w:val="none" w:sz="0" w:space="0" w:color="auto"/>
        <w:left w:val="none" w:sz="0" w:space="0" w:color="auto"/>
        <w:bottom w:val="none" w:sz="0" w:space="0" w:color="auto"/>
        <w:right w:val="none" w:sz="0" w:space="0" w:color="auto"/>
      </w:divBdr>
      <w:divsChild>
        <w:div w:id="1449009890">
          <w:marLeft w:val="0"/>
          <w:marRight w:val="0"/>
          <w:marTop w:val="210"/>
          <w:marBottom w:val="0"/>
          <w:divBdr>
            <w:top w:val="none" w:sz="0" w:space="0" w:color="auto"/>
            <w:left w:val="none" w:sz="0" w:space="0" w:color="auto"/>
            <w:bottom w:val="none" w:sz="0" w:space="0" w:color="auto"/>
            <w:right w:val="none" w:sz="0" w:space="0" w:color="auto"/>
          </w:divBdr>
        </w:div>
        <w:div w:id="1252664787">
          <w:marLeft w:val="0"/>
          <w:marRight w:val="0"/>
          <w:marTop w:val="210"/>
          <w:marBottom w:val="0"/>
          <w:divBdr>
            <w:top w:val="none" w:sz="0" w:space="0" w:color="auto"/>
            <w:left w:val="none" w:sz="0" w:space="0" w:color="auto"/>
            <w:bottom w:val="none" w:sz="0" w:space="0" w:color="auto"/>
            <w:right w:val="none" w:sz="0" w:space="0" w:color="auto"/>
          </w:divBdr>
        </w:div>
      </w:divsChild>
    </w:div>
    <w:div w:id="947927475">
      <w:bodyDiv w:val="1"/>
      <w:marLeft w:val="0"/>
      <w:marRight w:val="0"/>
      <w:marTop w:val="0"/>
      <w:marBottom w:val="0"/>
      <w:divBdr>
        <w:top w:val="none" w:sz="0" w:space="0" w:color="auto"/>
        <w:left w:val="none" w:sz="0" w:space="0" w:color="auto"/>
        <w:bottom w:val="none" w:sz="0" w:space="0" w:color="auto"/>
        <w:right w:val="none" w:sz="0" w:space="0" w:color="auto"/>
      </w:divBdr>
    </w:div>
    <w:div w:id="1385985490">
      <w:bodyDiv w:val="1"/>
      <w:marLeft w:val="0"/>
      <w:marRight w:val="0"/>
      <w:marTop w:val="0"/>
      <w:marBottom w:val="0"/>
      <w:divBdr>
        <w:top w:val="none" w:sz="0" w:space="0" w:color="auto"/>
        <w:left w:val="none" w:sz="0" w:space="0" w:color="auto"/>
        <w:bottom w:val="none" w:sz="0" w:space="0" w:color="auto"/>
        <w:right w:val="none" w:sz="0" w:space="0" w:color="auto"/>
      </w:divBdr>
    </w:div>
    <w:div w:id="1423799683">
      <w:bodyDiv w:val="1"/>
      <w:marLeft w:val="0"/>
      <w:marRight w:val="0"/>
      <w:marTop w:val="0"/>
      <w:marBottom w:val="0"/>
      <w:divBdr>
        <w:top w:val="none" w:sz="0" w:space="0" w:color="auto"/>
        <w:left w:val="none" w:sz="0" w:space="0" w:color="auto"/>
        <w:bottom w:val="none" w:sz="0" w:space="0" w:color="auto"/>
        <w:right w:val="none" w:sz="0" w:space="0" w:color="auto"/>
      </w:divBdr>
    </w:div>
    <w:div w:id="1460957112">
      <w:bodyDiv w:val="1"/>
      <w:marLeft w:val="0"/>
      <w:marRight w:val="0"/>
      <w:marTop w:val="0"/>
      <w:marBottom w:val="0"/>
      <w:divBdr>
        <w:top w:val="none" w:sz="0" w:space="0" w:color="auto"/>
        <w:left w:val="none" w:sz="0" w:space="0" w:color="auto"/>
        <w:bottom w:val="none" w:sz="0" w:space="0" w:color="auto"/>
        <w:right w:val="none" w:sz="0" w:space="0" w:color="auto"/>
      </w:divBdr>
    </w:div>
    <w:div w:id="152929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0@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8A52A-1D47-4741-BB0B-150427FC8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8</Pages>
  <Words>2581</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72</cp:revision>
  <cp:lastPrinted>2024-10-23T11:45:00Z</cp:lastPrinted>
  <dcterms:created xsi:type="dcterms:W3CDTF">2024-05-02T12:25:00Z</dcterms:created>
  <dcterms:modified xsi:type="dcterms:W3CDTF">2025-09-05T12:24:00Z</dcterms:modified>
</cp:coreProperties>
</file>