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№639/2025</w:t>
      </w:r>
    </w:p>
    <w:p>
      <w:pPr>
        <w:pStyle w:val="Normal"/>
        <w:spacing w:before="0" w:after="0"/>
        <w:jc w:val="center"/>
        <w:rPr>
          <w:rFonts w:ascii="Times New Roman" w:hAnsi="Times New Roman" w:cs="Times New Roman"/>
          <w:sz w:val="26"/>
          <w:szCs w:val="26"/>
          <w:lang w:val="en-US"/>
        </w:rPr>
      </w:pPr>
      <w:r>
        <w:rPr>
          <w:rFonts w:cs="Times New Roman" w:ascii="Times New Roman" w:hAnsi="Times New Roman"/>
          <w:sz w:val="26"/>
          <w:szCs w:val="26"/>
        </w:rPr>
        <w:t>по делу № 023/06/14-3719/2025</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2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рассмотрев жалобу </w:t>
      </w:r>
      <w:r>
        <w:rPr>
          <w:rFonts w:cs="Times New Roman" w:ascii="Times New Roman" w:hAnsi="Times New Roman"/>
          <w:sz w:val="26"/>
          <w:szCs w:val="26"/>
        </w:rPr>
        <w:t xml:space="preserve">ООО «ИНВЕСТГРУПП» </w:t>
      </w:r>
      <w:r>
        <w:rPr>
          <w:rFonts w:eastAsia="Times New Roman" w:cs="Times New Roman" w:ascii="Times New Roman" w:hAnsi="Times New Roman"/>
          <w:sz w:val="26"/>
          <w:szCs w:val="26"/>
        </w:rPr>
        <w:t xml:space="preserve">(далее Заявитель) на действия </w:t>
      </w:r>
      <w:r>
        <w:rPr>
          <w:rFonts w:cs="Times New Roman" w:ascii="Times New Roman" w:hAnsi="Times New Roman"/>
          <w:sz w:val="26"/>
          <w:szCs w:val="26"/>
        </w:rPr>
        <w:t>заказчика —</w:t>
      </w:r>
      <w:r>
        <w:rPr>
          <w:rFonts w:eastAsia="Times New Roman" w:cs="Times New Roman" w:ascii="Times New Roman" w:hAnsi="Times New Roman"/>
          <w:sz w:val="26"/>
          <w:szCs w:val="26"/>
        </w:rPr>
        <w:t xml:space="preserve"> ФГБОУ ВО «Сочинский государственный университет»</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при проведении запроса котировок в электронной форме: «Интерактивная панель по плану цифровизации» (извещение № </w:t>
      </w:r>
      <w:r>
        <w:rPr>
          <w:rFonts w:cs="Times New Roman" w:ascii="Times New Roman" w:hAnsi="Times New Roman"/>
          <w:color w:val="000000"/>
          <w:sz w:val="26"/>
          <w:szCs w:val="26"/>
        </w:rPr>
        <w:t>0318100046825000029</w:t>
      </w:r>
      <w:r>
        <w:rPr>
          <w:rFonts w:eastAsia="Times New Roman" w:cs="Times New Roman" w:ascii="Times New Roman" w:hAnsi="Times New Roman"/>
          <w:sz w:val="26"/>
          <w:szCs w:val="26"/>
        </w:rPr>
        <w:t>)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bCs/>
          <w:sz w:val="26"/>
          <w:szCs w:val="26"/>
          <w:lang w:eastAsia="ru-RU"/>
        </w:rPr>
      </w:pPr>
      <w:r>
        <w:rPr>
          <w:rFonts w:cs="Times New Roman" w:ascii="Times New Roman" w:hAnsi="Times New Roman"/>
          <w:sz w:val="26"/>
          <w:szCs w:val="26"/>
        </w:rPr>
        <w:t xml:space="preserve">Заявитель указывает, что протокол подведения итогов составлен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Pr>
          <w:rFonts w:eastAsia="Times New Roman" w:cs="Times New Roman" w:ascii="Times New Roman" w:hAnsi="Times New Roman"/>
          <w:bCs/>
          <w:sz w:val="26"/>
          <w:szCs w:val="26"/>
          <w:lang w:eastAsia="ru-RU"/>
        </w:rPr>
        <w:t>заказчиком неправомерно не отклонены заявки с радиоэлектроникой не являющейся продукцией первого уровня.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предоставлены письменные пояснения, согласно которым с доводами жалобы не согласен.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Заказчиком - </w:t>
      </w:r>
      <w:r>
        <w:rPr>
          <w:rFonts w:cs="Times New Roman" w:ascii="Times New Roman" w:hAnsi="Times New Roman"/>
          <w:sz w:val="26"/>
          <w:szCs w:val="26"/>
        </w:rPr>
        <w:t xml:space="preserve">ФГБОУ ВО «Сочинский государственный университет», </w:t>
      </w:r>
      <w:r>
        <w:rPr>
          <w:rFonts w:eastAsia="Times New Roman" w:cs="Times New Roman" w:ascii="Times New Roman" w:hAnsi="Times New Roman"/>
          <w:sz w:val="26"/>
          <w:szCs w:val="26"/>
        </w:rPr>
        <w:t xml:space="preserve">в ЕИС  18.08.2025 размещено извещение при проведении запроса котировок в электронной форме: </w:t>
      </w:r>
      <w:r>
        <w:rPr/>
        <w:t>«</w:t>
      </w:r>
      <w:r>
        <w:rPr>
          <w:rFonts w:eastAsia="Times New Roman" w:cs="Times New Roman" w:ascii="Times New Roman" w:hAnsi="Times New Roman"/>
          <w:sz w:val="26"/>
          <w:szCs w:val="26"/>
        </w:rPr>
        <w:t xml:space="preserve">Интерактивная панель по плану цифровизации» (извещение № </w:t>
      </w:r>
      <w:r>
        <w:rPr>
          <w:rFonts w:cs="Times New Roman" w:ascii="Times New Roman" w:hAnsi="Times New Roman"/>
          <w:color w:val="000000"/>
          <w:sz w:val="26"/>
          <w:szCs w:val="26"/>
        </w:rPr>
        <w:t>0318100046825000029</w:t>
      </w:r>
      <w:r>
        <w:rPr>
          <w:rFonts w:eastAsia="Times New Roman" w:cs="Times New Roman" w:ascii="Times New Roman" w:hAnsi="Times New Roman"/>
          <w:sz w:val="26"/>
          <w:szCs w:val="26"/>
        </w:rPr>
        <w:t>) с НМЦК –</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1 786 399,98 руб.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п.п.а) пункта 7 Постановления Правительства № 1875 при отсутствии на территории РФ производства товаров из перечня Приложения № 2 Заказчику необходимо осуществить декларирование отсутствия такого товара на территории РФ, а также приложить к извещению копию уведомления в Минпромторг, с характеристиками закупаемых товаров.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18.08.2025 года Заказчиком в ЕИС размещено извещение о закупке №0318100046825000029, Идентификационный код закупки (ИКЗ) №251232005119923200100101330012620244.</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Способ определения поставщика: Запрос котировок в электронной форме.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Наименование объекта закупки: Интерактивная панель по плану цифровизации.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Начальная (максимальная) цена контракта: 1 786 399,98 рублей.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Дата и время окончания срока подачи заявок: 26.08.2025 09:00 (МСК).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Протокол подведения итогов определения поставщика №0318100046825000029 подписан и размещен 27.08.2025 года.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Подано заявок: 10,</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из них соответствует требованиям: 7;</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отклонено: 3  по причине несоответствия их требованиям ст. 14 Закона № 44-ФЗ,на основании п.4 ч.12 ст.48 Закона 44-ФЗ (в указанных заявках содержится предложение о поставке товара российского происхождения (второй уровень радиоэлектронной продукции), являющегося радиоэлектронной продукцией, не признанной в соответствии с ПП 719 радиоэлектронной продукцией первого уровня, и в соответствии с п.«т» ч.4 ПП 1875 эти заявки приравнены к заявкам на участие в закупке, в которых содержится предложение о поставке товара, происходящего из иностранного государства).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остальных 7 заявках на участие в закупке представлен товар первого уровня, о чем в протоколе подведения итогов определения поставщика это указано напротив каждой отклоненной заявки.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ч.9 ст.24 Закона 44-ФЗ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протокол подведения итогов сформирован Заказчиком в соответствии с требованиями Закона 44-ФЗ и не нарушают нормы действующего законодательства.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Признать жалобу ООО «ИНВЕСТГРУПП» н</w:t>
      </w:r>
      <w:bookmarkStart w:id="0" w:name="_GoBack"/>
      <w:bookmarkEnd w:id="0"/>
      <w:r>
        <w:rPr>
          <w:rFonts w:cs="Times New Roman" w:ascii="Times New Roman" w:hAnsi="Times New Roman"/>
          <w:sz w:val="26"/>
          <w:szCs w:val="26"/>
        </w:rPr>
        <w:t>еобоснованной.</w:t>
      </w:r>
    </w:p>
    <w:p>
      <w:pPr>
        <w:pStyle w:val="ListParagraph"/>
        <w:widowControl w:val="false"/>
        <w:numPr>
          <w:ilvl w:val="0"/>
          <w:numId w:val="5"/>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cs="Times New Roman" w:ascii="Times New Roman" w:hAnsi="Times New Roman"/>
          <w:color w:val="000000"/>
          <w:sz w:val="26"/>
          <w:szCs w:val="26"/>
        </w:rPr>
        <w:t>0318100046825000029</w:t>
      </w:r>
      <w:r>
        <w:rPr>
          <w:rFonts w:cs="Times New Roman" w:ascii="Times New Roman" w:hAnsi="Times New Roman"/>
          <w:sz w:val="26"/>
          <w:szCs w:val="26"/>
        </w:rPr>
        <w:t>).</w:t>
      </w:r>
    </w:p>
    <w:p>
      <w:pPr>
        <w:pStyle w:val="ListParagraph"/>
        <w:widowControl w:val="false"/>
        <w:numPr>
          <w:ilvl w:val="0"/>
          <w:numId w:val="0"/>
        </w:numPr>
        <w:spacing w:lineRule="auto" w:line="30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Настоящее решение может быть обжаловано в арбитражном суде в течение трех месяцев в установленном законом порядке. </w:t>
      </w:r>
    </w:p>
    <w:p>
      <w:pPr>
        <w:pStyle w:val="Normal"/>
        <w:widowControl/>
        <w:suppressAutoHyphens w:val="true"/>
        <w:bidi w:val="0"/>
        <w:spacing w:lineRule="auto" w:line="276" w:before="0" w:after="200"/>
        <w:jc w:val="left"/>
        <w:rPr/>
      </w:pPr>
      <w:r>
        <w:rPr/>
      </w:r>
    </w:p>
    <w:sectPr>
      <w:headerReference w:type="default" r:id="rId2"/>
      <w:type w:val="nextPage"/>
      <w:pgSz w:w="11906" w:h="16838"/>
      <w:pgMar w:left="1701" w:right="850" w:gutter="0" w:header="708" w:top="1134" w:footer="0"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1"/>
    <w:lvlOverride w:ilvl="0">
      <w:startOverride w:val="1"/>
    </w:lvlOverride>
  </w:num>
  <w:num w:numId="5">
    <w:abstractNumId w:val="1"/>
  </w:num>
</w:numbering>
</file>

<file path=word/settings.xml><?xml version="1.0" encoding="utf-8"?>
<w:settings xmlns:w="http://schemas.openxmlformats.org/wordprocessingml/2006/main">
  <w:zoom w:percent="134"/>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028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Интернет-ссылка"/>
    <w:basedOn w:val="DefaultParagraphFont"/>
    <w:uiPriority w:val="99"/>
    <w:unhideWhenUsed/>
    <w:rsid w:val="00d50286"/>
    <w:rPr>
      <w:color w:val="0563C1" w:themeColor="hyperlink"/>
      <w:u w:val="single"/>
    </w:rPr>
  </w:style>
  <w:style w:type="character" w:styleId="Style15" w:customStyle="1">
    <w:name w:val="Верхний колонтитул Знак"/>
    <w:basedOn w:val="DefaultParagraphFont"/>
    <w:uiPriority w:val="99"/>
    <w:qFormat/>
    <w:rsid w:val="00d44b04"/>
    <w:rPr/>
  </w:style>
  <w:style w:type="character" w:styleId="Style16" w:customStyle="1">
    <w:name w:val="Нижний колонтитул Знак"/>
    <w:basedOn w:val="DefaultParagraphFont"/>
    <w:uiPriority w:val="99"/>
    <w:qFormat/>
    <w:rsid w:val="00d44b04"/>
    <w:rPr/>
  </w:style>
  <w:style w:type="character" w:styleId="Style17" w:customStyle="1">
    <w:name w:val="Текст выноски Знак"/>
    <w:basedOn w:val="DefaultParagraphFont"/>
    <w:uiPriority w:val="99"/>
    <w:semiHidden/>
    <w:qFormat/>
    <w:rsid w:val="006b7e56"/>
    <w:rPr>
      <w:rFonts w:ascii="Segoe UI" w:hAnsi="Segoe UI" w:cs="Segoe UI"/>
      <w:sz w:val="18"/>
      <w:szCs w:val="18"/>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d50286"/>
    <w:pPr>
      <w:spacing w:before="0" w:after="200"/>
      <w:ind w:left="720" w:hanging="0"/>
      <w:contextualSpacing/>
    </w:pPr>
    <w:rPr/>
  </w:style>
  <w:style w:type="paragraph" w:styleId="Style23" w:customStyle="1">
    <w:name w:val="Колонтитул"/>
    <w:basedOn w:val="Normal"/>
    <w:qFormat/>
    <w:pPr/>
    <w:rPr/>
  </w:style>
  <w:style w:type="paragraph" w:styleId="Style24">
    <w:name w:val="Head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Style25">
    <w:name w:val="Foot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BalloonText">
    <w:name w:val="Balloon Text"/>
    <w:basedOn w:val="Normal"/>
    <w:uiPriority w:val="99"/>
    <w:semiHidden/>
    <w:unhideWhenUsed/>
    <w:qFormat/>
    <w:rsid w:val="006b7e5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0">
    <w:name w:val="Table Grid"/>
    <w:basedOn w:val="a1"/>
    <w:uiPriority w:val="39"/>
    <w:rsid w:val="00ff6a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82B53-0DF9-43F3-B945-B9D934C8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Application>LibreOffice/7.2.5.2$Windows_X86_64 LibreOffice_project/499f9727c189e6ef3471021d6132d4c694f357e5</Application>
  <AppVersion>15.0000</AppVersion>
  <Pages>5</Pages>
  <Words>1083</Words>
  <Characters>7850</Characters>
  <CharactersWithSpaces>8993</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2025-08-26T11:38:00Z</dcterms:created>
  <dc:creator>Крюков Владимир Витальевич</dc:creator>
  <dc:description/>
  <dc:language>ru-RU</dc:language>
  <cp:lastModifiedBy/>
  <cp:lastPrinted>2025-08-28T07:31:00Z</cp:lastPrinted>
  <dcterms:modified xsi:type="dcterms:W3CDTF">2025-09-05T10:41:45Z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