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FDA" w:rsidRDefault="00DE4534" w:rsidP="005D4FDA">
      <w:pPr>
        <w:spacing w:line="259" w:lineRule="auto"/>
        <w:ind w:left="11" w:hanging="11"/>
      </w:pPr>
      <w:r w:rsidRPr="00AE7928">
        <w:rPr>
          <w:noProof/>
          <w:highlight w:val="yellow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269240</wp:posOffset>
            </wp:positionH>
            <wp:positionV relativeFrom="paragraph">
              <wp:posOffset>-583818</wp:posOffset>
            </wp:positionV>
            <wp:extent cx="2628265" cy="3275965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4FDA">
        <w:t>Заявитель:</w:t>
      </w:r>
    </w:p>
    <w:p w:rsidR="005D4FDA" w:rsidRDefault="005D4FDA" w:rsidP="005D4FDA">
      <w:pPr>
        <w:spacing w:line="259" w:lineRule="auto"/>
        <w:ind w:left="11" w:hanging="11"/>
      </w:pPr>
      <w:r>
        <w:t>ООО «Форсаж»</w:t>
      </w:r>
    </w:p>
    <w:p w:rsidR="005D4FDA" w:rsidRDefault="005D4FDA" w:rsidP="005D4FDA">
      <w:pPr>
        <w:spacing w:line="259" w:lineRule="auto"/>
        <w:ind w:left="11" w:hanging="11"/>
      </w:pPr>
    </w:p>
    <w:p w:rsidR="005D4FDA" w:rsidRDefault="005D4FDA" w:rsidP="005D4FDA">
      <w:pPr>
        <w:spacing w:line="259" w:lineRule="auto"/>
        <w:ind w:left="11" w:hanging="11"/>
      </w:pPr>
    </w:p>
    <w:p w:rsidR="005D4FDA" w:rsidRDefault="005D4FDA" w:rsidP="005D4FDA">
      <w:pPr>
        <w:spacing w:line="259" w:lineRule="auto"/>
        <w:ind w:left="11" w:hanging="11"/>
      </w:pPr>
      <w:r>
        <w:t>Заказчик:</w:t>
      </w:r>
    </w:p>
    <w:p w:rsidR="005D4FDA" w:rsidRDefault="005D4FDA" w:rsidP="005D4FDA">
      <w:pPr>
        <w:spacing w:line="259" w:lineRule="auto"/>
        <w:ind w:left="11" w:hanging="11"/>
      </w:pPr>
      <w:r>
        <w:t>МКУ «</w:t>
      </w:r>
      <w:proofErr w:type="spellStart"/>
      <w:r>
        <w:t>Спецавтотехуправление</w:t>
      </w:r>
      <w:proofErr w:type="spellEnd"/>
      <w:r>
        <w:t>»</w:t>
      </w:r>
    </w:p>
    <w:p w:rsidR="005D4FDA" w:rsidRDefault="005D4FDA" w:rsidP="005D4FDA">
      <w:pPr>
        <w:spacing w:line="259" w:lineRule="auto"/>
        <w:ind w:left="11" w:hanging="11"/>
      </w:pPr>
    </w:p>
    <w:p w:rsidR="005D4FDA" w:rsidRDefault="005D4FDA" w:rsidP="005D4FDA">
      <w:pPr>
        <w:spacing w:line="259" w:lineRule="auto"/>
        <w:ind w:left="11" w:hanging="11"/>
      </w:pPr>
    </w:p>
    <w:p w:rsidR="005D4FDA" w:rsidRDefault="005D4FDA" w:rsidP="005D4FDA">
      <w:pPr>
        <w:spacing w:line="259" w:lineRule="auto"/>
        <w:ind w:left="11" w:hanging="11"/>
      </w:pPr>
      <w:r>
        <w:t>Уполномоченный орган:</w:t>
      </w:r>
    </w:p>
    <w:p w:rsidR="005D4FDA" w:rsidRDefault="005D4FDA" w:rsidP="005D4FDA">
      <w:pPr>
        <w:spacing w:line="259" w:lineRule="auto"/>
        <w:ind w:left="11" w:hanging="11"/>
      </w:pPr>
      <w:r>
        <w:t>Администрация города Орска</w:t>
      </w:r>
    </w:p>
    <w:p w:rsidR="005D4FDA" w:rsidRDefault="005D4FDA" w:rsidP="005D4FDA">
      <w:pPr>
        <w:spacing w:line="259" w:lineRule="auto"/>
        <w:ind w:left="11" w:hanging="11"/>
      </w:pPr>
    </w:p>
    <w:p w:rsidR="005D4FDA" w:rsidRDefault="005D4FDA" w:rsidP="005D4FDA">
      <w:pPr>
        <w:spacing w:after="284" w:line="259" w:lineRule="auto"/>
        <w:ind w:left="1146" w:right="712"/>
      </w:pPr>
    </w:p>
    <w:p w:rsidR="005D4FDA" w:rsidRDefault="005D4FDA" w:rsidP="005D4FDA">
      <w:pPr>
        <w:spacing w:after="284" w:line="259" w:lineRule="auto"/>
        <w:ind w:left="1146" w:right="712"/>
      </w:pPr>
    </w:p>
    <w:p w:rsidR="005D4FDA" w:rsidRDefault="005D4FDA" w:rsidP="005D4FDA">
      <w:pPr>
        <w:spacing w:after="284" w:line="259" w:lineRule="auto"/>
        <w:ind w:left="1146" w:right="712"/>
      </w:pPr>
    </w:p>
    <w:p w:rsidR="005D4FDA" w:rsidRDefault="005D4FDA" w:rsidP="005D4FDA">
      <w:pPr>
        <w:spacing w:after="284" w:line="259" w:lineRule="auto"/>
        <w:ind w:left="1146" w:right="712"/>
      </w:pPr>
    </w:p>
    <w:p w:rsidR="005D4FDA" w:rsidRDefault="005D4FDA" w:rsidP="005D4FDA">
      <w:pPr>
        <w:spacing w:after="284" w:line="259" w:lineRule="auto"/>
        <w:ind w:left="1146" w:right="712"/>
        <w:jc w:val="center"/>
      </w:pPr>
    </w:p>
    <w:p w:rsidR="00263ECD" w:rsidRDefault="00DE4534" w:rsidP="005D4FDA">
      <w:pPr>
        <w:spacing w:after="284" w:line="259" w:lineRule="auto"/>
        <w:ind w:left="1146" w:right="712"/>
        <w:jc w:val="center"/>
      </w:pPr>
      <w:r>
        <w:rPr>
          <w:b/>
        </w:rPr>
        <w:t>ПРЕДПИСАНИЕ</w:t>
      </w:r>
    </w:p>
    <w:p w:rsidR="00263ECD" w:rsidRDefault="00DE4534" w:rsidP="005D4FDA">
      <w:pPr>
        <w:spacing w:after="299"/>
        <w:ind w:left="1024" w:right="948"/>
        <w:jc w:val="center"/>
      </w:pPr>
      <w:r>
        <w:rPr>
          <w:b/>
        </w:rPr>
        <w:t xml:space="preserve">об устранении нарушений законодательства о контрактной </w:t>
      </w:r>
      <w:r w:rsidR="00AE7928">
        <w:rPr>
          <w:b/>
        </w:rPr>
        <w:t>системе по делу № 056/06/106-981</w:t>
      </w:r>
      <w:r>
        <w:rPr>
          <w:b/>
        </w:rPr>
        <w:t>/2025</w:t>
      </w:r>
    </w:p>
    <w:p w:rsidR="00263ECD" w:rsidRDefault="00AE7928">
      <w:pPr>
        <w:tabs>
          <w:tab w:val="right" w:pos="10629"/>
        </w:tabs>
        <w:spacing w:after="303"/>
        <w:ind w:left="0" w:firstLine="0"/>
        <w:jc w:val="left"/>
      </w:pPr>
      <w:r>
        <w:t>04 сентября</w:t>
      </w:r>
      <w:r w:rsidR="00DE4534">
        <w:t xml:space="preserve"> 2025 года                       </w:t>
      </w:r>
      <w:r w:rsidR="00DE4534">
        <w:tab/>
        <w:t xml:space="preserve">                                                                 г. Оренбург</w:t>
      </w:r>
    </w:p>
    <w:p w:rsidR="00AE7928" w:rsidRDefault="00AE7928" w:rsidP="00AE7928">
      <w:pPr>
        <w:ind w:left="424" w:firstLine="709"/>
      </w:pPr>
      <w:r>
        <w:t xml:space="preserve">Комиссия Оренбургского УФАС России по контролю в сфере осуществления закупок (далее – Комиссия Оренбургского УФАС России) в составе: </w:t>
      </w:r>
    </w:p>
    <w:p w:rsidR="005D4FDA" w:rsidRDefault="00AE7928" w:rsidP="00AE7928">
      <w:pPr>
        <w:ind w:left="424" w:firstLine="709"/>
      </w:pPr>
      <w:r>
        <w:t xml:space="preserve">Председателя Комиссии: </w:t>
      </w:r>
    </w:p>
    <w:p w:rsidR="00AE7928" w:rsidRDefault="00AE7928" w:rsidP="00AE7928">
      <w:pPr>
        <w:ind w:left="424" w:firstLine="709"/>
      </w:pPr>
      <w:r>
        <w:t xml:space="preserve">членов Комиссии: </w:t>
      </w:r>
      <w:bookmarkStart w:id="0" w:name="_GoBack"/>
      <w:bookmarkEnd w:id="0"/>
    </w:p>
    <w:p w:rsidR="00263ECD" w:rsidRDefault="00DE4534" w:rsidP="00AE7928">
      <w:pPr>
        <w:ind w:left="424" w:firstLine="709"/>
      </w:pPr>
      <w:r>
        <w:t>на основании сво</w:t>
      </w:r>
      <w:r w:rsidR="00AE7928">
        <w:t>его решения по делу № 056/06/106</w:t>
      </w:r>
      <w:r>
        <w:t>-</w:t>
      </w:r>
      <w:r w:rsidR="00AE7928">
        <w:t>981/2025 от 04.09</w:t>
      </w:r>
      <w:r>
        <w:t xml:space="preserve">.2025 по </w:t>
      </w:r>
      <w:r w:rsidR="00AE7928" w:rsidRPr="00AE7928">
        <w:t>общества с ограниченной ответственностью «Форсаж» на действия МКУ «</w:t>
      </w:r>
      <w:proofErr w:type="spellStart"/>
      <w:r w:rsidR="00AE7928" w:rsidRPr="00AE7928">
        <w:t>Спецавтотехуправление</w:t>
      </w:r>
      <w:proofErr w:type="spellEnd"/>
      <w:r w:rsidR="00AE7928" w:rsidRPr="00AE7928">
        <w:t>» при проведении электронного аукциона на поставку запасных частей для легковых автомобилей (номер извещения 0153300060625000202)</w:t>
      </w:r>
      <w:r>
        <w:t xml:space="preserve">, и в результате внеплановой проверки в соответствии с ч. 3  ст. 99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 </w:t>
      </w:r>
    </w:p>
    <w:p w:rsidR="00AE7928" w:rsidRDefault="00AE7928" w:rsidP="00AE7928">
      <w:pPr>
        <w:ind w:left="424" w:firstLine="709"/>
      </w:pPr>
    </w:p>
    <w:p w:rsidR="00263ECD" w:rsidRDefault="00DE4534">
      <w:pPr>
        <w:spacing w:after="284" w:line="259" w:lineRule="auto"/>
        <w:ind w:left="1146"/>
        <w:jc w:val="center"/>
      </w:pPr>
      <w:r>
        <w:t>ПРЕДПИСЫВАЕТ:</w:t>
      </w:r>
    </w:p>
    <w:p w:rsidR="005D4FDA" w:rsidRDefault="005D4FDA" w:rsidP="005D4FDA">
      <w:pPr>
        <w:pStyle w:val="a4"/>
        <w:numPr>
          <w:ilvl w:val="0"/>
          <w:numId w:val="2"/>
        </w:numPr>
        <w:spacing w:before="0" w:beforeAutospacing="0" w:after="0"/>
        <w:ind w:left="0" w:firstLine="709"/>
        <w:jc w:val="both"/>
      </w:pPr>
      <w:r>
        <w:rPr>
          <w:sz w:val="26"/>
          <w:szCs w:val="26"/>
        </w:rPr>
        <w:t>Единой Комиссии, МКУ «</w:t>
      </w:r>
      <w:proofErr w:type="spellStart"/>
      <w:r>
        <w:rPr>
          <w:sz w:val="26"/>
          <w:szCs w:val="26"/>
        </w:rPr>
        <w:t>Спецавтотехуправление</w:t>
      </w:r>
      <w:proofErr w:type="spellEnd"/>
      <w:r>
        <w:rPr>
          <w:sz w:val="26"/>
          <w:szCs w:val="26"/>
        </w:rPr>
        <w:t xml:space="preserve">» </w:t>
      </w:r>
      <w:r>
        <w:rPr>
          <w:b/>
          <w:bCs/>
          <w:sz w:val="26"/>
          <w:szCs w:val="26"/>
        </w:rPr>
        <w:t>в срок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не позднее 19.09.2025</w:t>
      </w:r>
      <w:r>
        <w:rPr>
          <w:sz w:val="26"/>
          <w:szCs w:val="26"/>
        </w:rPr>
        <w:t xml:space="preserve"> устранить нарушения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 xml:space="preserve">. «б» п. 1 ч. 15 ст. 48 Закона о контрактной системе., указанные в решении № 056/06/106-981/2025 от 04.09.2025, для чего: </w:t>
      </w:r>
    </w:p>
    <w:p w:rsidR="005D4FDA" w:rsidRDefault="005D4FDA" w:rsidP="005D4FDA">
      <w:pPr>
        <w:pStyle w:val="a4"/>
        <w:spacing w:before="0" w:beforeAutospacing="0" w:after="0"/>
        <w:ind w:firstLine="709"/>
        <w:jc w:val="both"/>
      </w:pPr>
      <w:r>
        <w:rPr>
          <w:sz w:val="26"/>
          <w:szCs w:val="26"/>
        </w:rPr>
        <w:lastRenderedPageBreak/>
        <w:t xml:space="preserve">- отменить протокол подведения итогов определения поставщика (подрядчика, исполнителя) от 25.08.2025 №ИЭА1, Протокол признания участника уклонившимся от заключения контракта от 05.09.2025 №ППУ20_1 составленные в ходе проведения электронного аукциона на поставку запасных частей для легковых автомобилей (номер извещения 0153300060625000202); </w:t>
      </w:r>
    </w:p>
    <w:p w:rsidR="005D4FDA" w:rsidRDefault="005D4FDA" w:rsidP="005D4FDA">
      <w:pPr>
        <w:pStyle w:val="a4"/>
        <w:spacing w:before="0" w:beforeAutospacing="0" w:after="0"/>
        <w:ind w:firstLine="709"/>
        <w:jc w:val="both"/>
      </w:pPr>
      <w:r>
        <w:rPr>
          <w:sz w:val="26"/>
          <w:szCs w:val="26"/>
        </w:rPr>
        <w:t>-пересмотреть заявки на участие в электронном аукционе на поставку запасных частей для легковых автомобилей (номер извещения 0153300060625000202) с учетом выявленных нарушений.</w:t>
      </w:r>
    </w:p>
    <w:p w:rsidR="005D4FDA" w:rsidRDefault="005D4FDA" w:rsidP="005D4FDA">
      <w:pPr>
        <w:pStyle w:val="a4"/>
        <w:spacing w:before="0" w:before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Оператору</w:t>
      </w:r>
      <w:r>
        <w:rPr>
          <w:sz w:val="26"/>
          <w:szCs w:val="26"/>
        </w:rPr>
        <w:t xml:space="preserve"> электронной площадки</w:t>
      </w:r>
      <w:r>
        <w:rPr>
          <w:sz w:val="26"/>
          <w:szCs w:val="26"/>
        </w:rPr>
        <w:t xml:space="preserve"> обеспечить возможность исполнения настоящего предписания.</w:t>
      </w:r>
    </w:p>
    <w:p w:rsidR="005D4FDA" w:rsidRDefault="005D4FDA" w:rsidP="005D4FDA">
      <w:pPr>
        <w:pStyle w:val="a4"/>
        <w:spacing w:after="0" w:line="247" w:lineRule="auto"/>
        <w:ind w:firstLine="709"/>
        <w:rPr>
          <w:sz w:val="26"/>
          <w:szCs w:val="26"/>
        </w:rPr>
      </w:pPr>
    </w:p>
    <w:p w:rsidR="005D4FDA" w:rsidRDefault="005D4FDA" w:rsidP="005D4FDA">
      <w:pPr>
        <w:pStyle w:val="a4"/>
        <w:spacing w:after="0" w:line="247" w:lineRule="auto"/>
        <w:ind w:firstLine="709"/>
      </w:pPr>
    </w:p>
    <w:p w:rsidR="00263ECD" w:rsidRDefault="00DE4534">
      <w:pPr>
        <w:tabs>
          <w:tab w:val="center" w:pos="1844"/>
          <w:tab w:val="right" w:pos="10629"/>
        </w:tabs>
        <w:spacing w:after="1723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Председатель комиссии</w:t>
      </w:r>
      <w:r>
        <w:tab/>
      </w:r>
    </w:p>
    <w:p w:rsidR="00263ECD" w:rsidRDefault="00DE4534" w:rsidP="00DE4534">
      <w:pPr>
        <w:spacing w:after="106"/>
      </w:pPr>
      <w:r>
        <w:t>Члены комиссии:</w:t>
      </w:r>
    </w:p>
    <w:p w:rsidR="00263ECD" w:rsidRDefault="00263ECD">
      <w:pPr>
        <w:spacing w:after="155" w:line="259" w:lineRule="auto"/>
        <w:ind w:left="421"/>
        <w:jc w:val="left"/>
      </w:pPr>
    </w:p>
    <w:sectPr w:rsidR="00263ECD">
      <w:pgSz w:w="11906" w:h="16838"/>
      <w:pgMar w:top="1146" w:right="567" w:bottom="854" w:left="71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0F5C"/>
    <w:multiLevelType w:val="multilevel"/>
    <w:tmpl w:val="F5D6B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F15D11"/>
    <w:multiLevelType w:val="hybridMultilevel"/>
    <w:tmpl w:val="4F4A5884"/>
    <w:lvl w:ilvl="0" w:tplc="337C657A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934A00F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8824761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B186DC7A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C528270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8A72C0C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6714ECEE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F982879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25CA042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ECD"/>
    <w:rsid w:val="00263ECD"/>
    <w:rsid w:val="005D4FDA"/>
    <w:rsid w:val="00AE7928"/>
    <w:rsid w:val="00D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AE81E"/>
  <w15:docId w15:val="{BEA8338A-5DCB-4503-8562-16FE0D69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434" w:hanging="10"/>
      <w:jc w:val="both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4FDA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D4FDA"/>
    <w:pPr>
      <w:spacing w:before="100" w:beforeAutospacing="1" w:after="119" w:line="240" w:lineRule="auto"/>
      <w:ind w:lef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5</cp:revision>
  <dcterms:created xsi:type="dcterms:W3CDTF">2025-06-18T11:10:00Z</dcterms:created>
  <dcterms:modified xsi:type="dcterms:W3CDTF">2025-09-09T13:12:00Z</dcterms:modified>
</cp:coreProperties>
</file>