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3B599F" w:rsidRPr="003B599F" w:rsidRDefault="003B599F" w:rsidP="003B599F">
      <w:pPr>
        <w:suppressAutoHyphens w:val="0"/>
        <w:ind w:left="5103" w:right="-427"/>
        <w:jc w:val="both"/>
        <w:rPr>
          <w:b/>
          <w:bCs/>
          <w:kern w:val="2"/>
          <w:sz w:val="26"/>
          <w:szCs w:val="26"/>
          <w:lang w:val="ru-RU" w:eastAsia="ru-RU"/>
        </w:rPr>
      </w:pPr>
      <w:r w:rsidRPr="003B599F">
        <w:rPr>
          <w:b/>
          <w:bCs/>
          <w:kern w:val="2"/>
          <w:sz w:val="26"/>
          <w:szCs w:val="26"/>
          <w:lang w:val="ru-RU" w:eastAsia="ru-RU"/>
        </w:rPr>
        <w:t>ГБУЗ «Челябинская областная клиническая больница»</w:t>
      </w:r>
    </w:p>
    <w:p w:rsidR="003B599F" w:rsidRPr="003B599F" w:rsidRDefault="003B599F" w:rsidP="003B599F">
      <w:pPr>
        <w:suppressAutoHyphens w:val="0"/>
        <w:ind w:left="5103" w:right="-427"/>
        <w:jc w:val="both"/>
        <w:rPr>
          <w:bCs/>
          <w:kern w:val="2"/>
          <w:sz w:val="26"/>
          <w:szCs w:val="26"/>
          <w:lang w:val="ru-RU" w:eastAsia="ru-RU"/>
        </w:rPr>
      </w:pPr>
      <w:r w:rsidRPr="003B599F">
        <w:rPr>
          <w:bCs/>
          <w:kern w:val="2"/>
          <w:sz w:val="26"/>
          <w:szCs w:val="26"/>
          <w:lang w:val="ru-RU" w:eastAsia="ru-RU"/>
        </w:rPr>
        <w:t>ИНН 7453013642</w:t>
      </w:r>
    </w:p>
    <w:p w:rsidR="003B599F" w:rsidRPr="003B599F" w:rsidRDefault="003B599F" w:rsidP="003B599F">
      <w:pPr>
        <w:suppressAutoHyphens w:val="0"/>
        <w:ind w:left="5103" w:right="-427"/>
        <w:jc w:val="both"/>
        <w:rPr>
          <w:bCs/>
          <w:kern w:val="2"/>
          <w:sz w:val="26"/>
          <w:szCs w:val="26"/>
          <w:lang w:val="ru-RU" w:eastAsia="ru-RU"/>
        </w:rPr>
      </w:pPr>
      <w:r w:rsidRPr="003B599F">
        <w:rPr>
          <w:bCs/>
          <w:kern w:val="2"/>
          <w:sz w:val="26"/>
          <w:szCs w:val="26"/>
          <w:lang w:val="ru-RU" w:eastAsia="ru-RU"/>
        </w:rPr>
        <w:t>454076, г. Челябинск, ул. Воровского, д. 70</w:t>
      </w:r>
    </w:p>
    <w:p w:rsidR="003B599F" w:rsidRPr="003B599F" w:rsidRDefault="003B599F" w:rsidP="003B599F">
      <w:pPr>
        <w:suppressAutoHyphens w:val="0"/>
        <w:ind w:left="5103" w:right="-427"/>
        <w:jc w:val="both"/>
        <w:rPr>
          <w:bCs/>
          <w:kern w:val="2"/>
          <w:sz w:val="26"/>
          <w:szCs w:val="26"/>
          <w:lang w:val="ru-RU" w:eastAsia="ru-RU"/>
        </w:rPr>
      </w:pPr>
      <w:hyperlink r:id="rId5" w:history="1">
        <w:r w:rsidRPr="002A54B5">
          <w:rPr>
            <w:rStyle w:val="af2"/>
            <w:bCs/>
            <w:kern w:val="2"/>
            <w:sz w:val="26"/>
            <w:szCs w:val="26"/>
            <w:lang w:val="ru-RU" w:eastAsia="ru-RU"/>
          </w:rPr>
          <w:t>pdg@opc74.ru</w:t>
        </w:r>
      </w:hyperlink>
      <w:r>
        <w:rPr>
          <w:bCs/>
          <w:kern w:val="2"/>
          <w:sz w:val="26"/>
          <w:szCs w:val="26"/>
          <w:lang w:val="ru-RU" w:eastAsia="ru-RU"/>
        </w:rPr>
        <w:t xml:space="preserve"> </w:t>
      </w:r>
      <w:r w:rsidRPr="003B599F">
        <w:rPr>
          <w:bCs/>
          <w:kern w:val="2"/>
          <w:sz w:val="26"/>
          <w:szCs w:val="26"/>
          <w:lang w:val="ru-RU" w:eastAsia="ru-RU"/>
        </w:rPr>
        <w:t xml:space="preserve">     </w:t>
      </w:r>
    </w:p>
    <w:p w:rsidR="003B599F" w:rsidRPr="003B599F" w:rsidRDefault="003B599F" w:rsidP="003B599F">
      <w:pPr>
        <w:suppressAutoHyphens w:val="0"/>
        <w:ind w:left="5103" w:right="-427"/>
        <w:jc w:val="both"/>
        <w:rPr>
          <w:b/>
          <w:bCs/>
          <w:kern w:val="2"/>
          <w:sz w:val="26"/>
          <w:szCs w:val="26"/>
          <w:lang w:val="ru-RU" w:eastAsia="ru-RU"/>
        </w:rPr>
      </w:pPr>
    </w:p>
    <w:p w:rsidR="003B599F" w:rsidRPr="003B599F" w:rsidRDefault="003B599F" w:rsidP="003B599F">
      <w:pPr>
        <w:suppressAutoHyphens w:val="0"/>
        <w:ind w:left="5103" w:right="-427"/>
        <w:jc w:val="both"/>
        <w:rPr>
          <w:b/>
          <w:bCs/>
          <w:kern w:val="2"/>
          <w:sz w:val="26"/>
          <w:szCs w:val="26"/>
          <w:lang w:val="ru-RU" w:eastAsia="ru-RU"/>
        </w:rPr>
      </w:pPr>
      <w:r w:rsidRPr="003B599F">
        <w:rPr>
          <w:b/>
          <w:bCs/>
          <w:kern w:val="2"/>
          <w:sz w:val="26"/>
          <w:szCs w:val="26"/>
          <w:lang w:val="ru-RU" w:eastAsia="ru-RU"/>
        </w:rPr>
        <w:t>ЭТП АО «ТЭК-Торг»</w:t>
      </w:r>
    </w:p>
    <w:p w:rsidR="003B599F" w:rsidRPr="003B599F" w:rsidRDefault="003B599F" w:rsidP="003B599F">
      <w:pPr>
        <w:suppressAutoHyphens w:val="0"/>
        <w:ind w:left="5103" w:right="-427"/>
        <w:jc w:val="both"/>
        <w:rPr>
          <w:bCs/>
          <w:kern w:val="2"/>
          <w:sz w:val="26"/>
          <w:szCs w:val="26"/>
          <w:lang w:val="ru-RU" w:eastAsia="ru-RU"/>
        </w:rPr>
      </w:pPr>
      <w:r w:rsidRPr="003B599F">
        <w:rPr>
          <w:bCs/>
          <w:kern w:val="2"/>
          <w:sz w:val="26"/>
          <w:szCs w:val="26"/>
          <w:lang w:val="ru-RU" w:eastAsia="ru-RU"/>
        </w:rPr>
        <w:t>Юридический адрес:</w:t>
      </w:r>
    </w:p>
    <w:p w:rsidR="003B599F" w:rsidRPr="003B599F" w:rsidRDefault="003B599F" w:rsidP="003B599F">
      <w:pPr>
        <w:suppressAutoHyphens w:val="0"/>
        <w:ind w:left="5103" w:right="-427"/>
        <w:jc w:val="both"/>
        <w:rPr>
          <w:bCs/>
          <w:kern w:val="2"/>
          <w:sz w:val="26"/>
          <w:szCs w:val="26"/>
          <w:lang w:val="ru-RU" w:eastAsia="ru-RU"/>
        </w:rPr>
      </w:pPr>
      <w:r w:rsidRPr="003B599F">
        <w:rPr>
          <w:bCs/>
          <w:kern w:val="2"/>
          <w:sz w:val="26"/>
          <w:szCs w:val="26"/>
          <w:lang w:val="ru-RU" w:eastAsia="ru-RU"/>
        </w:rPr>
        <w:t>119021, г. Москва, ул. Тимура Фрунзе, д. 24</w:t>
      </w:r>
    </w:p>
    <w:p w:rsidR="003B599F" w:rsidRPr="003B599F" w:rsidRDefault="003B599F" w:rsidP="003B599F">
      <w:pPr>
        <w:suppressAutoHyphens w:val="0"/>
        <w:ind w:left="5103" w:right="-427"/>
        <w:jc w:val="both"/>
        <w:rPr>
          <w:bCs/>
          <w:kern w:val="2"/>
          <w:sz w:val="26"/>
          <w:szCs w:val="26"/>
          <w:lang w:val="ru-RU" w:eastAsia="ru-RU"/>
        </w:rPr>
      </w:pPr>
      <w:r w:rsidRPr="003B599F">
        <w:rPr>
          <w:bCs/>
          <w:kern w:val="2"/>
          <w:sz w:val="26"/>
          <w:szCs w:val="26"/>
          <w:lang w:val="ru-RU" w:eastAsia="ru-RU"/>
        </w:rPr>
        <w:t>Фактический и почтовый адрес:</w:t>
      </w:r>
    </w:p>
    <w:p w:rsidR="003B599F" w:rsidRPr="003B599F" w:rsidRDefault="003B599F" w:rsidP="003B599F">
      <w:pPr>
        <w:suppressAutoHyphens w:val="0"/>
        <w:ind w:left="5103" w:right="-427"/>
        <w:jc w:val="both"/>
        <w:rPr>
          <w:bCs/>
          <w:kern w:val="2"/>
          <w:sz w:val="26"/>
          <w:szCs w:val="26"/>
          <w:lang w:val="ru-RU" w:eastAsia="ru-RU"/>
        </w:rPr>
      </w:pPr>
      <w:r w:rsidRPr="003B599F">
        <w:rPr>
          <w:bCs/>
          <w:kern w:val="2"/>
          <w:sz w:val="26"/>
          <w:szCs w:val="26"/>
          <w:lang w:val="ru-RU" w:eastAsia="ru-RU"/>
        </w:rPr>
        <w:t xml:space="preserve">115191, г. Москва, </w:t>
      </w:r>
      <w:proofErr w:type="spellStart"/>
      <w:r w:rsidRPr="003B599F">
        <w:rPr>
          <w:bCs/>
          <w:kern w:val="2"/>
          <w:sz w:val="26"/>
          <w:szCs w:val="26"/>
          <w:lang w:val="ru-RU" w:eastAsia="ru-RU"/>
        </w:rPr>
        <w:t>Гамсоновский</w:t>
      </w:r>
      <w:proofErr w:type="spellEnd"/>
      <w:r w:rsidRPr="003B599F">
        <w:rPr>
          <w:bCs/>
          <w:kern w:val="2"/>
          <w:sz w:val="26"/>
          <w:szCs w:val="26"/>
          <w:lang w:val="ru-RU" w:eastAsia="ru-RU"/>
        </w:rPr>
        <w:t xml:space="preserve"> переулок, д. 5, стр. 2, 5-ый этаж, помещение VII</w:t>
      </w:r>
    </w:p>
    <w:p w:rsidR="003B599F" w:rsidRPr="003B599F" w:rsidRDefault="003B599F" w:rsidP="003B599F">
      <w:pPr>
        <w:suppressAutoHyphens w:val="0"/>
        <w:ind w:left="5103" w:right="-427"/>
        <w:jc w:val="both"/>
        <w:rPr>
          <w:bCs/>
          <w:kern w:val="2"/>
          <w:sz w:val="26"/>
          <w:szCs w:val="26"/>
          <w:lang w:val="ru-RU" w:eastAsia="ru-RU"/>
        </w:rPr>
      </w:pPr>
      <w:hyperlink r:id="rId6" w:history="1">
        <w:r w:rsidRPr="002A54B5">
          <w:rPr>
            <w:rStyle w:val="af2"/>
            <w:bCs/>
            <w:kern w:val="2"/>
            <w:sz w:val="26"/>
            <w:szCs w:val="26"/>
            <w:lang w:val="ru-RU" w:eastAsia="ru-RU"/>
          </w:rPr>
          <w:t>help@tektorg.ru</w:t>
        </w:r>
      </w:hyperlink>
      <w:r>
        <w:rPr>
          <w:bCs/>
          <w:kern w:val="2"/>
          <w:sz w:val="26"/>
          <w:szCs w:val="26"/>
          <w:lang w:val="ru-RU" w:eastAsia="ru-RU"/>
        </w:rPr>
        <w:t xml:space="preserve"> </w:t>
      </w:r>
    </w:p>
    <w:p w:rsidR="003B599F" w:rsidRPr="003B599F" w:rsidRDefault="003B599F" w:rsidP="003B599F">
      <w:pPr>
        <w:suppressAutoHyphens w:val="0"/>
        <w:ind w:left="5103" w:right="-427"/>
        <w:jc w:val="both"/>
        <w:rPr>
          <w:b/>
          <w:bCs/>
          <w:kern w:val="2"/>
          <w:sz w:val="26"/>
          <w:szCs w:val="26"/>
          <w:lang w:val="ru-RU" w:eastAsia="ru-RU"/>
        </w:rPr>
      </w:pPr>
    </w:p>
    <w:p w:rsidR="003B599F" w:rsidRPr="003B599F" w:rsidRDefault="003B599F" w:rsidP="003B599F">
      <w:pPr>
        <w:suppressAutoHyphens w:val="0"/>
        <w:ind w:left="5103" w:right="-427"/>
        <w:jc w:val="both"/>
        <w:rPr>
          <w:b/>
          <w:bCs/>
          <w:kern w:val="2"/>
          <w:sz w:val="26"/>
          <w:szCs w:val="26"/>
          <w:lang w:val="ru-RU" w:eastAsia="ru-RU"/>
        </w:rPr>
      </w:pPr>
      <w:r w:rsidRPr="003B599F">
        <w:rPr>
          <w:b/>
          <w:bCs/>
          <w:kern w:val="2"/>
          <w:sz w:val="26"/>
          <w:szCs w:val="26"/>
          <w:lang w:val="ru-RU" w:eastAsia="ru-RU"/>
        </w:rPr>
        <w:t>ООО «СПИРОНИКА»</w:t>
      </w:r>
    </w:p>
    <w:p w:rsidR="003B599F" w:rsidRPr="003B599F" w:rsidRDefault="003B599F" w:rsidP="003B599F">
      <w:pPr>
        <w:suppressAutoHyphens w:val="0"/>
        <w:ind w:left="5103" w:right="-427"/>
        <w:jc w:val="both"/>
        <w:rPr>
          <w:bCs/>
          <w:kern w:val="2"/>
          <w:sz w:val="26"/>
          <w:szCs w:val="26"/>
          <w:lang w:val="ru-RU" w:eastAsia="ru-RU"/>
        </w:rPr>
      </w:pPr>
      <w:r w:rsidRPr="003B599F">
        <w:rPr>
          <w:bCs/>
          <w:kern w:val="2"/>
          <w:sz w:val="26"/>
          <w:szCs w:val="26"/>
          <w:lang w:val="ru-RU" w:eastAsia="ru-RU"/>
        </w:rPr>
        <w:t>ИНН 7730202718</w:t>
      </w:r>
    </w:p>
    <w:p w:rsidR="003B599F" w:rsidRPr="003B599F" w:rsidRDefault="003B599F" w:rsidP="003B599F">
      <w:pPr>
        <w:suppressAutoHyphens w:val="0"/>
        <w:ind w:left="5103" w:right="-427"/>
        <w:jc w:val="both"/>
        <w:rPr>
          <w:bCs/>
          <w:kern w:val="2"/>
          <w:sz w:val="26"/>
          <w:szCs w:val="26"/>
          <w:lang w:val="ru-RU" w:eastAsia="ru-RU"/>
        </w:rPr>
      </w:pPr>
      <w:r w:rsidRPr="003B599F">
        <w:rPr>
          <w:bCs/>
          <w:kern w:val="2"/>
          <w:sz w:val="26"/>
          <w:szCs w:val="26"/>
          <w:lang w:val="ru-RU" w:eastAsia="ru-RU"/>
        </w:rPr>
        <w:t>ОГРН 1167746440047</w:t>
      </w:r>
    </w:p>
    <w:p w:rsidR="003B599F" w:rsidRPr="003B599F" w:rsidRDefault="003B599F" w:rsidP="003B599F">
      <w:pPr>
        <w:suppressAutoHyphens w:val="0"/>
        <w:ind w:left="5103" w:right="-427"/>
        <w:jc w:val="both"/>
        <w:rPr>
          <w:bCs/>
          <w:kern w:val="2"/>
          <w:sz w:val="26"/>
          <w:szCs w:val="26"/>
          <w:lang w:val="ru-RU" w:eastAsia="ru-RU"/>
        </w:rPr>
      </w:pPr>
      <w:r w:rsidRPr="003B599F">
        <w:rPr>
          <w:bCs/>
          <w:kern w:val="2"/>
          <w:sz w:val="26"/>
          <w:szCs w:val="26"/>
          <w:lang w:val="ru-RU" w:eastAsia="ru-RU"/>
        </w:rPr>
        <w:t xml:space="preserve">108824, г. Москва, п. </w:t>
      </w:r>
      <w:proofErr w:type="spellStart"/>
      <w:r w:rsidRPr="003B599F">
        <w:rPr>
          <w:bCs/>
          <w:kern w:val="2"/>
          <w:sz w:val="26"/>
          <w:szCs w:val="26"/>
          <w:lang w:val="ru-RU" w:eastAsia="ru-RU"/>
        </w:rPr>
        <w:t>Рязановское</w:t>
      </w:r>
      <w:proofErr w:type="spellEnd"/>
      <w:r w:rsidRPr="003B599F">
        <w:rPr>
          <w:bCs/>
          <w:kern w:val="2"/>
          <w:sz w:val="26"/>
          <w:szCs w:val="26"/>
          <w:lang w:val="ru-RU" w:eastAsia="ru-RU"/>
        </w:rPr>
        <w:t xml:space="preserve">, </w:t>
      </w:r>
    </w:p>
    <w:p w:rsidR="003B599F" w:rsidRPr="003B599F" w:rsidRDefault="003B599F" w:rsidP="003B599F">
      <w:pPr>
        <w:suppressAutoHyphens w:val="0"/>
        <w:ind w:left="5103" w:right="-427"/>
        <w:jc w:val="both"/>
        <w:rPr>
          <w:bCs/>
          <w:kern w:val="2"/>
          <w:sz w:val="26"/>
          <w:szCs w:val="26"/>
          <w:lang w:val="ru-RU" w:eastAsia="ru-RU"/>
        </w:rPr>
      </w:pPr>
      <w:r w:rsidRPr="003B599F">
        <w:rPr>
          <w:bCs/>
          <w:kern w:val="2"/>
          <w:sz w:val="26"/>
          <w:szCs w:val="26"/>
          <w:lang w:val="ru-RU" w:eastAsia="ru-RU"/>
        </w:rPr>
        <w:t xml:space="preserve">д. </w:t>
      </w:r>
      <w:proofErr w:type="spellStart"/>
      <w:r w:rsidRPr="003B599F">
        <w:rPr>
          <w:bCs/>
          <w:kern w:val="2"/>
          <w:sz w:val="26"/>
          <w:szCs w:val="26"/>
          <w:lang w:val="ru-RU" w:eastAsia="ru-RU"/>
        </w:rPr>
        <w:t>Никульское</w:t>
      </w:r>
      <w:proofErr w:type="spellEnd"/>
      <w:r w:rsidRPr="003B599F">
        <w:rPr>
          <w:bCs/>
          <w:kern w:val="2"/>
          <w:sz w:val="26"/>
          <w:szCs w:val="26"/>
          <w:lang w:val="ru-RU" w:eastAsia="ru-RU"/>
        </w:rPr>
        <w:t xml:space="preserve">, </w:t>
      </w:r>
      <w:proofErr w:type="spellStart"/>
      <w:r w:rsidRPr="003B599F">
        <w:rPr>
          <w:bCs/>
          <w:kern w:val="2"/>
          <w:sz w:val="26"/>
          <w:szCs w:val="26"/>
          <w:lang w:val="ru-RU" w:eastAsia="ru-RU"/>
        </w:rPr>
        <w:t>мкр</w:t>
      </w:r>
      <w:proofErr w:type="spellEnd"/>
      <w:r w:rsidRPr="003B599F">
        <w:rPr>
          <w:bCs/>
          <w:kern w:val="2"/>
          <w:sz w:val="26"/>
          <w:szCs w:val="26"/>
          <w:lang w:val="ru-RU" w:eastAsia="ru-RU"/>
        </w:rPr>
        <w:t xml:space="preserve">. Петровская слобода, </w:t>
      </w:r>
    </w:p>
    <w:p w:rsidR="003B599F" w:rsidRPr="003B599F" w:rsidRDefault="003B599F" w:rsidP="003B599F">
      <w:pPr>
        <w:suppressAutoHyphens w:val="0"/>
        <w:ind w:left="5103" w:right="-427"/>
        <w:jc w:val="both"/>
        <w:rPr>
          <w:bCs/>
          <w:kern w:val="2"/>
          <w:sz w:val="26"/>
          <w:szCs w:val="26"/>
          <w:lang w:val="ru-RU" w:eastAsia="ru-RU"/>
        </w:rPr>
      </w:pPr>
      <w:r w:rsidRPr="003B599F">
        <w:rPr>
          <w:bCs/>
          <w:kern w:val="2"/>
          <w:sz w:val="26"/>
          <w:szCs w:val="26"/>
          <w:lang w:val="ru-RU" w:eastAsia="ru-RU"/>
        </w:rPr>
        <w:t>д. 29, кв. 9</w:t>
      </w:r>
    </w:p>
    <w:p w:rsidR="00986631" w:rsidRDefault="003B599F" w:rsidP="003B599F">
      <w:pPr>
        <w:suppressAutoHyphens w:val="0"/>
        <w:ind w:left="5103" w:right="-427"/>
        <w:jc w:val="both"/>
        <w:rPr>
          <w:bCs/>
          <w:kern w:val="2"/>
          <w:sz w:val="26"/>
          <w:szCs w:val="26"/>
          <w:lang w:val="ru-RU" w:eastAsia="ru-RU"/>
        </w:rPr>
      </w:pPr>
      <w:hyperlink r:id="rId7" w:history="1">
        <w:r w:rsidRPr="002A54B5">
          <w:rPr>
            <w:rStyle w:val="af2"/>
            <w:bCs/>
            <w:kern w:val="2"/>
            <w:sz w:val="26"/>
            <w:szCs w:val="26"/>
            <w:lang w:val="ru-RU" w:eastAsia="ru-RU"/>
          </w:rPr>
          <w:t>info@spironica.ru</w:t>
        </w:r>
      </w:hyperlink>
    </w:p>
    <w:p w:rsidR="003B599F" w:rsidRPr="003B599F" w:rsidRDefault="003B599F" w:rsidP="003B599F">
      <w:pPr>
        <w:suppressAutoHyphens w:val="0"/>
        <w:ind w:left="5103" w:right="-427"/>
        <w:jc w:val="both"/>
        <w:rPr>
          <w:bCs/>
          <w:kern w:val="2"/>
          <w:sz w:val="26"/>
          <w:szCs w:val="26"/>
          <w:lang w:val="ru-RU" w:eastAsia="ru-RU"/>
        </w:rPr>
      </w:pPr>
    </w:p>
    <w:p w:rsidR="00986631" w:rsidRPr="00986631" w:rsidRDefault="00986631" w:rsidP="00986631">
      <w:pPr>
        <w:suppressAutoHyphens w:val="0"/>
        <w:ind w:left="5103" w:right="-427"/>
        <w:jc w:val="both"/>
        <w:rPr>
          <w:b/>
          <w:bCs/>
          <w:kern w:val="2"/>
          <w:sz w:val="26"/>
          <w:szCs w:val="26"/>
          <w:lang w:val="ru-RU" w:eastAsia="ru-RU"/>
        </w:rPr>
      </w:pPr>
      <w:r w:rsidRPr="00986631">
        <w:rPr>
          <w:b/>
          <w:bCs/>
          <w:kern w:val="2"/>
          <w:sz w:val="26"/>
          <w:szCs w:val="26"/>
          <w:lang w:val="ru-RU" w:eastAsia="ru-RU"/>
        </w:rPr>
        <w:t>Комиссии по осуществлению закупок</w:t>
      </w:r>
    </w:p>
    <w:p w:rsidR="00986631" w:rsidRPr="00986631" w:rsidRDefault="00986631" w:rsidP="00986631">
      <w:pPr>
        <w:suppressAutoHyphens w:val="0"/>
        <w:ind w:left="5103" w:right="-427"/>
        <w:jc w:val="both"/>
        <w:rPr>
          <w:bCs/>
          <w:kern w:val="2"/>
          <w:sz w:val="26"/>
          <w:szCs w:val="26"/>
          <w:lang w:val="ru-RU" w:eastAsia="ru-RU"/>
        </w:rPr>
      </w:pPr>
      <w:r w:rsidRPr="00986631">
        <w:rPr>
          <w:bCs/>
          <w:kern w:val="2"/>
          <w:sz w:val="26"/>
          <w:szCs w:val="26"/>
          <w:lang w:val="ru-RU" w:eastAsia="ru-RU"/>
        </w:rPr>
        <w:t xml:space="preserve">(извещение № </w:t>
      </w:r>
      <w:r w:rsidR="003B599F" w:rsidRPr="003B599F">
        <w:rPr>
          <w:bCs/>
          <w:kern w:val="2"/>
          <w:sz w:val="26"/>
          <w:szCs w:val="26"/>
          <w:lang w:val="ru-RU" w:eastAsia="ru-RU"/>
        </w:rPr>
        <w:t>0369200000525000494</w:t>
      </w:r>
      <w:r w:rsidRPr="00986631">
        <w:rPr>
          <w:bCs/>
          <w:kern w:val="2"/>
          <w:sz w:val="26"/>
          <w:szCs w:val="26"/>
          <w:lang w:val="ru-RU" w:eastAsia="ru-RU"/>
        </w:rPr>
        <w:t>)</w:t>
      </w:r>
    </w:p>
    <w:p w:rsidR="006938A8" w:rsidRDefault="006938A8">
      <w:pPr>
        <w:suppressAutoHyphens w:val="0"/>
        <w:ind w:left="5103" w:right="-427"/>
        <w:jc w:val="both"/>
        <w:rPr>
          <w:rFonts w:eastAsia="Times New Roman" w:cs="Times New Roman"/>
          <w:sz w:val="26"/>
          <w:szCs w:val="26"/>
          <w:lang w:val="ru-RU" w:eastAsia="ru-RU" w:bidi="ar-SA"/>
        </w:rPr>
      </w:pPr>
    </w:p>
    <w:p w:rsidR="006938A8" w:rsidRDefault="006938A8">
      <w:pPr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</w:p>
    <w:p w:rsidR="00986631" w:rsidRDefault="00986631">
      <w:pPr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</w:p>
    <w:p w:rsidR="00986631" w:rsidRDefault="00132B86">
      <w:pPr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  <w:r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ПРЕДПИСАНИЕ </w:t>
      </w:r>
    </w:p>
    <w:p w:rsidR="006938A8" w:rsidRDefault="00986631">
      <w:pPr>
        <w:jc w:val="center"/>
        <w:rPr>
          <w:lang w:val="ru-RU"/>
        </w:rPr>
      </w:pPr>
      <w:r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по делу </w:t>
      </w:r>
      <w:r w:rsidR="00132B86"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№ </w:t>
      </w:r>
      <w:r w:rsidR="00F70C08" w:rsidRPr="00F70C08">
        <w:rPr>
          <w:b/>
          <w:bCs/>
          <w:sz w:val="26"/>
          <w:szCs w:val="26"/>
          <w:lang w:val="ru-RU"/>
        </w:rPr>
        <w:t>074/06/105-</w:t>
      </w:r>
      <w:r w:rsidR="00900FA7">
        <w:rPr>
          <w:b/>
          <w:bCs/>
          <w:sz w:val="26"/>
          <w:szCs w:val="26"/>
          <w:lang w:val="ru-RU"/>
        </w:rPr>
        <w:t>2135</w:t>
      </w:r>
      <w:r w:rsidR="00F70C08" w:rsidRPr="00F70C08">
        <w:rPr>
          <w:b/>
          <w:bCs/>
          <w:sz w:val="26"/>
          <w:szCs w:val="26"/>
          <w:lang w:val="ru-RU"/>
        </w:rPr>
        <w:t>/2025</w:t>
      </w:r>
      <w:r w:rsidR="00F129A7" w:rsidRPr="00F129A7">
        <w:rPr>
          <w:b/>
          <w:bCs/>
          <w:sz w:val="26"/>
          <w:szCs w:val="26"/>
          <w:lang w:val="ru-RU"/>
        </w:rPr>
        <w:t xml:space="preserve"> </w:t>
      </w:r>
      <w:r w:rsidR="00132B86">
        <w:rPr>
          <w:b/>
          <w:bCs/>
          <w:sz w:val="26"/>
          <w:szCs w:val="26"/>
          <w:lang w:val="ru-RU"/>
        </w:rPr>
        <w:t>(</w:t>
      </w:r>
      <w:r w:rsidR="00900FA7">
        <w:rPr>
          <w:b/>
          <w:bCs/>
          <w:sz w:val="26"/>
          <w:szCs w:val="26"/>
          <w:lang w:val="ru-RU"/>
        </w:rPr>
        <w:t>383</w:t>
      </w:r>
      <w:r w:rsidR="00F70C08" w:rsidRPr="00F70C08">
        <w:rPr>
          <w:b/>
          <w:bCs/>
          <w:sz w:val="26"/>
          <w:szCs w:val="26"/>
          <w:lang w:val="ru-RU"/>
        </w:rPr>
        <w:t>-ж/2025</w:t>
      </w:r>
      <w:r w:rsidR="00132B86">
        <w:rPr>
          <w:b/>
          <w:bCs/>
          <w:sz w:val="26"/>
          <w:szCs w:val="26"/>
          <w:lang w:val="ru-RU"/>
        </w:rPr>
        <w:t>)</w:t>
      </w:r>
    </w:p>
    <w:p w:rsidR="006938A8" w:rsidRDefault="00132B86">
      <w:pPr>
        <w:jc w:val="center"/>
        <w:rPr>
          <w:lang w:val="ru-RU"/>
        </w:rPr>
      </w:pPr>
      <w:r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об устранении нарушений законодательства </w:t>
      </w:r>
    </w:p>
    <w:p w:rsidR="006938A8" w:rsidRDefault="00132B86">
      <w:pPr>
        <w:jc w:val="center"/>
        <w:rPr>
          <w:lang w:val="ru-RU"/>
        </w:rPr>
      </w:pPr>
      <w:r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>Российской Федерации о контрактной системе</w:t>
      </w:r>
    </w:p>
    <w:p w:rsidR="006938A8" w:rsidRDefault="006938A8">
      <w:pPr>
        <w:jc w:val="center"/>
        <w:rPr>
          <w:rFonts w:eastAsia="Times New Roman" w:cs="Times New Roman"/>
          <w:b/>
          <w:bCs/>
          <w:sz w:val="26"/>
          <w:szCs w:val="26"/>
          <w:lang w:val="ru-RU" w:eastAsia="ar-SA" w:bidi="ar-SA"/>
        </w:rPr>
      </w:pPr>
    </w:p>
    <w:p w:rsidR="006938A8" w:rsidRPr="00F7285E" w:rsidRDefault="00A51CB5">
      <w:pPr>
        <w:tabs>
          <w:tab w:val="left" w:pos="6345"/>
          <w:tab w:val="left" w:pos="7120"/>
          <w:tab w:val="left" w:pos="7590"/>
        </w:tabs>
        <w:jc w:val="both"/>
        <w:rPr>
          <w:lang w:val="ru-RU"/>
        </w:rPr>
      </w:pPr>
      <w:r>
        <w:rPr>
          <w:rFonts w:eastAsia="Times New Roman" w:cs="Times New Roman"/>
          <w:bCs/>
          <w:sz w:val="26"/>
          <w:szCs w:val="26"/>
          <w:lang w:val="ru-RU" w:eastAsia="ar-SA" w:bidi="ar-SA"/>
        </w:rPr>
        <w:t xml:space="preserve">          </w:t>
      </w:r>
      <w:r w:rsidR="00986631">
        <w:rPr>
          <w:rFonts w:eastAsia="Times New Roman" w:cs="Times New Roman"/>
          <w:bCs/>
          <w:sz w:val="26"/>
          <w:szCs w:val="26"/>
          <w:lang w:val="ru-RU" w:eastAsia="ar-SA" w:bidi="ar-SA"/>
        </w:rPr>
        <w:t xml:space="preserve"> </w:t>
      </w:r>
      <w:r w:rsidR="003B599F">
        <w:rPr>
          <w:rFonts w:eastAsia="Times New Roman" w:cs="Times New Roman"/>
          <w:bCs/>
          <w:sz w:val="26"/>
          <w:szCs w:val="26"/>
          <w:lang w:val="ru-RU" w:eastAsia="ar-SA" w:bidi="ar-SA"/>
        </w:rPr>
        <w:t>11</w:t>
      </w:r>
      <w:r w:rsidR="00132B86" w:rsidRPr="00F7285E">
        <w:rPr>
          <w:rFonts w:eastAsia="Times New Roman" w:cs="Times New Roman"/>
          <w:bCs/>
          <w:sz w:val="26"/>
          <w:szCs w:val="26"/>
          <w:lang w:val="ru-RU" w:eastAsia="ar-SA" w:bidi="ar-SA"/>
        </w:rPr>
        <w:t xml:space="preserve"> </w:t>
      </w:r>
      <w:r w:rsidR="003B599F">
        <w:rPr>
          <w:rFonts w:eastAsia="Times New Roman" w:cs="Times New Roman"/>
          <w:bCs/>
          <w:sz w:val="26"/>
          <w:szCs w:val="26"/>
          <w:lang w:val="ru-RU" w:eastAsia="ar-SA" w:bidi="ar-SA"/>
        </w:rPr>
        <w:t>сентября</w:t>
      </w:r>
      <w:r w:rsidR="00132B86" w:rsidRPr="00F7285E">
        <w:rPr>
          <w:rFonts w:eastAsia="Times New Roman" w:cs="Times New Roman"/>
          <w:bCs/>
          <w:sz w:val="26"/>
          <w:szCs w:val="26"/>
          <w:lang w:val="ru-RU" w:eastAsia="ar-SA" w:bidi="ar-SA"/>
        </w:rPr>
        <w:t xml:space="preserve"> 202</w:t>
      </w:r>
      <w:r w:rsidR="005E55BD" w:rsidRPr="00F7285E">
        <w:rPr>
          <w:rFonts w:eastAsia="Times New Roman" w:cs="Times New Roman"/>
          <w:bCs/>
          <w:sz w:val="26"/>
          <w:szCs w:val="26"/>
          <w:lang w:val="ru-RU" w:eastAsia="ar-SA" w:bidi="ar-SA"/>
        </w:rPr>
        <w:t>5</w:t>
      </w:r>
      <w:r w:rsidR="00132B86" w:rsidRPr="00F7285E">
        <w:rPr>
          <w:rFonts w:eastAsia="Times New Roman" w:cs="Times New Roman"/>
          <w:bCs/>
          <w:sz w:val="26"/>
          <w:szCs w:val="26"/>
          <w:lang w:val="ru-RU" w:eastAsia="ar-SA" w:bidi="ar-SA"/>
        </w:rPr>
        <w:t xml:space="preserve"> года</w:t>
      </w:r>
      <w:r w:rsidR="00132B86" w:rsidRPr="00F7285E">
        <w:rPr>
          <w:rFonts w:eastAsia="Times New Roman" w:cs="Times New Roman"/>
          <w:bCs/>
          <w:sz w:val="26"/>
          <w:szCs w:val="26"/>
          <w:lang w:val="ru-RU" w:eastAsia="ar-SA" w:bidi="ar-SA"/>
        </w:rPr>
        <w:tab/>
        <w:t xml:space="preserve">     г. Челябинск, пр. Ленина, 59</w:t>
      </w:r>
      <w:r w:rsidR="00132B86" w:rsidRPr="00F7285E">
        <w:rPr>
          <w:rFonts w:eastAsia="Times New Roman" w:cs="Times New Roman"/>
          <w:sz w:val="26"/>
          <w:szCs w:val="26"/>
          <w:lang w:val="ru-RU" w:eastAsia="ar-SA" w:bidi="ar-SA"/>
        </w:rPr>
        <w:t xml:space="preserve"> </w:t>
      </w:r>
    </w:p>
    <w:p w:rsidR="00F70C08" w:rsidRDefault="00132B86" w:rsidP="00F70C08">
      <w:pPr>
        <w:tabs>
          <w:tab w:val="left" w:pos="6345"/>
          <w:tab w:val="left" w:pos="7120"/>
          <w:tab w:val="left" w:pos="7590"/>
        </w:tabs>
        <w:ind w:firstLine="709"/>
        <w:jc w:val="both"/>
        <w:rPr>
          <w:rFonts w:eastAsia="Times New Roman" w:cs="Times New Roman"/>
          <w:sz w:val="26"/>
          <w:szCs w:val="26"/>
          <w:lang w:val="ru-RU" w:eastAsia="ar-SA" w:bidi="ar-SA"/>
        </w:rPr>
      </w:pPr>
      <w:r>
        <w:rPr>
          <w:rFonts w:eastAsia="Times New Roman" w:cs="Times New Roman"/>
          <w:sz w:val="26"/>
          <w:szCs w:val="26"/>
          <w:lang w:val="ru-RU" w:eastAsia="ar-SA" w:bidi="ar-SA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– Комиссия) в составе:</w:t>
      </w: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4"/>
        <w:gridCol w:w="2376"/>
        <w:gridCol w:w="366"/>
        <w:gridCol w:w="5339"/>
      </w:tblGrid>
      <w:tr w:rsidR="00F70C08" w:rsidRPr="003B599F" w:rsidTr="00A51CB5">
        <w:tc>
          <w:tcPr>
            <w:tcW w:w="1984" w:type="dxa"/>
            <w:shd w:val="clear" w:color="auto" w:fill="auto"/>
          </w:tcPr>
          <w:p w:rsidR="00F70C08" w:rsidRPr="00F70C08" w:rsidRDefault="00F70C08" w:rsidP="00F70C08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F70C08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Председателя Комиссии:</w:t>
            </w:r>
          </w:p>
        </w:tc>
        <w:tc>
          <w:tcPr>
            <w:tcW w:w="2376" w:type="dxa"/>
            <w:shd w:val="clear" w:color="auto" w:fill="auto"/>
          </w:tcPr>
          <w:p w:rsidR="00F70C08" w:rsidRPr="00F70C08" w:rsidRDefault="00F70C08" w:rsidP="00F70C08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proofErr w:type="spellStart"/>
            <w:r w:rsidRPr="00F70C08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Ливончик</w:t>
            </w:r>
            <w:proofErr w:type="spellEnd"/>
            <w:r w:rsidRPr="00F70C08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 xml:space="preserve"> В.А.</w:t>
            </w:r>
          </w:p>
        </w:tc>
        <w:tc>
          <w:tcPr>
            <w:tcW w:w="366" w:type="dxa"/>
            <w:shd w:val="clear" w:color="auto" w:fill="auto"/>
          </w:tcPr>
          <w:p w:rsidR="00F70C08" w:rsidRPr="00F70C08" w:rsidRDefault="00F70C08" w:rsidP="00A51CB5">
            <w:pPr>
              <w:suppressLineNumbers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F70C08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-</w:t>
            </w:r>
          </w:p>
        </w:tc>
        <w:tc>
          <w:tcPr>
            <w:tcW w:w="5339" w:type="dxa"/>
            <w:shd w:val="clear" w:color="auto" w:fill="auto"/>
          </w:tcPr>
          <w:p w:rsidR="00F70C08" w:rsidRPr="00F70C08" w:rsidRDefault="00F70C08" w:rsidP="00F70C08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F70C08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заместителя руководителя управления-начальника отдела контроля закупок для государственных и муниципальных нужд Челябинского УФАС России,</w:t>
            </w:r>
          </w:p>
        </w:tc>
      </w:tr>
      <w:tr w:rsidR="00F70C08" w:rsidRPr="003B599F" w:rsidTr="00A51CB5">
        <w:tc>
          <w:tcPr>
            <w:tcW w:w="1984" w:type="dxa"/>
            <w:shd w:val="clear" w:color="auto" w:fill="auto"/>
          </w:tcPr>
          <w:p w:rsidR="00F70C08" w:rsidRPr="00F70C08" w:rsidRDefault="00F70C08" w:rsidP="00F70C08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F70C08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Членов Комиссии:</w:t>
            </w:r>
          </w:p>
        </w:tc>
        <w:tc>
          <w:tcPr>
            <w:tcW w:w="2376" w:type="dxa"/>
            <w:shd w:val="clear" w:color="auto" w:fill="auto"/>
          </w:tcPr>
          <w:p w:rsidR="00F70C08" w:rsidRPr="00F70C08" w:rsidRDefault="00986631" w:rsidP="00986631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>
              <w:rPr>
                <w:sz w:val="26"/>
                <w:szCs w:val="26"/>
                <w:lang w:val="ru-RU"/>
              </w:rPr>
              <w:t>Черенковой Е.Б.</w:t>
            </w:r>
          </w:p>
        </w:tc>
        <w:tc>
          <w:tcPr>
            <w:tcW w:w="366" w:type="dxa"/>
            <w:shd w:val="clear" w:color="auto" w:fill="auto"/>
          </w:tcPr>
          <w:p w:rsidR="00F70C08" w:rsidRPr="00F70C08" w:rsidRDefault="00F70C08" w:rsidP="00F70C08">
            <w:pPr>
              <w:suppressLineNumbers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F70C08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-</w:t>
            </w:r>
          </w:p>
        </w:tc>
        <w:tc>
          <w:tcPr>
            <w:tcW w:w="5339" w:type="dxa"/>
            <w:shd w:val="clear" w:color="auto" w:fill="auto"/>
          </w:tcPr>
          <w:p w:rsidR="00F70C08" w:rsidRPr="00F70C08" w:rsidRDefault="00986631" w:rsidP="00F70C08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F70C08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 xml:space="preserve">главного специалиста-эксперта </w:t>
            </w:r>
            <w:r w:rsidR="00F70C08" w:rsidRPr="00F70C08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отдела контроля закупок для государственных и муниципальных нужд Челябинского УФАС России,</w:t>
            </w:r>
          </w:p>
        </w:tc>
      </w:tr>
      <w:tr w:rsidR="00F70C08" w:rsidRPr="003B599F" w:rsidTr="00A51CB5">
        <w:tc>
          <w:tcPr>
            <w:tcW w:w="1984" w:type="dxa"/>
            <w:shd w:val="clear" w:color="auto" w:fill="auto"/>
          </w:tcPr>
          <w:p w:rsidR="00F70C08" w:rsidRPr="00F70C08" w:rsidRDefault="00F70C08" w:rsidP="00F70C08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F70C08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 </w:t>
            </w:r>
          </w:p>
        </w:tc>
        <w:tc>
          <w:tcPr>
            <w:tcW w:w="2376" w:type="dxa"/>
            <w:shd w:val="clear" w:color="auto" w:fill="auto"/>
          </w:tcPr>
          <w:p w:rsidR="00F70C08" w:rsidRPr="00F70C08" w:rsidRDefault="00F7285E" w:rsidP="00F7285E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proofErr w:type="spellStart"/>
            <w:r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Абаимовой</w:t>
            </w:r>
            <w:proofErr w:type="spellEnd"/>
            <w:r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 xml:space="preserve"> Н.Н</w:t>
            </w:r>
            <w:r w:rsidR="00F70C08" w:rsidRPr="00F70C08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.</w:t>
            </w:r>
          </w:p>
        </w:tc>
        <w:tc>
          <w:tcPr>
            <w:tcW w:w="366" w:type="dxa"/>
            <w:shd w:val="clear" w:color="auto" w:fill="auto"/>
          </w:tcPr>
          <w:p w:rsidR="00F70C08" w:rsidRPr="00F70C08" w:rsidRDefault="00F70C08" w:rsidP="00A51CB5">
            <w:pPr>
              <w:suppressLineNumbers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F70C08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-</w:t>
            </w:r>
          </w:p>
        </w:tc>
        <w:tc>
          <w:tcPr>
            <w:tcW w:w="5339" w:type="dxa"/>
            <w:shd w:val="clear" w:color="auto" w:fill="auto"/>
          </w:tcPr>
          <w:p w:rsidR="00F70C08" w:rsidRPr="00F70C08" w:rsidRDefault="00F7285E" w:rsidP="00F70C08">
            <w:pPr>
              <w:suppressLineNumbers/>
              <w:jc w:val="both"/>
              <w:rPr>
                <w:rFonts w:eastAsia="Andale Sans UI" w:cs="Times New Roman"/>
                <w:color w:val="auto"/>
                <w:kern w:val="2"/>
                <w:sz w:val="26"/>
                <w:szCs w:val="26"/>
                <w:lang w:val="ru-RU" w:bidi="ar-SA"/>
              </w:rPr>
            </w:pPr>
            <w:r w:rsidRPr="00F70C08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 xml:space="preserve">главного специалиста-эксперта </w:t>
            </w:r>
            <w:r w:rsidR="00F70C08" w:rsidRPr="00F70C08">
              <w:rPr>
                <w:rFonts w:eastAsia="Andale Sans UI" w:cs="Times New Roman"/>
                <w:kern w:val="2"/>
                <w:sz w:val="26"/>
                <w:szCs w:val="26"/>
                <w:lang w:val="ru-RU" w:bidi="ar-SA"/>
              </w:rPr>
              <w:t>отдела контроля закупок для государственных и муниципальных нужд Челябинского УФАС России,</w:t>
            </w:r>
          </w:p>
        </w:tc>
      </w:tr>
    </w:tbl>
    <w:p w:rsidR="006938A8" w:rsidRDefault="00132B86">
      <w:pPr>
        <w:tabs>
          <w:tab w:val="left" w:pos="64"/>
        </w:tabs>
        <w:jc w:val="both"/>
        <w:rPr>
          <w:rFonts w:eastAsia="Times New Roman"/>
          <w:bCs/>
          <w:kern w:val="2"/>
          <w:sz w:val="26"/>
          <w:szCs w:val="26"/>
          <w:lang w:val="ru-RU"/>
        </w:rPr>
      </w:pPr>
      <w:r>
        <w:rPr>
          <w:rFonts w:eastAsia="Times New Roman" w:cs="Times New Roman"/>
          <w:sz w:val="26"/>
          <w:szCs w:val="26"/>
          <w:lang w:val="ru-RU" w:eastAsia="ar-SA" w:bidi="ar-SA"/>
        </w:rPr>
        <w:t xml:space="preserve">на основании решения Челябинского УФАС России от </w:t>
      </w:r>
      <w:r w:rsidR="003B599F">
        <w:rPr>
          <w:rFonts w:eastAsia="Times New Roman" w:cs="Times New Roman"/>
          <w:sz w:val="26"/>
          <w:szCs w:val="26"/>
          <w:lang w:val="ru-RU" w:eastAsia="ar-SA" w:bidi="ar-SA"/>
        </w:rPr>
        <w:t>08</w:t>
      </w:r>
      <w:r w:rsidR="00986631">
        <w:rPr>
          <w:rFonts w:eastAsia="Times New Roman" w:cs="Times New Roman"/>
          <w:sz w:val="26"/>
          <w:szCs w:val="26"/>
          <w:lang w:val="ru-RU" w:eastAsia="ar-SA" w:bidi="ar-SA"/>
        </w:rPr>
        <w:t xml:space="preserve"> </w:t>
      </w:r>
      <w:r w:rsidR="003B599F">
        <w:rPr>
          <w:rFonts w:eastAsia="Times New Roman" w:cs="Times New Roman"/>
          <w:sz w:val="26"/>
          <w:szCs w:val="26"/>
          <w:lang w:val="ru-RU" w:eastAsia="ar-SA" w:bidi="ar-SA"/>
        </w:rPr>
        <w:t>сентября</w:t>
      </w:r>
      <w:r w:rsidR="00986631">
        <w:rPr>
          <w:rFonts w:eastAsia="Times New Roman" w:cs="Times New Roman"/>
          <w:sz w:val="26"/>
          <w:szCs w:val="26"/>
          <w:lang w:val="ru-RU" w:eastAsia="ar-SA" w:bidi="ar-SA"/>
        </w:rPr>
        <w:t xml:space="preserve"> </w:t>
      </w:r>
      <w:r w:rsidR="005E55BD">
        <w:rPr>
          <w:rFonts w:eastAsia="Times New Roman" w:cs="Times New Roman"/>
          <w:sz w:val="26"/>
          <w:szCs w:val="26"/>
          <w:lang w:val="ru-RU" w:eastAsia="ar-SA" w:bidi="ar-SA"/>
        </w:rPr>
        <w:t>2025</w:t>
      </w:r>
      <w:r>
        <w:rPr>
          <w:rFonts w:eastAsia="Times New Roman" w:cs="Times New Roman"/>
          <w:sz w:val="26"/>
          <w:szCs w:val="26"/>
          <w:lang w:val="ru-RU" w:eastAsia="ar-SA" w:bidi="ar-SA"/>
        </w:rPr>
        <w:t xml:space="preserve">, вынесенного по итогам рассмотрения жалобы </w:t>
      </w:r>
      <w:r w:rsidR="00986631" w:rsidRPr="00986631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>ООО «</w:t>
      </w:r>
      <w:r w:rsidR="003B599F" w:rsidRPr="003B599F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>СПИРОНИКА</w:t>
      </w:r>
      <w:r w:rsidR="00986631" w:rsidRPr="00986631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 xml:space="preserve">» </w:t>
      </w:r>
      <w:r w:rsidR="003B599F" w:rsidRPr="003B599F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>на положения извещения об осуществлении при проведении ГБУЗ «Челябинская областная клиническая больница» (далее – Учреждение, заказчик) электронного аукциона на поставку абсорбента для наркозно-дыхательных аппаратов (извещение № 0369200000525000494</w:t>
      </w:r>
      <w:r w:rsidR="00F70C08" w:rsidRPr="00F70C08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>)</w:t>
      </w:r>
      <w:r>
        <w:rPr>
          <w:sz w:val="26"/>
          <w:szCs w:val="26"/>
          <w:lang w:val="ru-RU"/>
        </w:rPr>
        <w:t xml:space="preserve"> (далее –</w:t>
      </w:r>
      <w:r w:rsidR="00F70C08">
        <w:rPr>
          <w:sz w:val="26"/>
          <w:szCs w:val="26"/>
          <w:lang w:val="ru-RU"/>
        </w:rPr>
        <w:t xml:space="preserve"> закупка</w:t>
      </w:r>
      <w:r>
        <w:rPr>
          <w:sz w:val="26"/>
          <w:szCs w:val="26"/>
          <w:lang w:val="ru-RU"/>
        </w:rPr>
        <w:t>)</w:t>
      </w:r>
      <w:r>
        <w:rPr>
          <w:rFonts w:eastAsia="Times New Roman"/>
          <w:bCs/>
          <w:kern w:val="2"/>
          <w:sz w:val="26"/>
          <w:szCs w:val="26"/>
          <w:lang w:val="ru-RU"/>
        </w:rPr>
        <w:t>, с целью устранения нарушений законодательства о контрактной системе,</w:t>
      </w:r>
    </w:p>
    <w:p w:rsidR="005078F5" w:rsidRDefault="005078F5">
      <w:pPr>
        <w:tabs>
          <w:tab w:val="left" w:pos="64"/>
        </w:tabs>
        <w:jc w:val="both"/>
        <w:rPr>
          <w:rFonts w:eastAsia="Times New Roman"/>
          <w:bCs/>
          <w:kern w:val="2"/>
          <w:sz w:val="26"/>
          <w:szCs w:val="26"/>
          <w:lang w:val="ru-RU"/>
        </w:rPr>
      </w:pPr>
    </w:p>
    <w:p w:rsidR="006938A8" w:rsidRDefault="00132B86">
      <w:pPr>
        <w:tabs>
          <w:tab w:val="left" w:pos="64"/>
        </w:tabs>
        <w:jc w:val="center"/>
        <w:rPr>
          <w:b/>
          <w:bCs/>
          <w:sz w:val="26"/>
          <w:szCs w:val="26"/>
          <w:lang w:val="ru-RU"/>
        </w:rPr>
      </w:pPr>
      <w:r>
        <w:rPr>
          <w:b/>
          <w:bCs/>
          <w:sz w:val="26"/>
          <w:szCs w:val="26"/>
          <w:lang w:val="ru-RU"/>
        </w:rPr>
        <w:lastRenderedPageBreak/>
        <w:t>ПРЕДПИСЫВАЕТ:</w:t>
      </w:r>
    </w:p>
    <w:p w:rsidR="006938A8" w:rsidRPr="00AF6892" w:rsidRDefault="003B599F" w:rsidP="003B599F">
      <w:pPr>
        <w:pStyle w:val="af"/>
        <w:numPr>
          <w:ilvl w:val="0"/>
          <w:numId w:val="1"/>
        </w:numPr>
        <w:ind w:left="0" w:firstLine="567"/>
        <w:jc w:val="both"/>
        <w:rPr>
          <w:rStyle w:val="-"/>
          <w:color w:val="000000"/>
          <w:u w:val="none"/>
          <w:lang w:val="ru-RU"/>
        </w:rPr>
      </w:pPr>
      <w:r w:rsidRPr="003B599F">
        <w:rPr>
          <w:b/>
          <w:kern w:val="2"/>
          <w:sz w:val="26"/>
          <w:szCs w:val="26"/>
          <w:u w:val="single"/>
          <w:lang w:val="ru-RU" w:eastAsia="ru-RU"/>
        </w:rPr>
        <w:t>ГБУЗ «</w:t>
      </w:r>
      <w:r w:rsidR="004061EA">
        <w:rPr>
          <w:rFonts w:eastAsia="Times New Roman"/>
          <w:b/>
          <w:bCs/>
          <w:sz w:val="26"/>
          <w:szCs w:val="26"/>
          <w:u w:val="single"/>
          <w:lang w:val="ru-RU"/>
        </w:rPr>
        <w:t>ЧОКБ</w:t>
      </w:r>
      <w:r w:rsidRPr="003B599F">
        <w:rPr>
          <w:b/>
          <w:kern w:val="2"/>
          <w:sz w:val="26"/>
          <w:szCs w:val="26"/>
          <w:u w:val="single"/>
          <w:lang w:val="ru-RU" w:eastAsia="ru-RU"/>
        </w:rPr>
        <w:t>»</w:t>
      </w:r>
      <w:r>
        <w:rPr>
          <w:b/>
          <w:kern w:val="2"/>
          <w:sz w:val="26"/>
          <w:szCs w:val="26"/>
          <w:u w:val="single"/>
          <w:lang w:val="ru-RU" w:eastAsia="ru-RU"/>
        </w:rPr>
        <w:t xml:space="preserve"> </w:t>
      </w:r>
      <w:r w:rsidR="00132B86" w:rsidRPr="00AF6892">
        <w:rPr>
          <w:rStyle w:val="-"/>
          <w:rFonts w:cs="Times New Roman"/>
          <w:bCs/>
          <w:color w:val="000000"/>
          <w:sz w:val="26"/>
          <w:szCs w:val="26"/>
          <w:u w:val="none"/>
          <w:lang w:val="ru-RU" w:eastAsia="ar-SA" w:bidi="ar-SA"/>
        </w:rPr>
        <w:t>со дня размещения в единой информационной системе в сфере закупок или получения*</w:t>
      </w:r>
      <w:r w:rsidR="00132B86" w:rsidRPr="00AF6892">
        <w:rPr>
          <w:sz w:val="26"/>
          <w:szCs w:val="26"/>
          <w:lang w:val="ru-RU"/>
        </w:rPr>
        <w:t xml:space="preserve"> </w:t>
      </w:r>
      <w:r w:rsidR="00132B86" w:rsidRPr="00AF6892">
        <w:rPr>
          <w:rStyle w:val="-"/>
          <w:rFonts w:cs="Times New Roman"/>
          <w:bCs/>
          <w:color w:val="000000"/>
          <w:sz w:val="26"/>
          <w:szCs w:val="26"/>
          <w:u w:val="none"/>
          <w:lang w:val="ru-RU" w:eastAsia="ar-SA" w:bidi="ar-SA"/>
        </w:rPr>
        <w:t xml:space="preserve">заказчиком предписания не заключать контракт по итогам проведения </w:t>
      </w:r>
      <w:r w:rsidR="00F7285E">
        <w:rPr>
          <w:rStyle w:val="-"/>
          <w:rFonts w:cs="Times New Roman"/>
          <w:bCs/>
          <w:color w:val="000000"/>
          <w:sz w:val="26"/>
          <w:szCs w:val="26"/>
          <w:u w:val="none"/>
          <w:lang w:val="ru-RU" w:eastAsia="ar-SA" w:bidi="ar-SA"/>
        </w:rPr>
        <w:t>закупки</w:t>
      </w:r>
      <w:r w:rsidR="00132B86" w:rsidRPr="00AF6892">
        <w:rPr>
          <w:rStyle w:val="-"/>
          <w:rFonts w:cs="Times New Roman"/>
          <w:bCs/>
          <w:color w:val="000000"/>
          <w:sz w:val="26"/>
          <w:szCs w:val="26"/>
          <w:u w:val="none"/>
          <w:lang w:val="ru-RU" w:eastAsia="ar-SA" w:bidi="ar-SA"/>
        </w:rPr>
        <w:t>;</w:t>
      </w:r>
    </w:p>
    <w:p w:rsidR="00986631" w:rsidRPr="00986631" w:rsidRDefault="00132B86" w:rsidP="00986631">
      <w:pPr>
        <w:pStyle w:val="af"/>
        <w:numPr>
          <w:ilvl w:val="0"/>
          <w:numId w:val="1"/>
        </w:numPr>
        <w:ind w:left="0" w:firstLine="567"/>
        <w:jc w:val="both"/>
        <w:rPr>
          <w:rStyle w:val="-"/>
          <w:color w:val="000000"/>
          <w:sz w:val="26"/>
          <w:szCs w:val="26"/>
          <w:u w:val="none"/>
          <w:lang w:val="ru-RU"/>
        </w:rPr>
      </w:pPr>
      <w:r w:rsidRPr="00986631">
        <w:rPr>
          <w:rStyle w:val="-"/>
          <w:rFonts w:cs="Times New Roman"/>
          <w:b/>
          <w:bCs/>
          <w:color w:val="000000"/>
          <w:sz w:val="26"/>
          <w:szCs w:val="26"/>
          <w:lang w:val="ru-RU" w:eastAsia="ar-SA" w:bidi="ar-SA"/>
        </w:rPr>
        <w:t xml:space="preserve">Комиссии по осуществлению закупок: </w:t>
      </w:r>
    </w:p>
    <w:p w:rsidR="00986631" w:rsidRDefault="00132B86" w:rsidP="00986631">
      <w:pPr>
        <w:pStyle w:val="af"/>
        <w:ind w:left="0" w:firstLine="567"/>
        <w:jc w:val="both"/>
        <w:rPr>
          <w:sz w:val="26"/>
          <w:szCs w:val="26"/>
          <w:lang w:val="ru-RU"/>
        </w:rPr>
      </w:pPr>
      <w:r w:rsidRPr="00986631">
        <w:rPr>
          <w:sz w:val="26"/>
          <w:szCs w:val="26"/>
          <w:lang w:val="ru-RU"/>
        </w:rPr>
        <w:t xml:space="preserve">2.1. </w:t>
      </w:r>
      <w:r w:rsidR="00986631">
        <w:rPr>
          <w:sz w:val="26"/>
          <w:szCs w:val="26"/>
          <w:lang w:val="ru-RU"/>
        </w:rPr>
        <w:t xml:space="preserve"> </w:t>
      </w:r>
      <w:r w:rsidRPr="00986631">
        <w:rPr>
          <w:sz w:val="26"/>
          <w:szCs w:val="26"/>
          <w:lang w:val="ru-RU"/>
        </w:rPr>
        <w:t xml:space="preserve">в срок </w:t>
      </w:r>
      <w:r w:rsidRPr="00255AC2">
        <w:rPr>
          <w:sz w:val="26"/>
          <w:szCs w:val="26"/>
          <w:u w:val="single"/>
          <w:lang w:val="ru-RU"/>
        </w:rPr>
        <w:t xml:space="preserve">до </w:t>
      </w:r>
      <w:r w:rsidR="003B599F">
        <w:rPr>
          <w:sz w:val="26"/>
          <w:szCs w:val="26"/>
          <w:u w:val="single"/>
          <w:lang w:val="ru-RU"/>
        </w:rPr>
        <w:t>16</w:t>
      </w:r>
      <w:r w:rsidR="00F70C08" w:rsidRPr="00255AC2">
        <w:rPr>
          <w:sz w:val="26"/>
          <w:szCs w:val="26"/>
          <w:u w:val="single"/>
          <w:lang w:val="ru-RU"/>
        </w:rPr>
        <w:t>.</w:t>
      </w:r>
      <w:r w:rsidR="00F7285E" w:rsidRPr="00255AC2">
        <w:rPr>
          <w:sz w:val="26"/>
          <w:szCs w:val="26"/>
          <w:u w:val="single"/>
          <w:lang w:val="ru-RU"/>
        </w:rPr>
        <w:t>0</w:t>
      </w:r>
      <w:r w:rsidR="003B599F">
        <w:rPr>
          <w:sz w:val="26"/>
          <w:szCs w:val="26"/>
          <w:u w:val="single"/>
          <w:lang w:val="ru-RU"/>
        </w:rPr>
        <w:t>9</w:t>
      </w:r>
      <w:r w:rsidR="002B0CFF" w:rsidRPr="00255AC2">
        <w:rPr>
          <w:sz w:val="26"/>
          <w:szCs w:val="26"/>
          <w:u w:val="single"/>
          <w:lang w:val="ru-RU"/>
        </w:rPr>
        <w:t>.2025</w:t>
      </w:r>
      <w:r w:rsidRPr="00986631">
        <w:rPr>
          <w:sz w:val="26"/>
          <w:szCs w:val="26"/>
          <w:lang w:val="ru-RU"/>
        </w:rPr>
        <w:t xml:space="preserve"> принять решение об отмене</w:t>
      </w:r>
      <w:bookmarkStart w:id="0" w:name="_GoBack"/>
      <w:bookmarkEnd w:id="0"/>
      <w:r w:rsidRPr="00986631">
        <w:rPr>
          <w:sz w:val="26"/>
          <w:szCs w:val="26"/>
          <w:lang w:val="ru-RU"/>
        </w:rPr>
        <w:t xml:space="preserve"> протоколов, составленных в ходе проведения </w:t>
      </w:r>
      <w:r w:rsidR="00F70C08" w:rsidRPr="00986631">
        <w:rPr>
          <w:sz w:val="26"/>
          <w:szCs w:val="26"/>
          <w:lang w:val="ru-RU"/>
        </w:rPr>
        <w:t>запроса котировок</w:t>
      </w:r>
      <w:r w:rsidRPr="00986631">
        <w:rPr>
          <w:sz w:val="26"/>
          <w:szCs w:val="26"/>
          <w:lang w:val="ru-RU"/>
        </w:rPr>
        <w:t>;</w:t>
      </w:r>
    </w:p>
    <w:p w:rsidR="006938A8" w:rsidRPr="00986631" w:rsidRDefault="00132B86" w:rsidP="00986631">
      <w:pPr>
        <w:pStyle w:val="af"/>
        <w:ind w:left="0" w:firstLine="567"/>
        <w:jc w:val="both"/>
        <w:rPr>
          <w:sz w:val="26"/>
          <w:szCs w:val="26"/>
          <w:lang w:val="ru-RU"/>
        </w:rPr>
      </w:pPr>
      <w:r w:rsidRPr="00986631">
        <w:rPr>
          <w:sz w:val="26"/>
          <w:szCs w:val="26"/>
          <w:lang w:val="ru-RU"/>
        </w:rPr>
        <w:t xml:space="preserve">2.2. в срок </w:t>
      </w:r>
      <w:r w:rsidRPr="00255AC2">
        <w:rPr>
          <w:sz w:val="26"/>
          <w:szCs w:val="26"/>
          <w:u w:val="single"/>
          <w:lang w:val="ru-RU"/>
        </w:rPr>
        <w:t xml:space="preserve">до </w:t>
      </w:r>
      <w:r w:rsidR="003B599F">
        <w:rPr>
          <w:sz w:val="26"/>
          <w:szCs w:val="26"/>
          <w:u w:val="single"/>
          <w:lang w:val="ru-RU"/>
        </w:rPr>
        <w:t>17</w:t>
      </w:r>
      <w:r w:rsidR="00F70C08" w:rsidRPr="00255AC2">
        <w:rPr>
          <w:sz w:val="26"/>
          <w:szCs w:val="26"/>
          <w:u w:val="single"/>
          <w:lang w:val="ru-RU"/>
        </w:rPr>
        <w:t>.0</w:t>
      </w:r>
      <w:r w:rsidR="003B599F">
        <w:rPr>
          <w:sz w:val="26"/>
          <w:szCs w:val="26"/>
          <w:u w:val="single"/>
          <w:lang w:val="ru-RU"/>
        </w:rPr>
        <w:t>9</w:t>
      </w:r>
      <w:r w:rsidR="002B0CFF" w:rsidRPr="00255AC2">
        <w:rPr>
          <w:sz w:val="26"/>
          <w:szCs w:val="26"/>
          <w:u w:val="single"/>
          <w:lang w:val="ru-RU"/>
        </w:rPr>
        <w:t>.2025</w:t>
      </w:r>
      <w:r w:rsidR="00BC06F3" w:rsidRPr="00986631">
        <w:rPr>
          <w:sz w:val="26"/>
          <w:szCs w:val="26"/>
          <w:lang w:val="ru-RU"/>
        </w:rPr>
        <w:t xml:space="preserve"> </w:t>
      </w:r>
      <w:r w:rsidRPr="00986631">
        <w:rPr>
          <w:sz w:val="26"/>
          <w:szCs w:val="26"/>
          <w:lang w:val="ru-RU"/>
        </w:rPr>
        <w:t>передать указанное в пункте 2.1 предписания решение заказчику для размещения в единой информационной системе.</w:t>
      </w:r>
    </w:p>
    <w:p w:rsidR="006938A8" w:rsidRPr="00AF6892" w:rsidRDefault="00986631" w:rsidP="003B599F">
      <w:pPr>
        <w:pStyle w:val="af"/>
        <w:numPr>
          <w:ilvl w:val="0"/>
          <w:numId w:val="1"/>
        </w:numPr>
        <w:jc w:val="both"/>
        <w:rPr>
          <w:rStyle w:val="-"/>
          <w:color w:val="000000"/>
          <w:u w:val="none"/>
          <w:lang w:val="ru-RU"/>
        </w:rPr>
      </w:pPr>
      <w:r w:rsidRPr="00986631">
        <w:rPr>
          <w:rStyle w:val="-"/>
          <w:rFonts w:cs="Times New Roman"/>
          <w:b/>
          <w:bCs/>
          <w:color w:val="000000"/>
          <w:sz w:val="26"/>
          <w:szCs w:val="26"/>
          <w:lang w:val="ru-RU" w:eastAsia="ar-SA" w:bidi="ar-SA"/>
        </w:rPr>
        <w:t>ГБУЗ «</w:t>
      </w:r>
      <w:r w:rsidR="004061EA">
        <w:rPr>
          <w:rFonts w:eastAsia="Times New Roman"/>
          <w:b/>
          <w:bCs/>
          <w:sz w:val="26"/>
          <w:szCs w:val="26"/>
          <w:u w:val="single"/>
          <w:lang w:val="ru-RU"/>
        </w:rPr>
        <w:t>ЧОКБ</w:t>
      </w:r>
      <w:r>
        <w:rPr>
          <w:rStyle w:val="-"/>
          <w:rFonts w:cs="Times New Roman"/>
          <w:b/>
          <w:bCs/>
          <w:color w:val="000000"/>
          <w:sz w:val="26"/>
          <w:szCs w:val="26"/>
          <w:lang w:val="ru-RU" w:eastAsia="ar-SA" w:bidi="ar-SA"/>
        </w:rPr>
        <w:t>»</w:t>
      </w:r>
      <w:r w:rsidRPr="00986631">
        <w:rPr>
          <w:rStyle w:val="-"/>
          <w:rFonts w:cs="Times New Roman"/>
          <w:b/>
          <w:bCs/>
          <w:color w:val="000000"/>
          <w:sz w:val="26"/>
          <w:szCs w:val="26"/>
          <w:lang w:val="ru-RU" w:eastAsia="ar-SA" w:bidi="ar-SA"/>
        </w:rPr>
        <w:t xml:space="preserve"> </w:t>
      </w:r>
      <w:r w:rsidR="00132B86" w:rsidRPr="00AF6892">
        <w:rPr>
          <w:rStyle w:val="-"/>
          <w:rFonts w:cs="Times New Roman"/>
          <w:b/>
          <w:bCs/>
          <w:color w:val="000000"/>
          <w:sz w:val="26"/>
          <w:szCs w:val="26"/>
          <w:u w:val="none"/>
          <w:lang w:val="ru-RU" w:eastAsia="ar-SA" w:bidi="ar-SA"/>
        </w:rPr>
        <w:t xml:space="preserve">в срок </w:t>
      </w:r>
      <w:r w:rsidR="00132B86" w:rsidRPr="00255AC2">
        <w:rPr>
          <w:rStyle w:val="-"/>
          <w:rFonts w:cs="Times New Roman"/>
          <w:b/>
          <w:bCs/>
          <w:color w:val="000000"/>
          <w:sz w:val="26"/>
          <w:szCs w:val="26"/>
          <w:lang w:val="ru-RU" w:eastAsia="ar-SA" w:bidi="ar-SA"/>
        </w:rPr>
        <w:t xml:space="preserve">до </w:t>
      </w:r>
      <w:r w:rsidR="00F7285E" w:rsidRPr="00255AC2">
        <w:rPr>
          <w:rStyle w:val="-"/>
          <w:rFonts w:cs="Times New Roman"/>
          <w:b/>
          <w:bCs/>
          <w:color w:val="000000"/>
          <w:sz w:val="26"/>
          <w:szCs w:val="26"/>
          <w:lang w:val="ru-RU" w:eastAsia="ar-SA" w:bidi="ar-SA"/>
        </w:rPr>
        <w:t>1</w:t>
      </w:r>
      <w:r w:rsidR="003B599F">
        <w:rPr>
          <w:rStyle w:val="-"/>
          <w:rFonts w:cs="Times New Roman"/>
          <w:b/>
          <w:bCs/>
          <w:color w:val="000000"/>
          <w:sz w:val="26"/>
          <w:szCs w:val="26"/>
          <w:lang w:val="ru-RU" w:eastAsia="ar-SA" w:bidi="ar-SA"/>
        </w:rPr>
        <w:t>8</w:t>
      </w:r>
      <w:r w:rsidR="00F70C08" w:rsidRPr="00255AC2">
        <w:rPr>
          <w:rStyle w:val="-"/>
          <w:rFonts w:cs="Times New Roman"/>
          <w:b/>
          <w:bCs/>
          <w:color w:val="000000"/>
          <w:sz w:val="26"/>
          <w:szCs w:val="26"/>
          <w:lang w:val="ru-RU" w:eastAsia="ar-SA" w:bidi="ar-SA"/>
        </w:rPr>
        <w:t>.0</w:t>
      </w:r>
      <w:r w:rsidR="003B599F">
        <w:rPr>
          <w:rStyle w:val="-"/>
          <w:rFonts w:cs="Times New Roman"/>
          <w:b/>
          <w:bCs/>
          <w:color w:val="000000"/>
          <w:sz w:val="26"/>
          <w:szCs w:val="26"/>
          <w:lang w:val="ru-RU" w:eastAsia="ar-SA" w:bidi="ar-SA"/>
        </w:rPr>
        <w:t>9</w:t>
      </w:r>
      <w:r w:rsidR="002B0CFF" w:rsidRPr="00255AC2">
        <w:rPr>
          <w:rStyle w:val="-"/>
          <w:rFonts w:cs="Times New Roman"/>
          <w:b/>
          <w:bCs/>
          <w:color w:val="000000"/>
          <w:sz w:val="26"/>
          <w:szCs w:val="26"/>
          <w:lang w:val="ru-RU" w:eastAsia="ar-SA" w:bidi="ar-SA"/>
        </w:rPr>
        <w:t>.2025</w:t>
      </w:r>
      <w:r w:rsidR="00132B86" w:rsidRPr="00255AC2">
        <w:rPr>
          <w:rStyle w:val="-"/>
          <w:rFonts w:cs="Times New Roman"/>
          <w:b/>
          <w:bCs/>
          <w:color w:val="000000"/>
          <w:sz w:val="26"/>
          <w:szCs w:val="26"/>
          <w:lang w:val="ru-RU" w:eastAsia="ar-SA" w:bidi="ar-SA"/>
        </w:rPr>
        <w:t>:</w:t>
      </w:r>
    </w:p>
    <w:p w:rsidR="006B5A2A" w:rsidRPr="006B5A2A" w:rsidRDefault="00132B86" w:rsidP="00986631">
      <w:pPr>
        <w:pStyle w:val="af"/>
        <w:numPr>
          <w:ilvl w:val="1"/>
          <w:numId w:val="1"/>
        </w:numPr>
        <w:ind w:left="0" w:firstLine="567"/>
        <w:jc w:val="both"/>
        <w:rPr>
          <w:rStyle w:val="-"/>
          <w:color w:val="000000"/>
          <w:u w:val="none"/>
          <w:lang w:val="ru-RU"/>
        </w:rPr>
      </w:pPr>
      <w:r w:rsidRPr="006B5A2A">
        <w:rPr>
          <w:rStyle w:val="-"/>
          <w:rFonts w:cs="Times New Roman"/>
          <w:bCs/>
          <w:color w:val="000000"/>
          <w:sz w:val="26"/>
          <w:szCs w:val="26"/>
          <w:u w:val="none"/>
          <w:lang w:val="ru-RU" w:eastAsia="ar-SA" w:bidi="ar-SA"/>
        </w:rPr>
        <w:t xml:space="preserve">принять решение об отмене </w:t>
      </w:r>
      <w:r w:rsidR="00F70C08">
        <w:rPr>
          <w:rStyle w:val="-"/>
          <w:rFonts w:cs="Times New Roman"/>
          <w:bCs/>
          <w:color w:val="000000"/>
          <w:sz w:val="26"/>
          <w:szCs w:val="26"/>
          <w:u w:val="none"/>
          <w:lang w:val="ru-RU" w:eastAsia="ar-SA" w:bidi="ar-SA"/>
        </w:rPr>
        <w:t>закупки</w:t>
      </w:r>
      <w:r w:rsidRPr="006B5A2A">
        <w:rPr>
          <w:rStyle w:val="-"/>
          <w:rFonts w:cs="Times New Roman"/>
          <w:bCs/>
          <w:color w:val="000000"/>
          <w:sz w:val="26"/>
          <w:szCs w:val="26"/>
          <w:u w:val="none"/>
          <w:lang w:val="ru-RU" w:eastAsia="ar-SA" w:bidi="ar-SA"/>
        </w:rPr>
        <w:t xml:space="preserve">; </w:t>
      </w:r>
    </w:p>
    <w:p w:rsidR="006938A8" w:rsidRPr="006B5A2A" w:rsidRDefault="00132B86" w:rsidP="00986631">
      <w:pPr>
        <w:pStyle w:val="af"/>
        <w:numPr>
          <w:ilvl w:val="1"/>
          <w:numId w:val="1"/>
        </w:numPr>
        <w:ind w:left="0" w:firstLine="567"/>
        <w:jc w:val="both"/>
        <w:rPr>
          <w:rStyle w:val="-"/>
          <w:color w:val="000000"/>
          <w:u w:val="none"/>
          <w:lang w:val="ru-RU"/>
        </w:rPr>
      </w:pPr>
      <w:r w:rsidRPr="006B5A2A">
        <w:rPr>
          <w:rStyle w:val="-"/>
          <w:rFonts w:cs="Times New Roman"/>
          <w:bCs/>
          <w:color w:val="000000"/>
          <w:sz w:val="26"/>
          <w:szCs w:val="26"/>
          <w:u w:val="none"/>
          <w:lang w:val="ru-RU" w:eastAsia="ar-SA" w:bidi="ar-SA"/>
        </w:rPr>
        <w:t xml:space="preserve">разместить решение об отмене протоколов, составленных в ходе проведения </w:t>
      </w:r>
      <w:r w:rsidR="00F70C08">
        <w:rPr>
          <w:rStyle w:val="-"/>
          <w:rFonts w:cs="Times New Roman"/>
          <w:bCs/>
          <w:color w:val="000000"/>
          <w:sz w:val="26"/>
          <w:szCs w:val="26"/>
          <w:u w:val="none"/>
          <w:lang w:val="ru-RU" w:eastAsia="ar-SA" w:bidi="ar-SA"/>
        </w:rPr>
        <w:t>закупки</w:t>
      </w:r>
      <w:r w:rsidRPr="006B5A2A">
        <w:rPr>
          <w:rStyle w:val="-"/>
          <w:rFonts w:cs="Times New Roman"/>
          <w:bCs/>
          <w:color w:val="000000"/>
          <w:sz w:val="26"/>
          <w:szCs w:val="26"/>
          <w:u w:val="none"/>
          <w:lang w:val="ru-RU" w:eastAsia="ar-SA" w:bidi="ar-SA"/>
        </w:rPr>
        <w:t xml:space="preserve">, </w:t>
      </w:r>
      <w:r w:rsidR="009700E0" w:rsidRPr="009700E0">
        <w:rPr>
          <w:rStyle w:val="-"/>
          <w:rFonts w:cs="Times New Roman"/>
          <w:bCs/>
          <w:color w:val="000000"/>
          <w:sz w:val="26"/>
          <w:szCs w:val="26"/>
          <w:u w:val="none"/>
          <w:lang w:val="ru-RU" w:eastAsia="ar-SA" w:bidi="ar-SA"/>
        </w:rPr>
        <w:t xml:space="preserve">решение об отмене закупки </w:t>
      </w:r>
      <w:r w:rsidRPr="006B5A2A">
        <w:rPr>
          <w:rStyle w:val="-"/>
          <w:rFonts w:cs="Times New Roman"/>
          <w:bCs/>
          <w:color w:val="000000"/>
          <w:sz w:val="26"/>
          <w:szCs w:val="26"/>
          <w:u w:val="none"/>
          <w:lang w:val="ru-RU" w:eastAsia="ar-SA" w:bidi="ar-SA"/>
        </w:rPr>
        <w:t>в единой информационной системе;</w:t>
      </w:r>
    </w:p>
    <w:p w:rsidR="006938A8" w:rsidRPr="00761243" w:rsidRDefault="00761243" w:rsidP="003B599F">
      <w:pPr>
        <w:pStyle w:val="af"/>
        <w:numPr>
          <w:ilvl w:val="0"/>
          <w:numId w:val="1"/>
        </w:numPr>
        <w:ind w:left="0" w:firstLine="567"/>
        <w:jc w:val="both"/>
        <w:rPr>
          <w:lang w:val="ru-RU"/>
        </w:rPr>
      </w:pPr>
      <w:r w:rsidRPr="00761243">
        <w:rPr>
          <w:rFonts w:eastAsia="Times New Roman"/>
          <w:b/>
          <w:bCs/>
          <w:sz w:val="26"/>
          <w:szCs w:val="26"/>
          <w:u w:val="single"/>
          <w:lang w:val="ru-RU"/>
        </w:rPr>
        <w:t>АО «</w:t>
      </w:r>
      <w:r w:rsidR="003B599F" w:rsidRPr="003B599F">
        <w:rPr>
          <w:rFonts w:eastAsia="Times New Roman"/>
          <w:b/>
          <w:bCs/>
          <w:sz w:val="26"/>
          <w:szCs w:val="26"/>
          <w:u w:val="single"/>
          <w:lang w:val="ru-RU"/>
        </w:rPr>
        <w:t>ТЭК-Торг</w:t>
      </w:r>
      <w:r w:rsidR="00BC06F3" w:rsidRPr="00761243">
        <w:rPr>
          <w:rFonts w:eastAsia="Times New Roman"/>
          <w:b/>
          <w:bCs/>
          <w:sz w:val="26"/>
          <w:szCs w:val="26"/>
          <w:u w:val="single"/>
          <w:lang w:val="ru-RU"/>
        </w:rPr>
        <w:t>»</w:t>
      </w:r>
      <w:r w:rsidR="00132B86" w:rsidRPr="00761243">
        <w:rPr>
          <w:rFonts w:eastAsia="Times New Roman"/>
          <w:bCs/>
          <w:sz w:val="26"/>
          <w:szCs w:val="26"/>
          <w:lang w:val="ru-RU"/>
        </w:rPr>
        <w:t xml:space="preserve">: </w:t>
      </w:r>
      <w:r w:rsidR="00BC06F3" w:rsidRPr="00255AC2">
        <w:rPr>
          <w:rFonts w:eastAsia="Times New Roman"/>
          <w:bCs/>
          <w:sz w:val="26"/>
          <w:szCs w:val="26"/>
          <w:u w:val="single"/>
          <w:lang w:val="ru-RU"/>
        </w:rPr>
        <w:t xml:space="preserve">с </w:t>
      </w:r>
      <w:r w:rsidR="003B599F">
        <w:rPr>
          <w:rFonts w:eastAsia="Times New Roman"/>
          <w:bCs/>
          <w:sz w:val="26"/>
          <w:szCs w:val="26"/>
          <w:u w:val="single"/>
          <w:lang w:val="ru-RU"/>
        </w:rPr>
        <w:t>12</w:t>
      </w:r>
      <w:r w:rsidR="00F70C08" w:rsidRPr="00255AC2">
        <w:rPr>
          <w:rFonts w:eastAsia="Times New Roman"/>
          <w:bCs/>
          <w:sz w:val="26"/>
          <w:szCs w:val="26"/>
          <w:u w:val="single"/>
          <w:lang w:val="ru-RU"/>
        </w:rPr>
        <w:t>.0</w:t>
      </w:r>
      <w:r w:rsidR="003B599F">
        <w:rPr>
          <w:rFonts w:eastAsia="Times New Roman"/>
          <w:bCs/>
          <w:sz w:val="26"/>
          <w:szCs w:val="26"/>
          <w:u w:val="single"/>
          <w:lang w:val="ru-RU"/>
        </w:rPr>
        <w:t>9</w:t>
      </w:r>
      <w:r w:rsidR="002B0CFF" w:rsidRPr="00255AC2">
        <w:rPr>
          <w:rFonts w:eastAsia="Times New Roman"/>
          <w:bCs/>
          <w:sz w:val="26"/>
          <w:szCs w:val="26"/>
          <w:u w:val="single"/>
          <w:lang w:val="ru-RU"/>
        </w:rPr>
        <w:t>.2025</w:t>
      </w:r>
      <w:r w:rsidR="00BC06F3" w:rsidRPr="00761243">
        <w:rPr>
          <w:rFonts w:eastAsia="Times New Roman"/>
          <w:bCs/>
          <w:sz w:val="26"/>
          <w:szCs w:val="26"/>
          <w:lang w:val="ru-RU"/>
        </w:rPr>
        <w:t xml:space="preserve"> </w:t>
      </w:r>
      <w:r w:rsidR="00132B86" w:rsidRPr="00761243">
        <w:rPr>
          <w:rFonts w:eastAsia="Times New Roman" w:cs="Times New Roman"/>
          <w:bCs/>
          <w:sz w:val="26"/>
          <w:szCs w:val="26"/>
          <w:lang w:val="ru-RU"/>
        </w:rPr>
        <w:t xml:space="preserve">обеспечить </w:t>
      </w:r>
      <w:r w:rsidR="00986631" w:rsidRPr="00761243">
        <w:rPr>
          <w:rFonts w:eastAsia="Times New Roman" w:cs="Times New Roman"/>
          <w:bCs/>
          <w:sz w:val="26"/>
          <w:szCs w:val="26"/>
          <w:lang w:val="ru-RU"/>
        </w:rPr>
        <w:t>ГБУЗ «</w:t>
      </w:r>
      <w:r w:rsidR="003B599F" w:rsidRPr="003B599F">
        <w:rPr>
          <w:rFonts w:eastAsia="Times New Roman" w:cs="Times New Roman"/>
          <w:bCs/>
          <w:sz w:val="26"/>
          <w:szCs w:val="26"/>
          <w:lang w:val="ru-RU"/>
        </w:rPr>
        <w:t>Челябинская областная клиническая больница</w:t>
      </w:r>
      <w:r w:rsidR="00986631" w:rsidRPr="00761243">
        <w:rPr>
          <w:rFonts w:eastAsia="Times New Roman" w:cs="Times New Roman"/>
          <w:bCs/>
          <w:sz w:val="26"/>
          <w:szCs w:val="26"/>
          <w:lang w:val="ru-RU"/>
        </w:rPr>
        <w:t>»</w:t>
      </w:r>
      <w:r w:rsidR="00132B86" w:rsidRPr="00761243">
        <w:rPr>
          <w:rFonts w:eastAsia="Times New Roman" w:cs="Times New Roman"/>
          <w:bCs/>
          <w:sz w:val="26"/>
          <w:szCs w:val="26"/>
          <w:lang w:val="ru-RU"/>
        </w:rPr>
        <w:t>, Комиссии по осуществлению закупок возможность</w:t>
      </w:r>
      <w:r w:rsidR="00F7285E" w:rsidRPr="00761243">
        <w:rPr>
          <w:rFonts w:eastAsia="Times New Roman" w:cs="Times New Roman"/>
          <w:bCs/>
          <w:sz w:val="26"/>
          <w:szCs w:val="26"/>
          <w:lang w:val="ru-RU"/>
        </w:rPr>
        <w:t xml:space="preserve"> исполнения данного предписания;</w:t>
      </w:r>
    </w:p>
    <w:p w:rsidR="006938A8" w:rsidRPr="00AF6892" w:rsidRDefault="00986631" w:rsidP="003B599F">
      <w:pPr>
        <w:pStyle w:val="af"/>
        <w:numPr>
          <w:ilvl w:val="0"/>
          <w:numId w:val="1"/>
        </w:numPr>
        <w:ind w:left="0" w:firstLine="567"/>
        <w:jc w:val="both"/>
        <w:rPr>
          <w:lang w:val="ru-RU"/>
        </w:rPr>
      </w:pPr>
      <w:r w:rsidRPr="00986631">
        <w:rPr>
          <w:rFonts w:eastAsia="Times New Roman"/>
          <w:b/>
          <w:bCs/>
          <w:sz w:val="26"/>
          <w:szCs w:val="26"/>
          <w:u w:val="single"/>
          <w:lang w:val="ru-RU"/>
        </w:rPr>
        <w:t>ГБУЗ «</w:t>
      </w:r>
      <w:r w:rsidR="004061EA">
        <w:rPr>
          <w:rFonts w:eastAsia="Times New Roman"/>
          <w:b/>
          <w:bCs/>
          <w:sz w:val="26"/>
          <w:szCs w:val="26"/>
          <w:u w:val="single"/>
          <w:lang w:val="ru-RU"/>
        </w:rPr>
        <w:t>ЧОКБ</w:t>
      </w:r>
      <w:r w:rsidRPr="00986631">
        <w:rPr>
          <w:rFonts w:eastAsia="Times New Roman"/>
          <w:b/>
          <w:bCs/>
          <w:sz w:val="26"/>
          <w:szCs w:val="26"/>
          <w:u w:val="single"/>
          <w:lang w:val="ru-RU"/>
        </w:rPr>
        <w:t xml:space="preserve">» </w:t>
      </w:r>
      <w:r w:rsidR="00132B86" w:rsidRPr="00AF6892">
        <w:rPr>
          <w:rStyle w:val="-"/>
          <w:rFonts w:eastAsia="Times New Roman" w:cs="Times New Roman"/>
          <w:color w:val="000000"/>
          <w:kern w:val="2"/>
          <w:sz w:val="26"/>
          <w:szCs w:val="26"/>
          <w:u w:val="none"/>
          <w:shd w:val="clear" w:color="auto" w:fill="FFFFFF"/>
          <w:lang w:val="ru-RU" w:eastAsia="ar-SA" w:bidi="ar-SA"/>
        </w:rPr>
        <w:t xml:space="preserve">в подтверждение исполнения предписания в срок </w:t>
      </w:r>
      <w:r w:rsidR="00132B86" w:rsidRPr="00255AC2">
        <w:rPr>
          <w:rStyle w:val="-"/>
          <w:rFonts w:eastAsia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 w:bidi="ar-SA"/>
        </w:rPr>
        <w:t xml:space="preserve">до </w:t>
      </w:r>
      <w:r w:rsidR="003B599F">
        <w:rPr>
          <w:rStyle w:val="-"/>
          <w:rFonts w:eastAsia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 w:bidi="ar-SA"/>
        </w:rPr>
        <w:t>19</w:t>
      </w:r>
      <w:r w:rsidR="00F70C08" w:rsidRPr="00255AC2">
        <w:rPr>
          <w:rStyle w:val="-"/>
          <w:rFonts w:eastAsia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 w:bidi="ar-SA"/>
        </w:rPr>
        <w:t>.0</w:t>
      </w:r>
      <w:r w:rsidR="003B599F">
        <w:rPr>
          <w:rStyle w:val="-"/>
          <w:rFonts w:eastAsia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 w:bidi="ar-SA"/>
        </w:rPr>
        <w:t>9</w:t>
      </w:r>
      <w:r w:rsidR="002B0CFF" w:rsidRPr="00255AC2">
        <w:rPr>
          <w:rStyle w:val="-"/>
          <w:rFonts w:eastAsia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 w:bidi="ar-SA"/>
        </w:rPr>
        <w:t>.2025</w:t>
      </w:r>
      <w:r w:rsidR="00132B86" w:rsidRPr="00AF6892">
        <w:rPr>
          <w:rStyle w:val="-"/>
          <w:rFonts w:eastAsia="Times New Roman" w:cs="Times New Roman"/>
          <w:color w:val="000000"/>
          <w:kern w:val="2"/>
          <w:sz w:val="26"/>
          <w:szCs w:val="26"/>
          <w:u w:val="none"/>
          <w:shd w:val="clear" w:color="auto" w:fill="FFFFFF"/>
          <w:lang w:val="ru-RU" w:eastAsia="ar-SA" w:bidi="ar-SA"/>
        </w:rPr>
        <w:t xml:space="preserve"> в адрес Челябинского УФАС России представить исполнение настоящего предписания, а именно:</w:t>
      </w:r>
      <w:r w:rsidR="00132B86" w:rsidRPr="00AF6892">
        <w:rPr>
          <w:rFonts w:eastAsia="Times New Roman" w:cs="Times New Roman"/>
          <w:sz w:val="26"/>
          <w:szCs w:val="26"/>
          <w:lang w:val="ru-RU"/>
        </w:rPr>
        <w:t xml:space="preserve"> сведения о </w:t>
      </w:r>
      <w:proofErr w:type="spellStart"/>
      <w:r w:rsidR="00132B86" w:rsidRPr="00AF6892">
        <w:rPr>
          <w:rFonts w:eastAsia="Times New Roman" w:cs="Times New Roman"/>
          <w:sz w:val="26"/>
          <w:szCs w:val="26"/>
          <w:lang w:val="ru-RU"/>
        </w:rPr>
        <w:t>незаключении</w:t>
      </w:r>
      <w:proofErr w:type="spellEnd"/>
      <w:r w:rsidR="00132B86" w:rsidRPr="00AF6892">
        <w:rPr>
          <w:rFonts w:eastAsia="Times New Roman" w:cs="Times New Roman"/>
          <w:sz w:val="26"/>
          <w:szCs w:val="26"/>
          <w:lang w:val="ru-RU"/>
        </w:rPr>
        <w:t xml:space="preserve"> контракта по итогам аукциона согласно пункту 1 настоящего предписания, заверенную копию решения об отмене указанного аукциона </w:t>
      </w:r>
      <w:r w:rsidR="00255AC2">
        <w:rPr>
          <w:rStyle w:val="-"/>
          <w:rFonts w:eastAsia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 w:bidi="ar-SA"/>
        </w:rPr>
        <w:t>(информацию пред</w:t>
      </w:r>
      <w:r w:rsidR="00132B86" w:rsidRPr="00AF6892">
        <w:rPr>
          <w:rStyle w:val="-"/>
          <w:rFonts w:eastAsia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 w:bidi="ar-SA"/>
        </w:rPr>
        <w:t>ставить на электронном носителе с сопроводительным письмом и указанием номера дела).</w:t>
      </w:r>
    </w:p>
    <w:p w:rsidR="006938A8" w:rsidRDefault="00132B86">
      <w:pPr>
        <w:tabs>
          <w:tab w:val="left" w:pos="0"/>
          <w:tab w:val="left" w:pos="709"/>
          <w:tab w:val="left" w:pos="872"/>
          <w:tab w:val="left" w:pos="883"/>
        </w:tabs>
        <w:ind w:right="57"/>
        <w:contextualSpacing/>
        <w:jc w:val="both"/>
        <w:rPr>
          <w:lang w:val="ru-RU"/>
        </w:rPr>
      </w:pPr>
      <w:r>
        <w:rPr>
          <w:rFonts w:eastAsia="Times New Roman"/>
          <w:bCs/>
          <w:kern w:val="2"/>
          <w:sz w:val="26"/>
          <w:szCs w:val="26"/>
          <w:lang w:val="ru-RU"/>
        </w:rPr>
        <w:tab/>
      </w:r>
      <w:r>
        <w:rPr>
          <w:rFonts w:eastAsia="Times New Roman"/>
          <w:kern w:val="2"/>
          <w:sz w:val="26"/>
          <w:szCs w:val="26"/>
          <w:lang w:val="ru-RU"/>
        </w:rPr>
        <w:t>Настоящее предписание может быть обжаловано в судебном порядке в течение трех месяцев со дня его вынесения.</w:t>
      </w:r>
    </w:p>
    <w:p w:rsidR="006938A8" w:rsidRDefault="00132B86">
      <w:pPr>
        <w:tabs>
          <w:tab w:val="left" w:pos="0"/>
          <w:tab w:val="left" w:pos="709"/>
          <w:tab w:val="left" w:pos="872"/>
          <w:tab w:val="left" w:pos="883"/>
        </w:tabs>
        <w:ind w:right="57"/>
        <w:contextualSpacing/>
        <w:jc w:val="both"/>
        <w:rPr>
          <w:lang w:val="ru-RU"/>
        </w:rPr>
      </w:pPr>
      <w:r>
        <w:rPr>
          <w:rFonts w:eastAsia="Times New Roman"/>
          <w:kern w:val="2"/>
          <w:sz w:val="26"/>
          <w:szCs w:val="26"/>
          <w:lang w:val="ru-RU"/>
        </w:rPr>
        <w:tab/>
        <w:t>Обжалование предписания Челябинского УФАС России не приостанавливает действие предписания.</w:t>
      </w:r>
    </w:p>
    <w:p w:rsidR="006938A8" w:rsidRDefault="00132B86">
      <w:pPr>
        <w:tabs>
          <w:tab w:val="left" w:pos="0"/>
          <w:tab w:val="left" w:pos="709"/>
          <w:tab w:val="left" w:pos="872"/>
          <w:tab w:val="left" w:pos="883"/>
        </w:tabs>
        <w:ind w:right="57"/>
        <w:contextualSpacing/>
        <w:jc w:val="both"/>
        <w:rPr>
          <w:rFonts w:eastAsia="Times New Roman"/>
          <w:kern w:val="2"/>
          <w:sz w:val="26"/>
          <w:szCs w:val="26"/>
          <w:lang w:val="ru-RU"/>
        </w:rPr>
      </w:pPr>
      <w:r>
        <w:rPr>
          <w:rFonts w:eastAsia="Times New Roman"/>
          <w:kern w:val="2"/>
          <w:sz w:val="26"/>
          <w:szCs w:val="26"/>
          <w:lang w:val="ru-RU"/>
        </w:rPr>
        <w:tab/>
        <w:t>За неисполнение настоящего предписания предусмотрена административная ответственность в виде штрафа в размере пятидесяти тысяч рублей на должностных лиц и в размере пятисот тысяч рублей на юридических лиц.</w:t>
      </w:r>
    </w:p>
    <w:p w:rsidR="006938A8" w:rsidRDefault="006938A8">
      <w:pPr>
        <w:tabs>
          <w:tab w:val="left" w:pos="0"/>
          <w:tab w:val="left" w:pos="709"/>
          <w:tab w:val="left" w:pos="872"/>
          <w:tab w:val="left" w:pos="883"/>
        </w:tabs>
        <w:ind w:right="57"/>
        <w:jc w:val="both"/>
        <w:rPr>
          <w:lang w:val="ru-RU"/>
        </w:rPr>
      </w:pPr>
    </w:p>
    <w:p w:rsidR="00F7285E" w:rsidRDefault="00F7285E">
      <w:pPr>
        <w:tabs>
          <w:tab w:val="left" w:pos="0"/>
          <w:tab w:val="left" w:pos="709"/>
          <w:tab w:val="left" w:pos="872"/>
          <w:tab w:val="left" w:pos="883"/>
        </w:tabs>
        <w:ind w:right="57"/>
        <w:jc w:val="both"/>
        <w:rPr>
          <w:lang w:val="ru-RU"/>
        </w:rPr>
      </w:pPr>
    </w:p>
    <w:p w:rsidR="006938A8" w:rsidRDefault="00132B86" w:rsidP="00F7285E">
      <w:pPr>
        <w:pStyle w:val="af1"/>
        <w:ind w:firstLine="709"/>
        <w:jc w:val="both"/>
        <w:rPr>
          <w:rFonts w:eastAsia="Arial"/>
          <w:kern w:val="2"/>
          <w:sz w:val="26"/>
          <w:szCs w:val="26"/>
        </w:rPr>
      </w:pPr>
      <w:r>
        <w:rPr>
          <w:rFonts w:eastAsia="Arial"/>
          <w:kern w:val="2"/>
          <w:sz w:val="26"/>
          <w:szCs w:val="26"/>
        </w:rPr>
        <w:t>Председатель Комиссии</w:t>
      </w:r>
      <w:r>
        <w:rPr>
          <w:rFonts w:eastAsia="Arial"/>
          <w:kern w:val="2"/>
          <w:sz w:val="26"/>
          <w:szCs w:val="26"/>
        </w:rPr>
        <w:tab/>
      </w:r>
      <w:r>
        <w:rPr>
          <w:rFonts w:eastAsia="Arial"/>
          <w:kern w:val="2"/>
          <w:sz w:val="26"/>
          <w:szCs w:val="26"/>
        </w:rPr>
        <w:tab/>
      </w:r>
      <w:r>
        <w:rPr>
          <w:rFonts w:eastAsia="Arial"/>
          <w:kern w:val="2"/>
          <w:sz w:val="26"/>
          <w:szCs w:val="26"/>
        </w:rPr>
        <w:tab/>
      </w:r>
      <w:r>
        <w:rPr>
          <w:rFonts w:eastAsia="Arial"/>
          <w:kern w:val="2"/>
          <w:sz w:val="26"/>
          <w:szCs w:val="26"/>
        </w:rPr>
        <w:tab/>
        <w:t xml:space="preserve">                 </w:t>
      </w:r>
      <w:r w:rsidR="00986631">
        <w:rPr>
          <w:rFonts w:eastAsia="Arial"/>
          <w:kern w:val="2"/>
          <w:sz w:val="26"/>
          <w:szCs w:val="26"/>
        </w:rPr>
        <w:t xml:space="preserve"> </w:t>
      </w:r>
      <w:r>
        <w:rPr>
          <w:rFonts w:eastAsia="Arial"/>
          <w:kern w:val="2"/>
          <w:sz w:val="26"/>
          <w:szCs w:val="26"/>
        </w:rPr>
        <w:t xml:space="preserve">  В.А. </w:t>
      </w:r>
      <w:proofErr w:type="spellStart"/>
      <w:r>
        <w:rPr>
          <w:rFonts w:eastAsia="Arial"/>
          <w:kern w:val="2"/>
          <w:sz w:val="26"/>
          <w:szCs w:val="26"/>
        </w:rPr>
        <w:t>Ливончик</w:t>
      </w:r>
      <w:proofErr w:type="spellEnd"/>
    </w:p>
    <w:p w:rsidR="006938A8" w:rsidRDefault="00132B86" w:rsidP="00F7285E">
      <w:pPr>
        <w:pStyle w:val="af1"/>
        <w:ind w:firstLine="709"/>
        <w:jc w:val="both"/>
        <w:rPr>
          <w:rFonts w:eastAsia="Arial"/>
          <w:kern w:val="2"/>
          <w:sz w:val="26"/>
          <w:szCs w:val="26"/>
        </w:rPr>
      </w:pPr>
      <w:r>
        <w:rPr>
          <w:rFonts w:eastAsia="Arial"/>
          <w:kern w:val="2"/>
          <w:sz w:val="26"/>
          <w:szCs w:val="26"/>
        </w:rPr>
        <w:t>Члены Комиссии</w:t>
      </w:r>
      <w:r>
        <w:rPr>
          <w:rFonts w:eastAsia="Arial"/>
          <w:kern w:val="2"/>
          <w:sz w:val="26"/>
          <w:szCs w:val="26"/>
        </w:rPr>
        <w:tab/>
        <w:t xml:space="preserve">   </w:t>
      </w:r>
      <w:r w:rsidR="00F7285E">
        <w:rPr>
          <w:rFonts w:eastAsia="Arial"/>
          <w:kern w:val="2"/>
          <w:sz w:val="26"/>
          <w:szCs w:val="26"/>
        </w:rPr>
        <w:tab/>
      </w:r>
      <w:r>
        <w:rPr>
          <w:rFonts w:eastAsia="Arial"/>
          <w:kern w:val="2"/>
          <w:sz w:val="26"/>
          <w:szCs w:val="26"/>
        </w:rPr>
        <w:tab/>
        <w:t xml:space="preserve">                                      </w:t>
      </w:r>
      <w:r w:rsidR="00986631">
        <w:rPr>
          <w:rFonts w:eastAsia="Arial"/>
          <w:kern w:val="2"/>
          <w:sz w:val="26"/>
          <w:szCs w:val="26"/>
        </w:rPr>
        <w:t>Е.Б. Черенкова</w:t>
      </w:r>
    </w:p>
    <w:p w:rsidR="006938A8" w:rsidRDefault="00132B86">
      <w:pPr>
        <w:pStyle w:val="af1"/>
        <w:jc w:val="both"/>
        <w:rPr>
          <w:rFonts w:eastAsia="Arial"/>
          <w:kern w:val="2"/>
          <w:sz w:val="26"/>
          <w:szCs w:val="26"/>
        </w:rPr>
      </w:pPr>
      <w:r>
        <w:rPr>
          <w:rFonts w:eastAsia="Arial"/>
          <w:kern w:val="2"/>
          <w:sz w:val="26"/>
          <w:szCs w:val="26"/>
        </w:rPr>
        <w:t xml:space="preserve">                                                                                                </w:t>
      </w:r>
      <w:r w:rsidR="00F7285E">
        <w:rPr>
          <w:rFonts w:eastAsia="Arial"/>
          <w:kern w:val="2"/>
          <w:sz w:val="26"/>
          <w:szCs w:val="26"/>
        </w:rPr>
        <w:t xml:space="preserve">                             Н.Н</w:t>
      </w:r>
      <w:r>
        <w:rPr>
          <w:rFonts w:eastAsia="Arial"/>
          <w:kern w:val="2"/>
          <w:sz w:val="26"/>
          <w:szCs w:val="26"/>
        </w:rPr>
        <w:t xml:space="preserve">. </w:t>
      </w:r>
      <w:r w:rsidR="00F7285E">
        <w:rPr>
          <w:rFonts w:eastAsia="Arial"/>
          <w:kern w:val="2"/>
          <w:sz w:val="26"/>
          <w:szCs w:val="26"/>
        </w:rPr>
        <w:t>Абаимо</w:t>
      </w:r>
      <w:r>
        <w:rPr>
          <w:rFonts w:eastAsia="Arial"/>
          <w:kern w:val="2"/>
          <w:sz w:val="26"/>
          <w:szCs w:val="26"/>
        </w:rPr>
        <w:t>ва</w:t>
      </w:r>
    </w:p>
    <w:p w:rsidR="006938A8" w:rsidRDefault="006938A8">
      <w:pPr>
        <w:pStyle w:val="af1"/>
        <w:jc w:val="both"/>
        <w:rPr>
          <w:rFonts w:eastAsia="Arial"/>
          <w:kern w:val="2"/>
          <w:sz w:val="26"/>
          <w:szCs w:val="26"/>
        </w:rPr>
      </w:pPr>
    </w:p>
    <w:p w:rsidR="00986631" w:rsidRDefault="00986631">
      <w:pPr>
        <w:pStyle w:val="af1"/>
        <w:jc w:val="both"/>
        <w:rPr>
          <w:rFonts w:eastAsia="Arial"/>
          <w:kern w:val="2"/>
          <w:sz w:val="26"/>
          <w:szCs w:val="26"/>
        </w:rPr>
      </w:pPr>
    </w:p>
    <w:p w:rsidR="003B599F" w:rsidRDefault="003B599F">
      <w:pPr>
        <w:pStyle w:val="af1"/>
        <w:jc w:val="both"/>
        <w:rPr>
          <w:rFonts w:eastAsia="Arial"/>
          <w:kern w:val="2"/>
          <w:sz w:val="26"/>
          <w:szCs w:val="26"/>
        </w:rPr>
      </w:pPr>
    </w:p>
    <w:p w:rsidR="003B599F" w:rsidRDefault="003B599F">
      <w:pPr>
        <w:pStyle w:val="af1"/>
        <w:jc w:val="both"/>
        <w:rPr>
          <w:rFonts w:eastAsia="Arial"/>
          <w:kern w:val="2"/>
          <w:sz w:val="26"/>
          <w:szCs w:val="26"/>
        </w:rPr>
      </w:pPr>
    </w:p>
    <w:p w:rsidR="00F7285E" w:rsidRDefault="00F7285E">
      <w:pPr>
        <w:pStyle w:val="af1"/>
        <w:jc w:val="both"/>
        <w:rPr>
          <w:rFonts w:eastAsia="Arial"/>
          <w:kern w:val="2"/>
          <w:sz w:val="26"/>
          <w:szCs w:val="26"/>
        </w:rPr>
      </w:pPr>
    </w:p>
    <w:p w:rsidR="00F7285E" w:rsidRDefault="00F7285E">
      <w:pPr>
        <w:pStyle w:val="af1"/>
        <w:jc w:val="both"/>
        <w:rPr>
          <w:rFonts w:eastAsia="Arial"/>
          <w:kern w:val="2"/>
          <w:sz w:val="26"/>
          <w:szCs w:val="26"/>
        </w:rPr>
      </w:pPr>
    </w:p>
    <w:p w:rsidR="005078F5" w:rsidRPr="005E55BD" w:rsidRDefault="005078F5">
      <w:pPr>
        <w:pStyle w:val="af1"/>
        <w:jc w:val="both"/>
        <w:rPr>
          <w:rFonts w:eastAsia="Arial"/>
          <w:kern w:val="2"/>
          <w:sz w:val="26"/>
          <w:szCs w:val="26"/>
        </w:rPr>
      </w:pPr>
    </w:p>
    <w:p w:rsidR="006938A8" w:rsidRDefault="00132B86">
      <w:pPr>
        <w:pStyle w:val="af1"/>
        <w:jc w:val="both"/>
      </w:pPr>
      <w:r>
        <w:rPr>
          <w:b/>
          <w:sz w:val="20"/>
          <w:szCs w:val="20"/>
          <w:u w:val="single"/>
        </w:rPr>
        <w:t>* Предписание подлежит исполнению с момента его получения</w:t>
      </w:r>
      <w:r w:rsidR="003B599F">
        <w:rPr>
          <w:b/>
          <w:sz w:val="20"/>
          <w:szCs w:val="20"/>
          <w:u w:val="single"/>
        </w:rPr>
        <w:t xml:space="preserve"> в</w:t>
      </w:r>
      <w:r>
        <w:rPr>
          <w:b/>
          <w:sz w:val="20"/>
          <w:szCs w:val="20"/>
          <w:u w:val="single"/>
        </w:rPr>
        <w:t xml:space="preserve"> случае, если предписание получено заказчиком ранее размещения его в единой информационной системе, в остальных случаях, предписание должно быть исполнению с момента его размещения в единой информационной системе</w:t>
      </w:r>
      <w:r w:rsidR="003B599F">
        <w:rPr>
          <w:b/>
          <w:sz w:val="20"/>
          <w:szCs w:val="20"/>
          <w:u w:val="single"/>
        </w:rPr>
        <w:t>.</w:t>
      </w:r>
    </w:p>
    <w:sectPr w:rsidR="006938A8">
      <w:pgSz w:w="11906" w:h="16838"/>
      <w:pgMar w:top="993" w:right="707" w:bottom="709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Arial Unicode MS"/>
    <w:charset w:val="CC"/>
    <w:family w:val="auto"/>
    <w:pitch w:val="variable"/>
  </w:font>
  <w:font w:name="TimesET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455904"/>
    <w:multiLevelType w:val="multilevel"/>
    <w:tmpl w:val="5A9EC8AE"/>
    <w:lvl w:ilvl="0">
      <w:start w:val="1"/>
      <w:numFmt w:val="decimal"/>
      <w:lvlText w:val="%1."/>
      <w:lvlJc w:val="left"/>
      <w:pPr>
        <w:tabs>
          <w:tab w:val="num" w:pos="567"/>
        </w:tabs>
        <w:ind w:left="957" w:hanging="39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1428" w:hanging="720"/>
      </w:pPr>
      <w:rPr>
        <w:rFonts w:eastAsia="Times New Roman" w:cs="Tahoma"/>
        <w:b w:val="0"/>
        <w:bCs/>
        <w:color w:val="000000"/>
        <w:kern w:val="2"/>
        <w:sz w:val="26"/>
        <w:szCs w:val="26"/>
        <w:u w:val="none"/>
        <w:lang w:val="ru-RU" w:eastAsia="ar-SA" w:bidi="ar-SA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1287" w:hanging="72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3">
      <w:start w:val="1"/>
      <w:numFmt w:val="decimal"/>
      <w:lvlText w:val="%1.%2.%3.%4."/>
      <w:lvlJc w:val="left"/>
      <w:pPr>
        <w:tabs>
          <w:tab w:val="num" w:pos="567"/>
        </w:tabs>
        <w:ind w:left="1647" w:hanging="108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4">
      <w:start w:val="1"/>
      <w:numFmt w:val="decimal"/>
      <w:lvlText w:val="%1.%2.%3.%4.%5."/>
      <w:lvlJc w:val="left"/>
      <w:pPr>
        <w:tabs>
          <w:tab w:val="num" w:pos="567"/>
        </w:tabs>
        <w:ind w:left="1647" w:hanging="108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5">
      <w:start w:val="1"/>
      <w:numFmt w:val="decimal"/>
      <w:lvlText w:val="%1.%2.%3.%4.%5.%6."/>
      <w:lvlJc w:val="left"/>
      <w:pPr>
        <w:tabs>
          <w:tab w:val="num" w:pos="567"/>
        </w:tabs>
        <w:ind w:left="2007" w:hanging="144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6">
      <w:start w:val="1"/>
      <w:numFmt w:val="decimal"/>
      <w:lvlText w:val="%1.%2.%3.%4.%5.%6.%7."/>
      <w:lvlJc w:val="left"/>
      <w:pPr>
        <w:tabs>
          <w:tab w:val="num" w:pos="567"/>
        </w:tabs>
        <w:ind w:left="2007" w:hanging="144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7">
      <w:start w:val="1"/>
      <w:numFmt w:val="decimal"/>
      <w:lvlText w:val="%1.%2.%3.%4.%5.%6.%7.%8."/>
      <w:lvlJc w:val="left"/>
      <w:pPr>
        <w:tabs>
          <w:tab w:val="num" w:pos="567"/>
        </w:tabs>
        <w:ind w:left="2367" w:hanging="180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  <w:lvl w:ilvl="8">
      <w:start w:val="1"/>
      <w:numFmt w:val="decimal"/>
      <w:lvlText w:val="%1.%2.%3.%4.%5.%6.%7.%8.%9."/>
      <w:lvlJc w:val="left"/>
      <w:pPr>
        <w:tabs>
          <w:tab w:val="num" w:pos="567"/>
        </w:tabs>
        <w:ind w:left="2367" w:hanging="1800"/>
      </w:pPr>
      <w:rPr>
        <w:rFonts w:eastAsia="Times New Roman" w:cs="Tahoma"/>
        <w:b/>
        <w:bCs/>
        <w:color w:val="000000"/>
        <w:kern w:val="2"/>
        <w:sz w:val="26"/>
        <w:szCs w:val="26"/>
        <w:u w:val="single"/>
        <w:lang w:val="ru-RU" w:eastAsia="ar-SA" w:bidi="ar-SA"/>
      </w:rPr>
    </w:lvl>
  </w:abstractNum>
  <w:abstractNum w:abstractNumId="1">
    <w:nsid w:val="58F741F7"/>
    <w:multiLevelType w:val="multilevel"/>
    <w:tmpl w:val="A2FC0DC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1134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8A8"/>
    <w:rsid w:val="00132B86"/>
    <w:rsid w:val="001F6FBD"/>
    <w:rsid w:val="00216565"/>
    <w:rsid w:val="00255AC2"/>
    <w:rsid w:val="002B0CFF"/>
    <w:rsid w:val="002C41BF"/>
    <w:rsid w:val="003B01D4"/>
    <w:rsid w:val="003B599F"/>
    <w:rsid w:val="004061EA"/>
    <w:rsid w:val="0044004D"/>
    <w:rsid w:val="005078F5"/>
    <w:rsid w:val="005E55BD"/>
    <w:rsid w:val="006938A8"/>
    <w:rsid w:val="006B5A2A"/>
    <w:rsid w:val="00761243"/>
    <w:rsid w:val="00836615"/>
    <w:rsid w:val="00900FA7"/>
    <w:rsid w:val="009700E0"/>
    <w:rsid w:val="00986631"/>
    <w:rsid w:val="00A51CB5"/>
    <w:rsid w:val="00AF6892"/>
    <w:rsid w:val="00BC06F3"/>
    <w:rsid w:val="00D7243C"/>
    <w:rsid w:val="00F129A7"/>
    <w:rsid w:val="00F70C08"/>
    <w:rsid w:val="00F72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415AED-EFF9-4F75-9949-956D899E1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eastAsia="Lucida Sans Unicode" w:cs="Tahoma"/>
      <w:color w:val="000000"/>
      <w:sz w:val="24"/>
      <w:szCs w:val="24"/>
      <w:lang w:val="en-US" w:eastAsia="zh-CN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eastAsia="Times New Roman" w:cs="Tahoma"/>
      <w:b/>
      <w:bCs/>
      <w:color w:val="000000"/>
      <w:kern w:val="2"/>
      <w:sz w:val="26"/>
      <w:szCs w:val="26"/>
      <w:u w:val="single"/>
      <w:lang w:val="ru-RU" w:eastAsia="ar-SA" w:bidi="ar-SA"/>
    </w:rPr>
  </w:style>
  <w:style w:type="character" w:customStyle="1" w:styleId="WW8Num2z0">
    <w:name w:val="WW8Num2z0"/>
    <w:qFormat/>
    <w:rPr>
      <w:rFonts w:cs="Times New Roman"/>
      <w:color w:val="000000"/>
    </w:rPr>
  </w:style>
  <w:style w:type="character" w:customStyle="1" w:styleId="WW8Num2z1">
    <w:name w:val="WW8Num2z1"/>
    <w:qFormat/>
    <w:rPr>
      <w:rFonts w:cs="Tahoma"/>
      <w:b w:val="0"/>
      <w:color w:val="000000"/>
      <w:u w:val="single"/>
    </w:rPr>
  </w:style>
  <w:style w:type="character" w:customStyle="1" w:styleId="WW8Num2z2">
    <w:name w:val="WW8Num2z2"/>
    <w:qFormat/>
    <w:rPr>
      <w:rFonts w:cs="Tahoma"/>
      <w:b/>
      <w:color w:val="000000"/>
      <w:u w:val="single"/>
    </w:rPr>
  </w:style>
  <w:style w:type="character" w:customStyle="1" w:styleId="5">
    <w:name w:val="Основной шрифт абзаца5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rFonts w:eastAsia="Times New Roman"/>
      <w:u w:val="none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4">
    <w:name w:val="Основной шрифт абзаца4"/>
    <w:qFormat/>
  </w:style>
  <w:style w:type="character" w:customStyle="1" w:styleId="Absatz-Standardschriftart">
    <w:name w:val="Absatz-Standardschriftart"/>
    <w:qFormat/>
  </w:style>
  <w:style w:type="character" w:customStyle="1" w:styleId="3">
    <w:name w:val="Основной шрифт абзаца3"/>
    <w:qFormat/>
  </w:style>
  <w:style w:type="character" w:customStyle="1" w:styleId="2">
    <w:name w:val="Основной шрифт абзаца2"/>
    <w:qFormat/>
  </w:style>
  <w:style w:type="character" w:customStyle="1" w:styleId="a3">
    <w:name w:val="Символ нумерации"/>
    <w:qFormat/>
    <w:rPr>
      <w:b/>
      <w:bCs/>
    </w:rPr>
  </w:style>
  <w:style w:type="character" w:customStyle="1" w:styleId="a4">
    <w:name w:val="Маркеры списка"/>
    <w:qFormat/>
    <w:rPr>
      <w:rFonts w:ascii="OpenSymbol" w:eastAsia="OpenSymbol" w:hAnsi="OpenSymbol" w:cs="OpenSymbol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1">
    <w:name w:val="Основной шрифт абзаца1"/>
    <w:qFormat/>
  </w:style>
  <w:style w:type="character" w:customStyle="1" w:styleId="a5">
    <w:name w:val="Текст выноски Знак"/>
    <w:qFormat/>
    <w:rPr>
      <w:rFonts w:ascii="Tahoma" w:eastAsia="Lucida Sans Unicode" w:hAnsi="Tahoma" w:cs="Tahoma"/>
      <w:color w:val="000000"/>
      <w:sz w:val="16"/>
      <w:szCs w:val="16"/>
      <w:lang w:val="en-US" w:bidi="en-US"/>
    </w:rPr>
  </w:style>
  <w:style w:type="character" w:styleId="a6">
    <w:name w:val="Strong"/>
    <w:qFormat/>
    <w:rPr>
      <w:b/>
      <w:bCs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8">
    <w:name w:val="Body Text"/>
    <w:basedOn w:val="a"/>
    <w:pPr>
      <w:spacing w:after="120"/>
    </w:pPr>
  </w:style>
  <w:style w:type="paragraph" w:styleId="a9">
    <w:name w:val="List"/>
    <w:basedOn w:val="a8"/>
  </w:style>
  <w:style w:type="paragraph" w:styleId="aa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b">
    <w:name w:val="index heading"/>
    <w:basedOn w:val="a"/>
    <w:qFormat/>
    <w:pPr>
      <w:suppressLineNumbers/>
    </w:pPr>
    <w:rPr>
      <w:rFonts w:cs="Lucida Sans"/>
    </w:rPr>
  </w:style>
  <w:style w:type="paragraph" w:customStyle="1" w:styleId="40">
    <w:name w:val="Указатель4"/>
    <w:basedOn w:val="a"/>
    <w:qFormat/>
    <w:pPr>
      <w:suppressLineNumbers/>
    </w:pPr>
    <w:rPr>
      <w:rFonts w:cs="Lucida Sans"/>
    </w:rPr>
  </w:style>
  <w:style w:type="paragraph" w:customStyle="1" w:styleId="10">
    <w:name w:val="Название объекта1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30">
    <w:name w:val="Указатель3"/>
    <w:basedOn w:val="a"/>
    <w:qFormat/>
    <w:pPr>
      <w:suppressLineNumbers/>
    </w:pPr>
    <w:rPr>
      <w:rFonts w:cs="Mangal"/>
    </w:rPr>
  </w:style>
  <w:style w:type="paragraph" w:customStyle="1" w:styleId="20">
    <w:name w:val="Название2"/>
    <w:basedOn w:val="a"/>
    <w:qFormat/>
    <w:pPr>
      <w:suppressLineNumbers/>
      <w:spacing w:before="120" w:after="120"/>
    </w:pPr>
    <w:rPr>
      <w:i/>
      <w:iCs/>
    </w:rPr>
  </w:style>
  <w:style w:type="paragraph" w:customStyle="1" w:styleId="21">
    <w:name w:val="Указатель2"/>
    <w:basedOn w:val="a"/>
    <w:qFormat/>
    <w:pPr>
      <w:suppressLineNumbers/>
    </w:pPr>
  </w:style>
  <w:style w:type="paragraph" w:customStyle="1" w:styleId="11">
    <w:name w:val="Название1"/>
    <w:basedOn w:val="a"/>
    <w:qFormat/>
    <w:pPr>
      <w:suppressLineNumbers/>
      <w:spacing w:before="120" w:after="120"/>
    </w:pPr>
    <w:rPr>
      <w:i/>
      <w:iCs/>
    </w:rPr>
  </w:style>
  <w:style w:type="paragraph" w:customStyle="1" w:styleId="12">
    <w:name w:val="Указатель1"/>
    <w:basedOn w:val="a"/>
    <w:qFormat/>
    <w:pPr>
      <w:suppressLineNumbers/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ConsNormal">
    <w:name w:val="ConsNormal"/>
    <w:qFormat/>
    <w:pPr>
      <w:widowControl w:val="0"/>
      <w:ind w:firstLine="720"/>
    </w:pPr>
    <w:rPr>
      <w:rFonts w:ascii="Arial" w:eastAsia="Arial" w:hAnsi="Arial" w:cs="Arial"/>
      <w:kern w:val="2"/>
      <w:sz w:val="18"/>
      <w:szCs w:val="18"/>
      <w:lang w:eastAsia="zh-CN"/>
    </w:rPr>
  </w:style>
  <w:style w:type="paragraph" w:customStyle="1" w:styleId="210">
    <w:name w:val="Основной текст 21"/>
    <w:basedOn w:val="a"/>
    <w:qFormat/>
    <w:pPr>
      <w:ind w:firstLine="720"/>
      <w:jc w:val="both"/>
    </w:pPr>
    <w:rPr>
      <w:rFonts w:ascii="Arial" w:hAnsi="Arial" w:cs="Arial"/>
      <w:kern w:val="2"/>
    </w:rPr>
  </w:style>
  <w:style w:type="paragraph" w:customStyle="1" w:styleId="211">
    <w:name w:val="Основной текст с отступом 21"/>
    <w:basedOn w:val="a"/>
    <w:qFormat/>
    <w:pPr>
      <w:snapToGrid w:val="0"/>
      <w:ind w:firstLine="851"/>
      <w:jc w:val="both"/>
    </w:pPr>
    <w:rPr>
      <w:color w:val="000080"/>
      <w:sz w:val="26"/>
      <w:szCs w:val="20"/>
    </w:r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paragraph" w:styleId="ae">
    <w:name w:val="Balloon Text"/>
    <w:basedOn w:val="a"/>
    <w:qFormat/>
    <w:rPr>
      <w:rFonts w:ascii="Tahoma" w:hAnsi="Tahoma"/>
      <w:sz w:val="16"/>
      <w:szCs w:val="16"/>
    </w:rPr>
  </w:style>
  <w:style w:type="paragraph" w:customStyle="1" w:styleId="Standard">
    <w:name w:val="Standard"/>
    <w:qFormat/>
    <w:pPr>
      <w:widowControl w:val="0"/>
      <w:textAlignment w:val="baseline"/>
    </w:pPr>
    <w:rPr>
      <w:rFonts w:eastAsia="Andale Sans UI" w:cs="Tahoma"/>
      <w:kern w:val="2"/>
      <w:sz w:val="24"/>
      <w:szCs w:val="24"/>
      <w:lang w:val="de-DE" w:eastAsia="ja-JP" w:bidi="fa-IR"/>
    </w:rPr>
  </w:style>
  <w:style w:type="paragraph" w:styleId="af">
    <w:name w:val="List Paragraph"/>
    <w:basedOn w:val="a"/>
    <w:qFormat/>
    <w:pPr>
      <w:spacing w:after="200"/>
      <w:ind w:left="720"/>
      <w:contextualSpacing/>
    </w:pPr>
    <w:rPr>
      <w:lang w:val="x-none"/>
    </w:rPr>
  </w:style>
  <w:style w:type="paragraph" w:styleId="af0">
    <w:name w:val="Body Text Indent"/>
    <w:basedOn w:val="a"/>
    <w:pPr>
      <w:spacing w:after="120"/>
      <w:ind w:left="283"/>
    </w:pPr>
  </w:style>
  <w:style w:type="paragraph" w:customStyle="1" w:styleId="ConsNormal0">
    <w:name w:val="ConsNormal Знак"/>
    <w:qFormat/>
    <w:pPr>
      <w:widowControl w:val="0"/>
      <w:ind w:firstLine="720"/>
    </w:pPr>
    <w:rPr>
      <w:rFonts w:ascii="Arial" w:hAnsi="Arial" w:cs="Arial"/>
      <w:sz w:val="24"/>
      <w:szCs w:val="24"/>
      <w:lang w:eastAsia="zh-CN" w:bidi="hi-IN"/>
    </w:rPr>
  </w:style>
  <w:style w:type="paragraph" w:customStyle="1" w:styleId="13">
    <w:name w:val="Обычный (веб)1"/>
    <w:basedOn w:val="a"/>
    <w:qFormat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14">
    <w:name w:val="Обычный1"/>
    <w:qFormat/>
    <w:pPr>
      <w:jc w:val="both"/>
    </w:pPr>
    <w:rPr>
      <w:rFonts w:ascii="TimesET" w:hAnsi="TimesET" w:cs="TimesET"/>
      <w:sz w:val="24"/>
      <w:lang w:eastAsia="zh-CN"/>
    </w:rPr>
  </w:style>
  <w:style w:type="paragraph" w:styleId="af1">
    <w:name w:val="Normal (Web)"/>
    <w:basedOn w:val="a"/>
    <w:qFormat/>
    <w:pPr>
      <w:widowControl/>
      <w:suppressAutoHyphens w:val="0"/>
      <w:spacing w:before="100" w:after="100"/>
    </w:pPr>
    <w:rPr>
      <w:rFonts w:eastAsia="Times New Roman" w:cs="Times New Roman"/>
      <w:lang w:val="ru-RU" w:bidi="ar-SA"/>
    </w:rPr>
  </w:style>
  <w:style w:type="character" w:styleId="af2">
    <w:name w:val="Hyperlink"/>
    <w:basedOn w:val="a0"/>
    <w:unhideWhenUsed/>
    <w:rsid w:val="009866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spironic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elp@tektorg.ru" TargetMode="External"/><Relationship Id="rId5" Type="http://schemas.openxmlformats.org/officeDocument/2006/relationships/hyperlink" Target="mailto:pdg@opc74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631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материальных</vt:lpstr>
    </vt:vector>
  </TitlesOfParts>
  <Company/>
  <LinksUpToDate>false</LinksUpToDate>
  <CharactersWithSpaces>4226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материальных</dc:title>
  <dc:subject/>
  <dc:creator>Геннадий</dc:creator>
  <dc:description/>
  <cp:lastModifiedBy>Абаимова Наталья Николаевна</cp:lastModifiedBy>
  <cp:revision>4</cp:revision>
  <cp:lastPrinted>2025-06-17T12:31:00Z</cp:lastPrinted>
  <dcterms:created xsi:type="dcterms:W3CDTF">2025-09-11T10:57:00Z</dcterms:created>
  <dcterms:modified xsi:type="dcterms:W3CDTF">2025-09-11T11:03:00Z</dcterms:modified>
  <dc:language>ru</dc:language>
</cp:coreProperties>
</file>