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2A9" w:rsidRP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 xml:space="preserve">Директору </w:t>
      </w:r>
      <w:r>
        <w:rPr>
          <w:bCs/>
        </w:rPr>
        <w:t xml:space="preserve">МКУ «ДЭУ </w:t>
      </w:r>
      <w:r w:rsidRPr="008B72A9">
        <w:rPr>
          <w:bCs/>
        </w:rPr>
        <w:t>Советского района»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proofErr w:type="spellStart"/>
      <w:r w:rsidRPr="008B72A9">
        <w:rPr>
          <w:bCs/>
        </w:rPr>
        <w:t>Торокову</w:t>
      </w:r>
      <w:proofErr w:type="spellEnd"/>
      <w:r w:rsidRPr="008B72A9">
        <w:rPr>
          <w:bCs/>
        </w:rPr>
        <w:t xml:space="preserve"> П.А.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>630055, г. Новосибирск,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>пр. Строителей, 27</w:t>
      </w:r>
    </w:p>
    <w:p w:rsid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>E-</w:t>
      </w:r>
      <w:proofErr w:type="spellStart"/>
      <w:r w:rsidRPr="008B72A9">
        <w:rPr>
          <w:bCs/>
        </w:rPr>
        <w:t>mail</w:t>
      </w:r>
      <w:proofErr w:type="spellEnd"/>
      <w:r w:rsidRPr="008B72A9">
        <w:rPr>
          <w:bCs/>
        </w:rPr>
        <w:t xml:space="preserve">: </w:t>
      </w:r>
      <w:hyperlink r:id="rId9" w:history="1">
        <w:r w:rsidRPr="00D55DE0">
          <w:rPr>
            <w:rStyle w:val="a7"/>
            <w:bCs/>
          </w:rPr>
          <w:t>dorslujba@mail.ru</w:t>
        </w:r>
      </w:hyperlink>
    </w:p>
    <w:p w:rsidR="008B72A9" w:rsidRDefault="008B72A9" w:rsidP="008B72A9">
      <w:pPr>
        <w:widowControl w:val="0"/>
        <w:ind w:left="5670" w:right="-142"/>
        <w:rPr>
          <w:bCs/>
        </w:rPr>
      </w:pP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proofErr w:type="spellStart"/>
      <w:r w:rsidRPr="008B72A9">
        <w:rPr>
          <w:bCs/>
        </w:rPr>
        <w:t>И.о</w:t>
      </w:r>
      <w:proofErr w:type="spellEnd"/>
      <w:r w:rsidRPr="008B72A9">
        <w:rPr>
          <w:bCs/>
        </w:rPr>
        <w:t>. главы администрации Советского района г. Новосибирска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proofErr w:type="spellStart"/>
      <w:r w:rsidRPr="008B72A9">
        <w:rPr>
          <w:bCs/>
        </w:rPr>
        <w:t>Таранову</w:t>
      </w:r>
      <w:proofErr w:type="spellEnd"/>
      <w:r w:rsidRPr="008B72A9">
        <w:rPr>
          <w:bCs/>
        </w:rPr>
        <w:t xml:space="preserve"> Д.Ю.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 xml:space="preserve">630090, г. Новосибирск, проспект Академика Лаврентьева, д. 14 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>E-</w:t>
      </w:r>
      <w:proofErr w:type="spellStart"/>
      <w:r w:rsidRPr="008B72A9">
        <w:rPr>
          <w:bCs/>
        </w:rPr>
        <w:t>mail</w:t>
      </w:r>
      <w:proofErr w:type="spellEnd"/>
      <w:r w:rsidRPr="008B72A9">
        <w:rPr>
          <w:bCs/>
        </w:rPr>
        <w:t>: OlKuzmina@admnsk.ru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>Директору ООО  ГРУППА КОМПАНИЙ «КРОНА»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proofErr w:type="spellStart"/>
      <w:r w:rsidRPr="008B72A9">
        <w:rPr>
          <w:bCs/>
        </w:rPr>
        <w:t>Мандрову</w:t>
      </w:r>
      <w:proofErr w:type="spellEnd"/>
      <w:r w:rsidRPr="008B72A9">
        <w:rPr>
          <w:bCs/>
        </w:rPr>
        <w:t xml:space="preserve"> С.Н.</w:t>
      </w:r>
    </w:p>
    <w:p w:rsidR="008B72A9" w:rsidRPr="008B72A9" w:rsidRDefault="008B72A9" w:rsidP="008B72A9">
      <w:pPr>
        <w:widowControl w:val="0"/>
        <w:ind w:left="5670" w:right="-142"/>
        <w:rPr>
          <w:bCs/>
        </w:rPr>
      </w:pPr>
      <w:r w:rsidRPr="008B72A9">
        <w:rPr>
          <w:bCs/>
        </w:rPr>
        <w:t>630049, г. Новосибирск, Красный проспект, д. 218, этаж 1</w:t>
      </w:r>
    </w:p>
    <w:p w:rsidR="008B72A9" w:rsidRPr="000E2EFE" w:rsidRDefault="008B72A9" w:rsidP="008B72A9">
      <w:pPr>
        <w:widowControl w:val="0"/>
        <w:ind w:left="5670" w:right="-142"/>
        <w:rPr>
          <w:bCs/>
          <w:lang w:val="en-US"/>
        </w:rPr>
      </w:pPr>
      <w:r w:rsidRPr="000E2EFE">
        <w:rPr>
          <w:bCs/>
          <w:lang w:val="en-US"/>
        </w:rPr>
        <w:t>E-mail: mandrow@yandex.ru</w:t>
      </w:r>
    </w:p>
    <w:p w:rsidR="008967D0" w:rsidRPr="000E2EFE" w:rsidRDefault="008967D0" w:rsidP="00535762">
      <w:pPr>
        <w:widowControl w:val="0"/>
        <w:ind w:left="5670" w:right="-142"/>
        <w:rPr>
          <w:b/>
          <w:lang w:val="en-US"/>
        </w:rPr>
      </w:pPr>
    </w:p>
    <w:p w:rsidR="008967D0" w:rsidRPr="000E2EFE" w:rsidRDefault="008967D0" w:rsidP="00535762">
      <w:pPr>
        <w:widowControl w:val="0"/>
        <w:ind w:left="5670" w:right="-142"/>
        <w:rPr>
          <w:b/>
          <w:lang w:val="en-US"/>
        </w:rPr>
      </w:pPr>
    </w:p>
    <w:p w:rsidR="006079F4" w:rsidRPr="00535762" w:rsidRDefault="006079F4" w:rsidP="00A400B0">
      <w:pPr>
        <w:widowControl w:val="0"/>
        <w:ind w:right="-142" w:firstLine="374"/>
        <w:jc w:val="center"/>
        <w:rPr>
          <w:b/>
          <w:lang w:val="en-US"/>
        </w:rPr>
      </w:pPr>
    </w:p>
    <w:p w:rsidR="001F76F6" w:rsidRPr="000E2EFE" w:rsidRDefault="001F76F6" w:rsidP="00A400B0">
      <w:pPr>
        <w:widowControl w:val="0"/>
        <w:ind w:right="-142" w:firstLine="374"/>
        <w:jc w:val="center"/>
        <w:rPr>
          <w:b/>
          <w:lang w:val="en-US"/>
        </w:rPr>
      </w:pPr>
      <w:r w:rsidRPr="007D6FF4">
        <w:rPr>
          <w:b/>
        </w:rPr>
        <w:t>РЕШЕНИЕ</w:t>
      </w:r>
      <w:r w:rsidRPr="000E2EFE">
        <w:rPr>
          <w:b/>
          <w:lang w:val="en-US"/>
        </w:rPr>
        <w:t xml:space="preserve"> №</w:t>
      </w:r>
      <w:r w:rsidR="00CD55B3" w:rsidRPr="000E2EFE">
        <w:rPr>
          <w:b/>
          <w:lang w:val="en-US"/>
        </w:rPr>
        <w:t xml:space="preserve"> </w:t>
      </w:r>
      <w:r w:rsidR="00190431" w:rsidRPr="000E2EFE">
        <w:rPr>
          <w:b/>
          <w:lang w:val="en-US"/>
        </w:rPr>
        <w:t>054/06/33-2413/2025</w:t>
      </w:r>
    </w:p>
    <w:p w:rsidR="001F76F6" w:rsidRPr="007D6FF4" w:rsidRDefault="001574EF" w:rsidP="00A400B0">
      <w:pPr>
        <w:ind w:right="-142"/>
        <w:jc w:val="both"/>
      </w:pPr>
      <w:r>
        <w:t>«</w:t>
      </w:r>
      <w:r w:rsidR="00535762">
        <w:t>11</w:t>
      </w:r>
      <w:r w:rsidR="006079F4">
        <w:t>»</w:t>
      </w:r>
      <w:r w:rsidR="002927B0" w:rsidRPr="007D6FF4">
        <w:t xml:space="preserve"> </w:t>
      </w:r>
      <w:r w:rsidR="00535762">
        <w:t xml:space="preserve">сентября </w:t>
      </w:r>
      <w:r w:rsidR="00140C75" w:rsidRPr="007D6FF4">
        <w:t>202</w:t>
      </w:r>
      <w:r w:rsidR="008F7466">
        <w:t xml:space="preserve">5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586C52">
        <w:tab/>
      </w:r>
      <w:r w:rsidR="001F76F6" w:rsidRPr="007D6FF4">
        <w:t>г. Новосибирск</w:t>
      </w:r>
    </w:p>
    <w:p w:rsidR="001F76F6" w:rsidRPr="007D6FF4" w:rsidRDefault="001F76F6" w:rsidP="00A400B0">
      <w:pPr>
        <w:tabs>
          <w:tab w:val="left" w:pos="1290"/>
        </w:tabs>
        <w:ind w:right="-142"/>
        <w:jc w:val="both"/>
      </w:pPr>
    </w:p>
    <w:p w:rsidR="00FC1666" w:rsidRPr="007D6FF4" w:rsidRDefault="001F76F6" w:rsidP="00A400B0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302"/>
        <w:gridCol w:w="8012"/>
      </w:tblGrid>
      <w:tr w:rsidR="00535762" w:rsidRPr="007D6FF4" w:rsidTr="00A62E6D">
        <w:trPr>
          <w:trHeight w:val="195"/>
        </w:trPr>
        <w:tc>
          <w:tcPr>
            <w:tcW w:w="2302" w:type="dxa"/>
            <w:shd w:val="clear" w:color="auto" w:fill="auto"/>
          </w:tcPr>
          <w:p w:rsidR="00535762" w:rsidRPr="00640AA9" w:rsidRDefault="00535762" w:rsidP="00E67EED">
            <w:pPr>
              <w:ind w:right="-142"/>
            </w:pPr>
            <w:r>
              <w:t>Заргаров А.М.</w:t>
            </w:r>
          </w:p>
        </w:tc>
        <w:tc>
          <w:tcPr>
            <w:tcW w:w="8012" w:type="dxa"/>
            <w:shd w:val="clear" w:color="auto" w:fill="auto"/>
          </w:tcPr>
          <w:p w:rsidR="00535762" w:rsidRPr="00F71B1D" w:rsidRDefault="00535762" w:rsidP="00E67EED">
            <w:pPr>
              <w:ind w:right="-142"/>
            </w:pPr>
            <w:r w:rsidRPr="00F71B1D">
              <w:t>- зам</w:t>
            </w:r>
            <w:r>
              <w:t>еститель</w:t>
            </w:r>
            <w:r w:rsidRPr="00F71B1D">
              <w:t xml:space="preserve"> руководителя управления, председатель Комиссии;</w:t>
            </w:r>
          </w:p>
        </w:tc>
      </w:tr>
      <w:tr w:rsidR="00535762" w:rsidRPr="007D6FF4" w:rsidTr="00A62E6D">
        <w:trPr>
          <w:trHeight w:val="195"/>
        </w:trPr>
        <w:tc>
          <w:tcPr>
            <w:tcW w:w="2302" w:type="dxa"/>
            <w:shd w:val="clear" w:color="auto" w:fill="auto"/>
          </w:tcPr>
          <w:p w:rsidR="00535762" w:rsidRPr="00F71B1D" w:rsidRDefault="00535762" w:rsidP="00E67EED">
            <w:pPr>
              <w:ind w:right="-142"/>
            </w:pPr>
            <w:r>
              <w:t>Костин И.В.</w:t>
            </w:r>
          </w:p>
        </w:tc>
        <w:tc>
          <w:tcPr>
            <w:tcW w:w="8012" w:type="dxa"/>
            <w:shd w:val="clear" w:color="auto" w:fill="auto"/>
          </w:tcPr>
          <w:p w:rsidR="00535762" w:rsidRPr="00F71B1D" w:rsidRDefault="00535762" w:rsidP="00E67EED">
            <w:pPr>
              <w:ind w:right="-142"/>
            </w:pPr>
            <w:r w:rsidRPr="00F71B1D">
              <w:t xml:space="preserve">- </w:t>
            </w:r>
            <w:r>
              <w:t>ведущий</w:t>
            </w:r>
            <w:r w:rsidRPr="00640AA9">
              <w:t xml:space="preserve"> специалист-эксперт отдела контроля закупок</w:t>
            </w:r>
            <w:r w:rsidRPr="00F71B1D">
              <w:t xml:space="preserve">, </w:t>
            </w:r>
            <w:r>
              <w:t xml:space="preserve">член </w:t>
            </w:r>
            <w:r w:rsidRPr="00F71B1D">
              <w:t>Комиссии;</w:t>
            </w:r>
          </w:p>
        </w:tc>
      </w:tr>
      <w:tr w:rsidR="00535762" w:rsidRPr="007D6FF4" w:rsidTr="00A62E6D">
        <w:trPr>
          <w:trHeight w:val="198"/>
        </w:trPr>
        <w:tc>
          <w:tcPr>
            <w:tcW w:w="2302" w:type="dxa"/>
            <w:shd w:val="clear" w:color="auto" w:fill="auto"/>
          </w:tcPr>
          <w:p w:rsidR="00535762" w:rsidRPr="00F71B1D" w:rsidRDefault="00535762" w:rsidP="00E67EED">
            <w:pPr>
              <w:ind w:right="-142"/>
            </w:pPr>
            <w:r>
              <w:t>Мамонтов А.Д.</w:t>
            </w:r>
          </w:p>
        </w:tc>
        <w:tc>
          <w:tcPr>
            <w:tcW w:w="8012" w:type="dxa"/>
            <w:shd w:val="clear" w:color="auto" w:fill="auto"/>
          </w:tcPr>
          <w:p w:rsidR="00535762" w:rsidRPr="00F71B1D" w:rsidRDefault="00535762" w:rsidP="00E67EED">
            <w:pPr>
              <w:ind w:right="-142"/>
            </w:pPr>
            <w:r>
              <w:t xml:space="preserve">- ведущий </w:t>
            </w:r>
            <w:r w:rsidRPr="00F71B1D">
              <w:t>специалист-эксперт отдела контроля закупок, член Комиссии;</w:t>
            </w:r>
          </w:p>
        </w:tc>
      </w:tr>
    </w:tbl>
    <w:p w:rsidR="008B72A9" w:rsidRDefault="00B353C7" w:rsidP="00F914CE">
      <w:pPr>
        <w:ind w:right="-142" w:firstLine="567"/>
        <w:jc w:val="both"/>
      </w:pPr>
      <w:r>
        <w:t xml:space="preserve">в </w:t>
      </w:r>
      <w:r w:rsidR="00535762">
        <w:t>присутствии</w:t>
      </w:r>
      <w:r>
        <w:t xml:space="preserve"> представител</w:t>
      </w:r>
      <w:r w:rsidR="00CA506D">
        <w:t>ей</w:t>
      </w:r>
      <w:r>
        <w:t xml:space="preserve"> </w:t>
      </w:r>
      <w:r w:rsidRPr="00A62E6D">
        <w:rPr>
          <w:b/>
          <w:i/>
        </w:rPr>
        <w:t>заказчика</w:t>
      </w:r>
      <w:r>
        <w:t xml:space="preserve"> - </w:t>
      </w:r>
      <w:r w:rsidR="008B72A9">
        <w:t>МКУ «ДЭУ Советского района»</w:t>
      </w:r>
      <w:r w:rsidR="00535762">
        <w:t xml:space="preserve">: </w:t>
      </w:r>
      <w:r w:rsidR="000E2EFE">
        <w:t xml:space="preserve">- </w:t>
      </w:r>
      <w:r w:rsidR="008B72A9">
        <w:t xml:space="preserve">(по доверенности), </w:t>
      </w:r>
      <w:r w:rsidR="000E2EFE">
        <w:t xml:space="preserve">- </w:t>
      </w:r>
      <w:r w:rsidR="008B72A9">
        <w:t xml:space="preserve">(по доверенности), </w:t>
      </w:r>
    </w:p>
    <w:p w:rsidR="00535762" w:rsidRPr="008B72A9" w:rsidRDefault="008B72A9" w:rsidP="008B72A9">
      <w:pPr>
        <w:ind w:right="-142" w:firstLine="567"/>
        <w:jc w:val="both"/>
      </w:pPr>
      <w:r>
        <w:t xml:space="preserve">в присутствии представителя </w:t>
      </w:r>
      <w:r w:rsidRPr="008B72A9">
        <w:rPr>
          <w:b/>
          <w:i/>
        </w:rPr>
        <w:t>уполномоченного органа</w:t>
      </w:r>
      <w:r>
        <w:t xml:space="preserve"> – </w:t>
      </w:r>
      <w:r w:rsidRPr="008B72A9">
        <w:t>администрации Советского района г. Новосибирска</w:t>
      </w:r>
      <w:r>
        <w:t xml:space="preserve">: </w:t>
      </w:r>
      <w:r w:rsidR="000E2EFE">
        <w:t xml:space="preserve">- </w:t>
      </w:r>
      <w:r>
        <w:t xml:space="preserve">(по доверенности), </w:t>
      </w:r>
    </w:p>
    <w:p w:rsidR="005C21A0" w:rsidRDefault="00535762" w:rsidP="008B72A9">
      <w:pPr>
        <w:ind w:right="-142" w:firstLine="567"/>
        <w:jc w:val="both"/>
        <w:rPr>
          <w:bCs/>
        </w:rPr>
      </w:pPr>
      <w:r>
        <w:t xml:space="preserve">в </w:t>
      </w:r>
      <w:r w:rsidR="008B72A9">
        <w:t xml:space="preserve">присутствии </w:t>
      </w:r>
      <w:r w:rsidR="005133F0" w:rsidRPr="007D6FF4">
        <w:t>представител</w:t>
      </w:r>
      <w:r w:rsidR="008B72A9">
        <w:t xml:space="preserve">я </w:t>
      </w:r>
      <w:r w:rsidR="00C97168">
        <w:rPr>
          <w:b/>
          <w:i/>
        </w:rPr>
        <w:t>подателя жалобы</w:t>
      </w:r>
      <w:r w:rsidR="005C21A0">
        <w:t xml:space="preserve"> – </w:t>
      </w:r>
      <w:r w:rsidR="00190431">
        <w:rPr>
          <w:bCs/>
        </w:rPr>
        <w:t xml:space="preserve">ООО </w:t>
      </w:r>
      <w:r w:rsidR="008B72A9">
        <w:rPr>
          <w:bCs/>
        </w:rPr>
        <w:t xml:space="preserve">ГРУППА КОМПАНИЙ «КРОНА»: </w:t>
      </w:r>
      <w:r w:rsidR="000E2EFE">
        <w:rPr>
          <w:bCs/>
        </w:rPr>
        <w:t xml:space="preserve">- </w:t>
      </w:r>
      <w:r w:rsidR="008B72A9">
        <w:rPr>
          <w:bCs/>
        </w:rPr>
        <w:t>(</w:t>
      </w:r>
      <w:r w:rsidR="00190431">
        <w:rPr>
          <w:bCs/>
        </w:rPr>
        <w:t>директор</w:t>
      </w:r>
      <w:r w:rsidR="008B72A9">
        <w:rPr>
          <w:bCs/>
        </w:rPr>
        <w:t xml:space="preserve">), </w:t>
      </w:r>
    </w:p>
    <w:p w:rsidR="00B85C64" w:rsidRPr="003D097F" w:rsidRDefault="000D3DC2" w:rsidP="00A400B0">
      <w:pPr>
        <w:ind w:right="-142" w:firstLine="567"/>
        <w:jc w:val="both"/>
      </w:pPr>
      <w:r w:rsidRPr="007D6FF4">
        <w:t>рассмотрев</w:t>
      </w:r>
      <w:r w:rsidR="00524EDF" w:rsidRPr="007D6FF4">
        <w:t xml:space="preserve"> </w:t>
      </w:r>
      <w:r w:rsidR="00535762">
        <w:t xml:space="preserve">в дистанционном режиме </w:t>
      </w:r>
      <w:r w:rsidRPr="007D6FF4">
        <w:t>жалоб</w:t>
      </w:r>
      <w:r w:rsidR="00BC7677">
        <w:t>у</w:t>
      </w:r>
      <w:r w:rsidR="001D5E2E">
        <w:t xml:space="preserve"> </w:t>
      </w:r>
      <w:r w:rsidR="008B72A9">
        <w:rPr>
          <w:bCs/>
        </w:rPr>
        <w:t>ООО ГРУППА КОМПАНИЙ «КРОНА»</w:t>
      </w:r>
      <w:r w:rsidR="00CA506D" w:rsidRPr="007C0C34">
        <w:t xml:space="preserve"> </w:t>
      </w:r>
      <w:r w:rsidR="00CA506D" w:rsidRPr="00D2355E">
        <w:t xml:space="preserve">на действия </w:t>
      </w:r>
      <w:r w:rsidR="00CA506D">
        <w:t xml:space="preserve">заказчика - </w:t>
      </w:r>
      <w:r w:rsidR="008B72A9">
        <w:rPr>
          <w:bCs/>
        </w:rPr>
        <w:t>МКУ «ДЭУ С</w:t>
      </w:r>
      <w:r w:rsidR="00190431">
        <w:rPr>
          <w:bCs/>
        </w:rPr>
        <w:t>оветского района</w:t>
      </w:r>
      <w:r w:rsidR="008B72A9">
        <w:rPr>
          <w:bCs/>
        </w:rPr>
        <w:t>»</w:t>
      </w:r>
      <w:r w:rsidR="00CA506D">
        <w:rPr>
          <w:bCs/>
        </w:rPr>
        <w:t xml:space="preserve"> </w:t>
      </w:r>
      <w:r w:rsidR="00190431">
        <w:rPr>
          <w:bCs/>
        </w:rPr>
        <w:t xml:space="preserve">и уполномоченного органа - </w:t>
      </w:r>
      <w:r w:rsidR="00190431" w:rsidRPr="008B72A9">
        <w:rPr>
          <w:bCs/>
        </w:rPr>
        <w:t>администрации Советского района г. Новосибирска</w:t>
      </w:r>
      <w:r w:rsidR="00190431">
        <w:rPr>
          <w:bCs/>
        </w:rPr>
        <w:t xml:space="preserve"> </w:t>
      </w:r>
      <w:r w:rsidR="00535762" w:rsidRPr="00D2355E">
        <w:t xml:space="preserve">при проведении </w:t>
      </w:r>
      <w:r w:rsidR="00535762">
        <w:t xml:space="preserve">электронного аукциона </w:t>
      </w:r>
      <w:r w:rsidR="008B72A9">
        <w:t>№ </w:t>
      </w:r>
      <w:r w:rsidR="008B72A9" w:rsidRPr="00DE0201">
        <w:t>0151300031925000020</w:t>
      </w:r>
      <w:r w:rsidR="008B72A9">
        <w:t xml:space="preserve"> </w:t>
      </w:r>
      <w:r w:rsidR="008B72A9" w:rsidRPr="008A3502">
        <w:t xml:space="preserve">на </w:t>
      </w:r>
      <w:r w:rsidR="008B72A9">
        <w:t xml:space="preserve">поставку </w:t>
      </w:r>
      <w:r w:rsidR="008B72A9" w:rsidRPr="00DE0201">
        <w:t>соли для промышленных целей</w:t>
      </w:r>
      <w:r w:rsidR="002927B0" w:rsidRPr="008A2381">
        <w:t>,</w:t>
      </w:r>
      <w:r w:rsidR="007B4415" w:rsidRPr="008A2381">
        <w:t xml:space="preserve"> </w:t>
      </w:r>
      <w:r w:rsidR="0054758E" w:rsidRPr="008A2381">
        <w:t xml:space="preserve">начальная (максимальная) </w:t>
      </w:r>
      <w:r w:rsidR="0003779D" w:rsidRPr="008A2381">
        <w:t xml:space="preserve">цена контракта </w:t>
      </w:r>
      <w:r w:rsidR="008B72A9" w:rsidRPr="008B72A9">
        <w:t>50 040 000,00</w:t>
      </w:r>
      <w:r w:rsidR="008B72A9">
        <w:t xml:space="preserve"> </w:t>
      </w:r>
      <w:r w:rsidR="00BC7677">
        <w:t>руб.,</w:t>
      </w:r>
    </w:p>
    <w:p w:rsidR="0066550F" w:rsidRPr="007D6FF4" w:rsidRDefault="005D7BCB" w:rsidP="006079F4">
      <w:pPr>
        <w:tabs>
          <w:tab w:val="left" w:pos="2964"/>
        </w:tabs>
        <w:spacing w:before="120" w:after="120"/>
        <w:jc w:val="center"/>
        <w:rPr>
          <w:b/>
        </w:rPr>
      </w:pPr>
      <w:r w:rsidRPr="007D6FF4">
        <w:rPr>
          <w:b/>
        </w:rPr>
        <w:t>УСТАНОВИЛА:</w:t>
      </w:r>
    </w:p>
    <w:p w:rsidR="007B4415" w:rsidRDefault="003E4264" w:rsidP="00A400B0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CA506D">
        <w:t>о</w:t>
      </w:r>
      <w:r w:rsidR="00B353C7">
        <w:t>с</w:t>
      </w:r>
      <w:r w:rsidR="00CA506D">
        <w:t>ь</w:t>
      </w:r>
      <w:r w:rsidR="00B353C7">
        <w:t xml:space="preserve"> </w:t>
      </w:r>
      <w:r w:rsidR="008B72A9">
        <w:rPr>
          <w:bCs/>
        </w:rPr>
        <w:t>ООО  ГРУППА КОМПАНИЙ «КРОНА»</w:t>
      </w:r>
      <w:r w:rsidR="00CA506D" w:rsidRPr="007C0C34">
        <w:t xml:space="preserve"> </w:t>
      </w:r>
      <w:r w:rsidR="00356E33">
        <w:rPr>
          <w:shd w:val="clear" w:color="auto" w:fill="FFFFFF"/>
        </w:rPr>
        <w:t>с жалобой</w:t>
      </w:r>
      <w:r w:rsidR="00094FCB" w:rsidRPr="000011F0">
        <w:rPr>
          <w:shd w:val="clear" w:color="auto" w:fill="FFFFFF"/>
        </w:rPr>
        <w:t xml:space="preserve"> </w:t>
      </w:r>
      <w:r w:rsidR="00A62E6D" w:rsidRPr="00A62E6D">
        <w:t>на действия</w:t>
      </w:r>
      <w:r w:rsidR="00A62E6D">
        <w:t xml:space="preserve"> </w:t>
      </w:r>
      <w:r w:rsidR="00A62E6D" w:rsidRPr="00A62E6D">
        <w:t xml:space="preserve">заказчика - </w:t>
      </w:r>
      <w:r w:rsidR="008B72A9">
        <w:rPr>
          <w:bCs/>
        </w:rPr>
        <w:t>МКУ «ДЭУ С</w:t>
      </w:r>
      <w:r w:rsidR="00190431">
        <w:rPr>
          <w:bCs/>
        </w:rPr>
        <w:t>оветского района</w:t>
      </w:r>
      <w:r w:rsidR="008B72A9">
        <w:rPr>
          <w:bCs/>
        </w:rPr>
        <w:t>»</w:t>
      </w:r>
      <w:r w:rsidR="00CA506D">
        <w:rPr>
          <w:bCs/>
        </w:rPr>
        <w:t xml:space="preserve"> </w:t>
      </w:r>
      <w:r w:rsidR="00190431">
        <w:rPr>
          <w:bCs/>
        </w:rPr>
        <w:t xml:space="preserve">и уполномоченного органа - </w:t>
      </w:r>
      <w:r w:rsidR="00190431" w:rsidRPr="008B72A9">
        <w:rPr>
          <w:bCs/>
        </w:rPr>
        <w:t>администрации Советского района г. Новосибирска</w:t>
      </w:r>
      <w:r w:rsidR="00190431">
        <w:rPr>
          <w:bCs/>
        </w:rPr>
        <w:t xml:space="preserve"> </w:t>
      </w:r>
      <w:r w:rsidR="00535762" w:rsidRPr="00D2355E">
        <w:t xml:space="preserve">при проведении </w:t>
      </w:r>
      <w:r w:rsidR="00535762">
        <w:t xml:space="preserve">электронного аукциона </w:t>
      </w:r>
      <w:r w:rsidR="008B72A9">
        <w:t>№ </w:t>
      </w:r>
      <w:r w:rsidR="008B72A9" w:rsidRPr="00DE0201">
        <w:t>0151300031925000020</w:t>
      </w:r>
      <w:r w:rsidR="008B72A9">
        <w:t xml:space="preserve"> </w:t>
      </w:r>
      <w:r w:rsidR="008B72A9" w:rsidRPr="008A3502">
        <w:t xml:space="preserve">на </w:t>
      </w:r>
      <w:r w:rsidR="008B72A9">
        <w:t xml:space="preserve">поставку </w:t>
      </w:r>
      <w:r w:rsidR="008B72A9" w:rsidRPr="00DE0201">
        <w:t>соли для промышленных целей</w:t>
      </w:r>
      <w:r w:rsidR="000C7869" w:rsidRPr="007D6FF4">
        <w:t>.</w:t>
      </w:r>
    </w:p>
    <w:p w:rsidR="00CD78DD" w:rsidRPr="00FC0626" w:rsidRDefault="00CD78DD" w:rsidP="00A400B0">
      <w:pPr>
        <w:ind w:right="-142" w:firstLine="567"/>
        <w:jc w:val="both"/>
      </w:pPr>
      <w:r w:rsidRPr="00FC0626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CD78DD" w:rsidRPr="00FC0626" w:rsidRDefault="00CD78DD" w:rsidP="00A400B0">
      <w:pPr>
        <w:ind w:right="-142" w:firstLine="567"/>
        <w:jc w:val="both"/>
      </w:pPr>
      <w:r w:rsidRPr="00FC0626">
        <w:t xml:space="preserve">1) извещение о проведении электронного аукциона размещено в ЕИС </w:t>
      </w:r>
      <w:r w:rsidR="00190431">
        <w:t>02</w:t>
      </w:r>
      <w:r w:rsidR="001574EF">
        <w:t>.0</w:t>
      </w:r>
      <w:r w:rsidR="00190431">
        <w:t>9</w:t>
      </w:r>
      <w:r w:rsidRPr="00CD78DD">
        <w:t>.202</w:t>
      </w:r>
      <w:r w:rsidR="001574EF">
        <w:t>5</w:t>
      </w:r>
      <w:r w:rsidR="006079F4">
        <w:t> г.</w:t>
      </w:r>
      <w:r w:rsidRPr="00FC0626">
        <w:t>;</w:t>
      </w:r>
    </w:p>
    <w:p w:rsidR="00CD78DD" w:rsidRPr="00FC0626" w:rsidRDefault="00CD78DD" w:rsidP="00A400B0">
      <w:pPr>
        <w:ind w:right="-142" w:firstLine="567"/>
        <w:jc w:val="both"/>
      </w:pPr>
      <w:r w:rsidRPr="00FC0626">
        <w:t xml:space="preserve">2) дата окончания срока подачи заявок на участие в электронном аукционе </w:t>
      </w:r>
      <w:r>
        <w:t>–</w:t>
      </w:r>
      <w:r w:rsidRPr="00FC0626">
        <w:t xml:space="preserve"> </w:t>
      </w:r>
      <w:r w:rsidR="00190431">
        <w:t>10</w:t>
      </w:r>
      <w:r w:rsidR="001574EF">
        <w:t>.0</w:t>
      </w:r>
      <w:r w:rsidR="00190431">
        <w:t>9</w:t>
      </w:r>
      <w:r w:rsidRPr="00CD78DD">
        <w:t>.202</w:t>
      </w:r>
      <w:r w:rsidR="001574EF">
        <w:t>5</w:t>
      </w:r>
      <w:r w:rsidR="006079F4">
        <w:t> г.</w:t>
      </w:r>
      <w:r w:rsidRPr="00FC0626">
        <w:t>;</w:t>
      </w:r>
    </w:p>
    <w:p w:rsidR="00CD78DD" w:rsidRPr="00FC0626" w:rsidRDefault="00CD78DD" w:rsidP="00A400B0">
      <w:pPr>
        <w:ind w:right="-142" w:firstLine="567"/>
        <w:jc w:val="both"/>
      </w:pPr>
      <w:r w:rsidRPr="00FC0626">
        <w:t>3) на участие в электронном аукционе подан</w:t>
      </w:r>
      <w:r w:rsidR="00F914CE">
        <w:t xml:space="preserve">о </w:t>
      </w:r>
      <w:r w:rsidR="00190431">
        <w:t>2</w:t>
      </w:r>
      <w:r w:rsidR="00F914CE">
        <w:t xml:space="preserve"> заявки</w:t>
      </w:r>
      <w:r w:rsidRPr="00FC0626">
        <w:t>;</w:t>
      </w:r>
    </w:p>
    <w:p w:rsidR="00CD78DD" w:rsidRPr="003F2DE9" w:rsidRDefault="00CD78DD" w:rsidP="00A400B0">
      <w:pPr>
        <w:ind w:right="-142" w:firstLine="567"/>
        <w:jc w:val="both"/>
        <w:rPr>
          <w:b/>
          <w:i/>
        </w:rPr>
      </w:pPr>
      <w:r w:rsidRPr="003F2DE9">
        <w:rPr>
          <w:b/>
          <w:i/>
        </w:rPr>
        <w:t xml:space="preserve">Суть жалобы </w:t>
      </w:r>
      <w:r w:rsidR="008B72A9">
        <w:rPr>
          <w:b/>
          <w:i/>
        </w:rPr>
        <w:t>ООО  ГРУППА КОМПАНИЙ «КРОНА»</w:t>
      </w:r>
      <w:r w:rsidR="00327038" w:rsidRPr="00327038">
        <w:rPr>
          <w:b/>
          <w:i/>
        </w:rPr>
        <w:t xml:space="preserve"> </w:t>
      </w:r>
      <w:r w:rsidRPr="003F2DE9">
        <w:rPr>
          <w:b/>
          <w:i/>
        </w:rPr>
        <w:t>заключается в следующем.</w:t>
      </w:r>
    </w:p>
    <w:p w:rsidR="00190431" w:rsidRDefault="00190431" w:rsidP="00190431">
      <w:pPr>
        <w:ind w:right="-142" w:firstLine="567"/>
        <w:jc w:val="both"/>
      </w:pPr>
      <w:r>
        <w:t xml:space="preserve">В описании объекта закупки установлен показатель «массовая доля влаги, %» со значением «не более 0,5». По мнению подателя жалобы, при формирования описания объекта закупки </w:t>
      </w:r>
      <w:r>
        <w:lastRenderedPageBreak/>
        <w:t xml:space="preserve">заказчиком допущено нарушение положений ст. 33 </w:t>
      </w:r>
      <w:r w:rsidRPr="00190431"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, в частности при описании объекта закупки не был использован нормативный документ (ГОСТ), а также </w:t>
      </w:r>
      <w:r w:rsidR="00587E8F">
        <w:t>отсутствует</w:t>
      </w:r>
      <w:r>
        <w:t xml:space="preserve"> обоснование неприменения указанного документа. </w:t>
      </w:r>
    </w:p>
    <w:p w:rsidR="00190431" w:rsidRDefault="00190431" w:rsidP="00190431">
      <w:pPr>
        <w:ind w:right="-142" w:firstLine="567"/>
        <w:jc w:val="both"/>
      </w:pPr>
      <w:r>
        <w:t xml:space="preserve">Кроме того, податель жалобы сообщил, что в соответствии с ответом на запрос о разъяснении положений извещения о проведении закупки уполномоченный орган </w:t>
      </w:r>
      <w:r w:rsidRPr="001063A4">
        <w:t>указал</w:t>
      </w:r>
      <w:r>
        <w:t xml:space="preserve">, </w:t>
      </w:r>
      <w:r w:rsidRPr="00190431">
        <w:t>что функциональные, технические и качественные характеристики объекта закупки установлены соответствии с ТУ 23.99.19-001-52294034-2025 от 15.01.2025 г., которые, в свою очередь, соответствуют рекомендациям Правительства Новосибирской области (</w:t>
      </w:r>
      <w:r>
        <w:t>п</w:t>
      </w:r>
      <w:r w:rsidRPr="00190431">
        <w:t>ротокол заседания комиссии по вопросам ЖКХ, градостроительства, дорожного комплекса Общественной палаты Новосибирской области совместно с комиссией по экологии и охране окружающей среды Общественной палаты Новосибирской области от 04.07.2025 №</w:t>
      </w:r>
      <w:r>
        <w:t> </w:t>
      </w:r>
      <w:r w:rsidRPr="00190431">
        <w:t>3).</w:t>
      </w:r>
    </w:p>
    <w:p w:rsidR="00190431" w:rsidRDefault="00190431" w:rsidP="00190431">
      <w:pPr>
        <w:ind w:right="-142" w:firstLine="567"/>
        <w:jc w:val="both"/>
      </w:pPr>
      <w:r>
        <w:t xml:space="preserve">При этом, податель жалобы считает, что описание объекта закупки должно быть сформировано таким образом, чтобы совокупности его требований соответствовали товары нескольких производителей. </w:t>
      </w:r>
    </w:p>
    <w:p w:rsidR="008B49EE" w:rsidRDefault="008B49EE" w:rsidP="00190431">
      <w:pPr>
        <w:ind w:right="-142" w:firstLine="567"/>
        <w:jc w:val="both"/>
      </w:pPr>
      <w:r w:rsidRPr="008B49EE">
        <w:t xml:space="preserve">При этом в настоящее время на соль техническую законодательством Российской Федерации не предусмотрены требования ГОСТ к ее органолептическим показателям и гранулометрическому составу. Требования к физико-химическим характеристикам определяются техническими условиями (далее по тексту - ТУ), которые утверждаются каждым производителем (изготовителем) самостоятельно. Разработка ТУ ведется производителем (изготовителем) товара на основании ГОСТ. Тем самым ТУ ограничивают возможность поставки эквивалентных товаров, по определению указывают на конкретного производителя, а информация о ТУ отсутствует в открытом доступе. </w:t>
      </w:r>
    </w:p>
    <w:p w:rsidR="008B49EE" w:rsidRDefault="008B49EE" w:rsidP="00190431">
      <w:pPr>
        <w:ind w:right="-142" w:firstLine="567"/>
        <w:jc w:val="both"/>
      </w:pPr>
      <w:r w:rsidRPr="008B49EE">
        <w:t>По смыслу ст. 21 Фе</w:t>
      </w:r>
      <w:r>
        <w:t xml:space="preserve">дерального закона от 29.06.2015 г. </w:t>
      </w:r>
      <w:r w:rsidRPr="008B49EE">
        <w:t xml:space="preserve">№ 162-ФЗ «О стандартизации в Российской Федерации» технические условия являются видом стандартов организации, разработкой которого занимается производитель (изготовитель) в целях контроля производства, обеспечения качества и безопасности выпускаемой продукции. </w:t>
      </w:r>
    </w:p>
    <w:p w:rsidR="008B49EE" w:rsidRDefault="008B49EE" w:rsidP="00190431">
      <w:pPr>
        <w:ind w:right="-142" w:firstLine="567"/>
        <w:jc w:val="both"/>
      </w:pPr>
      <w:r>
        <w:t>Таким образом, и</w:t>
      </w:r>
      <w:r w:rsidRPr="008B49EE">
        <w:t>сходя из ответа</w:t>
      </w:r>
      <w:r>
        <w:t xml:space="preserve"> уполномоченного органа, податель жалобы считает, что </w:t>
      </w:r>
      <w:r w:rsidRPr="008B49EE">
        <w:t xml:space="preserve">описание объекта закупки </w:t>
      </w:r>
      <w:r>
        <w:t xml:space="preserve">сформировано </w:t>
      </w:r>
      <w:r w:rsidRPr="008B49EE">
        <w:t>под единственного произв</w:t>
      </w:r>
      <w:r>
        <w:t xml:space="preserve">одителя (изготовителя), который разработал </w:t>
      </w:r>
      <w:r w:rsidRPr="008B49EE">
        <w:t xml:space="preserve">ТУ 23.99.19-001-52294034-2025 от 15.01.2025 г. </w:t>
      </w:r>
    </w:p>
    <w:p w:rsidR="00190431" w:rsidRDefault="008B49EE" w:rsidP="00190431">
      <w:pPr>
        <w:ind w:right="-142" w:firstLine="567"/>
        <w:jc w:val="both"/>
      </w:pPr>
      <w:r>
        <w:t>На основании изложенного, податель жалобы считает, что</w:t>
      </w:r>
      <w:r w:rsidRPr="008B49EE">
        <w:t xml:space="preserve"> имеют место договорные отношения с определенным производите</w:t>
      </w:r>
      <w:r>
        <w:t xml:space="preserve">лем (изготовителем) товара. </w:t>
      </w:r>
    </w:p>
    <w:p w:rsidR="008B49EE" w:rsidRDefault="008B49EE" w:rsidP="00190431">
      <w:pPr>
        <w:ind w:right="-142" w:firstLine="567"/>
        <w:jc w:val="both"/>
      </w:pPr>
      <w:r>
        <w:t xml:space="preserve">Кроме того, податель жалобы сообщил следующее. </w:t>
      </w:r>
    </w:p>
    <w:p w:rsidR="008B49EE" w:rsidRDefault="008B49EE" w:rsidP="00D55D1B">
      <w:pPr>
        <w:ind w:right="-142" w:firstLine="567"/>
        <w:jc w:val="both"/>
      </w:pPr>
      <w:r w:rsidRPr="008B49EE">
        <w:t xml:space="preserve">ГОСТ 33387-2015 «Дороги автомобильные общего пользования. </w:t>
      </w:r>
      <w:proofErr w:type="spellStart"/>
      <w:r w:rsidRPr="008B49EE">
        <w:t>Противогололедные</w:t>
      </w:r>
      <w:proofErr w:type="spellEnd"/>
      <w:r w:rsidRPr="008B49EE">
        <w:t xml:space="preserve"> материалы. Технические требования» (далее - ГОСТ 33387-2015) введен в действие в качестве национального стандарта Российской Федерации с 08.09.2016 г. </w:t>
      </w:r>
    </w:p>
    <w:p w:rsidR="008B49EE" w:rsidRDefault="008B49EE" w:rsidP="00D55D1B">
      <w:pPr>
        <w:ind w:right="-142" w:firstLine="567"/>
        <w:jc w:val="both"/>
      </w:pPr>
      <w:r w:rsidRPr="008B49EE">
        <w:t xml:space="preserve">В п. 3.2 раздела 3 ГОСТ 33387-2015 применены термины с соответствующими определениями, из которых следует, что техническая соль является твердым химическим </w:t>
      </w:r>
      <w:proofErr w:type="spellStart"/>
      <w:r w:rsidRPr="008B49EE">
        <w:t>противогололедным</w:t>
      </w:r>
      <w:proofErr w:type="spellEnd"/>
      <w:r w:rsidRPr="008B49EE">
        <w:t xml:space="preserve"> реагентом (ПГР). </w:t>
      </w:r>
    </w:p>
    <w:p w:rsidR="008B49EE" w:rsidRDefault="008B49EE" w:rsidP="00D55D1B">
      <w:pPr>
        <w:ind w:right="-142" w:firstLine="567"/>
        <w:jc w:val="both"/>
      </w:pPr>
      <w:r w:rsidRPr="008B49EE">
        <w:t xml:space="preserve">Приказом Федерального агентства по техническому регулированию </w:t>
      </w:r>
      <w:r>
        <w:t xml:space="preserve">и метрологии от 30.10.2020 г. </w:t>
      </w:r>
      <w:r w:rsidRPr="008B49EE">
        <w:t>№ 1005-ст утвержден и введен в действие</w:t>
      </w:r>
      <w:r>
        <w:t xml:space="preserve"> ГОСТ Р 58427-</w:t>
      </w:r>
      <w:r w:rsidRPr="008B49EE">
        <w:t xml:space="preserve">2020 «Материалы </w:t>
      </w:r>
      <w:proofErr w:type="spellStart"/>
      <w:r w:rsidRPr="008B49EE">
        <w:t>противогололедные</w:t>
      </w:r>
      <w:proofErr w:type="spellEnd"/>
      <w:r w:rsidRPr="008B49EE">
        <w:t xml:space="preserve"> для применения на территории населенных пунктов. Общие технические условия» (далее - ГОСТ Р 58427-2020). </w:t>
      </w:r>
      <w:r>
        <w:t xml:space="preserve">Указанный </w:t>
      </w:r>
      <w:r w:rsidRPr="008B49EE">
        <w:t xml:space="preserve">стандарт устанавливает требования к </w:t>
      </w:r>
      <w:proofErr w:type="spellStart"/>
      <w:r w:rsidRPr="008B49EE">
        <w:t>противогололедным</w:t>
      </w:r>
      <w:proofErr w:type="spellEnd"/>
      <w:r w:rsidRPr="008B49EE">
        <w:t xml:space="preserve"> материалам (далее - ПГМ), применяемым на улично-дорожной сети территорий населенных пунктов, за исключением улиц, являющихся частью автомобильных дорог общего пользования федерального</w:t>
      </w:r>
      <w:r w:rsidR="0080575A">
        <w:t xml:space="preserve"> значения, проходящих через них.</w:t>
      </w:r>
    </w:p>
    <w:p w:rsidR="008B49EE" w:rsidRDefault="008B49EE" w:rsidP="00D55D1B">
      <w:pPr>
        <w:ind w:right="-142" w:firstLine="567"/>
        <w:jc w:val="both"/>
      </w:pPr>
      <w:r>
        <w:t xml:space="preserve">В соответствии таблицей </w:t>
      </w:r>
      <w:r w:rsidRPr="008B49EE">
        <w:t xml:space="preserve">1 </w:t>
      </w:r>
      <w:r>
        <w:t>«</w:t>
      </w:r>
      <w:r w:rsidRPr="008B49EE">
        <w:t>Показатели и характеристики ПГР» применяе</w:t>
      </w:r>
      <w:r>
        <w:t xml:space="preserve">тся массовая доля влаги, % - </w:t>
      </w:r>
      <w:r w:rsidRPr="008B49EE">
        <w:t>не более 2,0</w:t>
      </w:r>
      <w:r>
        <w:t> %</w:t>
      </w:r>
      <w:r w:rsidRPr="008B49EE">
        <w:t xml:space="preserve">, что не соответствует требованиям извещения. </w:t>
      </w:r>
    </w:p>
    <w:p w:rsidR="008B49EE" w:rsidRDefault="008B49EE" w:rsidP="00D55D1B">
      <w:pPr>
        <w:ind w:right="-142" w:firstLine="567"/>
        <w:jc w:val="both"/>
      </w:pPr>
      <w:r w:rsidRPr="008B49EE">
        <w:t xml:space="preserve">Согласно письму </w:t>
      </w:r>
      <w:proofErr w:type="spellStart"/>
      <w:r w:rsidRPr="008B49EE">
        <w:t>Росавтодора</w:t>
      </w:r>
      <w:proofErr w:type="spellEnd"/>
      <w:r w:rsidRPr="008B49EE">
        <w:t xml:space="preserve"> (Федерального дор</w:t>
      </w:r>
      <w:r>
        <w:t xml:space="preserve">ожного агентства) от 08.09.2006 г. </w:t>
      </w:r>
      <w:r w:rsidRPr="008B49EE">
        <w:t xml:space="preserve">№ 01-28/6301 «О «Временных требованиях к </w:t>
      </w:r>
      <w:proofErr w:type="spellStart"/>
      <w:r w:rsidRPr="008B49EE">
        <w:t>противогололедным</w:t>
      </w:r>
      <w:proofErr w:type="spellEnd"/>
      <w:r w:rsidRPr="008B49EE">
        <w:t xml:space="preserve"> материалам» </w:t>
      </w:r>
      <w:r>
        <w:t>в</w:t>
      </w:r>
      <w:r w:rsidRPr="008B49EE">
        <w:t xml:space="preserve"> целях оптимизации требований, предъявляемых к </w:t>
      </w:r>
      <w:proofErr w:type="spellStart"/>
      <w:r w:rsidRPr="008B49EE">
        <w:t>противогололедным</w:t>
      </w:r>
      <w:proofErr w:type="spellEnd"/>
      <w:r w:rsidRPr="008B49EE">
        <w:t xml:space="preserve"> материалам при зимнем содержании автомобильных дорог, до внесения изменений в ОДН 218.2.027-2003 следует руководствоваться прилагаемыми «Временными требованиями к </w:t>
      </w:r>
      <w:proofErr w:type="spellStart"/>
      <w:r w:rsidRPr="008B49EE">
        <w:t>противогололедным</w:t>
      </w:r>
      <w:proofErr w:type="spellEnd"/>
      <w:r w:rsidRPr="008B49EE">
        <w:t xml:space="preserve"> материалам». </w:t>
      </w:r>
    </w:p>
    <w:p w:rsidR="008B49EE" w:rsidRDefault="008B49EE" w:rsidP="00D55D1B">
      <w:pPr>
        <w:ind w:right="-142" w:firstLine="567"/>
        <w:jc w:val="both"/>
      </w:pPr>
      <w:r w:rsidRPr="008B49EE">
        <w:lastRenderedPageBreak/>
        <w:t>В соответствии с п. 2.</w:t>
      </w:r>
      <w:r>
        <w:t>3</w:t>
      </w:r>
      <w:r w:rsidRPr="008B49EE">
        <w:t xml:space="preserve"> </w:t>
      </w:r>
      <w:r>
        <w:t>в</w:t>
      </w:r>
      <w:r w:rsidRPr="008B49EE">
        <w:t xml:space="preserve">ременных требований к твердым химическим </w:t>
      </w:r>
      <w:proofErr w:type="spellStart"/>
      <w:r w:rsidRPr="008B49EE">
        <w:t>противогололедным</w:t>
      </w:r>
      <w:proofErr w:type="spellEnd"/>
      <w:r w:rsidRPr="008B49EE">
        <w:t xml:space="preserve"> материалам применяется характеристика «Влажность, % </w:t>
      </w:r>
      <w:r>
        <w:t xml:space="preserve">- </w:t>
      </w:r>
      <w:r w:rsidRPr="008B49EE">
        <w:t>не более 5</w:t>
      </w:r>
      <w:r>
        <w:t xml:space="preserve"> %</w:t>
      </w:r>
      <w:r w:rsidRPr="008B49EE">
        <w:t xml:space="preserve">», что не соответствует требованиям извещения. </w:t>
      </w:r>
    </w:p>
    <w:p w:rsidR="0080575A" w:rsidRDefault="0031491D" w:rsidP="0031491D">
      <w:pPr>
        <w:ind w:right="-142" w:firstLine="567"/>
        <w:jc w:val="both"/>
      </w:pPr>
      <w:r>
        <w:t>Кроме того, на заседании Комиссии Новосибирского УФАС России представитель подателя жалобы заявил, что лицо, имеющее отношение к ООО «Альфа-Строй», на протяжении длительного времени является единственным поставщиком технической соли (</w:t>
      </w:r>
      <w:proofErr w:type="spellStart"/>
      <w:r>
        <w:t>галита</w:t>
      </w:r>
      <w:proofErr w:type="spellEnd"/>
      <w:r>
        <w:t xml:space="preserve">) для МКУ «ДЭУ Советского района». </w:t>
      </w:r>
      <w:r w:rsidR="0080575A">
        <w:t>Кроме того, от подателя жалобы поступило письмо следующего содержания.</w:t>
      </w:r>
    </w:p>
    <w:p w:rsidR="0031491D" w:rsidRDefault="0031491D" w:rsidP="0031491D">
      <w:pPr>
        <w:ind w:right="-142" w:firstLine="567"/>
        <w:jc w:val="both"/>
      </w:pPr>
      <w:r>
        <w:t>Поставки соли осуществляются либо напрямую ООО «Альфа-Строй», либо через их партнера - ООО «</w:t>
      </w:r>
      <w:proofErr w:type="spellStart"/>
      <w:r>
        <w:t>Байкалрегионпродукт</w:t>
      </w:r>
      <w:proofErr w:type="spellEnd"/>
      <w:r>
        <w:t xml:space="preserve">». При этом, вне зависимости от того, кто из этих организацией стал победителем закупки, соль поставляется из </w:t>
      </w:r>
      <w:proofErr w:type="spellStart"/>
      <w:r>
        <w:t>солерудника</w:t>
      </w:r>
      <w:proofErr w:type="spellEnd"/>
      <w:r>
        <w:t xml:space="preserve"> в Иркутской области, где базируется  ООО «</w:t>
      </w:r>
      <w:proofErr w:type="spellStart"/>
      <w:r>
        <w:t>Байкалрегионпродукт</w:t>
      </w:r>
      <w:proofErr w:type="spellEnd"/>
      <w:r>
        <w:t xml:space="preserve">». </w:t>
      </w:r>
    </w:p>
    <w:p w:rsidR="0031491D" w:rsidRDefault="0031491D" w:rsidP="0031491D">
      <w:pPr>
        <w:ind w:right="-142" w:firstLine="567"/>
        <w:jc w:val="both"/>
      </w:pPr>
      <w:r>
        <w:t>В начале 2025 года лицо, имеющее отношение к ООО «Альфа-Строй», обратилось в Общественную палату НСО с вопросом о содержании дорог Новосибирска в зимний и осенне-весенний периоды. В ответ на это обращение Общественная палата пригласила его на заседание комиссии по вопросам жилищно-коммунального хозяйства, градостроительства и дорожного комплекса, которое состоялось 04.07.2025 г. Заседание также включало представителей комиссии по экологии и охране окружающей среды.</w:t>
      </w:r>
    </w:p>
    <w:p w:rsidR="0031491D" w:rsidRDefault="0031491D" w:rsidP="0031491D">
      <w:pPr>
        <w:ind w:right="-142" w:firstLine="567"/>
        <w:jc w:val="both"/>
      </w:pPr>
      <w:r>
        <w:t xml:space="preserve">На встрече участвовали директор МКУ ДЭУ </w:t>
      </w:r>
      <w:r w:rsidR="00E870B0">
        <w:t>«</w:t>
      </w:r>
      <w:r>
        <w:t>Советского района</w:t>
      </w:r>
      <w:r w:rsidR="00E870B0">
        <w:t>»</w:t>
      </w:r>
      <w:r>
        <w:t xml:space="preserve"> и представитель ООО «Альфа-Строй». По результатам обсуждения были выработаны рекомендации для муниципалитета относительно закупки </w:t>
      </w:r>
      <w:proofErr w:type="spellStart"/>
      <w:r>
        <w:t>противогололедных</w:t>
      </w:r>
      <w:proofErr w:type="spellEnd"/>
      <w:r>
        <w:t xml:space="preserve"> материалов. В частности, на основе предложений представителя ООО «Альфа-Строй» было принято решено, что содержание хлористого натрия в минеральном концентрате (</w:t>
      </w:r>
      <w:proofErr w:type="spellStart"/>
      <w:r>
        <w:t>галите</w:t>
      </w:r>
      <w:proofErr w:type="spellEnd"/>
      <w:r>
        <w:t>) должно быть не менее 97 %, влажность - от 0,05% до 0,5%, а нерастворимый в воде осадок - не более 0,85%. Также было уточнено, что продукция должна быть произведена на территории Российской Федерации.</w:t>
      </w:r>
    </w:p>
    <w:p w:rsidR="0031491D" w:rsidRDefault="0031491D" w:rsidP="0031491D">
      <w:pPr>
        <w:ind w:right="-142" w:firstLine="567"/>
        <w:jc w:val="both"/>
      </w:pPr>
      <w:r>
        <w:t xml:space="preserve">Эти требования, предложенные Общественной палатой Новосибирской области, были включены в извещение о закупке. </w:t>
      </w:r>
    </w:p>
    <w:p w:rsidR="0031491D" w:rsidRDefault="0031491D" w:rsidP="0031491D">
      <w:pPr>
        <w:ind w:right="-142" w:firstLine="567"/>
        <w:jc w:val="both"/>
      </w:pPr>
      <w:r>
        <w:t xml:space="preserve">Податель жалобы считает, что поставка соли соответствующего качества может быть осуществлена из </w:t>
      </w:r>
      <w:proofErr w:type="spellStart"/>
      <w:r>
        <w:t>солерудника</w:t>
      </w:r>
      <w:proofErr w:type="spellEnd"/>
      <w:r>
        <w:t>, расположенного в Иркутской области.</w:t>
      </w:r>
    </w:p>
    <w:p w:rsidR="008B49EE" w:rsidRDefault="0031491D" w:rsidP="0031491D">
      <w:pPr>
        <w:ind w:right="-142" w:firstLine="567"/>
        <w:jc w:val="both"/>
      </w:pPr>
      <w:r>
        <w:t xml:space="preserve">На основании изложенного, податель жалобы считает, что имеют место признаки возможного </w:t>
      </w:r>
      <w:r w:rsidR="0080575A">
        <w:t>неконкурентного</w:t>
      </w:r>
      <w:r>
        <w:t xml:space="preserve"> соглашения между участниками рынка и заказчиком в лице МКУ «ДЭУ Советского района». Данный факт может привести к ограничению конкурентных условий на товарном рынке и свидетельствует о разработке индивидуальных условий контракта для единственного поставщика без проведения конкурсных процедур.</w:t>
      </w:r>
    </w:p>
    <w:p w:rsidR="00C46975" w:rsidRPr="008B49EE" w:rsidRDefault="008B72A9" w:rsidP="00D55D1B">
      <w:pPr>
        <w:ind w:right="-142" w:firstLine="567"/>
        <w:jc w:val="both"/>
      </w:pPr>
      <w:r>
        <w:rPr>
          <w:b/>
          <w:i/>
        </w:rPr>
        <w:t>МКУ «ДЭУ С</w:t>
      </w:r>
      <w:r w:rsidR="00E870B0">
        <w:rPr>
          <w:b/>
          <w:i/>
        </w:rPr>
        <w:t>оветского района</w:t>
      </w:r>
      <w:r>
        <w:rPr>
          <w:b/>
          <w:i/>
        </w:rPr>
        <w:t>»</w:t>
      </w:r>
      <w:r w:rsidR="00CD78DD" w:rsidRPr="00EE089B">
        <w:rPr>
          <w:b/>
          <w:i/>
        </w:rPr>
        <w:t xml:space="preserve"> в </w:t>
      </w:r>
      <w:r w:rsidR="00C46975">
        <w:rPr>
          <w:b/>
          <w:i/>
        </w:rPr>
        <w:t>возражениях</w:t>
      </w:r>
      <w:r w:rsidR="00F94D06">
        <w:rPr>
          <w:b/>
          <w:i/>
        </w:rPr>
        <w:t xml:space="preserve"> </w:t>
      </w:r>
      <w:r w:rsidR="00CD78DD" w:rsidRPr="00EE089B">
        <w:rPr>
          <w:b/>
          <w:i/>
        </w:rPr>
        <w:t xml:space="preserve">на жалобу </w:t>
      </w:r>
      <w:r>
        <w:rPr>
          <w:b/>
          <w:i/>
        </w:rPr>
        <w:t>ООО  ГРУППА КОМПАНИЙ «КРОНА»</w:t>
      </w:r>
      <w:r w:rsidR="00D55D1B" w:rsidRPr="00D55D1B">
        <w:rPr>
          <w:b/>
          <w:i/>
        </w:rPr>
        <w:t xml:space="preserve"> </w:t>
      </w:r>
      <w:r w:rsidR="008B49EE">
        <w:rPr>
          <w:b/>
          <w:i/>
        </w:rPr>
        <w:t xml:space="preserve">сообщило следующее. </w:t>
      </w:r>
    </w:p>
    <w:p w:rsidR="008B49EE" w:rsidRDefault="0031491D" w:rsidP="00A400B0">
      <w:pPr>
        <w:ind w:right="-142" w:firstLine="567"/>
        <w:jc w:val="both"/>
      </w:pPr>
      <w:r w:rsidRPr="0031491D">
        <w:t xml:space="preserve">В соответствии с действующим законодательством </w:t>
      </w:r>
      <w:r>
        <w:t xml:space="preserve">Российской Федерации, ГОСТ </w:t>
      </w:r>
      <w:r w:rsidRPr="0031491D">
        <w:t>или технического регламента на товар «техническая соль» не установлено, что исключает наличие обязательных требований к органолептическим показателям и гранулометрическому составу данного продукта.</w:t>
      </w:r>
    </w:p>
    <w:p w:rsidR="001F1C72" w:rsidRDefault="0031491D" w:rsidP="0031491D">
      <w:pPr>
        <w:ind w:right="-142" w:firstLine="567"/>
        <w:jc w:val="both"/>
      </w:pPr>
      <w:r>
        <w:t>При выборе функциональных, технических и качественных</w:t>
      </w:r>
      <w:r w:rsidR="001F1C72">
        <w:t xml:space="preserve"> характеристик объекта закупки з</w:t>
      </w:r>
      <w:r>
        <w:t>аказчик руководствовался ТУ 23.99.19-001-52294034-2025 «</w:t>
      </w:r>
      <w:proofErr w:type="spellStart"/>
      <w:r>
        <w:t>Пескосоляная</w:t>
      </w:r>
      <w:proofErr w:type="spellEnd"/>
      <w:r>
        <w:t xml:space="preserve"> смесь ПСС-1-10», разработанными и утвержденными 15.01.2025 г. МКУ «ДЭУ Советского района» и рекомендациями комиссии по вопросам ЖКХ, градостроительства, дорожного комплекса Общественной палаты Новосибирской области совместно с комиссией по экологии и охране окружающей среды Общественной палаты Новосибирской облас</w:t>
      </w:r>
      <w:r w:rsidR="001F1C72">
        <w:t>ти (Протокол от 04.07.2025 г. № </w:t>
      </w:r>
      <w:r>
        <w:t>3)</w:t>
      </w:r>
      <w:r w:rsidR="001F1C72">
        <w:t>.</w:t>
      </w:r>
    </w:p>
    <w:p w:rsidR="0031491D" w:rsidRDefault="001F1C72" w:rsidP="0031491D">
      <w:pPr>
        <w:ind w:right="-142" w:firstLine="567"/>
        <w:jc w:val="both"/>
      </w:pPr>
      <w:r>
        <w:t xml:space="preserve">Заказчик сообщил, что </w:t>
      </w:r>
      <w:r w:rsidR="0031491D">
        <w:t xml:space="preserve">ПГР - готовый </w:t>
      </w:r>
      <w:proofErr w:type="spellStart"/>
      <w:r w:rsidR="0031491D">
        <w:t>противогололедный</w:t>
      </w:r>
      <w:proofErr w:type="spellEnd"/>
      <w:r w:rsidR="0031491D">
        <w:t xml:space="preserve"> реагент. То есть реагент, который уже готов к использованию в качестве </w:t>
      </w:r>
      <w:proofErr w:type="spellStart"/>
      <w:r w:rsidR="0031491D">
        <w:t>противогололедного</w:t>
      </w:r>
      <w:proofErr w:type="spellEnd"/>
      <w:r w:rsidR="0031491D">
        <w:t xml:space="preserve"> материала.</w:t>
      </w:r>
    </w:p>
    <w:p w:rsidR="0031491D" w:rsidRDefault="001F1C72" w:rsidP="0031491D">
      <w:pPr>
        <w:ind w:right="-142" w:firstLine="567"/>
        <w:jc w:val="both"/>
      </w:pPr>
      <w:r>
        <w:t xml:space="preserve">При этом, заказчику к поставке необходима </w:t>
      </w:r>
      <w:r w:rsidR="0031491D">
        <w:t>соль т</w:t>
      </w:r>
      <w:r>
        <w:t xml:space="preserve">ехническая </w:t>
      </w:r>
      <w:r w:rsidR="0031491D">
        <w:t xml:space="preserve">в целях приготовления комбинированного </w:t>
      </w:r>
      <w:proofErr w:type="spellStart"/>
      <w:r w:rsidR="0031491D">
        <w:t>противогололедного</w:t>
      </w:r>
      <w:proofErr w:type="spellEnd"/>
      <w:r w:rsidR="0031491D">
        <w:t xml:space="preserve"> материала, в составе которого будет смесь из соли технической и песка природного (</w:t>
      </w:r>
      <w:proofErr w:type="spellStart"/>
      <w:r w:rsidR="0031491D">
        <w:t>пескосоляная</w:t>
      </w:r>
      <w:proofErr w:type="spellEnd"/>
      <w:r w:rsidR="0031491D">
        <w:t xml:space="preserve"> смесь - ПСС).</w:t>
      </w:r>
    </w:p>
    <w:p w:rsidR="0031491D" w:rsidRDefault="0031491D" w:rsidP="0031491D">
      <w:pPr>
        <w:ind w:right="-142" w:firstLine="567"/>
        <w:jc w:val="both"/>
      </w:pPr>
      <w:r>
        <w:t xml:space="preserve">Низкий процент влажности необходим для предотвращения слеживания соли, что обусловлено ее гигроскопичностью. Последствия повышенной влажности приведет к образованию </w:t>
      </w:r>
      <w:r>
        <w:lastRenderedPageBreak/>
        <w:t xml:space="preserve">водной пленки между кристаллами, формированию твердых комков, потере сыпучести, частичному растворению продукта и риску образования монолитных масс при перепаде температур, что ведет к снижению качества </w:t>
      </w:r>
      <w:proofErr w:type="spellStart"/>
      <w:r>
        <w:t>пескосоляной</w:t>
      </w:r>
      <w:proofErr w:type="spellEnd"/>
      <w:r>
        <w:t xml:space="preserve"> смеси для использования на улично-дорожной сети.</w:t>
      </w:r>
    </w:p>
    <w:p w:rsidR="0031491D" w:rsidRDefault="001F1C72" w:rsidP="0031491D">
      <w:pPr>
        <w:ind w:right="-142" w:firstLine="567"/>
        <w:jc w:val="both"/>
      </w:pPr>
      <w:r>
        <w:t>Кроме того, заказчиком была представлена и</w:t>
      </w:r>
      <w:r w:rsidR="0031491D">
        <w:t>нформация о производителях, соответствующих установленным в описании объекта закупки требованиям:</w:t>
      </w:r>
    </w:p>
    <w:p w:rsidR="0031491D" w:rsidRDefault="001F1C72" w:rsidP="0031491D">
      <w:pPr>
        <w:ind w:right="-142" w:firstLine="567"/>
        <w:jc w:val="both"/>
      </w:pPr>
      <w:r>
        <w:t>- ТОО «</w:t>
      </w:r>
      <w:proofErr w:type="spellStart"/>
      <w:r>
        <w:t>Павлодарсоль</w:t>
      </w:r>
      <w:proofErr w:type="spellEnd"/>
      <w:r>
        <w:t xml:space="preserve">», соответствие товара подтверждается протоколом испытаний от 29.05.2025 г. </w:t>
      </w:r>
      <w:r w:rsidR="0031491D">
        <w:t>№ 1059-П</w:t>
      </w:r>
      <w:r>
        <w:t>;</w:t>
      </w:r>
    </w:p>
    <w:p w:rsidR="0031491D" w:rsidRDefault="001F1C72" w:rsidP="00A400B0">
      <w:pPr>
        <w:ind w:right="-142" w:firstLine="567"/>
        <w:jc w:val="both"/>
      </w:pPr>
      <w:r>
        <w:t>- ОАО «</w:t>
      </w:r>
      <w:proofErr w:type="spellStart"/>
      <w:r>
        <w:t>Тыретский</w:t>
      </w:r>
      <w:proofErr w:type="spellEnd"/>
      <w:r>
        <w:t xml:space="preserve"> </w:t>
      </w:r>
      <w:proofErr w:type="spellStart"/>
      <w:r>
        <w:t>солерудник</w:t>
      </w:r>
      <w:proofErr w:type="spellEnd"/>
      <w:r>
        <w:t>», соответствие товара подтверждается у</w:t>
      </w:r>
      <w:r w:rsidR="0031491D">
        <w:t>достоверение</w:t>
      </w:r>
      <w:r>
        <w:t>м</w:t>
      </w:r>
      <w:r w:rsidR="0031491D">
        <w:t xml:space="preserve"> качества и безопасности от</w:t>
      </w:r>
      <w:r>
        <w:t xml:space="preserve"> </w:t>
      </w:r>
      <w:r w:rsidR="0031491D">
        <w:t>2</w:t>
      </w:r>
      <w:r>
        <w:t xml:space="preserve">7.05.2025 г. № 3194). </w:t>
      </w:r>
    </w:p>
    <w:p w:rsidR="00CD78DD" w:rsidRPr="007C2E95" w:rsidRDefault="00CD78DD" w:rsidP="00A400B0">
      <w:pPr>
        <w:ind w:right="-142" w:firstLine="567"/>
        <w:jc w:val="both"/>
        <w:rPr>
          <w:b/>
          <w:i/>
        </w:rPr>
      </w:pPr>
      <w:r w:rsidRPr="007C2E95">
        <w:rPr>
          <w:b/>
          <w:i/>
        </w:rPr>
        <w:t xml:space="preserve">Изучив представленные материалы и доводы </w:t>
      </w:r>
      <w:r w:rsidR="007C322A">
        <w:rPr>
          <w:b/>
          <w:i/>
        </w:rPr>
        <w:t xml:space="preserve">заказчика </w:t>
      </w:r>
      <w:r w:rsidRPr="007C2E95">
        <w:rPr>
          <w:b/>
          <w:i/>
        </w:rPr>
        <w:t xml:space="preserve">по жалобе </w:t>
      </w:r>
      <w:r w:rsidR="008B72A9">
        <w:rPr>
          <w:b/>
          <w:i/>
        </w:rPr>
        <w:t>ООО  ГРУППА КОМПАНИЙ «КРОНА»</w:t>
      </w:r>
      <w:r w:rsidRPr="007C2E95">
        <w:rPr>
          <w:b/>
          <w:i/>
        </w:rPr>
        <w:t>, Комиссия Новосибирского УФАС России пришла к следующим выводам.</w:t>
      </w:r>
    </w:p>
    <w:p w:rsidR="001F1C72" w:rsidRDefault="001F1C72" w:rsidP="00054A0E">
      <w:pPr>
        <w:ind w:right="-142" w:firstLine="567"/>
        <w:jc w:val="both"/>
      </w:pPr>
      <w:r w:rsidRPr="001F1C72">
        <w:t>Согласно ч. 1 ст.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1F1C72" w:rsidRDefault="001F1C72" w:rsidP="00054A0E">
      <w:pPr>
        <w:ind w:right="-142" w:firstLine="567"/>
        <w:jc w:val="both"/>
      </w:pPr>
      <w:r w:rsidRPr="001F1C72">
        <w:t>Согласно п.1 ч.2 ст.42 Закон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закупки, сформированное в соответствии со ст.33 Закона о контрактной системе.</w:t>
      </w:r>
    </w:p>
    <w:p w:rsidR="001F1C72" w:rsidRDefault="001F1C72" w:rsidP="001F1C72">
      <w:pPr>
        <w:ind w:right="-142" w:firstLine="567"/>
        <w:jc w:val="both"/>
      </w:pPr>
      <w:r>
        <w:t>В соответствии с п. 1 ч. 1 ст. 33 Закона о контрактной систем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F1C72" w:rsidRDefault="001F1C72" w:rsidP="001F1C72">
      <w:pPr>
        <w:ind w:right="-142" w:firstLine="567"/>
        <w:jc w:val="both"/>
      </w:pPr>
      <w:r>
        <w:t>В соответствии с ч. 2 ст.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1F1C72" w:rsidRDefault="001F1C72" w:rsidP="001F1C72">
      <w:pPr>
        <w:ind w:right="-142" w:firstLine="567"/>
        <w:jc w:val="both"/>
      </w:pPr>
      <w:r>
        <w:t>Из материалов дела следует, что совокупности технических характеристик описания объекта закупки соответствуют следующие товары:</w:t>
      </w:r>
    </w:p>
    <w:p w:rsidR="001F1C72" w:rsidRDefault="001F1C72" w:rsidP="001F1C72">
      <w:pPr>
        <w:ind w:right="-142" w:firstLine="567"/>
        <w:jc w:val="both"/>
      </w:pPr>
      <w:r>
        <w:t>- ТОО «</w:t>
      </w:r>
      <w:proofErr w:type="spellStart"/>
      <w:r>
        <w:t>Павлодарсоль</w:t>
      </w:r>
      <w:proofErr w:type="spellEnd"/>
      <w:r>
        <w:t>», соответствие товара подтверждается протоколом испытаний от 29.05.2025 г. № 1059-П;</w:t>
      </w:r>
    </w:p>
    <w:p w:rsidR="001F1C72" w:rsidRDefault="001F1C72" w:rsidP="001F1C72">
      <w:pPr>
        <w:ind w:right="-142" w:firstLine="567"/>
        <w:jc w:val="both"/>
      </w:pPr>
      <w:r>
        <w:t>- ОАО «</w:t>
      </w:r>
      <w:proofErr w:type="spellStart"/>
      <w:r>
        <w:t>Тыретский</w:t>
      </w:r>
      <w:proofErr w:type="spellEnd"/>
      <w:r>
        <w:t xml:space="preserve"> </w:t>
      </w:r>
      <w:proofErr w:type="spellStart"/>
      <w:r>
        <w:t>солерудник</w:t>
      </w:r>
      <w:proofErr w:type="spellEnd"/>
      <w:r>
        <w:t>», соответствие товара подтверждается удостоверением качества и безопасности от 27.05.2025 г. № 3194).</w:t>
      </w:r>
    </w:p>
    <w:p w:rsidR="001F1C72" w:rsidRDefault="001F1C72" w:rsidP="001F1C72">
      <w:pPr>
        <w:ind w:right="-142" w:firstLine="567"/>
        <w:jc w:val="both"/>
      </w:pPr>
      <w:r>
        <w:t xml:space="preserve">При этом, на заседании Комиссии Новосибирского УФАС России представителем подателя жалобы не было представлено информации и документов, свидетельствующих об обратном. </w:t>
      </w:r>
    </w:p>
    <w:p w:rsidR="001F1C72" w:rsidRDefault="001F1C72" w:rsidP="001F1C72">
      <w:pPr>
        <w:ind w:right="-142" w:firstLine="567"/>
        <w:jc w:val="both"/>
      </w:pPr>
      <w:r>
        <w:t>Согласно ч. 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системе.</w:t>
      </w:r>
    </w:p>
    <w:p w:rsidR="001F1C72" w:rsidRDefault="001F1C72" w:rsidP="001F1C72">
      <w:pPr>
        <w:ind w:right="-142" w:firstLine="567"/>
        <w:jc w:val="both"/>
      </w:pPr>
      <w:r>
        <w:t xml:space="preserve">Комиссия Новосибирского УФАС России отмечает, что если у заказчика имеются определенные обоснованные потребности в получении тех или иных товаров, он в праве устанавливать соответствующие требования к товарам в извещении об осуществлении закупки, но таким образом, чтобы такие требования не ограничивали количество участников закупки.  </w:t>
      </w:r>
    </w:p>
    <w:p w:rsidR="001F1C72" w:rsidRDefault="001F1C72" w:rsidP="001F1C72">
      <w:pPr>
        <w:ind w:right="-142" w:firstLine="567"/>
        <w:jc w:val="both"/>
      </w:pPr>
      <w:r w:rsidRPr="001F1C72">
        <w:lastRenderedPageBreak/>
        <w:t>Согласно п. 2 ч. 1 ст. 33 Закона о контрактной системе предусмотрено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587E8F" w:rsidRDefault="001F1C72" w:rsidP="00587E8F">
      <w:pPr>
        <w:ind w:right="-142" w:firstLine="567"/>
        <w:jc w:val="both"/>
        <w:rPr>
          <w:bCs/>
        </w:rPr>
      </w:pPr>
      <w:r>
        <w:t>Комиссия Новосибирского УФАС России установила, что заказчику к поставке требуется соль техническая</w:t>
      </w:r>
      <w:r w:rsidR="00587E8F">
        <w:t xml:space="preserve">. При этом, из жалобы ООО </w:t>
      </w:r>
      <w:r w:rsidR="00587E8F">
        <w:rPr>
          <w:bCs/>
        </w:rPr>
        <w:t xml:space="preserve">ГРУППА КОМПАНИЙ «КРОНА» следует, что заказчиком при описании объекта закупки необходимо было применить положения </w:t>
      </w:r>
      <w:r w:rsidR="00587E8F" w:rsidRPr="00587E8F">
        <w:rPr>
          <w:bCs/>
        </w:rPr>
        <w:t>ГОСТ Р</w:t>
      </w:r>
      <w:r w:rsidR="00587E8F">
        <w:rPr>
          <w:bCs/>
        </w:rPr>
        <w:t xml:space="preserve"> </w:t>
      </w:r>
      <w:r w:rsidR="00587E8F" w:rsidRPr="00587E8F">
        <w:rPr>
          <w:bCs/>
        </w:rPr>
        <w:t xml:space="preserve">58427-2020 </w:t>
      </w:r>
      <w:r w:rsidR="00587E8F">
        <w:rPr>
          <w:bCs/>
        </w:rPr>
        <w:t xml:space="preserve">и </w:t>
      </w:r>
      <w:r w:rsidR="00587E8F" w:rsidRPr="00587E8F">
        <w:rPr>
          <w:bCs/>
        </w:rPr>
        <w:t>ГОСТ 33387-2015</w:t>
      </w:r>
      <w:r w:rsidR="00587E8F">
        <w:rPr>
          <w:bCs/>
        </w:rPr>
        <w:t xml:space="preserve">. </w:t>
      </w:r>
    </w:p>
    <w:p w:rsidR="00587E8F" w:rsidRPr="00587E8F" w:rsidRDefault="00587E8F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В соответствии с п. 3.1 ГОСТ </w:t>
      </w:r>
      <w:r w:rsidRPr="00587E8F">
        <w:rPr>
          <w:bCs/>
        </w:rPr>
        <w:t>33387-2015</w:t>
      </w:r>
      <w:r>
        <w:rPr>
          <w:bCs/>
        </w:rPr>
        <w:t xml:space="preserve"> </w:t>
      </w:r>
      <w:proofErr w:type="spellStart"/>
      <w:r>
        <w:rPr>
          <w:bCs/>
        </w:rPr>
        <w:t>противогололедные</w:t>
      </w:r>
      <w:proofErr w:type="spellEnd"/>
      <w:r>
        <w:rPr>
          <w:bCs/>
        </w:rPr>
        <w:t xml:space="preserve"> материалы - т</w:t>
      </w:r>
      <w:r w:rsidRPr="00587E8F">
        <w:rPr>
          <w:bCs/>
        </w:rPr>
        <w:t>вердые, жидкие или комбинированные материалы,</w:t>
      </w:r>
      <w:r>
        <w:rPr>
          <w:bCs/>
        </w:rPr>
        <w:t xml:space="preserve"> </w:t>
      </w:r>
      <w:r w:rsidRPr="00587E8F">
        <w:rPr>
          <w:bCs/>
        </w:rPr>
        <w:t>применяемые для борьбы с зимней скользкостью на автомобильных дорогах.</w:t>
      </w:r>
    </w:p>
    <w:p w:rsidR="00587E8F" w:rsidRDefault="00587E8F" w:rsidP="00587E8F">
      <w:pPr>
        <w:ind w:right="-142" w:firstLine="567"/>
        <w:jc w:val="both"/>
        <w:rPr>
          <w:bCs/>
        </w:rPr>
      </w:pPr>
      <w:r>
        <w:rPr>
          <w:bCs/>
        </w:rPr>
        <w:t>Согласно п. </w:t>
      </w:r>
      <w:r w:rsidRPr="00587E8F">
        <w:rPr>
          <w:bCs/>
        </w:rPr>
        <w:t xml:space="preserve">3.2 </w:t>
      </w:r>
      <w:r>
        <w:rPr>
          <w:bCs/>
        </w:rPr>
        <w:t xml:space="preserve">ГОСТ </w:t>
      </w:r>
      <w:r w:rsidRPr="00587E8F">
        <w:rPr>
          <w:bCs/>
        </w:rPr>
        <w:t>33387-2015</w:t>
      </w:r>
      <w:r>
        <w:rPr>
          <w:bCs/>
        </w:rPr>
        <w:t xml:space="preserve"> </w:t>
      </w:r>
      <w:proofErr w:type="spellStart"/>
      <w:r w:rsidRPr="00587E8F">
        <w:rPr>
          <w:bCs/>
        </w:rPr>
        <w:t>противогололедные</w:t>
      </w:r>
      <w:proofErr w:type="spellEnd"/>
      <w:r w:rsidRPr="00587E8F">
        <w:rPr>
          <w:bCs/>
        </w:rPr>
        <w:t xml:space="preserve"> реагенты</w:t>
      </w:r>
      <w:r>
        <w:rPr>
          <w:bCs/>
        </w:rPr>
        <w:t xml:space="preserve"> -</w:t>
      </w:r>
      <w:r w:rsidRPr="00587E8F">
        <w:rPr>
          <w:bCs/>
        </w:rPr>
        <w:t xml:space="preserve"> </w:t>
      </w:r>
      <w:r>
        <w:rPr>
          <w:bCs/>
        </w:rPr>
        <w:t>х</w:t>
      </w:r>
      <w:r w:rsidRPr="00587E8F">
        <w:rPr>
          <w:bCs/>
        </w:rPr>
        <w:t>имические вещества, способные плавить снежные,</w:t>
      </w:r>
      <w:r>
        <w:rPr>
          <w:bCs/>
        </w:rPr>
        <w:t xml:space="preserve"> </w:t>
      </w:r>
      <w:r w:rsidRPr="00587E8F">
        <w:rPr>
          <w:bCs/>
        </w:rPr>
        <w:t>ледяные и снежно-ледяные образования на проезжей части, укрепленных обочинах, площадках отдыха,</w:t>
      </w:r>
      <w:r>
        <w:rPr>
          <w:bCs/>
        </w:rPr>
        <w:t xml:space="preserve"> </w:t>
      </w:r>
      <w:r w:rsidRPr="00587E8F">
        <w:rPr>
          <w:bCs/>
        </w:rPr>
        <w:t>остановках маршрутного транспорта, тротуарах и пешеходных (велосипедных) дорожках.</w:t>
      </w:r>
      <w:r>
        <w:rPr>
          <w:bCs/>
        </w:rPr>
        <w:t xml:space="preserve"> Примечание - к</w:t>
      </w:r>
      <w:r w:rsidRPr="00587E8F">
        <w:rPr>
          <w:bCs/>
        </w:rPr>
        <w:t xml:space="preserve"> примеру, хлориды, формиаты или иные соли, удовлетворяющие требованиям </w:t>
      </w:r>
      <w:r>
        <w:rPr>
          <w:bCs/>
        </w:rPr>
        <w:t xml:space="preserve">указанного </w:t>
      </w:r>
      <w:r w:rsidRPr="00587E8F">
        <w:rPr>
          <w:bCs/>
        </w:rPr>
        <w:t>стандарта</w:t>
      </w:r>
      <w:r>
        <w:rPr>
          <w:bCs/>
        </w:rPr>
        <w:t>.</w:t>
      </w:r>
    </w:p>
    <w:p w:rsidR="00252B1A" w:rsidRDefault="00587E8F" w:rsidP="00252B1A">
      <w:pPr>
        <w:ind w:right="-142" w:firstLine="567"/>
        <w:jc w:val="both"/>
        <w:rPr>
          <w:bCs/>
        </w:rPr>
      </w:pPr>
      <w:r>
        <w:rPr>
          <w:bCs/>
        </w:rPr>
        <w:t xml:space="preserve">В соответствии с п. 3.3 ГОСТ </w:t>
      </w:r>
      <w:r w:rsidRPr="00587E8F">
        <w:rPr>
          <w:bCs/>
        </w:rPr>
        <w:t>33387-2015</w:t>
      </w:r>
      <w:r>
        <w:rPr>
          <w:bCs/>
        </w:rPr>
        <w:t xml:space="preserve"> </w:t>
      </w:r>
      <w:r w:rsidR="00252B1A" w:rsidRPr="00252B1A">
        <w:rPr>
          <w:bCs/>
        </w:rPr>
        <w:t>фрикционные</w:t>
      </w:r>
      <w:r w:rsidR="00252B1A">
        <w:rPr>
          <w:bCs/>
        </w:rPr>
        <w:t xml:space="preserve"> материалы (</w:t>
      </w:r>
      <w:proofErr w:type="spellStart"/>
      <w:r w:rsidR="00252B1A">
        <w:rPr>
          <w:bCs/>
        </w:rPr>
        <w:t>противогололедные</w:t>
      </w:r>
      <w:proofErr w:type="spellEnd"/>
      <w:r w:rsidR="00252B1A">
        <w:rPr>
          <w:bCs/>
        </w:rPr>
        <w:t>) - т</w:t>
      </w:r>
      <w:r w:rsidR="00252B1A" w:rsidRPr="00252B1A">
        <w:rPr>
          <w:bCs/>
        </w:rPr>
        <w:t>вердые, сыпучие нерастворимые (слаборастворимые)</w:t>
      </w:r>
      <w:r w:rsidR="00252B1A">
        <w:rPr>
          <w:bCs/>
        </w:rPr>
        <w:t xml:space="preserve"> </w:t>
      </w:r>
      <w:r w:rsidR="00252B1A" w:rsidRPr="00252B1A">
        <w:rPr>
          <w:bCs/>
        </w:rPr>
        <w:t>в воде материалы, распределяемые по поверхности дорожного покрытия для ликвидации</w:t>
      </w:r>
      <w:r w:rsidR="00252B1A">
        <w:rPr>
          <w:bCs/>
        </w:rPr>
        <w:t xml:space="preserve"> </w:t>
      </w:r>
      <w:r w:rsidR="00252B1A" w:rsidRPr="00252B1A">
        <w:rPr>
          <w:bCs/>
        </w:rPr>
        <w:t>образования зимней скользкости, путем повышения коэффициента сцепления колес автотранспортных</w:t>
      </w:r>
      <w:r w:rsidR="00252B1A">
        <w:rPr>
          <w:bCs/>
        </w:rPr>
        <w:t xml:space="preserve"> </w:t>
      </w:r>
      <w:r w:rsidR="00252B1A" w:rsidRPr="00252B1A">
        <w:rPr>
          <w:bCs/>
        </w:rPr>
        <w:t>средств, вследствие повышения шероховатости снежно-ледяных отложений.</w:t>
      </w:r>
    </w:p>
    <w:p w:rsidR="00587E8F" w:rsidRDefault="00252B1A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Согласно </w:t>
      </w:r>
      <w:r w:rsidR="00587E8F">
        <w:rPr>
          <w:bCs/>
        </w:rPr>
        <w:t xml:space="preserve">п. 3.4 ГОСТ </w:t>
      </w:r>
      <w:r w:rsidR="00587E8F" w:rsidRPr="00587E8F">
        <w:rPr>
          <w:bCs/>
        </w:rPr>
        <w:t>33387-2015</w:t>
      </w:r>
      <w:r w:rsidR="00587E8F">
        <w:rPr>
          <w:bCs/>
        </w:rPr>
        <w:t xml:space="preserve"> </w:t>
      </w:r>
      <w:r w:rsidR="00587E8F" w:rsidRPr="00587E8F">
        <w:rPr>
          <w:bCs/>
        </w:rPr>
        <w:t xml:space="preserve">комбинированные </w:t>
      </w:r>
      <w:r>
        <w:rPr>
          <w:bCs/>
        </w:rPr>
        <w:t>материалы (комбинированные ПГМ) -</w:t>
      </w:r>
      <w:r w:rsidR="00587E8F" w:rsidRPr="00587E8F">
        <w:rPr>
          <w:bCs/>
        </w:rPr>
        <w:t xml:space="preserve"> </w:t>
      </w:r>
      <w:r>
        <w:rPr>
          <w:bCs/>
        </w:rPr>
        <w:t>м</w:t>
      </w:r>
      <w:r w:rsidR="00587E8F" w:rsidRPr="00587E8F">
        <w:rPr>
          <w:bCs/>
        </w:rPr>
        <w:t>ногокомпонентные твердые (сыпучие)</w:t>
      </w:r>
      <w:r w:rsidR="00587E8F">
        <w:rPr>
          <w:bCs/>
        </w:rPr>
        <w:t xml:space="preserve"> </w:t>
      </w:r>
      <w:r w:rsidR="00587E8F" w:rsidRPr="00587E8F">
        <w:rPr>
          <w:bCs/>
        </w:rPr>
        <w:t xml:space="preserve">средства, имеющие в своем составе совокупность не менее одного химического </w:t>
      </w:r>
      <w:proofErr w:type="spellStart"/>
      <w:r w:rsidR="00587E8F" w:rsidRPr="00587E8F">
        <w:rPr>
          <w:bCs/>
        </w:rPr>
        <w:t>противогололедного</w:t>
      </w:r>
      <w:proofErr w:type="spellEnd"/>
      <w:r w:rsidR="00587E8F">
        <w:rPr>
          <w:bCs/>
        </w:rPr>
        <w:t xml:space="preserve"> </w:t>
      </w:r>
      <w:r w:rsidR="00587E8F" w:rsidRPr="00587E8F">
        <w:rPr>
          <w:bCs/>
        </w:rPr>
        <w:t>реагента и не менее одного фрикционного материала</w:t>
      </w:r>
      <w:r>
        <w:rPr>
          <w:bCs/>
        </w:rPr>
        <w:t>.</w:t>
      </w:r>
    </w:p>
    <w:p w:rsidR="00252B1A" w:rsidRDefault="00252B1A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Аналогичные </w:t>
      </w:r>
      <w:r w:rsidR="00C25724">
        <w:rPr>
          <w:bCs/>
        </w:rPr>
        <w:t>понятия и определения</w:t>
      </w:r>
      <w:r>
        <w:rPr>
          <w:bCs/>
        </w:rPr>
        <w:t xml:space="preserve"> закреплены в положениях ГОСТ </w:t>
      </w:r>
      <w:r w:rsidRPr="00587E8F">
        <w:rPr>
          <w:bCs/>
        </w:rPr>
        <w:t>Р</w:t>
      </w:r>
      <w:r>
        <w:rPr>
          <w:bCs/>
        </w:rPr>
        <w:t xml:space="preserve"> </w:t>
      </w:r>
      <w:r w:rsidRPr="00587E8F">
        <w:rPr>
          <w:bCs/>
        </w:rPr>
        <w:t>58427-2020</w:t>
      </w:r>
      <w:r>
        <w:rPr>
          <w:bCs/>
        </w:rPr>
        <w:t>.</w:t>
      </w:r>
    </w:p>
    <w:p w:rsidR="00252B1A" w:rsidRDefault="00252B1A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В соответствии с </w:t>
      </w:r>
      <w:r w:rsidR="00C25724">
        <w:rPr>
          <w:bCs/>
        </w:rPr>
        <w:t>описанием объекта закупки (приложение к извещению о проведении закупки «</w:t>
      </w:r>
      <w:r w:rsidR="00C25724" w:rsidRPr="00C25724">
        <w:rPr>
          <w:bCs/>
        </w:rPr>
        <w:t>1 Описание объекта закупки.docx</w:t>
      </w:r>
      <w:r w:rsidR="00C25724">
        <w:rPr>
          <w:bCs/>
        </w:rPr>
        <w:t xml:space="preserve">») заказчиком установлено назначение товара - </w:t>
      </w:r>
      <w:r w:rsidR="00C25724" w:rsidRPr="00C25724">
        <w:rPr>
          <w:bCs/>
        </w:rPr>
        <w:t xml:space="preserve">для приготовления комбинированного </w:t>
      </w:r>
      <w:proofErr w:type="spellStart"/>
      <w:r w:rsidR="00C25724" w:rsidRPr="00C25724">
        <w:rPr>
          <w:bCs/>
        </w:rPr>
        <w:t>противогололедного</w:t>
      </w:r>
      <w:proofErr w:type="spellEnd"/>
      <w:r w:rsidR="00C25724" w:rsidRPr="00C25724">
        <w:rPr>
          <w:bCs/>
        </w:rPr>
        <w:t xml:space="preserve"> материала (КМ) по ГОСТ Р 58427-2020.</w:t>
      </w:r>
    </w:p>
    <w:p w:rsidR="0080575A" w:rsidRDefault="0080575A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Представитель подателя жалобы на заседании Комиссии Новосибирского УФАС России не смог указать на положения стандарта, прямо распространяющиеся на соль для промышленных целей. </w:t>
      </w:r>
    </w:p>
    <w:p w:rsidR="00587E8F" w:rsidRDefault="00587E8F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Таким образом, по мнению Комиссии Новосибирского УФАС России, указанные стандарты не имеют прямого отношения к объекту закупки, поскольку устанавливают требования к физико-химическим характеристикам </w:t>
      </w:r>
      <w:proofErr w:type="spellStart"/>
      <w:r>
        <w:rPr>
          <w:bCs/>
        </w:rPr>
        <w:t>п</w:t>
      </w:r>
      <w:r>
        <w:t>ротивогололедных</w:t>
      </w:r>
      <w:proofErr w:type="spellEnd"/>
      <w:r>
        <w:t xml:space="preserve"> материалов (составов, смесей, реагентов). </w:t>
      </w:r>
    </w:p>
    <w:p w:rsidR="00587E8F" w:rsidRDefault="00C25724" w:rsidP="00587E8F">
      <w:pPr>
        <w:ind w:right="-142" w:firstLine="567"/>
        <w:jc w:val="both"/>
        <w:rPr>
          <w:bCs/>
        </w:rPr>
      </w:pPr>
      <w:r>
        <w:rPr>
          <w:bCs/>
        </w:rPr>
        <w:t>Довод жалобы не нашёл своего подтверждения.</w:t>
      </w:r>
    </w:p>
    <w:p w:rsidR="00587E8F" w:rsidRDefault="00C25724" w:rsidP="00587E8F">
      <w:pPr>
        <w:ind w:right="-142" w:firstLine="567"/>
        <w:jc w:val="both"/>
        <w:rPr>
          <w:bCs/>
        </w:rPr>
      </w:pPr>
      <w:r w:rsidRPr="00C25724">
        <w:rPr>
          <w:bCs/>
        </w:rPr>
        <w:t>В соответствии с ч. 5 ст. 42 Закон</w:t>
      </w:r>
      <w:r>
        <w:rPr>
          <w:bCs/>
        </w:rPr>
        <w:t>а</w:t>
      </w:r>
      <w:r w:rsidRPr="00C25724">
        <w:rPr>
          <w:bCs/>
        </w:rPr>
        <w:t xml:space="preserve"> о контрактной системе заказчик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</w:t>
      </w:r>
      <w:r w:rsidRPr="00C25724">
        <w:rPr>
          <w:bCs/>
        </w:rPr>
        <w:lastRenderedPageBreak/>
        <w:t>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C25724" w:rsidRDefault="00C25724" w:rsidP="00C25724">
      <w:pPr>
        <w:ind w:right="-142" w:firstLine="567"/>
        <w:jc w:val="both"/>
      </w:pPr>
      <w:r w:rsidRPr="00C25724">
        <w:rPr>
          <w:bCs/>
        </w:rPr>
        <w:t>Комиссия Новосибирского УФАС России установила, чт</w:t>
      </w:r>
      <w:r>
        <w:rPr>
          <w:bCs/>
        </w:rPr>
        <w:t>о 04</w:t>
      </w:r>
      <w:r w:rsidRPr="00C25724">
        <w:rPr>
          <w:bCs/>
        </w:rPr>
        <w:t>.0</w:t>
      </w:r>
      <w:r>
        <w:rPr>
          <w:bCs/>
        </w:rPr>
        <w:t>9</w:t>
      </w:r>
      <w:r w:rsidRPr="00C25724">
        <w:rPr>
          <w:bCs/>
        </w:rPr>
        <w:t xml:space="preserve">.2025 г. </w:t>
      </w:r>
      <w:r>
        <w:rPr>
          <w:bCs/>
        </w:rPr>
        <w:t>уполномоченный орган</w:t>
      </w:r>
      <w:r w:rsidRPr="00C25724">
        <w:rPr>
          <w:bCs/>
        </w:rPr>
        <w:t xml:space="preserve"> разместил в ЕИС разъяснения положений извещения о проведении электронного аукциона, в которых, в том числе был указана суть запроса, а также сведения о том, </w:t>
      </w:r>
      <w:r>
        <w:rPr>
          <w:bCs/>
        </w:rPr>
        <w:t xml:space="preserve">что </w:t>
      </w:r>
      <w:r>
        <w:t>при описании функциональных, технических и качественных характеристик объекта закупки заказчик руководствовался ТУ 23.99.19-001-52294034-2025, которые, в свою очередь, соответствуют рекомендациями комиссии по вопросам ЖКХ, градостроительства, дорожного комплекса Общественной палаты Новосибирской области совместно с комиссией по экологии и охране окружающей среды Общественной палаты Новосибирской области (Протокол от 04.07.2025 г. № 3).</w:t>
      </w:r>
    </w:p>
    <w:p w:rsidR="00C25724" w:rsidRDefault="00C25724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При этом, как было установлено на заседании Комиссии Новосибирского УФАС России, указанные в </w:t>
      </w:r>
      <w:r w:rsidRPr="00C25724">
        <w:rPr>
          <w:bCs/>
        </w:rPr>
        <w:t>разъяснения</w:t>
      </w:r>
      <w:r>
        <w:rPr>
          <w:bCs/>
        </w:rPr>
        <w:t>х</w:t>
      </w:r>
      <w:r w:rsidRPr="00C25724">
        <w:rPr>
          <w:bCs/>
        </w:rPr>
        <w:t xml:space="preserve"> положений извещения о проведении электронного аукциона</w:t>
      </w:r>
      <w:r>
        <w:rPr>
          <w:bCs/>
        </w:rPr>
        <w:t xml:space="preserve"> </w:t>
      </w:r>
      <w:r>
        <w:t>ТУ 23.99.19-001-52294034-2025 отсутствуют в открытом доступе,</w:t>
      </w:r>
      <w:r w:rsidR="0080575A">
        <w:t xml:space="preserve"> представители заказчика и уполномоченного органа подтвердили, что требования ТУ учитываться при смешивании компонентов материала, </w:t>
      </w:r>
      <w:r>
        <w:t xml:space="preserve">следовательно, разъяснения изменяют суть извещения о проведении закупки. Таким образом, уполномоченным органом допущено нарушение </w:t>
      </w:r>
      <w:r w:rsidRPr="00C25724">
        <w:rPr>
          <w:bCs/>
        </w:rPr>
        <w:t>ч. 5 ст. 42 Закон</w:t>
      </w:r>
      <w:r>
        <w:rPr>
          <w:bCs/>
        </w:rPr>
        <w:t>а</w:t>
      </w:r>
      <w:r w:rsidRPr="00C25724">
        <w:rPr>
          <w:bCs/>
        </w:rPr>
        <w:t xml:space="preserve"> о контрактной системе</w:t>
      </w:r>
      <w:r>
        <w:rPr>
          <w:bCs/>
        </w:rPr>
        <w:t xml:space="preserve">. </w:t>
      </w:r>
    </w:p>
    <w:p w:rsidR="00C25724" w:rsidRDefault="00C25724" w:rsidP="00587E8F">
      <w:pPr>
        <w:ind w:right="-142" w:firstLine="567"/>
        <w:jc w:val="both"/>
        <w:rPr>
          <w:bCs/>
        </w:rPr>
      </w:pPr>
      <w:r>
        <w:rPr>
          <w:bCs/>
        </w:rPr>
        <w:t xml:space="preserve">Довод жалобы частично </w:t>
      </w:r>
      <w:r w:rsidR="0080575A">
        <w:rPr>
          <w:bCs/>
        </w:rPr>
        <w:t>подтвержден</w:t>
      </w:r>
      <w:r>
        <w:rPr>
          <w:bCs/>
        </w:rPr>
        <w:t xml:space="preserve">. </w:t>
      </w:r>
    </w:p>
    <w:p w:rsidR="008C708C" w:rsidRDefault="000E290D" w:rsidP="00587E8F">
      <w:pPr>
        <w:ind w:right="-142" w:firstLine="567"/>
        <w:jc w:val="both"/>
      </w:pPr>
      <w:r>
        <w:rPr>
          <w:b/>
          <w:i/>
        </w:rPr>
        <w:t>П</w:t>
      </w:r>
      <w:r w:rsidR="00C95B05">
        <w:rPr>
          <w:b/>
          <w:i/>
        </w:rPr>
        <w:t>р</w:t>
      </w:r>
      <w:r w:rsidR="00CD78DD" w:rsidRPr="00A17A44">
        <w:rPr>
          <w:b/>
          <w:i/>
        </w:rPr>
        <w:t xml:space="preserve">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</w:t>
      </w:r>
      <w:r w:rsidR="00C25724">
        <w:rPr>
          <w:b/>
          <w:i/>
        </w:rPr>
        <w:t>выявлено следующее  нарушение</w:t>
      </w:r>
      <w:r w:rsidR="004E6B19">
        <w:rPr>
          <w:b/>
          <w:i/>
        </w:rPr>
        <w:t xml:space="preserve"> </w:t>
      </w:r>
      <w:r w:rsidR="00CD78DD" w:rsidRPr="00A17A44">
        <w:rPr>
          <w:b/>
          <w:i/>
        </w:rPr>
        <w:t xml:space="preserve">законодательства Российской </w:t>
      </w:r>
      <w:r w:rsidR="00F27997">
        <w:rPr>
          <w:b/>
          <w:i/>
        </w:rPr>
        <w:t>Федерации о контрактной системе</w:t>
      </w:r>
      <w:r w:rsidR="008C708C">
        <w:t>.</w:t>
      </w:r>
    </w:p>
    <w:p w:rsidR="00C25724" w:rsidRDefault="00C25724" w:rsidP="00C25724">
      <w:pPr>
        <w:ind w:right="-142" w:firstLine="567"/>
        <w:jc w:val="both"/>
      </w:pPr>
      <w: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C25724" w:rsidRDefault="00C25724" w:rsidP="00C25724">
      <w:pPr>
        <w:ind w:right="-142" w:firstLine="567"/>
        <w:jc w:val="both"/>
      </w:pPr>
      <w:r>
        <w:t xml:space="preserve">Пунктом 4 Правил использования каталога товаров, работ, услуг, утвержденные Постановлением Правительства РФ от 08.02.2017 г. № 145 (далее – Правила использования КТРУ), установлено, что заказчики обязаны применять информацию, включенную в позицию КТРУ в соответствии с подпунктами «а» - «г» и «е» - «з» п.10 Правил формирования КТРУ с указанной в ней даты начала обязательного применения. При этом, заказчик обязан </w:t>
      </w:r>
      <w:r w:rsidRPr="00E870B0">
        <w:rPr>
          <w:u w:val="single"/>
        </w:rPr>
        <w:t>при осуществлении закупки использовать информацию, включенную в соответствующую позицию</w:t>
      </w:r>
      <w:r>
        <w:t>.</w:t>
      </w:r>
    </w:p>
    <w:p w:rsidR="00C25724" w:rsidRDefault="00C25724" w:rsidP="00C25724">
      <w:pPr>
        <w:ind w:right="-142" w:firstLine="567"/>
        <w:jc w:val="both"/>
      </w:pPr>
      <w:r>
        <w:t>В соответствии с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числе,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случая,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№ 1 к постановлению Правительства Российской Федерации от 23.12.2024 г.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191 - 361 приложения № 2 к указанному постановлению, применяются предусмотренные пунктом 1 данного постановления запрет, ограничение соответственно.</w:t>
      </w:r>
    </w:p>
    <w:p w:rsidR="00C25724" w:rsidRDefault="00C25724" w:rsidP="00C25724">
      <w:pPr>
        <w:ind w:right="-142" w:firstLine="567"/>
        <w:jc w:val="both"/>
      </w:pPr>
      <w:r>
        <w:t xml:space="preserve">Согласно п. 6 Правил использования КТРУ в случае предоставления дополнительной информации, предусмотренной пунктом 5 данных Правил, заказчик обязан включить в описание </w:t>
      </w:r>
      <w:r>
        <w:lastRenderedPageBreak/>
        <w:t>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870B0" w:rsidRDefault="00C25724" w:rsidP="00E870B0">
      <w:pPr>
        <w:ind w:right="-142" w:firstLine="567"/>
        <w:jc w:val="both"/>
      </w:pPr>
      <w:r>
        <w:t xml:space="preserve">Комиссия Новосибирского УФАС России установила, что заказчиком при формировании описания объекта закупки применена позиция КТРУ </w:t>
      </w:r>
      <w:r w:rsidR="00E870B0" w:rsidRPr="00E870B0">
        <w:t xml:space="preserve">08.93.10.115-00000002 </w:t>
      </w:r>
      <w:r>
        <w:t>«</w:t>
      </w:r>
      <w:r w:rsidR="00E870B0" w:rsidRPr="00E870B0">
        <w:t>Соль для промышленных целей</w:t>
      </w:r>
      <w:r w:rsidR="00E870B0">
        <w:t xml:space="preserve">». </w:t>
      </w:r>
      <w:r>
        <w:t>Вместе с тем, при описании</w:t>
      </w:r>
      <w:r w:rsidR="00E870B0">
        <w:t xml:space="preserve"> объекта закупки заказчиком были установлены дополнительные характеристики товара. </w:t>
      </w:r>
      <w:r>
        <w:t>Кроме того, заказчиком представлено обос</w:t>
      </w:r>
      <w:r w:rsidR="008967D0">
        <w:t>нование включения дополнительных</w:t>
      </w:r>
      <w:r>
        <w:t xml:space="preserve"> </w:t>
      </w:r>
      <w:r w:rsidR="008967D0">
        <w:t>характеристик товара</w:t>
      </w:r>
      <w:r>
        <w:t xml:space="preserve"> </w:t>
      </w:r>
      <w:r w:rsidR="00E870B0">
        <w:t>–</w:t>
      </w:r>
      <w:r>
        <w:t xml:space="preserve"> </w:t>
      </w:r>
      <w:r w:rsidR="00E870B0" w:rsidRPr="00E870B0">
        <w:t>характеристика, указанная в КТРУ не является исчерпывающей и не позволяет точно определить качественные, функциональные и технические характеристики закупаемого товара необходимого заказчику, в описании объекта закупки указана дополни</w:t>
      </w:r>
      <w:r w:rsidR="00E870B0">
        <w:t>тельная информация исходя из ха</w:t>
      </w:r>
      <w:r w:rsidR="00E870B0" w:rsidRPr="00E870B0">
        <w:t>рактеристик, которым должен отвечать закупаемы</w:t>
      </w:r>
      <w:r w:rsidR="00E870B0">
        <w:t>й товар, исходя из потребности з</w:t>
      </w:r>
      <w:r w:rsidR="00E870B0" w:rsidRPr="00E870B0">
        <w:t>аказчика.</w:t>
      </w:r>
    </w:p>
    <w:p w:rsidR="00E870B0" w:rsidRDefault="00C25724" w:rsidP="00C25724">
      <w:pPr>
        <w:ind w:right="-142" w:firstLine="567"/>
        <w:jc w:val="both"/>
      </w:pPr>
      <w:r>
        <w:t xml:space="preserve">При этом, по мнению Комиссии Новосибирского УФАС России, указанное обоснование не является надлежащим, содержит общие фразы, так как не отражает потребности заказчика в данной дополнительной характеристике. При этом, в возражениях на жалобу заказчик не представил сведений о необходимости установления дополнительной характеристики. </w:t>
      </w:r>
    </w:p>
    <w:p w:rsidR="00E870B0" w:rsidRDefault="00E870B0" w:rsidP="00C25724">
      <w:pPr>
        <w:ind w:right="-142" w:firstLine="567"/>
        <w:jc w:val="both"/>
      </w:pPr>
      <w:r>
        <w:t xml:space="preserve">Кроме того, Комиссия Новосибирского УФАС России установила, что заказчиком не была использована информация о характеристике товара, включенной в позицию КТРУ </w:t>
      </w:r>
      <w:r w:rsidRPr="00E870B0">
        <w:t>08.93.10.115-00000002</w:t>
      </w:r>
      <w:r>
        <w:t>, а именно, «д</w:t>
      </w:r>
      <w:r w:rsidRPr="00E870B0">
        <w:t>оля хлористого натрия</w:t>
      </w:r>
      <w:r>
        <w:t xml:space="preserve">» - заказчиком было установлено значение данной характеристики, не предусмотренное указанной позицией КТРУ, а именно - </w:t>
      </w:r>
      <w:r w:rsidRPr="00E870B0">
        <w:t>≥ 97</w:t>
      </w:r>
      <w:r>
        <w:t xml:space="preserve">. </w:t>
      </w:r>
    </w:p>
    <w:p w:rsidR="00C25724" w:rsidRDefault="00C25724" w:rsidP="00C25724">
      <w:pPr>
        <w:ind w:right="-142" w:firstLine="567"/>
        <w:jc w:val="both"/>
      </w:pPr>
      <w:r>
        <w:t>Таким образом, заказчиком допущено нарушение положений п. 6 Правил использования КТРУ, ч. 6 ст. 23 Закона о контрактной системе.</w:t>
      </w:r>
    </w:p>
    <w:p w:rsidR="00CD78DD" w:rsidRPr="00F366DF" w:rsidRDefault="008C708C" w:rsidP="00A400B0">
      <w:pPr>
        <w:ind w:right="-142" w:firstLine="567"/>
        <w:jc w:val="both"/>
      </w:pPr>
      <w:r>
        <w:t>Р</w:t>
      </w:r>
      <w:r w:rsidR="00CD78DD" w:rsidRPr="00F366DF">
        <w:t>ук</w:t>
      </w:r>
      <w:r w:rsidR="00CD78DD">
        <w:t>оводствуясь ч.</w:t>
      </w:r>
      <w:r w:rsidR="009714D5">
        <w:t> </w:t>
      </w:r>
      <w:r w:rsidR="00CD78DD">
        <w:t>8 ст.</w:t>
      </w:r>
      <w:r w:rsidR="009714D5">
        <w:t> </w:t>
      </w:r>
      <w:r w:rsidR="00CD78DD">
        <w:t>106, п.</w:t>
      </w:r>
      <w:r w:rsidR="009714D5">
        <w:t> </w:t>
      </w:r>
      <w:r w:rsidR="00CD78DD">
        <w:t>1 ч.</w:t>
      </w:r>
      <w:r w:rsidR="009714D5">
        <w:t> </w:t>
      </w:r>
      <w:r w:rsidR="00CD78DD">
        <w:t>15</w:t>
      </w:r>
      <w:r w:rsidR="00CE74DA">
        <w:t xml:space="preserve"> </w:t>
      </w:r>
      <w:r w:rsidR="009714D5">
        <w:t>с</w:t>
      </w:r>
      <w:r w:rsidR="00CD78DD" w:rsidRPr="00F366DF">
        <w:t>т.</w:t>
      </w:r>
      <w:r w:rsidR="009714D5">
        <w:t> </w:t>
      </w:r>
      <w:r w:rsidR="00CD78DD" w:rsidRPr="00F366DF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A400B0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CE74DA" w:rsidRDefault="00E870B0" w:rsidP="00A400B0">
      <w:pPr>
        <w:ind w:right="-142" w:firstLine="567"/>
        <w:jc w:val="both"/>
      </w:pPr>
      <w:r>
        <w:t xml:space="preserve">1) </w:t>
      </w:r>
      <w:r w:rsidR="00CD78DD" w:rsidRPr="00CD78DD">
        <w:t xml:space="preserve">Признать жалобу </w:t>
      </w:r>
      <w:r w:rsidR="008B72A9">
        <w:rPr>
          <w:bCs/>
        </w:rPr>
        <w:t>ООО ГРУППА КОМПАНИЙ «КРОНА»</w:t>
      </w:r>
      <w:r w:rsidR="00CA506D" w:rsidRPr="007C0C34">
        <w:t xml:space="preserve"> </w:t>
      </w:r>
      <w:r w:rsidR="00CA506D" w:rsidRPr="00D2355E">
        <w:t xml:space="preserve">на действия </w:t>
      </w:r>
      <w:r w:rsidR="00CA506D">
        <w:t xml:space="preserve">заказчика - </w:t>
      </w:r>
      <w:r w:rsidR="008B72A9">
        <w:rPr>
          <w:bCs/>
        </w:rPr>
        <w:t>МКУ «ДЭУ С</w:t>
      </w:r>
      <w:r>
        <w:rPr>
          <w:bCs/>
        </w:rPr>
        <w:t>оветского района</w:t>
      </w:r>
      <w:r w:rsidR="008B72A9">
        <w:rPr>
          <w:bCs/>
        </w:rPr>
        <w:t>»</w:t>
      </w:r>
      <w:r w:rsidR="00CA506D">
        <w:rPr>
          <w:bCs/>
        </w:rPr>
        <w:t xml:space="preserve"> </w:t>
      </w:r>
      <w:r w:rsidR="00535762" w:rsidRPr="00D2355E">
        <w:t xml:space="preserve">при проведении </w:t>
      </w:r>
      <w:r w:rsidR="00535762">
        <w:t xml:space="preserve">электронного аукциона </w:t>
      </w:r>
      <w:r w:rsidR="008B72A9" w:rsidRPr="008B72A9">
        <w:t>№ 0151300031925000020 на поставку соли для промышленных целей</w:t>
      </w:r>
      <w:r w:rsidR="00DB68DE">
        <w:rPr>
          <w:bCs/>
        </w:rPr>
        <w:t xml:space="preserve"> </w:t>
      </w:r>
      <w:r w:rsidR="000E2EFE">
        <w:t>частично обоснованной</w:t>
      </w:r>
      <w:bookmarkStart w:id="0" w:name="_GoBack"/>
      <w:bookmarkEnd w:id="0"/>
      <w:r w:rsidR="00CE74DA">
        <w:t>.</w:t>
      </w:r>
    </w:p>
    <w:p w:rsidR="00E870B0" w:rsidRDefault="00E870B0" w:rsidP="00E870B0">
      <w:pPr>
        <w:ind w:right="-142" w:firstLine="567"/>
        <w:jc w:val="both"/>
      </w:pPr>
      <w:r>
        <w:rPr>
          <w:color w:val="000000" w:themeColor="text1"/>
        </w:rPr>
        <w:t xml:space="preserve">2) Признать заказчика нарушившим </w:t>
      </w:r>
      <w:r>
        <w:t>п. 6 Правил использования КТРУ, ч. 6 ст. 23 Закона о контрактной системе.</w:t>
      </w:r>
    </w:p>
    <w:p w:rsidR="00E870B0" w:rsidRDefault="00E870B0" w:rsidP="00E870B0">
      <w:pPr>
        <w:ind w:right="-142" w:firstLine="567"/>
        <w:jc w:val="both"/>
        <w:rPr>
          <w:bCs/>
        </w:rPr>
      </w:pPr>
      <w:r>
        <w:t xml:space="preserve">3) Признать уполномоченный орган нарушившим </w:t>
      </w:r>
      <w:r w:rsidRPr="00C25724">
        <w:rPr>
          <w:bCs/>
        </w:rPr>
        <w:t>ч. 5 ст. 42 Закон</w:t>
      </w:r>
      <w:r>
        <w:rPr>
          <w:bCs/>
        </w:rPr>
        <w:t>а</w:t>
      </w:r>
      <w:r w:rsidRPr="00C25724">
        <w:rPr>
          <w:bCs/>
        </w:rPr>
        <w:t xml:space="preserve"> о контрактной системе</w:t>
      </w:r>
      <w:r>
        <w:rPr>
          <w:bCs/>
        </w:rPr>
        <w:t>.</w:t>
      </w:r>
    </w:p>
    <w:p w:rsidR="00F97593" w:rsidRDefault="00F97593" w:rsidP="00F97593">
      <w:pPr>
        <w:ind w:right="-142" w:firstLine="567"/>
        <w:jc w:val="both"/>
      </w:pPr>
      <w:r>
        <w:t>4) Выдать заказчику, уполномоченному органу и комиссии уполномоченного органа предписание об устранении нарушений законодательства о контрактной системе.</w:t>
      </w:r>
    </w:p>
    <w:p w:rsidR="00F97593" w:rsidRDefault="00F97593" w:rsidP="00F97593">
      <w:pPr>
        <w:ind w:right="-142" w:firstLine="567"/>
        <w:jc w:val="both"/>
        <w:rPr>
          <w:color w:val="000000" w:themeColor="text1"/>
        </w:rPr>
      </w:pPr>
      <w:r>
        <w:t>5)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E870B0" w:rsidRDefault="00F97593" w:rsidP="00E870B0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870B0">
        <w:rPr>
          <w:color w:val="000000" w:themeColor="text1"/>
        </w:rPr>
        <w:t xml:space="preserve">) Передать материалы дела в отдел по борьбе с картелями Новосибирского УФАС России </w:t>
      </w:r>
      <w:r w:rsidR="008967D0">
        <w:rPr>
          <w:color w:val="000000" w:themeColor="text1"/>
        </w:rPr>
        <w:t xml:space="preserve">для оценки действий заказчика, </w:t>
      </w:r>
      <w:r w:rsidR="00E870B0">
        <w:rPr>
          <w:color w:val="000000" w:themeColor="text1"/>
        </w:rPr>
        <w:t xml:space="preserve">уполномоченного органа </w:t>
      </w:r>
      <w:r w:rsidR="008967D0">
        <w:rPr>
          <w:color w:val="000000" w:themeColor="text1"/>
        </w:rPr>
        <w:t xml:space="preserve">и хозяйствующих субъектов </w:t>
      </w:r>
      <w:r w:rsidR="00E870B0">
        <w:rPr>
          <w:color w:val="000000" w:themeColor="text1"/>
        </w:rPr>
        <w:t xml:space="preserve">в рамках Федерального закона от 26.07.2006 г. 135-ФЗ «О защите конкуренции» в связи с ходатайством подателя жалобы. </w:t>
      </w:r>
    </w:p>
    <w:p w:rsidR="00CD78DD" w:rsidRPr="0003135C" w:rsidRDefault="00CD78DD" w:rsidP="00A400B0">
      <w:pPr>
        <w:tabs>
          <w:tab w:val="left" w:pos="-142"/>
        </w:tabs>
        <w:ind w:right="-142"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CD78DD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094716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535762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D78DD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="00CD78DD">
        <w:rPr>
          <w:rFonts w:ascii="Times New Roman" w:hAnsi="Times New Roman" w:cs="Times New Roman"/>
          <w:sz w:val="24"/>
          <w:szCs w:val="24"/>
        </w:rPr>
        <w:t>Комиссии</w:t>
      </w:r>
      <w:r w:rsidR="009714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B353C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А.М. Заргаров</w:t>
      </w: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F27997" w:rsidRDefault="00CD78DD" w:rsidP="00A400B0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B353C7">
        <w:t>И.В. Костин</w:t>
      </w:r>
      <w:r w:rsidR="00F27997">
        <w:t xml:space="preserve"> </w:t>
      </w:r>
    </w:p>
    <w:p w:rsidR="00086808" w:rsidRDefault="00086808" w:rsidP="00A400B0">
      <w:pPr>
        <w:ind w:right="-142"/>
      </w:pPr>
    </w:p>
    <w:p w:rsidR="00086808" w:rsidRDefault="00086808" w:rsidP="00A400B0">
      <w:pPr>
        <w:ind w:right="-142"/>
      </w:pPr>
    </w:p>
    <w:p w:rsidR="00CD78DD" w:rsidRPr="00B07F3B" w:rsidRDefault="00CD78DD" w:rsidP="00A400B0">
      <w:pPr>
        <w:ind w:right="-142"/>
      </w:pPr>
    </w:p>
    <w:p w:rsidR="00B53824" w:rsidRPr="0026559A" w:rsidRDefault="00CD78DD" w:rsidP="00A400B0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535762">
        <w:t xml:space="preserve">А.Д. Мамонтов </w:t>
      </w:r>
      <w:r w:rsidR="004E6B19">
        <w:t xml:space="preserve"> </w:t>
      </w:r>
      <w:r w:rsidR="00B353C7">
        <w:t xml:space="preserve"> </w:t>
      </w:r>
    </w:p>
    <w:p w:rsidR="00B53824" w:rsidRDefault="00B53824" w:rsidP="00A400B0">
      <w:pPr>
        <w:ind w:right="-142"/>
      </w:pPr>
    </w:p>
    <w:sectPr w:rsidR="00B53824" w:rsidSect="00A74DC9">
      <w:headerReference w:type="even" r:id="rId10"/>
      <w:footerReference w:type="default" r:id="rId11"/>
      <w:pgSz w:w="11909" w:h="16834"/>
      <w:pgMar w:top="709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D20" w:rsidRDefault="00D66D20">
      <w:r>
        <w:separator/>
      </w:r>
    </w:p>
  </w:endnote>
  <w:endnote w:type="continuationSeparator" w:id="0">
    <w:p w:rsidR="00D66D20" w:rsidRDefault="00D6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144249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EFE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D20" w:rsidRDefault="00D66D20">
      <w:r>
        <w:separator/>
      </w:r>
    </w:p>
  </w:footnote>
  <w:footnote w:type="continuationSeparator" w:id="0">
    <w:p w:rsidR="00D66D20" w:rsidRDefault="00D66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A0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08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E46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70A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5EC0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2EFE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682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67B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794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4EF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31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BD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1C72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371"/>
    <w:rsid w:val="002123B5"/>
    <w:rsid w:val="002127E2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B1A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59A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3D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15C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6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91D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50E"/>
    <w:rsid w:val="00327B83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97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1D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6D7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1BC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E2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97F1E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0BE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B19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653F"/>
    <w:rsid w:val="004F6EE9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762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5781F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245"/>
    <w:rsid w:val="00577694"/>
    <w:rsid w:val="00577793"/>
    <w:rsid w:val="00577850"/>
    <w:rsid w:val="00577D6B"/>
    <w:rsid w:val="00577E5D"/>
    <w:rsid w:val="005804AC"/>
    <w:rsid w:val="00580D42"/>
    <w:rsid w:val="00580DED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29"/>
    <w:rsid w:val="00587388"/>
    <w:rsid w:val="00587526"/>
    <w:rsid w:val="00587732"/>
    <w:rsid w:val="00587ABC"/>
    <w:rsid w:val="00587BFB"/>
    <w:rsid w:val="00587E8F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393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BFA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3CE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307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390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5F52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2C7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22A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75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467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41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7D0"/>
    <w:rsid w:val="0089682A"/>
    <w:rsid w:val="00896BEC"/>
    <w:rsid w:val="00896C8C"/>
    <w:rsid w:val="0089725F"/>
    <w:rsid w:val="008972F2"/>
    <w:rsid w:val="0089733D"/>
    <w:rsid w:val="00897431"/>
    <w:rsid w:val="00897892"/>
    <w:rsid w:val="00897DE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9EE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2A9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08C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68BE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CD6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66"/>
    <w:rsid w:val="008F7484"/>
    <w:rsid w:val="008F7950"/>
    <w:rsid w:val="008F799D"/>
    <w:rsid w:val="008F79F5"/>
    <w:rsid w:val="0090033E"/>
    <w:rsid w:val="0090165F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5A2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6FFB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A18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7EA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8CE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807"/>
    <w:rsid w:val="009E6B71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28EA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E6D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DC9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635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06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0FB1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17398"/>
    <w:rsid w:val="00B20589"/>
    <w:rsid w:val="00B208D8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3C7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7D6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E58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724"/>
    <w:rsid w:val="00C25D71"/>
    <w:rsid w:val="00C25DC9"/>
    <w:rsid w:val="00C25FA2"/>
    <w:rsid w:val="00C2622C"/>
    <w:rsid w:val="00C267CC"/>
    <w:rsid w:val="00C269A1"/>
    <w:rsid w:val="00C26BAE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876"/>
    <w:rsid w:val="00C46896"/>
    <w:rsid w:val="00C46975"/>
    <w:rsid w:val="00C4731B"/>
    <w:rsid w:val="00C5012C"/>
    <w:rsid w:val="00C50795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1F90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B05"/>
    <w:rsid w:val="00C9659C"/>
    <w:rsid w:val="00C965E6"/>
    <w:rsid w:val="00C97168"/>
    <w:rsid w:val="00C973D7"/>
    <w:rsid w:val="00C9773A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06D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005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4DA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35E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8CB"/>
    <w:rsid w:val="00D46AB5"/>
    <w:rsid w:val="00D46F5E"/>
    <w:rsid w:val="00D471CE"/>
    <w:rsid w:val="00D47D14"/>
    <w:rsid w:val="00D50145"/>
    <w:rsid w:val="00D502E2"/>
    <w:rsid w:val="00D50423"/>
    <w:rsid w:val="00D5050F"/>
    <w:rsid w:val="00D50798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5D1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6D20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289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8DE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4C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7AC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FF3"/>
    <w:rsid w:val="00E035D0"/>
    <w:rsid w:val="00E039E1"/>
    <w:rsid w:val="00E04ECB"/>
    <w:rsid w:val="00E04FE1"/>
    <w:rsid w:val="00E05744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33B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0B0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4C44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CD6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99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5CD0"/>
    <w:rsid w:val="00F461B8"/>
    <w:rsid w:val="00F473AB"/>
    <w:rsid w:val="00F476B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249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48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4CE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1A6"/>
    <w:rsid w:val="00F94AC3"/>
    <w:rsid w:val="00F94ADD"/>
    <w:rsid w:val="00F94D06"/>
    <w:rsid w:val="00F94D47"/>
    <w:rsid w:val="00F95612"/>
    <w:rsid w:val="00F95697"/>
    <w:rsid w:val="00F957C6"/>
    <w:rsid w:val="00F963DF"/>
    <w:rsid w:val="00F9648A"/>
    <w:rsid w:val="00F97593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orslujb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5DD98-4312-4FEF-B543-8CE33062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7</Pages>
  <Words>3909</Words>
  <Characters>22286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29</cp:revision>
  <cp:lastPrinted>2025-09-16T11:22:00Z</cp:lastPrinted>
  <dcterms:created xsi:type="dcterms:W3CDTF">2024-08-15T09:25:00Z</dcterms:created>
  <dcterms:modified xsi:type="dcterms:W3CDTF">2025-09-16T12:26:00Z</dcterms:modified>
</cp:coreProperties>
</file>