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3BF" w:rsidRPr="00B62382" w:rsidRDefault="008763BF" w:rsidP="00766BDD">
      <w:pPr>
        <w:pStyle w:val="1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8763BF" w:rsidRDefault="008763BF" w:rsidP="008733BB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0A4424">
        <w:rPr>
          <w:sz w:val="26"/>
          <w:szCs w:val="26"/>
        </w:rPr>
        <w:t xml:space="preserve">по делу </w:t>
      </w:r>
      <w:r>
        <w:rPr>
          <w:sz w:val="26"/>
          <w:szCs w:val="26"/>
        </w:rPr>
        <w:t>№</w:t>
      </w:r>
      <w:r w:rsidR="00DC1224">
        <w:rPr>
          <w:sz w:val="26"/>
          <w:szCs w:val="26"/>
        </w:rPr>
        <w:t>062/06/105-492</w:t>
      </w:r>
      <w:r w:rsidR="001C0595">
        <w:rPr>
          <w:sz w:val="26"/>
          <w:szCs w:val="26"/>
        </w:rPr>
        <w:t>/2025</w:t>
      </w:r>
      <w:r w:rsidRPr="00FA0768">
        <w:rPr>
          <w:sz w:val="26"/>
          <w:szCs w:val="26"/>
        </w:rPr>
        <w:t xml:space="preserve"> </w:t>
      </w:r>
      <w:r w:rsidRPr="000A4424">
        <w:rPr>
          <w:sz w:val="26"/>
          <w:szCs w:val="26"/>
        </w:rPr>
        <w:t xml:space="preserve">о нарушении законодательства о </w:t>
      </w:r>
      <w:r>
        <w:rPr>
          <w:sz w:val="26"/>
          <w:szCs w:val="26"/>
        </w:rPr>
        <w:t xml:space="preserve">контрактной системе в сфере </w:t>
      </w:r>
      <w:r w:rsidRPr="000A4424">
        <w:rPr>
          <w:sz w:val="26"/>
          <w:szCs w:val="26"/>
        </w:rPr>
        <w:t>закуп</w:t>
      </w:r>
      <w:r>
        <w:rPr>
          <w:sz w:val="26"/>
          <w:szCs w:val="26"/>
        </w:rPr>
        <w:t>ок</w:t>
      </w:r>
    </w:p>
    <w:p w:rsidR="008763BF" w:rsidRDefault="001F6C92" w:rsidP="001F6C92">
      <w:pPr>
        <w:pStyle w:val="11"/>
        <w:tabs>
          <w:tab w:val="left" w:pos="5535"/>
        </w:tabs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8763BF" w:rsidRDefault="003E2AB5" w:rsidP="008763BF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02</w:t>
      </w:r>
      <w:r w:rsidR="00DC1224">
        <w:rPr>
          <w:sz w:val="26"/>
          <w:szCs w:val="26"/>
        </w:rPr>
        <w:t xml:space="preserve"> июля</w:t>
      </w:r>
      <w:r w:rsidR="007D6990">
        <w:rPr>
          <w:sz w:val="26"/>
          <w:szCs w:val="26"/>
        </w:rPr>
        <w:t xml:space="preserve"> </w:t>
      </w:r>
      <w:r w:rsidR="001C0595">
        <w:rPr>
          <w:sz w:val="26"/>
          <w:szCs w:val="26"/>
        </w:rPr>
        <w:t>2025</w:t>
      </w:r>
      <w:r w:rsidR="008763BF">
        <w:rPr>
          <w:sz w:val="26"/>
          <w:szCs w:val="26"/>
        </w:rPr>
        <w:t xml:space="preserve"> </w:t>
      </w:r>
      <w:r w:rsidR="007645E0">
        <w:rPr>
          <w:rFonts w:ascii="Times New Roman" w:hAnsi="Times New Roman"/>
          <w:sz w:val="26"/>
          <w:szCs w:val="26"/>
        </w:rPr>
        <w:t>года</w:t>
      </w:r>
      <w:r w:rsidR="007645E0">
        <w:rPr>
          <w:rFonts w:ascii="Times New Roman" w:hAnsi="Times New Roman"/>
          <w:sz w:val="26"/>
          <w:szCs w:val="26"/>
        </w:rPr>
        <w:tab/>
      </w:r>
      <w:r w:rsidR="008763BF">
        <w:rPr>
          <w:rFonts w:ascii="Times New Roman" w:hAnsi="Times New Roman"/>
          <w:sz w:val="26"/>
          <w:szCs w:val="26"/>
        </w:rPr>
        <w:tab/>
      </w:r>
      <w:r w:rsidR="008763BF">
        <w:rPr>
          <w:rFonts w:ascii="Times New Roman" w:hAnsi="Times New Roman"/>
          <w:sz w:val="26"/>
          <w:szCs w:val="26"/>
        </w:rPr>
        <w:tab/>
        <w:t xml:space="preserve">                                      </w:t>
      </w:r>
      <w:r w:rsidR="009A5CC3">
        <w:rPr>
          <w:rFonts w:ascii="Times New Roman" w:hAnsi="Times New Roman"/>
          <w:sz w:val="26"/>
          <w:szCs w:val="26"/>
        </w:rPr>
        <w:t xml:space="preserve">   </w:t>
      </w:r>
      <w:r w:rsidR="009E0753">
        <w:rPr>
          <w:rFonts w:ascii="Times New Roman" w:hAnsi="Times New Roman"/>
          <w:sz w:val="26"/>
          <w:szCs w:val="26"/>
        </w:rPr>
        <w:t xml:space="preserve">     </w:t>
      </w:r>
      <w:r w:rsidR="008733BB">
        <w:rPr>
          <w:rFonts w:ascii="Times New Roman" w:hAnsi="Times New Roman"/>
          <w:sz w:val="26"/>
          <w:szCs w:val="26"/>
        </w:rPr>
        <w:t xml:space="preserve">           </w:t>
      </w:r>
      <w:r w:rsidR="009E0753">
        <w:rPr>
          <w:rFonts w:ascii="Times New Roman" w:hAnsi="Times New Roman"/>
          <w:sz w:val="26"/>
          <w:szCs w:val="26"/>
        </w:rPr>
        <w:t xml:space="preserve">      </w:t>
      </w:r>
      <w:r w:rsidR="009A5CC3">
        <w:rPr>
          <w:rFonts w:ascii="Times New Roman" w:hAnsi="Times New Roman"/>
          <w:sz w:val="26"/>
          <w:szCs w:val="26"/>
        </w:rPr>
        <w:t xml:space="preserve">      </w:t>
      </w:r>
      <w:r w:rsidR="008763BF">
        <w:rPr>
          <w:rFonts w:ascii="Times New Roman" w:hAnsi="Times New Roman"/>
          <w:sz w:val="26"/>
          <w:szCs w:val="26"/>
        </w:rPr>
        <w:t xml:space="preserve">   г. Рязань</w:t>
      </w:r>
    </w:p>
    <w:p w:rsidR="008763BF" w:rsidRPr="00BE2D7D" w:rsidRDefault="008763BF" w:rsidP="008763BF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EA22A2" w:rsidRDefault="008763BF" w:rsidP="007D6990">
      <w:pPr>
        <w:spacing w:after="240"/>
        <w:ind w:right="140"/>
        <w:jc w:val="center"/>
        <w:rPr>
          <w:bCs/>
          <w:sz w:val="26"/>
          <w:szCs w:val="26"/>
        </w:rPr>
      </w:pPr>
      <w:r w:rsidRPr="0034192D">
        <w:rPr>
          <w:bCs/>
          <w:sz w:val="26"/>
          <w:szCs w:val="26"/>
        </w:rPr>
        <w:t>Резолютивная часть решения оглашена</w:t>
      </w:r>
      <w:r>
        <w:rPr>
          <w:bCs/>
          <w:sz w:val="26"/>
          <w:szCs w:val="26"/>
        </w:rPr>
        <w:t xml:space="preserve"> </w:t>
      </w:r>
      <w:r w:rsidR="00DC1224">
        <w:rPr>
          <w:sz w:val="26"/>
          <w:szCs w:val="26"/>
        </w:rPr>
        <w:t>27 июня</w:t>
      </w:r>
      <w:r w:rsidR="001C0595">
        <w:rPr>
          <w:sz w:val="26"/>
          <w:szCs w:val="26"/>
        </w:rPr>
        <w:t xml:space="preserve"> 2025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года.</w:t>
      </w:r>
    </w:p>
    <w:p w:rsidR="008763BF" w:rsidRPr="001D724B" w:rsidRDefault="007645E0" w:rsidP="001D724B">
      <w:pPr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1D724B">
        <w:rPr>
          <w:sz w:val="26"/>
          <w:szCs w:val="26"/>
        </w:rPr>
        <w:t>Комиссия Рязанского УФАС России по контролю в сфере закупок, созданная приказом Рязанского УФАС России №115 от 03.11.2020</w:t>
      </w:r>
      <w:r w:rsidR="00353907" w:rsidRPr="001D724B">
        <w:rPr>
          <w:sz w:val="26"/>
          <w:szCs w:val="26"/>
        </w:rPr>
        <w:t xml:space="preserve"> (далее – Комиссия), в составе: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92621A" w:rsidRPr="001D724B">
        <w:rPr>
          <w:sz w:val="26"/>
          <w:szCs w:val="26"/>
        </w:rPr>
        <w:t xml:space="preserve">, председателя Комиссии, </w:t>
      </w:r>
      <w:r w:rsidRPr="001D724B">
        <w:rPr>
          <w:sz w:val="26"/>
          <w:szCs w:val="26"/>
        </w:rPr>
        <w:t xml:space="preserve">заместителя руководителя; членов Комиссии: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E44586" w:rsidRPr="001D724B">
        <w:rPr>
          <w:sz w:val="26"/>
          <w:szCs w:val="26"/>
        </w:rPr>
        <w:t xml:space="preserve">, главного государственного инспектора отдела контроля закупок,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9A5CC3" w:rsidRPr="001D724B">
        <w:rPr>
          <w:sz w:val="26"/>
          <w:szCs w:val="26"/>
        </w:rPr>
        <w:t xml:space="preserve">, </w:t>
      </w:r>
      <w:r w:rsidR="009E0753" w:rsidRPr="001D724B">
        <w:rPr>
          <w:sz w:val="26"/>
          <w:szCs w:val="26"/>
        </w:rPr>
        <w:t xml:space="preserve">ведущего </w:t>
      </w:r>
      <w:r w:rsidR="009A5CC3" w:rsidRPr="001D724B">
        <w:rPr>
          <w:sz w:val="26"/>
          <w:szCs w:val="26"/>
        </w:rPr>
        <w:t xml:space="preserve">специалиста-эксперта </w:t>
      </w:r>
      <w:r w:rsidR="005273A1" w:rsidRPr="001D724B">
        <w:rPr>
          <w:sz w:val="26"/>
          <w:szCs w:val="26"/>
        </w:rPr>
        <w:t xml:space="preserve">отдела контроля закупок, </w:t>
      </w:r>
      <w:r w:rsidR="007D6990" w:rsidRPr="001D724B">
        <w:rPr>
          <w:sz w:val="26"/>
          <w:szCs w:val="26"/>
        </w:rPr>
        <w:t xml:space="preserve">при участии представителя </w:t>
      </w:r>
      <w:r w:rsidR="008763BF" w:rsidRPr="001D724B">
        <w:rPr>
          <w:sz w:val="26"/>
          <w:szCs w:val="26"/>
        </w:rPr>
        <w:t xml:space="preserve">Государственного казенного учреждения Рязанской области «Центр закупок Рязанской области»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490001" w:rsidRPr="001D724B">
        <w:rPr>
          <w:sz w:val="26"/>
          <w:szCs w:val="26"/>
        </w:rPr>
        <w:t xml:space="preserve"> </w:t>
      </w:r>
      <w:r w:rsidR="00E44586" w:rsidRPr="001D724B">
        <w:rPr>
          <w:sz w:val="26"/>
          <w:szCs w:val="26"/>
        </w:rPr>
        <w:t>(доверенность №409</w:t>
      </w:r>
      <w:r w:rsidR="005273A1" w:rsidRPr="001D724B">
        <w:rPr>
          <w:sz w:val="26"/>
          <w:szCs w:val="26"/>
        </w:rPr>
        <w:t xml:space="preserve"> от </w:t>
      </w:r>
      <w:r w:rsidR="00E44586" w:rsidRPr="001D724B">
        <w:rPr>
          <w:sz w:val="26"/>
          <w:szCs w:val="26"/>
        </w:rPr>
        <w:t>28.12</w:t>
      </w:r>
      <w:r w:rsidR="009E0753" w:rsidRPr="001D724B">
        <w:rPr>
          <w:sz w:val="26"/>
          <w:szCs w:val="26"/>
        </w:rPr>
        <w:t>.2024</w:t>
      </w:r>
      <w:r w:rsidR="008763BF" w:rsidRPr="001D724B">
        <w:rPr>
          <w:sz w:val="26"/>
          <w:szCs w:val="26"/>
        </w:rPr>
        <w:t>)</w:t>
      </w:r>
      <w:r w:rsidR="007D6990" w:rsidRPr="001D724B">
        <w:rPr>
          <w:sz w:val="26"/>
          <w:szCs w:val="26"/>
        </w:rPr>
        <w:t>,</w:t>
      </w:r>
      <w:r w:rsidR="008763BF" w:rsidRPr="001D724B">
        <w:rPr>
          <w:sz w:val="26"/>
          <w:szCs w:val="26"/>
        </w:rPr>
        <w:t xml:space="preserve"> </w:t>
      </w:r>
      <w:r w:rsidR="009A5CC3" w:rsidRPr="001D724B">
        <w:rPr>
          <w:sz w:val="26"/>
          <w:szCs w:val="26"/>
        </w:rPr>
        <w:t xml:space="preserve">в </w:t>
      </w:r>
      <w:r w:rsidR="006067E4" w:rsidRPr="001D724B">
        <w:rPr>
          <w:sz w:val="26"/>
          <w:szCs w:val="26"/>
        </w:rPr>
        <w:t xml:space="preserve">присутствии представителя Государственного казенного учреждения Рязанской области «Управление капитального строительства Рязанской области»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6067E4" w:rsidRPr="001D724B">
        <w:rPr>
          <w:sz w:val="26"/>
          <w:szCs w:val="26"/>
        </w:rPr>
        <w:t xml:space="preserve"> (доверенность №527 от 05.06.2025)</w:t>
      </w:r>
      <w:r w:rsidR="00C10BED" w:rsidRPr="001D724B">
        <w:rPr>
          <w:sz w:val="26"/>
          <w:szCs w:val="26"/>
        </w:rPr>
        <w:t>,</w:t>
      </w:r>
      <w:r w:rsidR="009A5CC3" w:rsidRPr="001D724B">
        <w:rPr>
          <w:sz w:val="26"/>
          <w:szCs w:val="26"/>
        </w:rPr>
        <w:t xml:space="preserve"> </w:t>
      </w:r>
      <w:r w:rsidR="006067E4" w:rsidRPr="001D724B">
        <w:rPr>
          <w:sz w:val="26"/>
          <w:szCs w:val="26"/>
        </w:rPr>
        <w:t xml:space="preserve">в присутствии представителей ООО «ТСС»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6067E4" w:rsidRPr="001D724B">
        <w:rPr>
          <w:sz w:val="26"/>
          <w:szCs w:val="26"/>
        </w:rPr>
        <w:t xml:space="preserve"> (доверенность №1 от 27.05.2025), </w:t>
      </w:r>
      <w:r w:rsidR="00F12485" w:rsidRPr="00F12485">
        <w:rPr>
          <w:sz w:val="26"/>
          <w:szCs w:val="26"/>
        </w:rPr>
        <w:t>&lt;</w:t>
      </w:r>
      <w:r w:rsidR="00F12485">
        <w:rPr>
          <w:sz w:val="26"/>
          <w:szCs w:val="26"/>
        </w:rPr>
        <w:t>…</w:t>
      </w:r>
      <w:r w:rsidR="00F12485" w:rsidRPr="00F12485">
        <w:rPr>
          <w:sz w:val="26"/>
          <w:szCs w:val="26"/>
        </w:rPr>
        <w:t>&gt;</w:t>
      </w:r>
      <w:r w:rsidR="006067E4" w:rsidRPr="001D724B">
        <w:rPr>
          <w:sz w:val="26"/>
          <w:szCs w:val="26"/>
        </w:rPr>
        <w:t xml:space="preserve"> (доверенность №1 от 27.05.2025)</w:t>
      </w:r>
      <w:r w:rsidR="004C7F00" w:rsidRPr="001D724B">
        <w:rPr>
          <w:sz w:val="26"/>
          <w:szCs w:val="26"/>
        </w:rPr>
        <w:t>,</w:t>
      </w:r>
      <w:r w:rsidR="0092621A" w:rsidRPr="001D724B">
        <w:rPr>
          <w:sz w:val="26"/>
          <w:szCs w:val="26"/>
        </w:rPr>
        <w:t xml:space="preserve"> </w:t>
      </w:r>
      <w:r w:rsidR="00BD7F10" w:rsidRPr="001D724B">
        <w:rPr>
          <w:sz w:val="26"/>
          <w:szCs w:val="26"/>
        </w:rPr>
        <w:t xml:space="preserve">в отсутствие </w:t>
      </w:r>
      <w:r w:rsidR="008763BF" w:rsidRPr="001D724B">
        <w:rPr>
          <w:sz w:val="26"/>
          <w:szCs w:val="26"/>
        </w:rPr>
        <w:t>пред</w:t>
      </w:r>
      <w:r w:rsidR="00430936" w:rsidRPr="001D724B">
        <w:rPr>
          <w:sz w:val="26"/>
          <w:szCs w:val="26"/>
        </w:rPr>
        <w:t xml:space="preserve">ставителей </w:t>
      </w:r>
      <w:r w:rsidR="007D6990" w:rsidRPr="001D724B">
        <w:rPr>
          <w:sz w:val="26"/>
          <w:szCs w:val="26"/>
        </w:rPr>
        <w:t>АО «</w:t>
      </w:r>
      <w:r w:rsidR="006067E4" w:rsidRPr="001D724B">
        <w:rPr>
          <w:sz w:val="26"/>
          <w:szCs w:val="26"/>
        </w:rPr>
        <w:t>ЕЭТП</w:t>
      </w:r>
      <w:r w:rsidR="007D6990" w:rsidRPr="001D724B">
        <w:rPr>
          <w:sz w:val="26"/>
          <w:szCs w:val="26"/>
        </w:rPr>
        <w:t>»</w:t>
      </w:r>
      <w:r w:rsidR="008763BF" w:rsidRPr="001D724B">
        <w:rPr>
          <w:sz w:val="26"/>
          <w:szCs w:val="26"/>
        </w:rPr>
        <w:t>,</w:t>
      </w:r>
      <w:r w:rsidR="00A91B21" w:rsidRPr="001D724B">
        <w:rPr>
          <w:sz w:val="26"/>
          <w:szCs w:val="26"/>
        </w:rPr>
        <w:t xml:space="preserve"> уведомленных надлежащим образом,</w:t>
      </w:r>
      <w:r w:rsidR="008763BF" w:rsidRPr="001D724B">
        <w:rPr>
          <w:sz w:val="26"/>
          <w:szCs w:val="26"/>
        </w:rPr>
        <w:t xml:space="preserve"> рассмотрев жалобу </w:t>
      </w:r>
      <w:r w:rsidR="006067E4" w:rsidRPr="001D724B">
        <w:rPr>
          <w:sz w:val="26"/>
          <w:szCs w:val="26"/>
        </w:rPr>
        <w:t>ООО «ТСС» (</w:t>
      </w:r>
      <w:proofErr w:type="spellStart"/>
      <w:r w:rsidR="006067E4" w:rsidRPr="001D724B">
        <w:rPr>
          <w:sz w:val="26"/>
          <w:szCs w:val="26"/>
        </w:rPr>
        <w:t>вх</w:t>
      </w:r>
      <w:proofErr w:type="spellEnd"/>
      <w:r w:rsidR="006067E4" w:rsidRPr="001D724B">
        <w:rPr>
          <w:sz w:val="26"/>
          <w:szCs w:val="26"/>
        </w:rPr>
        <w:t>. №3255/25 от 23.06.2025) на действия Комиссии по осуществлению закупок при проведении открытого конкурса в электронной форме на выполнение работ по строительству объекта капитального строительства: «Приют для содержания животных без владельцев в Рязанском районе» (извещение №0859200001125004928 от 28.04.2025)</w:t>
      </w:r>
      <w:r w:rsidR="008763BF" w:rsidRPr="001D724B">
        <w:rPr>
          <w:sz w:val="26"/>
          <w:szCs w:val="26"/>
        </w:rPr>
        <w:t xml:space="preserve"> и проведя внеплановую проверку указанного </w:t>
      </w:r>
      <w:r w:rsidR="008733BB" w:rsidRPr="001D724B">
        <w:rPr>
          <w:sz w:val="26"/>
          <w:szCs w:val="26"/>
        </w:rPr>
        <w:t>открытого конкурса</w:t>
      </w:r>
      <w:r w:rsidR="008763BF" w:rsidRPr="001D724B">
        <w:rPr>
          <w:sz w:val="26"/>
          <w:szCs w:val="26"/>
        </w:rPr>
        <w:t>,</w:t>
      </w:r>
      <w:r w:rsidR="008763BF" w:rsidRPr="001D724B">
        <w:rPr>
          <w:sz w:val="26"/>
          <w:szCs w:val="26"/>
        </w:rPr>
        <w:tab/>
      </w:r>
    </w:p>
    <w:p w:rsidR="00EE0BA2" w:rsidRDefault="00EE0BA2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</w:p>
    <w:p w:rsidR="008763BF" w:rsidRPr="001D724B" w:rsidRDefault="008763BF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>у с т а н о в и л а:</w:t>
      </w:r>
    </w:p>
    <w:p w:rsidR="00EE0BA2" w:rsidRDefault="00EE0BA2" w:rsidP="001D724B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6067E4" w:rsidRPr="001D724B" w:rsidRDefault="006067E4" w:rsidP="001D724B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D724B">
        <w:rPr>
          <w:sz w:val="26"/>
          <w:szCs w:val="26"/>
        </w:rPr>
        <w:t>Государственным казенным учреждением Рязанской области «Управление капитального строительства Рязанской области» (далее – Заказчик) инициирована процедура закупки путем проведения открытого конкурса в электронной форме на выполнение работ по строительству объекта капитального строительства: «Приют для содержания животных без владельцев в Рязанском районе» (далее – открытый конкурс).</w:t>
      </w:r>
    </w:p>
    <w:p w:rsidR="006067E4" w:rsidRPr="001D724B" w:rsidRDefault="006067E4" w:rsidP="001D724B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D724B">
        <w:rPr>
          <w:sz w:val="26"/>
          <w:szCs w:val="26"/>
        </w:rPr>
        <w:t>28 апреля 2025 года извещение о проведении открытого конкурса размещено на официальном сайте Единой информационной системы в сфере закупок - www.zakupki.gov.ru в информационно-телекоммуникационной сети «Интернет».</w:t>
      </w:r>
    </w:p>
    <w:p w:rsidR="006067E4" w:rsidRPr="001D724B" w:rsidRDefault="006067E4" w:rsidP="001D724B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D724B">
        <w:rPr>
          <w:sz w:val="26"/>
          <w:szCs w:val="26"/>
        </w:rPr>
        <w:t>Начальная (максимальная) цена контракта составила 331 925 772 рубля 08 копеек.</w:t>
      </w:r>
    </w:p>
    <w:p w:rsidR="002102D4" w:rsidRPr="001D724B" w:rsidRDefault="00BD7F10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>П</w:t>
      </w:r>
      <w:r w:rsidR="009D1E47" w:rsidRPr="001D724B">
        <w:rPr>
          <w:rFonts w:ascii="Times New Roman" w:hAnsi="Times New Roman"/>
          <w:sz w:val="26"/>
          <w:szCs w:val="26"/>
        </w:rPr>
        <w:t xml:space="preserve">о мнению Заявителя, </w:t>
      </w:r>
      <w:r w:rsidR="008733BB" w:rsidRPr="001D724B">
        <w:rPr>
          <w:rFonts w:ascii="Times New Roman" w:hAnsi="Times New Roman"/>
          <w:sz w:val="26"/>
          <w:szCs w:val="26"/>
        </w:rPr>
        <w:t>Комиссией по осуществлению закупок</w:t>
      </w:r>
      <w:r w:rsidR="008763BF" w:rsidRPr="001D724B">
        <w:rPr>
          <w:rFonts w:ascii="Times New Roman" w:hAnsi="Times New Roman"/>
          <w:sz w:val="26"/>
          <w:szCs w:val="26"/>
        </w:rPr>
        <w:t xml:space="preserve">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</w:t>
      </w:r>
      <w:r w:rsidRPr="001D724B">
        <w:rPr>
          <w:rFonts w:ascii="Times New Roman" w:hAnsi="Times New Roman"/>
          <w:sz w:val="26"/>
          <w:szCs w:val="26"/>
        </w:rPr>
        <w:t>), поскольку</w:t>
      </w:r>
      <w:r w:rsidR="00C10BED" w:rsidRPr="001D724B">
        <w:rPr>
          <w:rFonts w:ascii="Times New Roman" w:hAnsi="Times New Roman"/>
          <w:sz w:val="26"/>
          <w:szCs w:val="26"/>
        </w:rPr>
        <w:t xml:space="preserve"> </w:t>
      </w:r>
      <w:r w:rsidR="00A7305A" w:rsidRPr="001D724B">
        <w:rPr>
          <w:rFonts w:ascii="Times New Roman" w:hAnsi="Times New Roman"/>
          <w:sz w:val="26"/>
          <w:szCs w:val="26"/>
        </w:rPr>
        <w:t xml:space="preserve">компания-участник </w:t>
      </w:r>
      <w:r w:rsidR="007E5B7E" w:rsidRPr="001D724B">
        <w:rPr>
          <w:rFonts w:ascii="Times New Roman" w:hAnsi="Times New Roman"/>
          <w:sz w:val="26"/>
          <w:szCs w:val="26"/>
        </w:rPr>
        <w:t>ООО «</w:t>
      </w:r>
      <w:proofErr w:type="spellStart"/>
      <w:r w:rsidR="007E5B7E" w:rsidRPr="001D724B">
        <w:rPr>
          <w:rFonts w:ascii="Times New Roman" w:hAnsi="Times New Roman"/>
          <w:sz w:val="26"/>
          <w:szCs w:val="26"/>
        </w:rPr>
        <w:t>Аудитпроект</w:t>
      </w:r>
      <w:proofErr w:type="spellEnd"/>
      <w:r w:rsidR="007E5B7E" w:rsidRPr="001D724B">
        <w:rPr>
          <w:rFonts w:ascii="Times New Roman" w:hAnsi="Times New Roman"/>
          <w:sz w:val="26"/>
          <w:szCs w:val="26"/>
        </w:rPr>
        <w:t xml:space="preserve"> при РГРТУ»</w:t>
      </w:r>
      <w:r w:rsidR="00A7305A" w:rsidRPr="001D724B">
        <w:rPr>
          <w:rFonts w:ascii="Times New Roman" w:hAnsi="Times New Roman"/>
          <w:sz w:val="26"/>
          <w:szCs w:val="26"/>
        </w:rPr>
        <w:t xml:space="preserve"> не могла </w:t>
      </w:r>
      <w:r w:rsidR="00AD7F2C" w:rsidRPr="001D724B">
        <w:rPr>
          <w:rFonts w:ascii="Times New Roman" w:hAnsi="Times New Roman"/>
          <w:sz w:val="26"/>
          <w:szCs w:val="26"/>
        </w:rPr>
        <w:t>быть признана победителем в оспариваемой закупке. Комиссией по осуществлению закупок, осуществлявшей проверку заявок, не</w:t>
      </w:r>
      <w:r w:rsidR="00EA45A7" w:rsidRPr="001D724B">
        <w:rPr>
          <w:rFonts w:ascii="Times New Roman" w:hAnsi="Times New Roman"/>
          <w:sz w:val="26"/>
          <w:szCs w:val="26"/>
        </w:rPr>
        <w:t xml:space="preserve"> исполнено предписание, </w:t>
      </w:r>
      <w:r w:rsidR="00AD7F2C" w:rsidRPr="001D724B">
        <w:rPr>
          <w:rFonts w:ascii="Times New Roman" w:hAnsi="Times New Roman"/>
          <w:sz w:val="26"/>
          <w:szCs w:val="26"/>
        </w:rPr>
        <w:t>выданное УФАС по Рязанской области</w:t>
      </w:r>
      <w:r w:rsidR="00EA45A7" w:rsidRPr="001D724B">
        <w:rPr>
          <w:rFonts w:ascii="Times New Roman" w:hAnsi="Times New Roman"/>
          <w:sz w:val="26"/>
          <w:szCs w:val="26"/>
        </w:rPr>
        <w:t>,</w:t>
      </w:r>
      <w:r w:rsidR="00AD7F2C" w:rsidRPr="001D724B">
        <w:rPr>
          <w:rFonts w:ascii="Times New Roman" w:hAnsi="Times New Roman"/>
          <w:sz w:val="26"/>
          <w:szCs w:val="26"/>
        </w:rPr>
        <w:t xml:space="preserve"> </w:t>
      </w:r>
      <w:r w:rsidR="00EA45A7" w:rsidRPr="001D724B">
        <w:rPr>
          <w:rFonts w:ascii="Times New Roman" w:hAnsi="Times New Roman"/>
          <w:sz w:val="26"/>
          <w:szCs w:val="26"/>
        </w:rPr>
        <w:t>по делу</w:t>
      </w:r>
      <w:r w:rsidR="00AD7F2C" w:rsidRPr="001D724B">
        <w:rPr>
          <w:rFonts w:ascii="Times New Roman" w:hAnsi="Times New Roman"/>
          <w:sz w:val="26"/>
          <w:szCs w:val="26"/>
        </w:rPr>
        <w:t xml:space="preserve"> №062/06/105-363/2025</w:t>
      </w:r>
      <w:r w:rsidR="007E5B7E" w:rsidRPr="001D724B">
        <w:rPr>
          <w:rFonts w:ascii="Times New Roman" w:hAnsi="Times New Roman"/>
          <w:sz w:val="26"/>
          <w:szCs w:val="26"/>
        </w:rPr>
        <w:t>.</w:t>
      </w:r>
    </w:p>
    <w:p w:rsidR="00EA45A7" w:rsidRPr="001D724B" w:rsidRDefault="00EA45A7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lastRenderedPageBreak/>
        <w:t>В дополнение к рассматриваемой жалобе ООО «ТСС» направило дополнительную позицию, согласно которой</w:t>
      </w:r>
      <w:r w:rsidR="00A3253A" w:rsidRPr="001D724B">
        <w:rPr>
          <w:rFonts w:ascii="Times New Roman" w:hAnsi="Times New Roman"/>
          <w:sz w:val="26"/>
          <w:szCs w:val="26"/>
        </w:rPr>
        <w:t xml:space="preserve"> в отв</w:t>
      </w:r>
      <w:r w:rsidR="00F95FA8" w:rsidRPr="001D724B">
        <w:rPr>
          <w:rFonts w:ascii="Times New Roman" w:hAnsi="Times New Roman"/>
          <w:sz w:val="26"/>
          <w:szCs w:val="26"/>
        </w:rPr>
        <w:t xml:space="preserve">ет на запрос для получения </w:t>
      </w:r>
      <w:r w:rsidR="00A3253A" w:rsidRPr="001D724B">
        <w:rPr>
          <w:rFonts w:ascii="Times New Roman" w:hAnsi="Times New Roman"/>
          <w:sz w:val="26"/>
          <w:szCs w:val="26"/>
        </w:rPr>
        <w:t>разъяснений</w:t>
      </w:r>
      <w:r w:rsidR="00F95FA8" w:rsidRPr="001D724B">
        <w:rPr>
          <w:rFonts w:ascii="Times New Roman" w:hAnsi="Times New Roman"/>
          <w:sz w:val="26"/>
          <w:szCs w:val="26"/>
        </w:rPr>
        <w:t xml:space="preserve"> Комиссия, рассматривающая заявки, пояснила, что в заявке ООО «ТСС» не приняты к оценке</w:t>
      </w:r>
      <w:r w:rsidR="00A3253A" w:rsidRPr="001D724B">
        <w:rPr>
          <w:rFonts w:ascii="Times New Roman" w:hAnsi="Times New Roman"/>
          <w:sz w:val="26"/>
          <w:szCs w:val="26"/>
        </w:rPr>
        <w:t xml:space="preserve"> контракты на сумму 777 551 201,</w:t>
      </w:r>
      <w:r w:rsidR="00CD50B2" w:rsidRPr="001D724B">
        <w:rPr>
          <w:rFonts w:ascii="Times New Roman" w:hAnsi="Times New Roman"/>
          <w:sz w:val="26"/>
          <w:szCs w:val="26"/>
        </w:rPr>
        <w:t xml:space="preserve">93 руб., то есть Комиссия не засчитала представленные Заявителем договоры, несмотря на то, что в отношении представленных договоров осуществлялась проверка Комиссией УФАС по Рязанской области с направлением запросов </w:t>
      </w:r>
      <w:r w:rsidR="00457260" w:rsidRPr="001D724B">
        <w:rPr>
          <w:rFonts w:ascii="Times New Roman" w:hAnsi="Times New Roman"/>
          <w:sz w:val="26"/>
          <w:szCs w:val="26"/>
        </w:rPr>
        <w:t>контрагентам и в налоговую службу.</w:t>
      </w:r>
    </w:p>
    <w:p w:rsidR="000A098C" w:rsidRPr="001D724B" w:rsidRDefault="007E5B7E" w:rsidP="001D724B">
      <w:pPr>
        <w:ind w:right="140" w:firstLine="709"/>
        <w:jc w:val="both"/>
        <w:rPr>
          <w:sz w:val="26"/>
          <w:szCs w:val="26"/>
        </w:rPr>
      </w:pPr>
      <w:r w:rsidRPr="001D724B">
        <w:rPr>
          <w:sz w:val="26"/>
          <w:szCs w:val="26"/>
        </w:rPr>
        <w:t>В ходе заседания представитель</w:t>
      </w:r>
      <w:r w:rsidR="000A098C" w:rsidRPr="001D724B">
        <w:rPr>
          <w:sz w:val="26"/>
          <w:szCs w:val="26"/>
        </w:rPr>
        <w:t xml:space="preserve"> Заявителя поддержал доводы, изложенные в жалобе.</w:t>
      </w:r>
    </w:p>
    <w:p w:rsidR="00BD7F10" w:rsidRPr="001D724B" w:rsidRDefault="00457260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>В отзыве</w:t>
      </w:r>
      <w:r w:rsidR="00397905" w:rsidRPr="001D724B">
        <w:rPr>
          <w:rFonts w:ascii="Times New Roman" w:hAnsi="Times New Roman"/>
          <w:sz w:val="26"/>
          <w:szCs w:val="26"/>
        </w:rPr>
        <w:t xml:space="preserve"> </w:t>
      </w:r>
      <w:r w:rsidR="00EB275F" w:rsidRPr="001D724B">
        <w:rPr>
          <w:rFonts w:ascii="Times New Roman" w:hAnsi="Times New Roman"/>
          <w:sz w:val="26"/>
          <w:szCs w:val="26"/>
        </w:rPr>
        <w:t>на</w:t>
      </w:r>
      <w:r w:rsidR="00BD2FF5" w:rsidRPr="001D724B">
        <w:rPr>
          <w:rFonts w:ascii="Times New Roman" w:hAnsi="Times New Roman"/>
          <w:sz w:val="26"/>
          <w:szCs w:val="26"/>
        </w:rPr>
        <w:t xml:space="preserve"> жалобу</w:t>
      </w:r>
      <w:r w:rsidR="002102D4" w:rsidRPr="001D724B">
        <w:rPr>
          <w:rFonts w:ascii="Times New Roman" w:hAnsi="Times New Roman"/>
          <w:sz w:val="26"/>
          <w:szCs w:val="26"/>
        </w:rPr>
        <w:t xml:space="preserve"> Заказчик сообщил, что </w:t>
      </w:r>
      <w:r w:rsidR="00A46CDA" w:rsidRPr="001D724B">
        <w:rPr>
          <w:rFonts w:ascii="Times New Roman" w:hAnsi="Times New Roman"/>
          <w:sz w:val="26"/>
          <w:szCs w:val="26"/>
        </w:rPr>
        <w:t>члены Комиссии по осуществлению закупок верно приняли решение и правомерно дали оценку рассмотрения вторых частей заявок на участие в закупке (извещение №0859200001125004928 от 28.04.2025)</w:t>
      </w:r>
      <w:r w:rsidR="002102D4" w:rsidRPr="001D724B">
        <w:rPr>
          <w:rFonts w:ascii="Times New Roman" w:hAnsi="Times New Roman"/>
          <w:sz w:val="26"/>
          <w:szCs w:val="26"/>
        </w:rPr>
        <w:t>.</w:t>
      </w:r>
    </w:p>
    <w:p w:rsidR="008763BF" w:rsidRPr="001D724B" w:rsidRDefault="00375703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В отзыве </w:t>
      </w:r>
      <w:r w:rsidR="00BD2FF5" w:rsidRPr="001D724B">
        <w:rPr>
          <w:rFonts w:ascii="Times New Roman" w:hAnsi="Times New Roman"/>
          <w:sz w:val="26"/>
          <w:szCs w:val="26"/>
        </w:rPr>
        <w:t>на жалобу</w:t>
      </w:r>
      <w:r w:rsidR="002102D4" w:rsidRPr="001D724B">
        <w:rPr>
          <w:rFonts w:ascii="Times New Roman" w:hAnsi="Times New Roman"/>
          <w:sz w:val="26"/>
          <w:szCs w:val="26"/>
        </w:rPr>
        <w:t xml:space="preserve"> </w:t>
      </w:r>
      <w:r w:rsidR="008763BF" w:rsidRPr="001D724B">
        <w:rPr>
          <w:rFonts w:ascii="Times New Roman" w:hAnsi="Times New Roman"/>
          <w:sz w:val="26"/>
          <w:szCs w:val="26"/>
        </w:rPr>
        <w:t xml:space="preserve">Уполномоченное учреждение сообщило, что </w:t>
      </w:r>
      <w:r w:rsidR="000A419E" w:rsidRPr="001D724B">
        <w:rPr>
          <w:rFonts w:ascii="Times New Roman" w:hAnsi="Times New Roman"/>
          <w:sz w:val="26"/>
          <w:szCs w:val="26"/>
        </w:rPr>
        <w:t xml:space="preserve">представленные не в полном объеме документы в подтверждение исполнения договора подряда №12/2018 от 03.12.20218 с ООО «Юг-Строй» не позволяет однозначно судить о подтверждении наличия опыта выполнения работ у Заявителя. </w:t>
      </w:r>
    </w:p>
    <w:p w:rsidR="008763BF" w:rsidRPr="001D724B" w:rsidRDefault="008763BF" w:rsidP="001D724B">
      <w:pPr>
        <w:pStyle w:val="5"/>
        <w:ind w:right="-1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В ходе </w:t>
      </w:r>
      <w:r w:rsidR="007E5B7E" w:rsidRPr="001D724B">
        <w:rPr>
          <w:rFonts w:ascii="Times New Roman" w:hAnsi="Times New Roman"/>
          <w:sz w:val="26"/>
          <w:szCs w:val="26"/>
        </w:rPr>
        <w:t>заседания Комиссии представители</w:t>
      </w:r>
      <w:r w:rsidR="002102D4" w:rsidRPr="001D724B">
        <w:rPr>
          <w:rFonts w:ascii="Times New Roman" w:hAnsi="Times New Roman"/>
          <w:sz w:val="26"/>
          <w:szCs w:val="26"/>
        </w:rPr>
        <w:t xml:space="preserve"> </w:t>
      </w:r>
      <w:r w:rsidRPr="001D724B">
        <w:rPr>
          <w:rFonts w:ascii="Times New Roman" w:hAnsi="Times New Roman"/>
          <w:sz w:val="26"/>
          <w:szCs w:val="26"/>
        </w:rPr>
        <w:t>Уполн</w:t>
      </w:r>
      <w:r w:rsidR="00F90FF4" w:rsidRPr="001D724B">
        <w:rPr>
          <w:rFonts w:ascii="Times New Roman" w:hAnsi="Times New Roman"/>
          <w:sz w:val="26"/>
          <w:szCs w:val="26"/>
        </w:rPr>
        <w:t xml:space="preserve">омоченного учреждения </w:t>
      </w:r>
      <w:r w:rsidR="007E5B7E" w:rsidRPr="001D724B">
        <w:rPr>
          <w:rFonts w:ascii="Times New Roman" w:hAnsi="Times New Roman"/>
          <w:sz w:val="26"/>
          <w:szCs w:val="26"/>
        </w:rPr>
        <w:t xml:space="preserve">и Заказчика </w:t>
      </w:r>
      <w:r w:rsidR="00F90FF4" w:rsidRPr="001D724B">
        <w:rPr>
          <w:rFonts w:ascii="Times New Roman" w:hAnsi="Times New Roman"/>
          <w:sz w:val="26"/>
          <w:szCs w:val="26"/>
        </w:rPr>
        <w:t>поддержал</w:t>
      </w:r>
      <w:r w:rsidR="007E5B7E" w:rsidRPr="001D724B">
        <w:rPr>
          <w:rFonts w:ascii="Times New Roman" w:hAnsi="Times New Roman"/>
          <w:sz w:val="26"/>
          <w:szCs w:val="26"/>
        </w:rPr>
        <w:t>и</w:t>
      </w:r>
      <w:r w:rsidRPr="001D724B">
        <w:rPr>
          <w:rFonts w:ascii="Times New Roman" w:hAnsi="Times New Roman"/>
          <w:sz w:val="26"/>
          <w:szCs w:val="26"/>
        </w:rPr>
        <w:t xml:space="preserve"> возражения, изложенн</w:t>
      </w:r>
      <w:r w:rsidR="007E5B7E" w:rsidRPr="001D724B">
        <w:rPr>
          <w:rFonts w:ascii="Times New Roman" w:hAnsi="Times New Roman"/>
          <w:sz w:val="26"/>
          <w:szCs w:val="26"/>
        </w:rPr>
        <w:t>ые в отзывах на жалобу, и считаю</w:t>
      </w:r>
      <w:r w:rsidR="00F90FF4" w:rsidRPr="001D724B">
        <w:rPr>
          <w:rFonts w:ascii="Times New Roman" w:hAnsi="Times New Roman"/>
          <w:sz w:val="26"/>
          <w:szCs w:val="26"/>
        </w:rPr>
        <w:t>т</w:t>
      </w:r>
      <w:r w:rsidRPr="001D724B">
        <w:rPr>
          <w:rFonts w:ascii="Times New Roman" w:hAnsi="Times New Roman"/>
          <w:sz w:val="26"/>
          <w:szCs w:val="26"/>
        </w:rPr>
        <w:t xml:space="preserve"> жалобу необоснованной.</w:t>
      </w:r>
    </w:p>
    <w:p w:rsidR="002638F3" w:rsidRPr="001D724B" w:rsidRDefault="008763BF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2102D4" w:rsidRPr="001D724B">
        <w:rPr>
          <w:rFonts w:ascii="Times New Roman" w:hAnsi="Times New Roman"/>
          <w:sz w:val="26"/>
          <w:szCs w:val="26"/>
        </w:rPr>
        <w:t>сторон</w:t>
      </w:r>
      <w:r w:rsidRPr="001D724B">
        <w:rPr>
          <w:rFonts w:ascii="Times New Roman" w:hAnsi="Times New Roman"/>
          <w:sz w:val="26"/>
          <w:szCs w:val="26"/>
        </w:rPr>
        <w:t>, Комиссия пришла к следующим выводам.</w:t>
      </w:r>
    </w:p>
    <w:p w:rsidR="00D22CD1" w:rsidRPr="001D724B" w:rsidRDefault="00C358B7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>30.05.2025 УФАС по Рязанской области рассмотрена жалоба ООО «ТСС» на действия Комиссии по осуществлению закупок при проведении открытого конкурса в электронной форме на выполнение работ по строительству объекта капитального строительства: «Приют для содержания животных без владельцев в Рязанском районе» (извещение №0859200001125004928 от 28.04.2025).</w:t>
      </w:r>
    </w:p>
    <w:p w:rsidR="00C358B7" w:rsidRPr="001D724B" w:rsidRDefault="00C358B7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По результатам </w:t>
      </w:r>
      <w:r w:rsidR="002D0BEF" w:rsidRPr="001D724B">
        <w:rPr>
          <w:rFonts w:ascii="Times New Roman" w:hAnsi="Times New Roman"/>
          <w:sz w:val="26"/>
          <w:szCs w:val="26"/>
        </w:rPr>
        <w:t xml:space="preserve">рассмотрения Комиссией антимонопольного органа принято решение о признании жалобы обоснованной в части </w:t>
      </w:r>
      <w:r w:rsidR="00DF1459" w:rsidRPr="001D724B">
        <w:rPr>
          <w:rFonts w:ascii="Times New Roman" w:hAnsi="Times New Roman"/>
          <w:sz w:val="26"/>
          <w:szCs w:val="26"/>
        </w:rPr>
        <w:t xml:space="preserve">неправомерного признания победителя, поскольку </w:t>
      </w:r>
      <w:r w:rsidR="00353830" w:rsidRPr="001D724B">
        <w:rPr>
          <w:rFonts w:ascii="Times New Roman" w:hAnsi="Times New Roman"/>
          <w:sz w:val="26"/>
          <w:szCs w:val="26"/>
        </w:rPr>
        <w:t>документы</w:t>
      </w:r>
      <w:r w:rsidR="002D0BEF" w:rsidRPr="001D724B">
        <w:rPr>
          <w:rFonts w:ascii="Times New Roman" w:hAnsi="Times New Roman"/>
          <w:sz w:val="26"/>
          <w:szCs w:val="26"/>
        </w:rPr>
        <w:t>, которые свидетельствуют о выполнении работ</w:t>
      </w:r>
      <w:r w:rsidR="00DF1459" w:rsidRPr="001D724B">
        <w:rPr>
          <w:rFonts w:ascii="Times New Roman" w:hAnsi="Times New Roman"/>
          <w:sz w:val="26"/>
          <w:szCs w:val="26"/>
        </w:rPr>
        <w:t xml:space="preserve"> по догов</w:t>
      </w:r>
      <w:r w:rsidR="000E0FBF" w:rsidRPr="001D724B">
        <w:rPr>
          <w:rFonts w:ascii="Times New Roman" w:hAnsi="Times New Roman"/>
          <w:sz w:val="26"/>
          <w:szCs w:val="26"/>
        </w:rPr>
        <w:t>ору</w:t>
      </w:r>
      <w:r w:rsidR="00DF1459" w:rsidRPr="001D724B">
        <w:rPr>
          <w:rFonts w:ascii="Times New Roman" w:hAnsi="Times New Roman"/>
          <w:sz w:val="26"/>
          <w:szCs w:val="26"/>
        </w:rPr>
        <w:t xml:space="preserve"> №РР-163/1122/28 (№ИГК 00000000727736223283) от 18 ноября 2022 </w:t>
      </w:r>
      <w:r w:rsidR="000E0FBF" w:rsidRPr="001D724B">
        <w:rPr>
          <w:rFonts w:ascii="Times New Roman" w:hAnsi="Times New Roman"/>
          <w:sz w:val="26"/>
          <w:szCs w:val="26"/>
        </w:rPr>
        <w:t xml:space="preserve">года </w:t>
      </w:r>
      <w:r w:rsidR="00DF1459" w:rsidRPr="001D724B">
        <w:rPr>
          <w:rFonts w:ascii="Times New Roman" w:hAnsi="Times New Roman"/>
          <w:sz w:val="26"/>
          <w:szCs w:val="26"/>
        </w:rPr>
        <w:t>на выполнение ремонтно-восстановительные и иные работы в отношении не менее 7 960,31 кв. метров многоквартирных домов и не менее 2 638,79 кв. метров социальных объектов на сумму 426 577 076 (четыреста двадцать шесть миллионов пятьсот семьдесят семь тысяч се</w:t>
      </w:r>
      <w:r w:rsidR="000E0FBF" w:rsidRPr="001D724B">
        <w:rPr>
          <w:rFonts w:ascii="Times New Roman" w:hAnsi="Times New Roman"/>
          <w:sz w:val="26"/>
          <w:szCs w:val="26"/>
        </w:rPr>
        <w:t>мьдесят шесть) рублей 00 копеек и</w:t>
      </w:r>
      <w:r w:rsidR="00DF1459" w:rsidRPr="001D724B">
        <w:rPr>
          <w:rFonts w:ascii="Times New Roman" w:hAnsi="Times New Roman"/>
          <w:sz w:val="26"/>
          <w:szCs w:val="26"/>
        </w:rPr>
        <w:t xml:space="preserve"> договор</w:t>
      </w:r>
      <w:r w:rsidR="000E0FBF" w:rsidRPr="001D724B">
        <w:rPr>
          <w:rFonts w:ascii="Times New Roman" w:hAnsi="Times New Roman"/>
          <w:sz w:val="26"/>
          <w:szCs w:val="26"/>
        </w:rPr>
        <w:t>у</w:t>
      </w:r>
      <w:r w:rsidR="00DF1459" w:rsidRPr="001D724B">
        <w:rPr>
          <w:rFonts w:ascii="Times New Roman" w:hAnsi="Times New Roman"/>
          <w:sz w:val="26"/>
          <w:szCs w:val="26"/>
        </w:rPr>
        <w:t xml:space="preserve"> №РР-53/0922/33 (№ ИГК 00000000727956220033) от 02 сентября 2022 на выполнение ремонтно-восстановительные и иные работы в отношении не менее 1 300 кв. метров многоквартирных домов и не менее 400 кв. метров социальных объектов на сумму 105 391 816 (сто пять миллионов триста девяносто одна тысяча восемьсот шестнадцать) рублей 20 копеек</w:t>
      </w:r>
      <w:r w:rsidR="002D0BEF" w:rsidRPr="001D724B">
        <w:rPr>
          <w:rFonts w:ascii="Times New Roman" w:hAnsi="Times New Roman"/>
          <w:sz w:val="26"/>
          <w:szCs w:val="26"/>
        </w:rPr>
        <w:t xml:space="preserve"> в полном объеме, отсутствуют.</w:t>
      </w:r>
    </w:p>
    <w:p w:rsidR="00353830" w:rsidRPr="001D724B" w:rsidRDefault="00353830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>На основании вышеизложенного, Комиссией УФАС по Рязанской области выдано предписание по делу №062/06/105-363/2025 об устранении допущенных нарушений</w:t>
      </w:r>
      <w:r w:rsidR="00F60CAD" w:rsidRPr="001D724B">
        <w:rPr>
          <w:rFonts w:ascii="Times New Roman" w:hAnsi="Times New Roman"/>
          <w:sz w:val="26"/>
          <w:szCs w:val="26"/>
        </w:rPr>
        <w:t xml:space="preserve"> следующего содержания:</w:t>
      </w:r>
    </w:p>
    <w:p w:rsidR="00F60CAD" w:rsidRPr="001D724B" w:rsidRDefault="00F60CAD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1. Комиссии по осуществлению закупок в срок до 11 июня 2025 года отменить Протокол рассмотрения и оценки вторых частей заявок на участие в открытом конкурсе в электронной форме от 20.05.2025 №ПРОII1 и Протокол </w:t>
      </w:r>
      <w:r w:rsidRPr="001D724B">
        <w:rPr>
          <w:rFonts w:ascii="Times New Roman" w:hAnsi="Times New Roman"/>
          <w:sz w:val="26"/>
          <w:szCs w:val="26"/>
        </w:rPr>
        <w:lastRenderedPageBreak/>
        <w:t xml:space="preserve">подведения итогов определения поставщика (подрядчика, исполнителя) от 21.05.2025 №ИЭОК1, составленные в ходе проведения закупки. </w:t>
      </w:r>
    </w:p>
    <w:p w:rsidR="00F60CAD" w:rsidRPr="001D724B" w:rsidRDefault="00F60CAD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2. Заказчику и Комиссии по осуществлению закупок в срок до 19 июня 2025 года произвести рассмотрение и оценку вторых частей заявок повторно, а также повторно произвести подведение итогов открытого конкурса в электронной форме. </w:t>
      </w:r>
    </w:p>
    <w:p w:rsidR="00C34152" w:rsidRPr="001D724B" w:rsidRDefault="00F60CAD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3. Оператору электронной площадки в срок до 19 июня 2025 года обеспечить Заказчику и Комиссии по осуществлению закупок возможность исполнения пунктов 1 и 2 настоящего предписания на основании решения от 04.06.2025 №062/06/105-363/2025. </w:t>
      </w:r>
    </w:p>
    <w:p w:rsidR="00F60CAD" w:rsidRPr="001D724B" w:rsidRDefault="00F60CAD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4. Заказчику, Комиссии по осуществлению закупок и Оператору электронной площадки представить Рязанское УФАС </w:t>
      </w:r>
      <w:r w:rsidR="00444360" w:rsidRPr="001D724B">
        <w:rPr>
          <w:rFonts w:ascii="Times New Roman" w:hAnsi="Times New Roman"/>
          <w:sz w:val="26"/>
          <w:szCs w:val="26"/>
        </w:rPr>
        <w:t xml:space="preserve">России </w:t>
      </w:r>
      <w:r w:rsidRPr="001D724B">
        <w:rPr>
          <w:rFonts w:ascii="Times New Roman" w:hAnsi="Times New Roman"/>
          <w:sz w:val="26"/>
          <w:szCs w:val="26"/>
        </w:rPr>
        <w:t>подтверждение исполнения настоящего предписания в срок до 23.06.2025.</w:t>
      </w:r>
    </w:p>
    <w:p w:rsidR="00C34152" w:rsidRPr="001D724B" w:rsidRDefault="0098732E" w:rsidP="001D724B">
      <w:pPr>
        <w:pStyle w:val="7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Предписание об устранении нарушений законодательства о контрактной системе исполнено Заказчиком, Комиссией по осуществлению закупок и Оператором электронной площадки в полном объеме и в подтверждении </w:t>
      </w:r>
      <w:r w:rsidR="00AE1AC6" w:rsidRPr="001D724B">
        <w:rPr>
          <w:rFonts w:ascii="Times New Roman" w:hAnsi="Times New Roman"/>
          <w:sz w:val="26"/>
          <w:szCs w:val="26"/>
        </w:rPr>
        <w:t>исполнения указанного предписания направлены соответствующие письма в антимонопольный орган.</w:t>
      </w:r>
    </w:p>
    <w:p w:rsidR="008F551F" w:rsidRPr="001D724B" w:rsidRDefault="00AE1AC6" w:rsidP="001D724B">
      <w:pPr>
        <w:pStyle w:val="11"/>
        <w:ind w:right="-1" w:firstLine="709"/>
        <w:jc w:val="both"/>
        <w:rPr>
          <w:rFonts w:ascii="Times New Roman" w:hAnsi="Times New Roman"/>
          <w:sz w:val="26"/>
          <w:szCs w:val="26"/>
        </w:rPr>
      </w:pPr>
      <w:r w:rsidRPr="001D724B">
        <w:rPr>
          <w:rFonts w:ascii="Times New Roman" w:hAnsi="Times New Roman"/>
          <w:sz w:val="26"/>
          <w:szCs w:val="26"/>
        </w:rPr>
        <w:t xml:space="preserve">Таким образом, довод </w:t>
      </w:r>
      <w:r w:rsidR="008F551F" w:rsidRPr="001D724B">
        <w:rPr>
          <w:rFonts w:ascii="Times New Roman" w:hAnsi="Times New Roman"/>
          <w:sz w:val="26"/>
          <w:szCs w:val="26"/>
        </w:rPr>
        <w:t>Заявителя в части не исполнения предписания, выданного УФАС по Рязанской области, по делу №062/06/105-363/2025 не обоснован.</w:t>
      </w:r>
    </w:p>
    <w:p w:rsidR="005E5E81" w:rsidRPr="001D724B" w:rsidRDefault="005E5E81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Согласно </w:t>
      </w:r>
      <w:hyperlink r:id="rId6">
        <w:r w:rsidRPr="001D724B">
          <w:rPr>
            <w:rFonts w:ascii="Times New Roman" w:hAnsi="Times New Roman" w:cs="Times New Roman"/>
            <w:sz w:val="26"/>
            <w:szCs w:val="26"/>
          </w:rPr>
          <w:t>части 11 статьи 48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ФКС не позднее двух рабочих дней со дня, следующего за днем получения вторых частей заявок на участие в закупке, информации и документов в соответствии с </w:t>
      </w:r>
      <w:hyperlink r:id="rId7">
        <w:r w:rsidRPr="001D724B">
          <w:rPr>
            <w:rFonts w:ascii="Times New Roman" w:hAnsi="Times New Roman" w:cs="Times New Roman"/>
            <w:sz w:val="26"/>
            <w:szCs w:val="26"/>
          </w:rPr>
          <w:t>пунктом 2 части 10 настоящей статьи</w:t>
        </w:r>
      </w:hyperlink>
      <w:r w:rsidRPr="001D724B">
        <w:rPr>
          <w:rFonts w:ascii="Times New Roman" w:hAnsi="Times New Roman" w:cs="Times New Roman"/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E5E81" w:rsidRPr="001D724B" w:rsidRDefault="005E5E81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1) члены комиссии по осуществлению закупок:</w:t>
      </w:r>
    </w:p>
    <w:p w:rsidR="005E5E81" w:rsidRPr="001D724B" w:rsidRDefault="005E5E81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</w:t>
      </w:r>
      <w:hyperlink r:id="rId8">
        <w:r w:rsidRPr="001D724B">
          <w:rPr>
            <w:rFonts w:ascii="Times New Roman" w:hAnsi="Times New Roman" w:cs="Times New Roman"/>
            <w:sz w:val="26"/>
            <w:szCs w:val="26"/>
          </w:rPr>
          <w:t>пунктом 2 части 10 настоящей статьи</w:t>
        </w:r>
      </w:hyperlink>
      <w:r w:rsidRPr="001D724B">
        <w:rPr>
          <w:rFonts w:ascii="Times New Roman" w:hAnsi="Times New Roman" w:cs="Times New Roman"/>
          <w:sz w:val="26"/>
          <w:szCs w:val="26"/>
        </w:rPr>
        <w:t>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5E5E81" w:rsidRPr="001D724B" w:rsidRDefault="005E5E81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9">
        <w:r w:rsidRPr="001D724B">
          <w:rPr>
            <w:rFonts w:ascii="Times New Roman" w:hAnsi="Times New Roman" w:cs="Times New Roman"/>
            <w:sz w:val="26"/>
            <w:szCs w:val="26"/>
          </w:rPr>
          <w:t>пунктом 4 части 1 статьи 32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(если такой критерий установлен извещением об осуществлении закупки);</w:t>
      </w:r>
    </w:p>
    <w:p w:rsidR="005E5E81" w:rsidRPr="001D724B" w:rsidRDefault="005E5E81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hyperlink r:id="rId10">
        <w:r w:rsidRPr="001D724B">
          <w:rPr>
            <w:rFonts w:ascii="Times New Roman" w:hAnsi="Times New Roman" w:cs="Times New Roman"/>
            <w:sz w:val="26"/>
            <w:szCs w:val="26"/>
          </w:rPr>
          <w:t>части 13 статьи 48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ФКС установлено, что протокол рассмотрения и оценки вторых частей заявок на участие в закупке должен содержать: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lastRenderedPageBreak/>
        <w:t xml:space="preserve"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</w:t>
      </w:r>
      <w:hyperlink r:id="rId11">
        <w:r w:rsidRPr="001D724B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</w:t>
      </w:r>
      <w:hyperlink r:id="rId12">
        <w:r w:rsidRPr="001D724B">
          <w:rPr>
            <w:rFonts w:ascii="Times New Roman" w:hAnsi="Times New Roman" w:cs="Times New Roman"/>
            <w:sz w:val="26"/>
            <w:szCs w:val="26"/>
          </w:rPr>
          <w:t>закону</w:t>
        </w:r>
      </w:hyperlink>
      <w:r w:rsidRPr="001D724B">
        <w:rPr>
          <w:rFonts w:ascii="Times New Roman" w:hAnsi="Times New Roman" w:cs="Times New Roman"/>
          <w:sz w:val="26"/>
          <w:szCs w:val="26"/>
        </w:rPr>
        <w:t>, извещению об осуществлении закупки;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</w:t>
      </w:r>
      <w:hyperlink r:id="rId13">
        <w:r w:rsidRPr="001D724B">
          <w:rPr>
            <w:rFonts w:ascii="Times New Roman" w:hAnsi="Times New Roman" w:cs="Times New Roman"/>
            <w:sz w:val="26"/>
            <w:szCs w:val="26"/>
          </w:rPr>
          <w:t>пунктом 4 части 1 статьи 32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(в случае установления такого критерия в извещении об осуществлении закупки);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</w:t>
      </w:r>
      <w:hyperlink r:id="rId14">
        <w:r w:rsidRPr="001D724B">
          <w:rPr>
            <w:rFonts w:ascii="Times New Roman" w:hAnsi="Times New Roman" w:cs="Times New Roman"/>
            <w:sz w:val="26"/>
            <w:szCs w:val="26"/>
          </w:rPr>
          <w:t>пунктами 2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15">
        <w:r w:rsidRPr="001D724B">
          <w:rPr>
            <w:rFonts w:ascii="Times New Roman" w:hAnsi="Times New Roman" w:cs="Times New Roman"/>
            <w:sz w:val="26"/>
            <w:szCs w:val="26"/>
          </w:rPr>
          <w:t>4 части 1 статьи 52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Согласно Протоколу рассмотрения и оценки вторых частей заявок на участие в открытом</w:t>
      </w:r>
      <w:r w:rsidR="00747F00" w:rsidRPr="001D724B">
        <w:rPr>
          <w:rFonts w:ascii="Times New Roman" w:hAnsi="Times New Roman" w:cs="Times New Roman"/>
          <w:sz w:val="26"/>
          <w:szCs w:val="26"/>
        </w:rPr>
        <w:t xml:space="preserve"> конкурсе в электронной форме 19.06.2025</w:t>
      </w:r>
      <w:r w:rsidR="002E5733" w:rsidRPr="001D724B">
        <w:rPr>
          <w:rFonts w:ascii="Times New Roman" w:hAnsi="Times New Roman" w:cs="Times New Roman"/>
          <w:sz w:val="26"/>
          <w:szCs w:val="26"/>
        </w:rPr>
        <w:t xml:space="preserve"> №</w:t>
      </w:r>
      <w:r w:rsidRPr="001D724B">
        <w:rPr>
          <w:rFonts w:ascii="Times New Roman" w:hAnsi="Times New Roman" w:cs="Times New Roman"/>
          <w:sz w:val="26"/>
          <w:szCs w:val="26"/>
        </w:rPr>
        <w:t xml:space="preserve">ПРОII1 (далее - Протокол) заявке Заявителя с идентификационным номером </w:t>
      </w:r>
      <w:r w:rsidR="002C2B04" w:rsidRPr="001D724B">
        <w:rPr>
          <w:rFonts w:ascii="Times New Roman" w:hAnsi="Times New Roman" w:cs="Times New Roman"/>
          <w:sz w:val="26"/>
          <w:szCs w:val="26"/>
        </w:rPr>
        <w:t>«929457»</w:t>
      </w:r>
      <w:r w:rsidRPr="001D724B">
        <w:rPr>
          <w:rFonts w:ascii="Times New Roman" w:hAnsi="Times New Roman" w:cs="Times New Roman"/>
          <w:sz w:val="26"/>
          <w:szCs w:val="26"/>
        </w:rPr>
        <w:t xml:space="preserve"> пр</w:t>
      </w:r>
      <w:r w:rsidR="002C2B04" w:rsidRPr="001D724B">
        <w:rPr>
          <w:rFonts w:ascii="Times New Roman" w:hAnsi="Times New Roman" w:cs="Times New Roman"/>
          <w:sz w:val="26"/>
          <w:szCs w:val="26"/>
        </w:rPr>
        <w:t>исвоено 16,18</w:t>
      </w:r>
      <w:r w:rsidRPr="001D724B">
        <w:rPr>
          <w:rFonts w:ascii="Times New Roman" w:hAnsi="Times New Roman" w:cs="Times New Roman"/>
          <w:sz w:val="26"/>
          <w:szCs w:val="26"/>
        </w:rPr>
        <w:t xml:space="preserve"> баллов </w:t>
      </w:r>
      <w:r w:rsidR="002E5733" w:rsidRPr="001D724B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="002E5733" w:rsidRPr="001D724B">
        <w:rPr>
          <w:rFonts w:ascii="Times New Roman" w:hAnsi="Times New Roman" w:cs="Times New Roman"/>
          <w:sz w:val="26"/>
          <w:szCs w:val="26"/>
        </w:rPr>
        <w:t>нестоимостному</w:t>
      </w:r>
      <w:proofErr w:type="spellEnd"/>
      <w:r w:rsidR="002E5733" w:rsidRPr="001D724B">
        <w:rPr>
          <w:rFonts w:ascii="Times New Roman" w:hAnsi="Times New Roman" w:cs="Times New Roman"/>
          <w:sz w:val="26"/>
          <w:szCs w:val="26"/>
        </w:rPr>
        <w:t xml:space="preserve"> критерию «</w:t>
      </w:r>
      <w:r w:rsidRPr="001D724B">
        <w:rPr>
          <w:rFonts w:ascii="Times New Roman" w:hAnsi="Times New Roman" w:cs="Times New Roman"/>
          <w:sz w:val="26"/>
          <w:szCs w:val="26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</w:t>
      </w:r>
      <w:r w:rsidR="00747F00" w:rsidRPr="001D724B">
        <w:rPr>
          <w:rFonts w:ascii="Times New Roman" w:hAnsi="Times New Roman" w:cs="Times New Roman"/>
          <w:sz w:val="26"/>
          <w:szCs w:val="26"/>
        </w:rPr>
        <w:t>работников определенного уровня».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Заказчиком в порядке рассмотрения и оценки заявок на уч</w:t>
      </w:r>
      <w:r w:rsidR="002E5733" w:rsidRPr="001D724B">
        <w:rPr>
          <w:rFonts w:ascii="Times New Roman" w:hAnsi="Times New Roman" w:cs="Times New Roman"/>
          <w:sz w:val="26"/>
          <w:szCs w:val="26"/>
        </w:rPr>
        <w:t>астие в Конкурсе по показателю «</w:t>
      </w:r>
      <w:r w:rsidRPr="001D724B">
        <w:rPr>
          <w:rFonts w:ascii="Times New Roman" w:hAnsi="Times New Roman" w:cs="Times New Roman"/>
          <w:sz w:val="26"/>
          <w:szCs w:val="26"/>
        </w:rPr>
        <w:t>Наличие у участников закупки опыта работы, связанного с предметом контракта"</w:t>
      </w:r>
      <w:r w:rsidR="002E5733" w:rsidRPr="001D724B">
        <w:rPr>
          <w:rFonts w:ascii="Times New Roman" w:hAnsi="Times New Roman" w:cs="Times New Roman"/>
          <w:sz w:val="26"/>
          <w:szCs w:val="26"/>
        </w:rPr>
        <w:t>» в рамках критерия «Квалификация участников закупки»</w:t>
      </w:r>
      <w:r w:rsidRPr="001D724B">
        <w:rPr>
          <w:rFonts w:ascii="Times New Roman" w:hAnsi="Times New Roman" w:cs="Times New Roman"/>
          <w:sz w:val="26"/>
          <w:szCs w:val="26"/>
        </w:rPr>
        <w:t xml:space="preserve"> установлено в том числе следующее: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«Подпункт «а»</w:t>
      </w:r>
      <w:r w:rsidR="00703006" w:rsidRPr="001D724B">
        <w:rPr>
          <w:rFonts w:ascii="Times New Roman" w:hAnsi="Times New Roman" w:cs="Times New Roman"/>
          <w:sz w:val="26"/>
          <w:szCs w:val="26"/>
        </w:rPr>
        <w:t xml:space="preserve"> пункта 28 Положения</w:t>
      </w:r>
      <w:r w:rsidRPr="001D724B">
        <w:rPr>
          <w:rFonts w:ascii="Times New Roman" w:hAnsi="Times New Roman" w:cs="Times New Roman"/>
          <w:sz w:val="26"/>
          <w:szCs w:val="26"/>
        </w:rPr>
        <w:t>:</w:t>
      </w:r>
    </w:p>
    <w:p w:rsidR="009139F4" w:rsidRPr="001D724B" w:rsidRDefault="009139F4" w:rsidP="001D724B">
      <w:pPr>
        <w:autoSpaceDE w:val="0"/>
        <w:autoSpaceDN w:val="0"/>
        <w:adjustRightInd w:val="0"/>
        <w:ind w:firstLine="567"/>
        <w:jc w:val="both"/>
        <w:rPr>
          <w:b/>
          <w:color w:val="000000"/>
          <w:sz w:val="26"/>
          <w:szCs w:val="26"/>
        </w:rPr>
      </w:pPr>
      <w:r w:rsidRPr="001D724B">
        <w:rPr>
          <w:b/>
          <w:color w:val="000000"/>
          <w:sz w:val="26"/>
          <w:szCs w:val="26"/>
        </w:rPr>
        <w:t>Требования к документам для оценки показателя:</w:t>
      </w:r>
    </w:p>
    <w:p w:rsidR="009139F4" w:rsidRPr="001D724B" w:rsidRDefault="009139F4" w:rsidP="001D724B">
      <w:pPr>
        <w:autoSpaceDE w:val="0"/>
        <w:autoSpaceDN w:val="0"/>
        <w:adjustRightInd w:val="0"/>
        <w:ind w:firstLine="567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Наличие исполненного договора (договоров), предусматривающего выполнение работ на объекте капитального строительства (за исключением линейного объекта), относящегося к одному или нескольким из следующих договоров (контрактов):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1) контракт, предусмотренный частью 16 статьи 34 Федерального закона №44-ФЗ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2) контракт, предусмотренный частью 16.1 статьи 34 Федерального закона №44-ФЗ;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3) контракт, предусмотренный частью 56 статьи 112 Федерального закона №44-ФЗ;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4) договор, не относящийся к контрактам, указанным в пунктах 1-3, и предусматривающий выполнение работ по строительству, реконструкции,</w:t>
      </w:r>
      <w:r w:rsidRPr="001D724B">
        <w:rPr>
          <w:rFonts w:eastAsia="Calibri"/>
          <w:sz w:val="26"/>
          <w:szCs w:val="26"/>
        </w:rPr>
        <w:t xml:space="preserve"> </w:t>
      </w:r>
      <w:r w:rsidRPr="001D724B">
        <w:rPr>
          <w:color w:val="000000"/>
          <w:sz w:val="26"/>
          <w:szCs w:val="26"/>
        </w:rPr>
        <w:t>капитальному ремонту, сносу объекта капитального строительства (за исключением линейного объекта).</w:t>
      </w:r>
    </w:p>
    <w:p w:rsidR="009139F4" w:rsidRPr="001D724B" w:rsidRDefault="009139F4" w:rsidP="001D724B">
      <w:pPr>
        <w:ind w:firstLine="540"/>
        <w:jc w:val="both"/>
        <w:rPr>
          <w:b/>
          <w:color w:val="000000"/>
          <w:sz w:val="26"/>
          <w:szCs w:val="26"/>
        </w:rPr>
      </w:pPr>
    </w:p>
    <w:p w:rsidR="009139F4" w:rsidRPr="001D724B" w:rsidRDefault="009139F4" w:rsidP="001D724B">
      <w:pPr>
        <w:ind w:firstLine="540"/>
        <w:jc w:val="both"/>
        <w:rPr>
          <w:b/>
          <w:color w:val="000000"/>
          <w:sz w:val="26"/>
          <w:szCs w:val="26"/>
        </w:rPr>
      </w:pPr>
      <w:r w:rsidRPr="001D724B">
        <w:rPr>
          <w:b/>
          <w:color w:val="000000"/>
          <w:sz w:val="26"/>
          <w:szCs w:val="26"/>
        </w:rPr>
        <w:lastRenderedPageBreak/>
        <w:t>Перечень документов, подтверждающих наличие у участника закупки опыта выполнения работы*:</w:t>
      </w:r>
    </w:p>
    <w:p w:rsidR="009139F4" w:rsidRPr="001D724B" w:rsidRDefault="001D724B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 xml:space="preserve">1) </w:t>
      </w:r>
      <w:r w:rsidR="009139F4" w:rsidRPr="001D724B">
        <w:rPr>
          <w:color w:val="000000"/>
          <w:sz w:val="26"/>
          <w:szCs w:val="26"/>
        </w:rPr>
        <w:t xml:space="preserve">исполненный договор (договоры); </w:t>
      </w:r>
    </w:p>
    <w:p w:rsidR="009139F4" w:rsidRPr="001D724B" w:rsidRDefault="009139F4" w:rsidP="001D724B">
      <w:pPr>
        <w:ind w:firstLine="572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2)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деятельности);</w:t>
      </w:r>
    </w:p>
    <w:p w:rsidR="009139F4" w:rsidRPr="001D724B" w:rsidRDefault="009139F4" w:rsidP="001D724B">
      <w:pPr>
        <w:ind w:firstLine="572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3)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9139F4" w:rsidRPr="001D724B" w:rsidRDefault="009139F4" w:rsidP="001D724B">
      <w:pPr>
        <w:ind w:firstLine="572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договоры;</w:t>
      </w: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"д" пункта 31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9139F4" w:rsidRDefault="009139F4" w:rsidP="00EE0BA2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color w:val="000000"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EE0BA2" w:rsidRPr="00EE0BA2" w:rsidRDefault="00EE0BA2" w:rsidP="00EE0BA2">
      <w:pPr>
        <w:ind w:firstLine="540"/>
        <w:jc w:val="both"/>
        <w:rPr>
          <w:color w:val="000000"/>
          <w:sz w:val="26"/>
          <w:szCs w:val="26"/>
        </w:rPr>
      </w:pPr>
    </w:p>
    <w:p w:rsidR="009139F4" w:rsidRPr="001D724B" w:rsidRDefault="009139F4" w:rsidP="001D724B">
      <w:pPr>
        <w:ind w:firstLine="540"/>
        <w:jc w:val="both"/>
        <w:rPr>
          <w:color w:val="000000"/>
          <w:sz w:val="26"/>
          <w:szCs w:val="26"/>
        </w:rPr>
      </w:pPr>
      <w:r w:rsidRPr="001D724B">
        <w:rPr>
          <w:b/>
          <w:color w:val="000000"/>
          <w:sz w:val="26"/>
          <w:szCs w:val="26"/>
        </w:rPr>
        <w:t>*</w:t>
      </w:r>
      <w:r w:rsidRPr="001D724B">
        <w:rPr>
          <w:color w:val="000000"/>
          <w:sz w:val="26"/>
          <w:szCs w:val="26"/>
        </w:rPr>
        <w:t xml:space="preserve"> Если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9139F4" w:rsidRPr="001D724B" w:rsidRDefault="009139F4" w:rsidP="001D724B">
      <w:pPr>
        <w:ind w:firstLine="567"/>
        <w:contextualSpacing/>
        <w:jc w:val="both"/>
        <w:rPr>
          <w:rFonts w:eastAsia="Calibri"/>
          <w:bCs/>
          <w:color w:val="000000"/>
          <w:sz w:val="26"/>
          <w:szCs w:val="26"/>
        </w:rPr>
      </w:pPr>
    </w:p>
    <w:p w:rsidR="009139F4" w:rsidRPr="001D724B" w:rsidRDefault="009139F4" w:rsidP="001D724B">
      <w:pPr>
        <w:ind w:firstLine="567"/>
        <w:contextualSpacing/>
        <w:jc w:val="both"/>
        <w:rPr>
          <w:rFonts w:eastAsia="Calibri"/>
          <w:bCs/>
          <w:color w:val="000000"/>
          <w:sz w:val="26"/>
          <w:szCs w:val="26"/>
        </w:rPr>
      </w:pPr>
      <w:r w:rsidRPr="001D724B">
        <w:rPr>
          <w:rFonts w:eastAsia="Calibri"/>
          <w:bCs/>
          <w:color w:val="000000"/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 таком контракте/договоре</w:t>
      </w:r>
      <w:r w:rsidRPr="001D724B">
        <w:rPr>
          <w:rFonts w:eastAsia="Calibri"/>
          <w:color w:val="000000"/>
          <w:sz w:val="26"/>
          <w:szCs w:val="26"/>
        </w:rPr>
        <w:t>.</w:t>
      </w:r>
    </w:p>
    <w:p w:rsidR="002C2B04" w:rsidRPr="001D724B" w:rsidRDefault="009139F4" w:rsidP="001D724B">
      <w:pPr>
        <w:ind w:firstLine="567"/>
        <w:contextualSpacing/>
        <w:jc w:val="both"/>
        <w:rPr>
          <w:rFonts w:eastAsia="Calibri"/>
          <w:bCs/>
          <w:color w:val="000000"/>
          <w:sz w:val="26"/>
          <w:szCs w:val="26"/>
        </w:rPr>
      </w:pPr>
      <w:r w:rsidRPr="001D724B">
        <w:rPr>
          <w:rFonts w:eastAsia="Calibri"/>
          <w:bCs/>
          <w:color w:val="000000"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511CC3" w:rsidRPr="001D724B" w:rsidRDefault="009139F4" w:rsidP="001D724B">
      <w:pPr>
        <w:ind w:firstLine="567"/>
        <w:contextualSpacing/>
        <w:jc w:val="both"/>
        <w:rPr>
          <w:rFonts w:eastAsia="Calibri"/>
          <w:bCs/>
          <w:color w:val="000000"/>
          <w:sz w:val="26"/>
          <w:szCs w:val="26"/>
        </w:rPr>
      </w:pPr>
      <w:r w:rsidRPr="001D724B">
        <w:rPr>
          <w:rFonts w:eastAsia="Calibri"/>
          <w:bCs/>
          <w:color w:val="000000"/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3C7FE2" w:rsidRPr="001D724B" w:rsidRDefault="009139F4" w:rsidP="001D724B">
      <w:pPr>
        <w:ind w:firstLine="567"/>
        <w:contextualSpacing/>
        <w:jc w:val="both"/>
        <w:rPr>
          <w:rFonts w:eastAsia="Calibri"/>
          <w:bCs/>
          <w:color w:val="000000"/>
          <w:sz w:val="26"/>
          <w:szCs w:val="26"/>
        </w:rPr>
      </w:pPr>
      <w:r w:rsidRPr="001D724B">
        <w:rPr>
          <w:rFonts w:eastAsia="Calibri"/>
          <w:bCs/>
          <w:color w:val="000000"/>
          <w:sz w:val="26"/>
          <w:szCs w:val="26"/>
        </w:rPr>
        <w:t>Оцениваются представленные участником закупки контракты/договоры, которые приложены в составе заявки.</w:t>
      </w:r>
    </w:p>
    <w:p w:rsidR="002E5733" w:rsidRPr="001D724B" w:rsidRDefault="009326D4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На заседании Комиссии представителем Уполномоченного учреждения и Заказчика представлены письменные пояснения, согласно которым:</w:t>
      </w:r>
    </w:p>
    <w:p w:rsidR="002E5733" w:rsidRPr="001D724B" w:rsidRDefault="009326D4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П</w:t>
      </w:r>
      <w:r w:rsidR="002E5733" w:rsidRPr="001D724B">
        <w:rPr>
          <w:rFonts w:ascii="Times New Roman" w:hAnsi="Times New Roman" w:cs="Times New Roman"/>
          <w:sz w:val="26"/>
          <w:szCs w:val="26"/>
        </w:rPr>
        <w:t>остановлением Госкомстата России от 11.11.1999 №100 утверждены типовые формы унифицированной первичной учетной документации по учету работ в капитальном строительстве и ремонтно-строительных работ.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lastRenderedPageBreak/>
        <w:t>Согласно типовым формам унифицированные формы КС-2 «акт о приемке выполненных работ» и КС-3 «Справка о стоимости выполненных работ и затрат» должны содержать номер и дату договора подряда (контракта).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Для всестороннего и объективного рассмотрения заявок, комиссией повторно проведена оценка информации и документов, представленных в составе заявки заявителя и принято решение о непринятии к оценке договор подряда № 12/2018 от 03.12.2018 с ООО «ЮГ-строй» на основании следующего: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- справки о стоимости выполненных работ и затрат и акты приемке выполненных работ №9 от 27.09.2019, № 10 от 31.10.2019, № 11 от 16.12.2019, № 12 от 13.01.2020, № 13 от 19.02.2020, № 14 от 17.03.2020, № 15 от 18.03.2020, № 16 от 23,04.2020, № 17 от 20.05.2020, № 18 от 14.09.2020, № 19 от 15.09.2020, № 20 от 22.09.2020, № 21 от 22.12.2020, № 22 от 31.12.2020, № 23 от 31.01.2021, № 24 от 28.02.2021, № 25 от 31.03.2021, № 26 от 30.04.2021, № 27 от?31.05.2021, № 28 от 30.06.2021 не приняты к оценке ввиду отсутствия указания в унифицированных формах № КС-2, № КС-3 номера и даты договора подряда, что</w:t>
      </w:r>
      <w:r w:rsidR="00AF3C0A" w:rsidRPr="001D724B">
        <w:rPr>
          <w:rFonts w:ascii="Times New Roman" w:hAnsi="Times New Roman" w:cs="Times New Roman"/>
          <w:sz w:val="26"/>
          <w:szCs w:val="26"/>
        </w:rPr>
        <w:t>,</w:t>
      </w:r>
      <w:r w:rsidRPr="001D724B">
        <w:rPr>
          <w:rFonts w:ascii="Times New Roman" w:hAnsi="Times New Roman" w:cs="Times New Roman"/>
          <w:sz w:val="26"/>
          <w:szCs w:val="26"/>
        </w:rPr>
        <w:t xml:space="preserve"> в свою очередь</w:t>
      </w:r>
      <w:r w:rsidR="00AF3C0A" w:rsidRPr="001D724B">
        <w:rPr>
          <w:rFonts w:ascii="Times New Roman" w:hAnsi="Times New Roman" w:cs="Times New Roman"/>
          <w:sz w:val="26"/>
          <w:szCs w:val="26"/>
        </w:rPr>
        <w:t>,</w:t>
      </w:r>
      <w:r w:rsidRPr="001D724B">
        <w:rPr>
          <w:rFonts w:ascii="Times New Roman" w:hAnsi="Times New Roman" w:cs="Times New Roman"/>
          <w:sz w:val="26"/>
          <w:szCs w:val="26"/>
        </w:rPr>
        <w:t xml:space="preserve"> не соответствует утвержденной типовой форме документов, а также поскольку достоверно невозможно определить относятся ли данные справки и акты к представленному договору;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- справка о стоимости выполненных работ и затрат № 4 от 30.04.2019 за отчетный период с 01.04.2019 по 30.04.2019 не соотносится с актом о приемке выполненных работ № 4 от 31.04.2019 за отчетный период с 01.04.2019 по 31.04.2019, поскольку представлены документы за различные отчетные периоды, в том числе необходимо обратить внимание, что в апреле 30 календарных дней, а не 31, как датировано в акте о приемке выполненных работ;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- справка о стоимости выполненных работ и затрат № 29 от 31.07.2021 за отчетный период с 01.07.2021 по 31-08.2021 датирована ранее, чем наступил отчетный период (справка от 31.07.2021, отчетный период закончен 31.08.2021);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- справка о стоимости выполненных работ и затрат № 32 от 30.09.2022 и акт о приемки выполненных работ № 32 от 30.09.2021 не соответствуют по дате;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- суммы по представленным актам о приемке выполненных работ № 34 от 15.11.2022, № 35 от 05.12.2022 не совпадают с суммами по представленными справками о стоимости выполненных работ и затрат № 34 от 15.11.2022, № 35 от 05.12.2022.</w:t>
      </w:r>
    </w:p>
    <w:p w:rsidR="002E5733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Кроме того, сумма представленных актов о приемке выполненных работ и сумма справок о стоимости выполненных работ не соответствует цене заключенного договора.</w:t>
      </w:r>
    </w:p>
    <w:p w:rsidR="006006A2" w:rsidRPr="001D724B" w:rsidRDefault="002E573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Таким образом,</w:t>
      </w:r>
      <w:r w:rsidR="00F71C38" w:rsidRPr="001D724B">
        <w:rPr>
          <w:rFonts w:ascii="Times New Roman" w:hAnsi="Times New Roman" w:cs="Times New Roman"/>
          <w:sz w:val="26"/>
          <w:szCs w:val="26"/>
        </w:rPr>
        <w:t xml:space="preserve"> представленные не в полном объеме документы в подтверждение исполнения договора подряда №12/2018 от 03.12.20218 с ООО «Юг-Строй» не позволяет однозначно судить о подтверждении наличия опыта выполнения работ у Заявителя</w:t>
      </w:r>
      <w:r w:rsidRPr="001D724B">
        <w:rPr>
          <w:rFonts w:ascii="Times New Roman" w:hAnsi="Times New Roman" w:cs="Times New Roman"/>
          <w:sz w:val="26"/>
          <w:szCs w:val="26"/>
        </w:rPr>
        <w:t>.</w:t>
      </w:r>
    </w:p>
    <w:p w:rsidR="00703006" w:rsidRPr="001D724B" w:rsidRDefault="00703006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Изучив документы и сведения, а также заявку Заявителя, представленную на заседании Комиссии </w:t>
      </w:r>
      <w:r w:rsidR="00AC24F6" w:rsidRPr="001D724B">
        <w:rPr>
          <w:rFonts w:ascii="Times New Roman" w:hAnsi="Times New Roman" w:cs="Times New Roman"/>
          <w:sz w:val="26"/>
          <w:szCs w:val="26"/>
        </w:rPr>
        <w:t>Оператором электронной площадки</w:t>
      </w:r>
      <w:r w:rsidRPr="001D724B">
        <w:rPr>
          <w:rFonts w:ascii="Times New Roman" w:hAnsi="Times New Roman" w:cs="Times New Roman"/>
          <w:sz w:val="26"/>
          <w:szCs w:val="26"/>
        </w:rPr>
        <w:t xml:space="preserve">, Комиссия </w:t>
      </w:r>
      <w:r w:rsidR="002E4283" w:rsidRPr="001D724B">
        <w:rPr>
          <w:rFonts w:ascii="Times New Roman" w:hAnsi="Times New Roman" w:cs="Times New Roman"/>
          <w:sz w:val="26"/>
          <w:szCs w:val="26"/>
        </w:rPr>
        <w:t xml:space="preserve">УФАС по Рязанской области </w:t>
      </w:r>
      <w:r w:rsidRPr="001D724B">
        <w:rPr>
          <w:rFonts w:ascii="Times New Roman" w:hAnsi="Times New Roman" w:cs="Times New Roman"/>
          <w:sz w:val="26"/>
          <w:szCs w:val="26"/>
        </w:rPr>
        <w:t xml:space="preserve">приходит к выводу, что действия </w:t>
      </w:r>
      <w:r w:rsidR="002E4283" w:rsidRPr="001D724B">
        <w:rPr>
          <w:rFonts w:ascii="Times New Roman" w:hAnsi="Times New Roman" w:cs="Times New Roman"/>
          <w:sz w:val="26"/>
          <w:szCs w:val="26"/>
        </w:rPr>
        <w:t>К</w:t>
      </w:r>
      <w:r w:rsidRPr="001D724B">
        <w:rPr>
          <w:rFonts w:ascii="Times New Roman" w:hAnsi="Times New Roman" w:cs="Times New Roman"/>
          <w:sz w:val="26"/>
          <w:szCs w:val="26"/>
        </w:rPr>
        <w:t xml:space="preserve">омиссии </w:t>
      </w:r>
      <w:r w:rsidR="002E4283" w:rsidRPr="001D724B">
        <w:rPr>
          <w:rFonts w:ascii="Times New Roman" w:hAnsi="Times New Roman" w:cs="Times New Roman"/>
          <w:sz w:val="26"/>
          <w:szCs w:val="26"/>
        </w:rPr>
        <w:t xml:space="preserve">по осуществлению закупок </w:t>
      </w:r>
      <w:r w:rsidRPr="001D724B">
        <w:rPr>
          <w:rFonts w:ascii="Times New Roman" w:hAnsi="Times New Roman" w:cs="Times New Roman"/>
          <w:sz w:val="26"/>
          <w:szCs w:val="26"/>
        </w:rPr>
        <w:t>в части рассмотрения документов и сведений, представленных в составе заявки Заявителя</w:t>
      </w:r>
      <w:r w:rsidR="00E13AC7" w:rsidRPr="001D724B">
        <w:rPr>
          <w:rFonts w:ascii="Times New Roman" w:hAnsi="Times New Roman" w:cs="Times New Roman"/>
          <w:sz w:val="26"/>
          <w:szCs w:val="26"/>
        </w:rPr>
        <w:t>,</w:t>
      </w:r>
      <w:r w:rsidRPr="001D724B">
        <w:rPr>
          <w:rFonts w:ascii="Times New Roman" w:hAnsi="Times New Roman" w:cs="Times New Roman"/>
          <w:sz w:val="26"/>
          <w:szCs w:val="26"/>
        </w:rPr>
        <w:t xml:space="preserve"> не противоречат установленному порядку оценки заявок и требованиям </w:t>
      </w:r>
      <w:hyperlink r:id="rId16">
        <w:r w:rsidRPr="001D724B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о </w:t>
      </w:r>
      <w:r w:rsidR="00E13AC7" w:rsidRPr="001D724B">
        <w:rPr>
          <w:rFonts w:ascii="Times New Roman" w:hAnsi="Times New Roman" w:cs="Times New Roman"/>
          <w:sz w:val="26"/>
          <w:szCs w:val="26"/>
        </w:rPr>
        <w:t>ФКС</w:t>
      </w:r>
      <w:r w:rsidRPr="001D724B">
        <w:rPr>
          <w:rFonts w:ascii="Times New Roman" w:hAnsi="Times New Roman" w:cs="Times New Roman"/>
          <w:sz w:val="26"/>
          <w:szCs w:val="26"/>
        </w:rPr>
        <w:t>.</w:t>
      </w:r>
    </w:p>
    <w:p w:rsidR="002D3A6C" w:rsidRPr="001D724B" w:rsidRDefault="002D3A6C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силу </w:t>
      </w:r>
      <w:hyperlink r:id="rId17" w:history="1">
        <w:r w:rsidR="00094654" w:rsidRPr="001D724B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>подпунктом «е»</w:t>
        </w:r>
        <w:r w:rsidRPr="001D724B">
          <w:rPr>
            <w:rFonts w:ascii="Times New Roman" w:eastAsiaTheme="minorHAnsi" w:hAnsi="Times New Roman" w:cs="Times New Roman"/>
            <w:sz w:val="26"/>
            <w:szCs w:val="26"/>
            <w:lang w:eastAsia="en-US"/>
          </w:rPr>
          <w:t xml:space="preserve"> пункта 28</w:t>
        </w:r>
      </w:hyperlink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Положения документы и сведения предоставляются в полном объеме и со всеми приложениями. По общему правилу </w:t>
      </w:r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при отсутствии документов, подтверждающих цену выполненных работ, опыт участника закупки оценке не подлежит, поскольку опыт участника не подтвержден в полном объеме.</w:t>
      </w:r>
    </w:p>
    <w:p w:rsidR="000C5A0F" w:rsidRPr="001D724B" w:rsidRDefault="000C5A0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Таким образом, Комиссия </w:t>
      </w:r>
      <w:r w:rsidR="00AC24F6" w:rsidRPr="001D724B">
        <w:rPr>
          <w:rFonts w:ascii="Times New Roman" w:hAnsi="Times New Roman" w:cs="Times New Roman"/>
          <w:sz w:val="26"/>
          <w:szCs w:val="26"/>
        </w:rPr>
        <w:t>Рязанского</w:t>
      </w:r>
      <w:r w:rsidRPr="001D724B">
        <w:rPr>
          <w:rFonts w:ascii="Times New Roman" w:hAnsi="Times New Roman" w:cs="Times New Roman"/>
          <w:sz w:val="26"/>
          <w:szCs w:val="26"/>
        </w:rPr>
        <w:t xml:space="preserve"> УФАС России приходит к выводу, что конкурсная комиссия, им</w:t>
      </w:r>
      <w:r w:rsidR="00AC24F6" w:rsidRPr="001D724B">
        <w:rPr>
          <w:rFonts w:ascii="Times New Roman" w:hAnsi="Times New Roman" w:cs="Times New Roman"/>
          <w:sz w:val="26"/>
          <w:szCs w:val="26"/>
        </w:rPr>
        <w:t>ея соответствующие положения в и</w:t>
      </w:r>
      <w:r w:rsidRPr="001D724B">
        <w:rPr>
          <w:rFonts w:ascii="Times New Roman" w:hAnsi="Times New Roman" w:cs="Times New Roman"/>
          <w:sz w:val="26"/>
          <w:szCs w:val="26"/>
        </w:rPr>
        <w:t>звещении</w:t>
      </w:r>
      <w:r w:rsidR="00AC24F6" w:rsidRPr="001D724B">
        <w:rPr>
          <w:rFonts w:ascii="Times New Roman" w:hAnsi="Times New Roman" w:cs="Times New Roman"/>
          <w:sz w:val="26"/>
          <w:szCs w:val="26"/>
        </w:rPr>
        <w:t xml:space="preserve"> об осуществлении закупки</w:t>
      </w:r>
      <w:r w:rsidRPr="001D724B">
        <w:rPr>
          <w:rFonts w:ascii="Times New Roman" w:hAnsi="Times New Roman" w:cs="Times New Roman"/>
          <w:sz w:val="26"/>
          <w:szCs w:val="26"/>
        </w:rPr>
        <w:t>, правомерно</w:t>
      </w:r>
      <w:r w:rsidR="00C96B51" w:rsidRPr="001D724B">
        <w:rPr>
          <w:rFonts w:ascii="Times New Roman" w:hAnsi="Times New Roman" w:cs="Times New Roman"/>
          <w:sz w:val="26"/>
          <w:szCs w:val="26"/>
        </w:rPr>
        <w:t xml:space="preserve"> применила порядок оценки заявок</w:t>
      </w:r>
      <w:r w:rsidR="00E13AC7" w:rsidRPr="001D724B">
        <w:rPr>
          <w:rFonts w:ascii="Times New Roman" w:hAnsi="Times New Roman" w:cs="Times New Roman"/>
          <w:sz w:val="26"/>
          <w:szCs w:val="26"/>
        </w:rPr>
        <w:t>, так как</w:t>
      </w:r>
      <w:r w:rsidR="00C96B51" w:rsidRPr="001D724B">
        <w:rPr>
          <w:rFonts w:ascii="Times New Roman" w:hAnsi="Times New Roman" w:cs="Times New Roman"/>
          <w:sz w:val="26"/>
          <w:szCs w:val="26"/>
        </w:rPr>
        <w:t xml:space="preserve"> </w:t>
      </w:r>
      <w:r w:rsidR="00E13AC7" w:rsidRPr="001D724B">
        <w:rPr>
          <w:rFonts w:ascii="Times New Roman" w:hAnsi="Times New Roman" w:cs="Times New Roman"/>
          <w:sz w:val="26"/>
          <w:szCs w:val="26"/>
        </w:rPr>
        <w:t xml:space="preserve">в составе заявки, в </w:t>
      </w:r>
      <w:r w:rsidR="00C96B51" w:rsidRPr="001D724B">
        <w:rPr>
          <w:rFonts w:ascii="Times New Roman" w:hAnsi="Times New Roman" w:cs="Times New Roman"/>
          <w:sz w:val="26"/>
          <w:szCs w:val="26"/>
        </w:rPr>
        <w:t xml:space="preserve">том числе </w:t>
      </w:r>
      <w:r w:rsidRPr="001D724B">
        <w:rPr>
          <w:rFonts w:ascii="Times New Roman" w:hAnsi="Times New Roman" w:cs="Times New Roman"/>
          <w:sz w:val="26"/>
          <w:szCs w:val="26"/>
        </w:rPr>
        <w:t xml:space="preserve">не представлены все </w:t>
      </w:r>
      <w:r w:rsidR="0035103B" w:rsidRPr="001D724B">
        <w:rPr>
          <w:rFonts w:ascii="Times New Roman" w:hAnsi="Times New Roman" w:cs="Times New Roman"/>
          <w:sz w:val="26"/>
          <w:szCs w:val="26"/>
        </w:rPr>
        <w:t xml:space="preserve">необходимые </w:t>
      </w:r>
      <w:r w:rsidR="00C96B51" w:rsidRPr="001D724B">
        <w:rPr>
          <w:rFonts w:ascii="Times New Roman" w:hAnsi="Times New Roman" w:cs="Times New Roman"/>
          <w:sz w:val="26"/>
          <w:szCs w:val="26"/>
        </w:rPr>
        <w:t>документы</w:t>
      </w:r>
      <w:r w:rsidRPr="001D724B">
        <w:rPr>
          <w:rFonts w:ascii="Times New Roman" w:hAnsi="Times New Roman" w:cs="Times New Roman"/>
          <w:sz w:val="26"/>
          <w:szCs w:val="26"/>
        </w:rPr>
        <w:t>, подтверждающие заявленную цену договора.</w:t>
      </w:r>
    </w:p>
    <w:p w:rsidR="000C5A0F" w:rsidRPr="001D724B" w:rsidRDefault="00AF5BD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Доводы Заявителя о том, что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 </w:t>
      </w:r>
      <w:r w:rsidRPr="001D724B">
        <w:rPr>
          <w:rFonts w:ascii="Times New Roman" w:hAnsi="Times New Roman" w:cs="Times New Roman"/>
          <w:sz w:val="26"/>
          <w:szCs w:val="26"/>
        </w:rPr>
        <w:t xml:space="preserve">сторонами спорного договора </w:t>
      </w:r>
      <w:r w:rsidR="00CA0582" w:rsidRPr="001D724B">
        <w:rPr>
          <w:rFonts w:ascii="Times New Roman" w:hAnsi="Times New Roman" w:cs="Times New Roman"/>
          <w:sz w:val="26"/>
          <w:szCs w:val="26"/>
        </w:rPr>
        <w:t>допущены технические ошибки и опечатки в представленных документах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 не могут быть приняты во внимание, поскольку Общество, зная, что будет предоставлять данный </w:t>
      </w:r>
      <w:r w:rsidR="00921ADF" w:rsidRPr="001D724B">
        <w:rPr>
          <w:rFonts w:ascii="Times New Roman" w:hAnsi="Times New Roman" w:cs="Times New Roman"/>
          <w:sz w:val="26"/>
          <w:szCs w:val="26"/>
        </w:rPr>
        <w:t>договор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 для подтверждения опыта могло обратиться к </w:t>
      </w:r>
      <w:r w:rsidR="00921ADF" w:rsidRPr="001D724B">
        <w:rPr>
          <w:rFonts w:ascii="Times New Roman" w:hAnsi="Times New Roman" w:cs="Times New Roman"/>
          <w:sz w:val="26"/>
          <w:szCs w:val="26"/>
        </w:rPr>
        <w:t>контрагенту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 для </w:t>
      </w:r>
      <w:r w:rsidR="00921ADF" w:rsidRPr="001D724B">
        <w:rPr>
          <w:rFonts w:ascii="Times New Roman" w:hAnsi="Times New Roman" w:cs="Times New Roman"/>
          <w:sz w:val="26"/>
          <w:szCs w:val="26"/>
        </w:rPr>
        <w:t>предоставления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 всех документов об исполнении (что и сделало Заявителем, однако после </w:t>
      </w:r>
      <w:r w:rsidR="00921ADF" w:rsidRPr="001D724B">
        <w:rPr>
          <w:rFonts w:ascii="Times New Roman" w:hAnsi="Times New Roman" w:cs="Times New Roman"/>
          <w:sz w:val="26"/>
          <w:szCs w:val="26"/>
        </w:rPr>
        <w:t xml:space="preserve">рассмотрения </w:t>
      </w:r>
      <w:r w:rsidR="000C5A0F" w:rsidRPr="001D724B">
        <w:rPr>
          <w:rFonts w:ascii="Times New Roman" w:hAnsi="Times New Roman" w:cs="Times New Roman"/>
          <w:sz w:val="26"/>
          <w:szCs w:val="26"/>
        </w:rPr>
        <w:t xml:space="preserve">его заявки). Антимонопольный орган в такой ситуации не может констатировать нарушение со стороны </w:t>
      </w:r>
      <w:r w:rsidRPr="001D724B">
        <w:rPr>
          <w:rFonts w:ascii="Times New Roman" w:hAnsi="Times New Roman" w:cs="Times New Roman"/>
          <w:sz w:val="26"/>
          <w:szCs w:val="26"/>
        </w:rPr>
        <w:t>К</w:t>
      </w:r>
      <w:r w:rsidR="000C5A0F" w:rsidRPr="001D724B">
        <w:rPr>
          <w:rFonts w:ascii="Times New Roman" w:hAnsi="Times New Roman" w:cs="Times New Roman"/>
          <w:sz w:val="26"/>
          <w:szCs w:val="26"/>
        </w:rPr>
        <w:t>омиссии</w:t>
      </w:r>
      <w:r w:rsidRPr="001D724B">
        <w:rPr>
          <w:rFonts w:ascii="Times New Roman" w:hAnsi="Times New Roman" w:cs="Times New Roman"/>
          <w:sz w:val="26"/>
          <w:szCs w:val="26"/>
        </w:rPr>
        <w:t xml:space="preserve"> по осуществлению закупок</w:t>
      </w:r>
      <w:r w:rsidR="000C5A0F" w:rsidRPr="001D724B">
        <w:rPr>
          <w:rFonts w:ascii="Times New Roman" w:hAnsi="Times New Roman" w:cs="Times New Roman"/>
          <w:sz w:val="26"/>
          <w:szCs w:val="26"/>
        </w:rPr>
        <w:t>, которая действовала правомерно.</w:t>
      </w:r>
    </w:p>
    <w:p w:rsidR="00094654" w:rsidRPr="001D724B" w:rsidRDefault="00BE51AE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Кроме того, д</w:t>
      </w:r>
      <w:r w:rsidR="00094654" w:rsidRPr="001D724B">
        <w:rPr>
          <w:rFonts w:ascii="Times New Roman" w:hAnsi="Times New Roman" w:cs="Times New Roman"/>
          <w:sz w:val="26"/>
          <w:szCs w:val="26"/>
        </w:rPr>
        <w:t xml:space="preserve">ействия Комиссии по </w:t>
      </w:r>
      <w:r w:rsidR="007A11A7" w:rsidRPr="001D724B">
        <w:rPr>
          <w:rFonts w:ascii="Times New Roman" w:hAnsi="Times New Roman" w:cs="Times New Roman"/>
          <w:sz w:val="26"/>
          <w:szCs w:val="26"/>
        </w:rPr>
        <w:t>осуществлению</w:t>
      </w:r>
      <w:r w:rsidR="00094654" w:rsidRPr="001D724B">
        <w:rPr>
          <w:rFonts w:ascii="Times New Roman" w:hAnsi="Times New Roman" w:cs="Times New Roman"/>
          <w:sz w:val="26"/>
          <w:szCs w:val="26"/>
        </w:rPr>
        <w:t xml:space="preserve"> закупок в данном </w:t>
      </w:r>
      <w:r w:rsidR="00ED6FEB" w:rsidRPr="001D724B">
        <w:rPr>
          <w:rFonts w:ascii="Times New Roman" w:hAnsi="Times New Roman" w:cs="Times New Roman"/>
          <w:sz w:val="26"/>
          <w:szCs w:val="26"/>
        </w:rPr>
        <w:t>конкретном</w:t>
      </w:r>
      <w:r w:rsidR="00094654" w:rsidRPr="001D724B">
        <w:rPr>
          <w:rFonts w:ascii="Times New Roman" w:hAnsi="Times New Roman" w:cs="Times New Roman"/>
          <w:sz w:val="26"/>
          <w:szCs w:val="26"/>
        </w:rPr>
        <w:t xml:space="preserve"> случае не противоречит вывода</w:t>
      </w:r>
      <w:r w:rsidR="00ED6FEB" w:rsidRPr="001D724B">
        <w:rPr>
          <w:rFonts w:ascii="Times New Roman" w:hAnsi="Times New Roman" w:cs="Times New Roman"/>
          <w:sz w:val="26"/>
          <w:szCs w:val="26"/>
        </w:rPr>
        <w:t>м</w:t>
      </w:r>
      <w:r w:rsidR="00094654" w:rsidRPr="001D724B">
        <w:rPr>
          <w:rFonts w:ascii="Times New Roman" w:hAnsi="Times New Roman" w:cs="Times New Roman"/>
          <w:sz w:val="26"/>
          <w:szCs w:val="26"/>
        </w:rPr>
        <w:t xml:space="preserve">, изложенным </w:t>
      </w:r>
      <w:r w:rsidR="00ED6FEB" w:rsidRPr="001D724B">
        <w:rPr>
          <w:rFonts w:ascii="Times New Roman" w:hAnsi="Times New Roman" w:cs="Times New Roman"/>
          <w:sz w:val="26"/>
          <w:szCs w:val="26"/>
        </w:rPr>
        <w:t xml:space="preserve">в решении </w:t>
      </w:r>
      <w:r w:rsidR="007A11A7" w:rsidRPr="001D724B">
        <w:rPr>
          <w:rFonts w:ascii="Times New Roman" w:hAnsi="Times New Roman" w:cs="Times New Roman"/>
          <w:sz w:val="26"/>
          <w:szCs w:val="26"/>
        </w:rPr>
        <w:t xml:space="preserve">Рязанского УФАС России </w:t>
      </w:r>
      <w:r w:rsidR="00ED6FEB" w:rsidRPr="001D724B">
        <w:rPr>
          <w:rFonts w:ascii="Times New Roman" w:hAnsi="Times New Roman" w:cs="Times New Roman"/>
          <w:sz w:val="26"/>
          <w:szCs w:val="26"/>
        </w:rPr>
        <w:t>по делу №062/06/105-396/2025</w:t>
      </w:r>
      <w:r w:rsidR="007A11A7" w:rsidRPr="001D724B">
        <w:rPr>
          <w:rFonts w:ascii="Times New Roman" w:hAnsi="Times New Roman" w:cs="Times New Roman"/>
          <w:sz w:val="26"/>
          <w:szCs w:val="26"/>
        </w:rPr>
        <w:t xml:space="preserve">, поскольку в указанном </w:t>
      </w:r>
      <w:r w:rsidRPr="001D724B">
        <w:rPr>
          <w:rFonts w:ascii="Times New Roman" w:hAnsi="Times New Roman" w:cs="Times New Roman"/>
          <w:sz w:val="26"/>
          <w:szCs w:val="26"/>
        </w:rPr>
        <w:t>акте</w:t>
      </w:r>
      <w:r w:rsidR="007A11A7" w:rsidRPr="001D724B">
        <w:rPr>
          <w:rFonts w:ascii="Times New Roman" w:hAnsi="Times New Roman" w:cs="Times New Roman"/>
          <w:sz w:val="26"/>
          <w:szCs w:val="26"/>
        </w:rPr>
        <w:t xml:space="preserve"> контрольный орган приходит к выводу о</w:t>
      </w:r>
      <w:r w:rsidR="00125C86" w:rsidRPr="001D724B">
        <w:rPr>
          <w:rFonts w:ascii="Times New Roman" w:hAnsi="Times New Roman" w:cs="Times New Roman"/>
          <w:sz w:val="26"/>
          <w:szCs w:val="26"/>
        </w:rPr>
        <w:t>б</w:t>
      </w:r>
      <w:r w:rsidR="007A11A7" w:rsidRPr="001D724B">
        <w:rPr>
          <w:rFonts w:ascii="Times New Roman" w:hAnsi="Times New Roman" w:cs="Times New Roman"/>
          <w:sz w:val="26"/>
          <w:szCs w:val="26"/>
        </w:rPr>
        <w:t xml:space="preserve"> </w:t>
      </w:r>
      <w:r w:rsidR="00125C86" w:rsidRPr="001D724B">
        <w:rPr>
          <w:rFonts w:ascii="Times New Roman" w:hAnsi="Times New Roman" w:cs="Times New Roman"/>
          <w:sz w:val="26"/>
          <w:szCs w:val="26"/>
        </w:rPr>
        <w:t>отсутствии</w:t>
      </w:r>
      <w:r w:rsidR="007A11A7" w:rsidRPr="001D724B">
        <w:rPr>
          <w:rFonts w:ascii="Times New Roman" w:hAnsi="Times New Roman" w:cs="Times New Roman"/>
          <w:sz w:val="26"/>
          <w:szCs w:val="26"/>
        </w:rPr>
        <w:t xml:space="preserve"> документов и сведений, однозначно свидетельствующих о наличии недостоверной информации в составе заявки </w:t>
      </w:r>
      <w:r w:rsidR="00125C86" w:rsidRPr="001D724B">
        <w:rPr>
          <w:rFonts w:ascii="Times New Roman" w:hAnsi="Times New Roman" w:cs="Times New Roman"/>
          <w:sz w:val="26"/>
          <w:szCs w:val="26"/>
        </w:rPr>
        <w:t xml:space="preserve">ООО «ТСС», </w:t>
      </w:r>
      <w:r w:rsidR="00AF76E8" w:rsidRPr="001D724B">
        <w:rPr>
          <w:rFonts w:ascii="Times New Roman" w:hAnsi="Times New Roman" w:cs="Times New Roman"/>
          <w:sz w:val="26"/>
          <w:szCs w:val="26"/>
        </w:rPr>
        <w:t>что не противоречит итогам</w:t>
      </w:r>
      <w:r w:rsidR="006C44AC" w:rsidRPr="001D724B">
        <w:rPr>
          <w:rFonts w:ascii="Times New Roman" w:hAnsi="Times New Roman" w:cs="Times New Roman"/>
          <w:sz w:val="26"/>
          <w:szCs w:val="26"/>
        </w:rPr>
        <w:t xml:space="preserve"> искомого решения.</w:t>
      </w:r>
    </w:p>
    <w:p w:rsidR="00922AAF" w:rsidRPr="001D724B" w:rsidRDefault="00922AA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При этом, Комиссия отмечает, что в соответствии с </w:t>
      </w:r>
      <w:hyperlink r:id="rId18">
        <w:r w:rsidRPr="001D724B">
          <w:rPr>
            <w:rFonts w:ascii="Times New Roman" w:hAnsi="Times New Roman" w:cs="Times New Roman"/>
            <w:sz w:val="26"/>
            <w:szCs w:val="26"/>
          </w:rPr>
          <w:t>частью 6 статьи 106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ФКС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</w:t>
      </w:r>
      <w:hyperlink r:id="rId19">
        <w:r w:rsidRPr="001D724B">
          <w:rPr>
            <w:rFonts w:ascii="Times New Roman" w:hAnsi="Times New Roman" w:cs="Times New Roman"/>
            <w:sz w:val="26"/>
            <w:szCs w:val="26"/>
          </w:rPr>
          <w:t>пунктах 3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0">
        <w:r w:rsidRPr="001D724B">
          <w:rPr>
            <w:rFonts w:ascii="Times New Roman" w:hAnsi="Times New Roman" w:cs="Times New Roman"/>
            <w:sz w:val="26"/>
            <w:szCs w:val="26"/>
          </w:rPr>
          <w:t>4 части 1 статьи 32</w:t>
        </w:r>
      </w:hyperlink>
      <w:r w:rsidRPr="001D724B">
        <w:rPr>
          <w:rFonts w:ascii="Times New Roman" w:hAnsi="Times New Roman" w:cs="Times New Roman"/>
          <w:sz w:val="26"/>
          <w:szCs w:val="26"/>
        </w:rPr>
        <w:t xml:space="preserve"> Закона о ФКС критериями оценки этих заявок, окончательных предложений.</w:t>
      </w:r>
    </w:p>
    <w:p w:rsidR="00D22CD1" w:rsidRPr="001D724B" w:rsidRDefault="00922AA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Следовательно, довод жалобы За</w:t>
      </w:r>
      <w:r w:rsidR="00AF76E8" w:rsidRPr="001D724B">
        <w:rPr>
          <w:rFonts w:ascii="Times New Roman" w:hAnsi="Times New Roman" w:cs="Times New Roman"/>
          <w:sz w:val="26"/>
          <w:szCs w:val="26"/>
        </w:rPr>
        <w:t>явителя является необоснованным.</w:t>
      </w:r>
      <w:bookmarkStart w:id="0" w:name="_GoBack"/>
      <w:bookmarkEnd w:id="0"/>
    </w:p>
    <w:p w:rsidR="00D76FE4" w:rsidRPr="001D724B" w:rsidRDefault="008763BF" w:rsidP="001D724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>Внеплановая проверка, проведенная в соответствии с пунктом 1 части 15 статьи 99 закона о ФКС</w:t>
      </w:r>
      <w:r w:rsidR="00C10BED"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нарушений законодательства о контрактном системе не выявила.</w:t>
      </w:r>
    </w:p>
    <w:p w:rsidR="00D76FE4" w:rsidRPr="001D724B" w:rsidRDefault="008763B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eastAsiaTheme="minorHAnsi" w:hAnsi="Times New Roman" w:cs="Times New Roman"/>
          <w:sz w:val="26"/>
          <w:szCs w:val="26"/>
          <w:lang w:eastAsia="en-US"/>
        </w:rPr>
        <w:t>На основании изложенного, руководствуясь частью 8 статьи 106 Федерального закона от 05.04.2013 № 44-ФЗ «О контрактной системе в сфере закупок товаров, работ, услуг для государственных и муниципальных</w:t>
      </w:r>
      <w:r w:rsidRPr="001D724B">
        <w:rPr>
          <w:rFonts w:ascii="Times New Roman" w:hAnsi="Times New Roman" w:cs="Times New Roman"/>
          <w:sz w:val="26"/>
          <w:szCs w:val="26"/>
        </w:rPr>
        <w:t xml:space="preserve"> нужд», Комиссия Рязанского УФАС России по контролю в сфере закупок</w:t>
      </w:r>
    </w:p>
    <w:p w:rsidR="00EE0BA2" w:rsidRDefault="00EE0BA2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6FE4" w:rsidRDefault="008763B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D724B">
        <w:rPr>
          <w:rFonts w:ascii="Times New Roman" w:hAnsi="Times New Roman" w:cs="Times New Roman"/>
          <w:sz w:val="26"/>
          <w:szCs w:val="26"/>
        </w:rPr>
        <w:t>р</w:t>
      </w:r>
      <w:proofErr w:type="spellEnd"/>
      <w:r w:rsidRPr="001D724B">
        <w:rPr>
          <w:rFonts w:ascii="Times New Roman" w:hAnsi="Times New Roman" w:cs="Times New Roman"/>
          <w:sz w:val="26"/>
          <w:szCs w:val="26"/>
        </w:rPr>
        <w:t xml:space="preserve"> е </w:t>
      </w:r>
      <w:proofErr w:type="spellStart"/>
      <w:r w:rsidRPr="001D724B">
        <w:rPr>
          <w:rFonts w:ascii="Times New Roman" w:hAnsi="Times New Roman" w:cs="Times New Roman"/>
          <w:sz w:val="26"/>
          <w:szCs w:val="26"/>
        </w:rPr>
        <w:t>ш</w:t>
      </w:r>
      <w:proofErr w:type="spellEnd"/>
      <w:r w:rsidRPr="001D724B">
        <w:rPr>
          <w:rFonts w:ascii="Times New Roman" w:hAnsi="Times New Roman" w:cs="Times New Roman"/>
          <w:sz w:val="26"/>
          <w:szCs w:val="26"/>
        </w:rPr>
        <w:t xml:space="preserve"> и л а:</w:t>
      </w:r>
    </w:p>
    <w:p w:rsidR="00EE0BA2" w:rsidRPr="001D724B" w:rsidRDefault="00EE0BA2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76FE4" w:rsidRPr="001D724B" w:rsidRDefault="00C001F3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D76FE4" w:rsidRPr="001D724B">
        <w:rPr>
          <w:rFonts w:ascii="Times New Roman" w:hAnsi="Times New Roman" w:cs="Times New Roman"/>
          <w:sz w:val="26"/>
          <w:szCs w:val="26"/>
        </w:rPr>
        <w:t>ООО «ТСС»</w:t>
      </w:r>
      <w:r w:rsidRPr="001D724B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EE0BA2" w:rsidRDefault="00EE0BA2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3F25" w:rsidRPr="001D724B" w:rsidRDefault="008763BF" w:rsidP="001D72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D724B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3B400B" w:rsidRPr="001D724B" w:rsidRDefault="003B400B" w:rsidP="001D724B">
      <w:pPr>
        <w:pStyle w:val="a5"/>
        <w:spacing w:before="0" w:beforeAutospacing="0" w:after="0" w:afterAutospacing="0"/>
        <w:ind w:right="-1" w:firstLine="709"/>
        <w:jc w:val="both"/>
        <w:rPr>
          <w:sz w:val="26"/>
          <w:szCs w:val="26"/>
        </w:rPr>
      </w:pPr>
    </w:p>
    <w:sectPr w:rsidR="003B400B" w:rsidRPr="001D724B" w:rsidSect="00D04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F2995"/>
    <w:multiLevelType w:val="multilevel"/>
    <w:tmpl w:val="FA6ED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63BF"/>
    <w:rsid w:val="00006EC0"/>
    <w:rsid w:val="00010C83"/>
    <w:rsid w:val="000260DF"/>
    <w:rsid w:val="00050C51"/>
    <w:rsid w:val="00094654"/>
    <w:rsid w:val="000A098C"/>
    <w:rsid w:val="000A419E"/>
    <w:rsid w:val="000A72ED"/>
    <w:rsid w:val="000C5A0F"/>
    <w:rsid w:val="000E0FBF"/>
    <w:rsid w:val="000F1B38"/>
    <w:rsid w:val="00125C86"/>
    <w:rsid w:val="00130947"/>
    <w:rsid w:val="0016740F"/>
    <w:rsid w:val="0017671B"/>
    <w:rsid w:val="001A625D"/>
    <w:rsid w:val="001C0595"/>
    <w:rsid w:val="001D724B"/>
    <w:rsid w:val="001F6C92"/>
    <w:rsid w:val="002102D4"/>
    <w:rsid w:val="002617E6"/>
    <w:rsid w:val="002638F3"/>
    <w:rsid w:val="00283736"/>
    <w:rsid w:val="0029713A"/>
    <w:rsid w:val="002C2B04"/>
    <w:rsid w:val="002C5E33"/>
    <w:rsid w:val="002C6960"/>
    <w:rsid w:val="002D0BEF"/>
    <w:rsid w:val="002D3A6C"/>
    <w:rsid w:val="002E4283"/>
    <w:rsid w:val="002E5733"/>
    <w:rsid w:val="0030295C"/>
    <w:rsid w:val="003112EA"/>
    <w:rsid w:val="00343C01"/>
    <w:rsid w:val="0035103B"/>
    <w:rsid w:val="00353830"/>
    <w:rsid w:val="00353907"/>
    <w:rsid w:val="003565C6"/>
    <w:rsid w:val="003569BF"/>
    <w:rsid w:val="00375703"/>
    <w:rsid w:val="00375C23"/>
    <w:rsid w:val="00382CA2"/>
    <w:rsid w:val="0039142B"/>
    <w:rsid w:val="00397905"/>
    <w:rsid w:val="003B400B"/>
    <w:rsid w:val="003C7FE2"/>
    <w:rsid w:val="003D0C2E"/>
    <w:rsid w:val="003E2AB5"/>
    <w:rsid w:val="00405858"/>
    <w:rsid w:val="004223FA"/>
    <w:rsid w:val="00430936"/>
    <w:rsid w:val="00444360"/>
    <w:rsid w:val="00457260"/>
    <w:rsid w:val="00477492"/>
    <w:rsid w:val="00490001"/>
    <w:rsid w:val="004B5CBF"/>
    <w:rsid w:val="004C7F00"/>
    <w:rsid w:val="004D4E1E"/>
    <w:rsid w:val="00511CC3"/>
    <w:rsid w:val="00525ADA"/>
    <w:rsid w:val="005273A1"/>
    <w:rsid w:val="00560BC5"/>
    <w:rsid w:val="00576F7A"/>
    <w:rsid w:val="00583A7E"/>
    <w:rsid w:val="0059218F"/>
    <w:rsid w:val="005A2A9B"/>
    <w:rsid w:val="005B2E93"/>
    <w:rsid w:val="005E5E81"/>
    <w:rsid w:val="006006A2"/>
    <w:rsid w:val="0060168C"/>
    <w:rsid w:val="006067E4"/>
    <w:rsid w:val="00627A5C"/>
    <w:rsid w:val="00630B3E"/>
    <w:rsid w:val="00660374"/>
    <w:rsid w:val="006664C4"/>
    <w:rsid w:val="006804A4"/>
    <w:rsid w:val="0068251C"/>
    <w:rsid w:val="006C44AC"/>
    <w:rsid w:val="006E1438"/>
    <w:rsid w:val="006F6347"/>
    <w:rsid w:val="00703006"/>
    <w:rsid w:val="007101ED"/>
    <w:rsid w:val="00731074"/>
    <w:rsid w:val="00747F00"/>
    <w:rsid w:val="00752EC2"/>
    <w:rsid w:val="00754DE1"/>
    <w:rsid w:val="007645E0"/>
    <w:rsid w:val="00766BDD"/>
    <w:rsid w:val="00776DC0"/>
    <w:rsid w:val="0077737C"/>
    <w:rsid w:val="0079609A"/>
    <w:rsid w:val="007A11A7"/>
    <w:rsid w:val="007D6990"/>
    <w:rsid w:val="007E5B7E"/>
    <w:rsid w:val="008473A3"/>
    <w:rsid w:val="00873222"/>
    <w:rsid w:val="008733BB"/>
    <w:rsid w:val="008741B1"/>
    <w:rsid w:val="008763BF"/>
    <w:rsid w:val="00897093"/>
    <w:rsid w:val="00897850"/>
    <w:rsid w:val="008E3F82"/>
    <w:rsid w:val="008F551F"/>
    <w:rsid w:val="009139F4"/>
    <w:rsid w:val="00921ADF"/>
    <w:rsid w:val="00922AAF"/>
    <w:rsid w:val="0092621A"/>
    <w:rsid w:val="009326D4"/>
    <w:rsid w:val="00936400"/>
    <w:rsid w:val="009426C3"/>
    <w:rsid w:val="0098732E"/>
    <w:rsid w:val="0099402F"/>
    <w:rsid w:val="009951A1"/>
    <w:rsid w:val="009A5CC3"/>
    <w:rsid w:val="009B4106"/>
    <w:rsid w:val="009D1E47"/>
    <w:rsid w:val="009E0753"/>
    <w:rsid w:val="009E522D"/>
    <w:rsid w:val="00A270A9"/>
    <w:rsid w:val="00A3253A"/>
    <w:rsid w:val="00A414A7"/>
    <w:rsid w:val="00A46CDA"/>
    <w:rsid w:val="00A6587E"/>
    <w:rsid w:val="00A7305A"/>
    <w:rsid w:val="00A91B21"/>
    <w:rsid w:val="00A9391A"/>
    <w:rsid w:val="00AA73ED"/>
    <w:rsid w:val="00AC24F6"/>
    <w:rsid w:val="00AD3AF7"/>
    <w:rsid w:val="00AD7F2C"/>
    <w:rsid w:val="00AE1AC6"/>
    <w:rsid w:val="00AF3C0A"/>
    <w:rsid w:val="00AF5BDF"/>
    <w:rsid w:val="00AF76E8"/>
    <w:rsid w:val="00B0647A"/>
    <w:rsid w:val="00B17F94"/>
    <w:rsid w:val="00B20646"/>
    <w:rsid w:val="00B20D0B"/>
    <w:rsid w:val="00B6303A"/>
    <w:rsid w:val="00B710D9"/>
    <w:rsid w:val="00BC4299"/>
    <w:rsid w:val="00BD2FF5"/>
    <w:rsid w:val="00BD7F10"/>
    <w:rsid w:val="00BE51AE"/>
    <w:rsid w:val="00C001F3"/>
    <w:rsid w:val="00C018A6"/>
    <w:rsid w:val="00C02D9E"/>
    <w:rsid w:val="00C10BED"/>
    <w:rsid w:val="00C10ECF"/>
    <w:rsid w:val="00C3246B"/>
    <w:rsid w:val="00C34152"/>
    <w:rsid w:val="00C358B7"/>
    <w:rsid w:val="00C60C78"/>
    <w:rsid w:val="00C96B51"/>
    <w:rsid w:val="00CA0582"/>
    <w:rsid w:val="00CA485A"/>
    <w:rsid w:val="00CB5D36"/>
    <w:rsid w:val="00CB7C2E"/>
    <w:rsid w:val="00CC1835"/>
    <w:rsid w:val="00CD0D8D"/>
    <w:rsid w:val="00CD50B2"/>
    <w:rsid w:val="00CE2B7C"/>
    <w:rsid w:val="00D042A0"/>
    <w:rsid w:val="00D13F25"/>
    <w:rsid w:val="00D22CD1"/>
    <w:rsid w:val="00D43F3C"/>
    <w:rsid w:val="00D6271B"/>
    <w:rsid w:val="00D74521"/>
    <w:rsid w:val="00D76FE4"/>
    <w:rsid w:val="00D93A13"/>
    <w:rsid w:val="00DC1224"/>
    <w:rsid w:val="00DC1B35"/>
    <w:rsid w:val="00DD2189"/>
    <w:rsid w:val="00DF1459"/>
    <w:rsid w:val="00E07405"/>
    <w:rsid w:val="00E11B31"/>
    <w:rsid w:val="00E13AC7"/>
    <w:rsid w:val="00E2207A"/>
    <w:rsid w:val="00E36422"/>
    <w:rsid w:val="00E44586"/>
    <w:rsid w:val="00E807DD"/>
    <w:rsid w:val="00E8130B"/>
    <w:rsid w:val="00E83357"/>
    <w:rsid w:val="00EA22A2"/>
    <w:rsid w:val="00EA45A7"/>
    <w:rsid w:val="00EA6A94"/>
    <w:rsid w:val="00EB12F6"/>
    <w:rsid w:val="00EB275F"/>
    <w:rsid w:val="00ED6FEB"/>
    <w:rsid w:val="00EE0BA2"/>
    <w:rsid w:val="00EE79D3"/>
    <w:rsid w:val="00F12485"/>
    <w:rsid w:val="00F23008"/>
    <w:rsid w:val="00F23EE6"/>
    <w:rsid w:val="00F336BA"/>
    <w:rsid w:val="00F461D4"/>
    <w:rsid w:val="00F60CAD"/>
    <w:rsid w:val="00F66080"/>
    <w:rsid w:val="00F71C38"/>
    <w:rsid w:val="00F83F84"/>
    <w:rsid w:val="00F90FF4"/>
    <w:rsid w:val="00F95FA8"/>
    <w:rsid w:val="00FA42C2"/>
    <w:rsid w:val="00FD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F63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7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бычный1"/>
    <w:qFormat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blk">
    <w:name w:val="blk"/>
    <w:rsid w:val="008763BF"/>
  </w:style>
  <w:style w:type="paragraph" w:customStyle="1" w:styleId="3">
    <w:name w:val="Обычный3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8763BF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8763BF"/>
  </w:style>
  <w:style w:type="paragraph" w:customStyle="1" w:styleId="5">
    <w:name w:val="Обычный5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">
    <w:name w:val="Обычный7"/>
    <w:rsid w:val="008763B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8763BF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rsid w:val="008763B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763BF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F63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9B4106"/>
    <w:rPr>
      <w:color w:val="0000FF"/>
      <w:u w:val="single"/>
    </w:rPr>
  </w:style>
  <w:style w:type="paragraph" w:customStyle="1" w:styleId="ConsPlusNormal">
    <w:name w:val="ConsPlusNormal"/>
    <w:rsid w:val="0089709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no-indent">
    <w:name w:val="no-indent"/>
    <w:basedOn w:val="a"/>
    <w:rsid w:val="00DD2189"/>
    <w:pPr>
      <w:spacing w:before="100" w:beforeAutospacing="1" w:after="100" w:afterAutospacing="1"/>
    </w:pPr>
  </w:style>
  <w:style w:type="character" w:customStyle="1" w:styleId="a7">
    <w:name w:val="Основной текст_"/>
    <w:basedOn w:val="a0"/>
    <w:link w:val="12"/>
    <w:rsid w:val="00130947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7"/>
    <w:rsid w:val="00130947"/>
    <w:pPr>
      <w:widowControl w:val="0"/>
      <w:spacing w:line="262" w:lineRule="auto"/>
      <w:ind w:firstLine="40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361&amp;dst=2513" TargetMode="External"/><Relationship Id="rId13" Type="http://schemas.openxmlformats.org/officeDocument/2006/relationships/hyperlink" Target="https://login.consultant.ru/link/?req=doc&amp;base=LAW&amp;n=483131&amp;dst=100366" TargetMode="External"/><Relationship Id="rId18" Type="http://schemas.openxmlformats.org/officeDocument/2006/relationships/hyperlink" Target="https://login.consultant.ru/link/?req=doc&amp;base=LAW&amp;n=483131&amp;dst=311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361&amp;dst=2513" TargetMode="External"/><Relationship Id="rId12" Type="http://schemas.openxmlformats.org/officeDocument/2006/relationships/hyperlink" Target="https://login.consultant.ru/link/?req=doc&amp;base=LAW&amp;n=483131" TargetMode="External"/><Relationship Id="rId17" Type="http://schemas.openxmlformats.org/officeDocument/2006/relationships/hyperlink" Target="https://login.consultant.ru/link/?req=doc&amp;base=LAW&amp;n=430960&amp;dst=10014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3131" TargetMode="External"/><Relationship Id="rId20" Type="http://schemas.openxmlformats.org/officeDocument/2006/relationships/hyperlink" Target="https://login.consultant.ru/link/?req=doc&amp;base=LAW&amp;n=483131&amp;dst=10036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83361&amp;dst=2514" TargetMode="External"/><Relationship Id="rId11" Type="http://schemas.openxmlformats.org/officeDocument/2006/relationships/hyperlink" Target="https://login.consultant.ru/link/?req=doc&amp;base=LAW&amp;n=48313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3131&amp;dst=2658" TargetMode="External"/><Relationship Id="rId10" Type="http://schemas.openxmlformats.org/officeDocument/2006/relationships/hyperlink" Target="https://login.consultant.ru/link/?req=doc&amp;base=LAW&amp;n=483131&amp;dst=2529" TargetMode="External"/><Relationship Id="rId19" Type="http://schemas.openxmlformats.org/officeDocument/2006/relationships/hyperlink" Target="https://login.consultant.ru/link/?req=doc&amp;base=LAW&amp;n=483131&amp;dst=10036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3361&amp;dst=100366" TargetMode="External"/><Relationship Id="rId14" Type="http://schemas.openxmlformats.org/officeDocument/2006/relationships/hyperlink" Target="https://login.consultant.ru/link/?req=doc&amp;base=LAW&amp;n=483131&amp;dst=265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F56C2-F0E4-47D0-AC43-7CE20E09D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3214</Words>
  <Characters>18321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to62-Belogrivtseva</dc:creator>
  <cp:keywords/>
  <dc:description/>
  <cp:lastModifiedBy>to62-Belogrivtseva</cp:lastModifiedBy>
  <cp:revision>4</cp:revision>
  <dcterms:created xsi:type="dcterms:W3CDTF">2025-07-02T07:29:00Z</dcterms:created>
  <dcterms:modified xsi:type="dcterms:W3CDTF">2025-07-02T09:02:00Z</dcterms:modified>
</cp:coreProperties>
</file>