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AE51FF" w:rsidRDefault="008A2EF4" w:rsidP="0024737E">
      <w:pPr>
        <w:ind w:firstLine="567"/>
        <w:jc w:val="center"/>
        <w:rPr>
          <w:b/>
          <w:color w:val="000000" w:themeColor="text1"/>
        </w:rPr>
      </w:pPr>
      <w:r w:rsidRPr="00AE51FF">
        <w:rPr>
          <w:noProof/>
          <w:color w:val="000000" w:themeColor="text1"/>
          <w:lang w:eastAsia="ru-RU"/>
        </w:rPr>
        <w:drawing>
          <wp:anchor distT="0" distB="0" distL="114935" distR="114935" simplePos="0" relativeHeight="251658240" behindDoc="0" locked="0" layoutInCell="1" allowOverlap="1" wp14:anchorId="7D63DBD0" wp14:editId="7AF4B72A">
            <wp:simplePos x="0" y="0"/>
            <wp:positionH relativeFrom="column">
              <wp:posOffset>3115727</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AE51FF">
        <w:rPr>
          <w:b/>
          <w:color w:val="000000" w:themeColor="text1"/>
        </w:rPr>
        <w:t>ФЕДЕРАЛЬНАЯ АНТИМОНОПОЛЬНАЯ СЛУЖБА</w:t>
      </w:r>
    </w:p>
    <w:p w:rsidR="00725392" w:rsidRPr="00AE51FF" w:rsidRDefault="008A2EF4" w:rsidP="0024737E">
      <w:pPr>
        <w:ind w:firstLine="567"/>
        <w:jc w:val="center"/>
        <w:rPr>
          <w:b/>
          <w:color w:val="000000" w:themeColor="text1"/>
        </w:rPr>
      </w:pPr>
      <w:r w:rsidRPr="00AE51FF">
        <w:rPr>
          <w:b/>
          <w:color w:val="000000" w:themeColor="text1"/>
        </w:rPr>
        <w:t>УПРАВЛЕНИЕ ПО РЕСПУБЛИКЕ САХА (ЯКУТИЯ)</w:t>
      </w:r>
    </w:p>
    <w:p w:rsidR="008A7714" w:rsidRPr="00AE51FF" w:rsidRDefault="008A7714" w:rsidP="0024737E">
      <w:pPr>
        <w:ind w:firstLine="567"/>
        <w:jc w:val="center"/>
        <w:rPr>
          <w:b/>
          <w:color w:val="000000" w:themeColor="text1"/>
        </w:rPr>
      </w:pPr>
    </w:p>
    <w:p w:rsidR="000511CC" w:rsidRPr="00AE51FF" w:rsidRDefault="008A2EF4" w:rsidP="0024737E">
      <w:pPr>
        <w:ind w:firstLine="567"/>
        <w:jc w:val="center"/>
        <w:rPr>
          <w:b/>
          <w:color w:val="000000" w:themeColor="text1"/>
        </w:rPr>
      </w:pPr>
      <w:r w:rsidRPr="00AE51FF">
        <w:rPr>
          <w:b/>
          <w:color w:val="000000" w:themeColor="text1"/>
        </w:rPr>
        <w:t>Р Е Ш Е Н И Е</w:t>
      </w:r>
    </w:p>
    <w:p w:rsidR="00FE40AC" w:rsidRPr="00AE51FF" w:rsidRDefault="00F4523A" w:rsidP="0024737E">
      <w:pPr>
        <w:ind w:firstLine="567"/>
        <w:jc w:val="center"/>
        <w:rPr>
          <w:color w:val="000000" w:themeColor="text1"/>
        </w:rPr>
      </w:pPr>
      <w:r w:rsidRPr="00AE51FF">
        <w:rPr>
          <w:color w:val="000000" w:themeColor="text1"/>
        </w:rPr>
        <w:t>по делу</w:t>
      </w:r>
      <w:r w:rsidR="008A2EF4" w:rsidRPr="00AE51FF">
        <w:rPr>
          <w:color w:val="000000" w:themeColor="text1"/>
        </w:rPr>
        <w:t xml:space="preserve"> № </w:t>
      </w:r>
      <w:r w:rsidR="00E72DCA" w:rsidRPr="00AE51FF">
        <w:rPr>
          <w:color w:val="000000" w:themeColor="text1"/>
        </w:rPr>
        <w:t>014/06/49-354/2025</w:t>
      </w:r>
    </w:p>
    <w:p w:rsidR="008A2EF4" w:rsidRPr="00AE51FF" w:rsidRDefault="008A2EF4" w:rsidP="0024737E">
      <w:pPr>
        <w:ind w:firstLine="567"/>
        <w:jc w:val="center"/>
        <w:rPr>
          <w:color w:val="000000" w:themeColor="text1"/>
        </w:rPr>
      </w:pPr>
      <w:r w:rsidRPr="00AE51FF">
        <w:rPr>
          <w:color w:val="000000" w:themeColor="text1"/>
        </w:rPr>
        <w:t>о нарушении законодательства о контрактной системе в сфере закупок</w:t>
      </w:r>
    </w:p>
    <w:p w:rsidR="000511CC" w:rsidRPr="00AE51FF" w:rsidRDefault="000511CC" w:rsidP="0024737E">
      <w:pPr>
        <w:ind w:firstLine="567"/>
        <w:jc w:val="center"/>
        <w:rPr>
          <w:color w:val="000000" w:themeColor="text1"/>
        </w:rPr>
      </w:pPr>
    </w:p>
    <w:p w:rsidR="008A2EF4" w:rsidRPr="00AE51FF" w:rsidRDefault="008A2EF4" w:rsidP="0024737E">
      <w:pPr>
        <w:tabs>
          <w:tab w:val="left" w:pos="5387"/>
        </w:tabs>
        <w:ind w:firstLine="567"/>
        <w:jc w:val="center"/>
        <w:rPr>
          <w:color w:val="000000" w:themeColor="text1"/>
        </w:rPr>
      </w:pPr>
      <w:r w:rsidRPr="00AE51FF">
        <w:rPr>
          <w:color w:val="000000" w:themeColor="text1"/>
        </w:rPr>
        <w:t xml:space="preserve">г. Якутск                         </w:t>
      </w:r>
      <w:r w:rsidR="000B43AA" w:rsidRPr="00AE51FF">
        <w:rPr>
          <w:color w:val="000000" w:themeColor="text1"/>
        </w:rPr>
        <w:t xml:space="preserve">                                         </w:t>
      </w:r>
      <w:r w:rsidRPr="00AE51FF">
        <w:rPr>
          <w:color w:val="000000" w:themeColor="text1"/>
        </w:rPr>
        <w:t xml:space="preserve">    </w:t>
      </w:r>
      <w:r w:rsidR="00382A50" w:rsidRPr="00AE51FF">
        <w:rPr>
          <w:color w:val="000000" w:themeColor="text1"/>
        </w:rPr>
        <w:t xml:space="preserve">                      </w:t>
      </w:r>
      <w:r w:rsidR="005331F2" w:rsidRPr="00AE51FF">
        <w:rPr>
          <w:color w:val="000000" w:themeColor="text1"/>
        </w:rPr>
        <w:t xml:space="preserve">     </w:t>
      </w:r>
      <w:r w:rsidR="008A7714" w:rsidRPr="00AE51FF">
        <w:rPr>
          <w:color w:val="000000" w:themeColor="text1"/>
        </w:rPr>
        <w:t xml:space="preserve">      </w:t>
      </w:r>
      <w:r w:rsidR="00784BDB" w:rsidRPr="00AE51FF">
        <w:rPr>
          <w:color w:val="000000" w:themeColor="text1"/>
        </w:rPr>
        <w:t xml:space="preserve">   </w:t>
      </w:r>
      <w:r w:rsidR="00E6064D" w:rsidRPr="00AE51FF">
        <w:rPr>
          <w:color w:val="000000" w:themeColor="text1"/>
        </w:rPr>
        <w:t xml:space="preserve">  </w:t>
      </w:r>
      <w:r w:rsidR="00A612B3" w:rsidRPr="00AE51FF">
        <w:rPr>
          <w:color w:val="000000" w:themeColor="text1"/>
        </w:rPr>
        <w:t xml:space="preserve">27 </w:t>
      </w:r>
      <w:r w:rsidR="00E62BF1" w:rsidRPr="00AE51FF">
        <w:rPr>
          <w:color w:val="000000" w:themeColor="text1"/>
        </w:rPr>
        <w:t>февраля</w:t>
      </w:r>
      <w:r w:rsidR="008A7714" w:rsidRPr="00AE51FF">
        <w:rPr>
          <w:color w:val="000000" w:themeColor="text1"/>
        </w:rPr>
        <w:t xml:space="preserve"> 2025</w:t>
      </w:r>
      <w:r w:rsidR="007C02D8" w:rsidRPr="00AE51FF">
        <w:rPr>
          <w:color w:val="000000" w:themeColor="text1"/>
        </w:rPr>
        <w:t xml:space="preserve"> </w:t>
      </w:r>
      <w:r w:rsidRPr="00AE51FF">
        <w:rPr>
          <w:color w:val="000000" w:themeColor="text1"/>
        </w:rPr>
        <w:t>года</w:t>
      </w:r>
    </w:p>
    <w:p w:rsidR="000511CC" w:rsidRPr="00AE51FF" w:rsidRDefault="000511CC" w:rsidP="0024737E">
      <w:pPr>
        <w:ind w:firstLine="567"/>
        <w:jc w:val="both"/>
        <w:rPr>
          <w:color w:val="000000" w:themeColor="text1"/>
        </w:rPr>
      </w:pPr>
    </w:p>
    <w:p w:rsidR="00244239" w:rsidRPr="00AE51FF" w:rsidRDefault="000B530E" w:rsidP="0024737E">
      <w:pPr>
        <w:ind w:firstLine="567"/>
        <w:jc w:val="both"/>
        <w:rPr>
          <w:color w:val="000000" w:themeColor="text1"/>
        </w:rPr>
      </w:pPr>
      <w:r w:rsidRPr="00AE51FF">
        <w:rPr>
          <w:color w:val="000000" w:themeColor="text1"/>
        </w:rPr>
        <w:t>Комиссия Управления Федеральной антимонопольной службы по Республике Саха (Якутия) по контролю закупок (далее – К</w:t>
      </w:r>
      <w:r w:rsidR="00037668" w:rsidRPr="00AE51FF">
        <w:rPr>
          <w:color w:val="000000" w:themeColor="text1"/>
        </w:rPr>
        <w:t>омиссия Якутского УФАС России)</w:t>
      </w:r>
      <w:r w:rsidRPr="00AE51FF">
        <w:rPr>
          <w:color w:val="000000" w:themeColor="text1"/>
        </w:rPr>
        <w:t>, в составе:</w:t>
      </w:r>
    </w:p>
    <w:p w:rsidR="00351338" w:rsidRPr="00AE51FF" w:rsidRDefault="00656825" w:rsidP="0024737E">
      <w:pPr>
        <w:ind w:firstLine="567"/>
        <w:jc w:val="both"/>
        <w:rPr>
          <w:color w:val="000000" w:themeColor="text1"/>
        </w:rPr>
      </w:pPr>
      <w:r>
        <w:rPr>
          <w:color w:val="000000" w:themeColor="text1"/>
        </w:rPr>
        <w:t>..</w:t>
      </w:r>
      <w:r w:rsidR="00E6064D" w:rsidRPr="00AE51FF">
        <w:rPr>
          <w:color w:val="000000" w:themeColor="text1"/>
        </w:rPr>
        <w:t>.</w:t>
      </w:r>
      <w:r w:rsidR="00351338" w:rsidRPr="00AE51FF">
        <w:rPr>
          <w:color w:val="000000" w:themeColor="text1"/>
        </w:rPr>
        <w:t xml:space="preserve"> –</w:t>
      </w:r>
      <w:r w:rsidR="00244239" w:rsidRPr="00AE51FF">
        <w:rPr>
          <w:color w:val="000000" w:themeColor="text1"/>
        </w:rPr>
        <w:t xml:space="preserve"> </w:t>
      </w:r>
      <w:r w:rsidR="00A612B3" w:rsidRPr="00AE51FF">
        <w:rPr>
          <w:color w:val="000000" w:themeColor="text1"/>
        </w:rPr>
        <w:t>руководителя</w:t>
      </w:r>
      <w:r w:rsidR="00351338" w:rsidRPr="00AE51FF">
        <w:rPr>
          <w:color w:val="000000" w:themeColor="text1"/>
        </w:rPr>
        <w:t xml:space="preserve"> Якутского УФАС России, председателя Комиссии;</w:t>
      </w:r>
    </w:p>
    <w:p w:rsidR="009E1DA1" w:rsidRPr="00AE51FF" w:rsidRDefault="00656825" w:rsidP="0024737E">
      <w:pPr>
        <w:ind w:firstLine="567"/>
        <w:jc w:val="both"/>
        <w:rPr>
          <w:color w:val="000000" w:themeColor="text1"/>
        </w:rPr>
      </w:pPr>
      <w:r>
        <w:rPr>
          <w:color w:val="000000" w:themeColor="text1"/>
        </w:rPr>
        <w:t>..</w:t>
      </w:r>
      <w:r w:rsidR="006054A3" w:rsidRPr="00AE51FF">
        <w:rPr>
          <w:color w:val="000000" w:themeColor="text1"/>
        </w:rPr>
        <w:t xml:space="preserve">. – </w:t>
      </w:r>
      <w:r w:rsidR="008A7714" w:rsidRPr="00AE51FF">
        <w:rPr>
          <w:color w:val="000000" w:themeColor="text1"/>
        </w:rPr>
        <w:t>главного</w:t>
      </w:r>
      <w:r w:rsidR="009E1DA1" w:rsidRPr="00AE51FF">
        <w:rPr>
          <w:color w:val="000000" w:themeColor="text1"/>
        </w:rPr>
        <w:t xml:space="preserve"> государственного инспектора отдела контроля закупок Якутского УФАС России, члена Комиссии,</w:t>
      </w:r>
    </w:p>
    <w:p w:rsidR="0022596E" w:rsidRPr="00AE51FF" w:rsidRDefault="00656825" w:rsidP="0024737E">
      <w:pPr>
        <w:ind w:firstLine="567"/>
        <w:jc w:val="both"/>
        <w:rPr>
          <w:color w:val="000000" w:themeColor="text1"/>
        </w:rPr>
      </w:pPr>
      <w:r>
        <w:rPr>
          <w:color w:val="000000" w:themeColor="text1"/>
        </w:rPr>
        <w:t>..</w:t>
      </w:r>
      <w:r w:rsidR="00E6064D" w:rsidRPr="00AE51FF">
        <w:rPr>
          <w:color w:val="000000" w:themeColor="text1"/>
        </w:rPr>
        <w:t>.</w:t>
      </w:r>
      <w:r w:rsidR="0022596E" w:rsidRPr="00AE51FF">
        <w:rPr>
          <w:color w:val="000000" w:themeColor="text1"/>
        </w:rPr>
        <w:t xml:space="preserve"> – </w:t>
      </w:r>
      <w:r w:rsidR="00E62BF1" w:rsidRPr="00AE51FF">
        <w:rPr>
          <w:color w:val="000000" w:themeColor="text1"/>
        </w:rPr>
        <w:t>старшего государственного инспектора</w:t>
      </w:r>
      <w:r w:rsidR="0022596E" w:rsidRPr="00AE51FF">
        <w:rPr>
          <w:color w:val="000000" w:themeColor="text1"/>
        </w:rPr>
        <w:t xml:space="preserve"> отдела контроля закупок Якутского УФАС России, члена Комиссии,</w:t>
      </w:r>
    </w:p>
    <w:p w:rsidR="004E2987" w:rsidRPr="00AE51FF" w:rsidRDefault="00BE1D76" w:rsidP="0024737E">
      <w:pPr>
        <w:tabs>
          <w:tab w:val="left" w:pos="3119"/>
        </w:tabs>
        <w:ind w:firstLine="567"/>
        <w:jc w:val="both"/>
        <w:rPr>
          <w:color w:val="000000" w:themeColor="text1"/>
        </w:rPr>
      </w:pPr>
      <w:r w:rsidRPr="00AE51FF">
        <w:rPr>
          <w:color w:val="000000" w:themeColor="text1"/>
        </w:rPr>
        <w:t>при участии</w:t>
      </w:r>
      <w:r w:rsidR="004E2987" w:rsidRPr="00AE51FF">
        <w:rPr>
          <w:color w:val="000000" w:themeColor="text1"/>
        </w:rPr>
        <w:t>:</w:t>
      </w:r>
    </w:p>
    <w:p w:rsidR="00351338" w:rsidRPr="00AE51FF" w:rsidRDefault="004E2987" w:rsidP="0024737E">
      <w:pPr>
        <w:tabs>
          <w:tab w:val="left" w:pos="3119"/>
        </w:tabs>
        <w:ind w:firstLine="567"/>
        <w:jc w:val="both"/>
        <w:rPr>
          <w:color w:val="000000" w:themeColor="text1"/>
        </w:rPr>
      </w:pPr>
      <w:r w:rsidRPr="00AE51FF">
        <w:rPr>
          <w:color w:val="000000" w:themeColor="text1"/>
        </w:rPr>
        <w:t xml:space="preserve">от уполномоченного учреждения </w:t>
      </w:r>
      <w:r w:rsidR="00CA2F1C" w:rsidRPr="00AE51FF">
        <w:rPr>
          <w:color w:val="000000" w:themeColor="text1"/>
        </w:rPr>
        <w:t>Г</w:t>
      </w:r>
      <w:r w:rsidRPr="00AE51FF">
        <w:rPr>
          <w:color w:val="000000" w:themeColor="text1"/>
        </w:rPr>
        <w:t xml:space="preserve">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w:t>
      </w:r>
      <w:r w:rsidR="00806629" w:rsidRPr="00AE51FF">
        <w:rPr>
          <w:color w:val="000000" w:themeColor="text1"/>
        </w:rPr>
        <w:t>аукционная</w:t>
      </w:r>
      <w:r w:rsidR="00E6064D" w:rsidRPr="00AE51FF">
        <w:rPr>
          <w:color w:val="000000" w:themeColor="text1"/>
        </w:rPr>
        <w:t xml:space="preserve"> комиссия): </w:t>
      </w:r>
      <w:r w:rsidR="00656825">
        <w:rPr>
          <w:color w:val="000000" w:themeColor="text1"/>
        </w:rPr>
        <w:t>..</w:t>
      </w:r>
      <w:r w:rsidR="00E6064D" w:rsidRPr="00AE51FF">
        <w:rPr>
          <w:color w:val="000000" w:themeColor="text1"/>
        </w:rPr>
        <w:t>.</w:t>
      </w:r>
      <w:r w:rsidRPr="00AE51FF">
        <w:rPr>
          <w:color w:val="000000" w:themeColor="text1"/>
        </w:rPr>
        <w:t xml:space="preserve"> (представитель по доверенности)</w:t>
      </w:r>
      <w:r w:rsidR="00215365" w:rsidRPr="00AE51FF">
        <w:rPr>
          <w:color w:val="000000" w:themeColor="text1"/>
        </w:rPr>
        <w:t>;</w:t>
      </w:r>
    </w:p>
    <w:p w:rsidR="00203A63" w:rsidRPr="00AE51FF" w:rsidRDefault="00203A63" w:rsidP="0024737E">
      <w:pPr>
        <w:tabs>
          <w:tab w:val="left" w:pos="3119"/>
        </w:tabs>
        <w:ind w:firstLine="567"/>
        <w:jc w:val="both"/>
        <w:rPr>
          <w:color w:val="000000" w:themeColor="text1"/>
        </w:rPr>
      </w:pPr>
      <w:r w:rsidRPr="00AE51FF">
        <w:rPr>
          <w:color w:val="000000" w:themeColor="text1"/>
        </w:rPr>
        <w:t xml:space="preserve">от заказчика </w:t>
      </w:r>
      <w:r w:rsidR="00A612B3" w:rsidRPr="00AE51FF">
        <w:rPr>
          <w:color w:val="000000" w:themeColor="text1"/>
        </w:rPr>
        <w:t>Государственного бюджетного учреждения Республики Саха (Якутия) «Якутский республиканский психоневрологический диспансер»</w:t>
      </w:r>
      <w:r w:rsidR="008A7714" w:rsidRPr="00AE51FF">
        <w:rPr>
          <w:color w:val="000000" w:themeColor="text1"/>
        </w:rPr>
        <w:t xml:space="preserve"> </w:t>
      </w:r>
      <w:r w:rsidR="0022596E" w:rsidRPr="00AE51FF">
        <w:rPr>
          <w:color w:val="000000" w:themeColor="text1"/>
        </w:rPr>
        <w:t xml:space="preserve">(далее – </w:t>
      </w:r>
      <w:r w:rsidR="00E6064D" w:rsidRPr="00AE51FF">
        <w:rPr>
          <w:color w:val="000000" w:themeColor="text1"/>
        </w:rPr>
        <w:t>Г</w:t>
      </w:r>
      <w:r w:rsidR="00CC4835" w:rsidRPr="00AE51FF">
        <w:rPr>
          <w:color w:val="000000" w:themeColor="text1"/>
        </w:rPr>
        <w:t>Б</w:t>
      </w:r>
      <w:r w:rsidR="00E6064D" w:rsidRPr="00AE51FF">
        <w:rPr>
          <w:color w:val="000000" w:themeColor="text1"/>
        </w:rPr>
        <w:t>У РС(Я) «</w:t>
      </w:r>
      <w:r w:rsidR="00A612B3" w:rsidRPr="00AE51FF">
        <w:rPr>
          <w:color w:val="000000" w:themeColor="text1"/>
        </w:rPr>
        <w:t>ЯРПНД</w:t>
      </w:r>
      <w:r w:rsidR="00E6064D" w:rsidRPr="00AE51FF">
        <w:rPr>
          <w:color w:val="000000" w:themeColor="text1"/>
        </w:rPr>
        <w:t>»</w:t>
      </w:r>
      <w:r w:rsidRPr="00AE51FF">
        <w:rPr>
          <w:color w:val="000000" w:themeColor="text1"/>
        </w:rPr>
        <w:t>, заказчик):</w:t>
      </w:r>
      <w:r w:rsidR="008A7714" w:rsidRPr="00AE51FF">
        <w:rPr>
          <w:color w:val="000000" w:themeColor="text1"/>
        </w:rPr>
        <w:t xml:space="preserve"> </w:t>
      </w:r>
      <w:r w:rsidR="00656825">
        <w:rPr>
          <w:color w:val="000000" w:themeColor="text1"/>
        </w:rPr>
        <w:t>..</w:t>
      </w:r>
      <w:r w:rsidR="00E6064D" w:rsidRPr="00AE51FF">
        <w:rPr>
          <w:color w:val="000000" w:themeColor="text1"/>
        </w:rPr>
        <w:t>.</w:t>
      </w:r>
      <w:r w:rsidR="00A612B3" w:rsidRPr="00AE51FF">
        <w:rPr>
          <w:color w:val="000000" w:themeColor="text1"/>
        </w:rPr>
        <w:t xml:space="preserve">, </w:t>
      </w:r>
      <w:r w:rsidR="00656825">
        <w:rPr>
          <w:color w:val="000000" w:themeColor="text1"/>
        </w:rPr>
        <w:t>..</w:t>
      </w:r>
      <w:r w:rsidR="00A612B3" w:rsidRPr="00AE51FF">
        <w:rPr>
          <w:color w:val="000000" w:themeColor="text1"/>
        </w:rPr>
        <w:t>.</w:t>
      </w:r>
      <w:r w:rsidR="00244239" w:rsidRPr="00AE51FF">
        <w:rPr>
          <w:color w:val="000000" w:themeColor="text1"/>
        </w:rPr>
        <w:t xml:space="preserve"> </w:t>
      </w:r>
      <w:r w:rsidR="00E6064D" w:rsidRPr="00AE51FF">
        <w:rPr>
          <w:color w:val="000000" w:themeColor="text1"/>
        </w:rPr>
        <w:t>(представител</w:t>
      </w:r>
      <w:r w:rsidR="008A7714" w:rsidRPr="00AE51FF">
        <w:rPr>
          <w:color w:val="000000" w:themeColor="text1"/>
        </w:rPr>
        <w:t>и</w:t>
      </w:r>
      <w:r w:rsidR="00244239" w:rsidRPr="00AE51FF">
        <w:rPr>
          <w:color w:val="000000" w:themeColor="text1"/>
        </w:rPr>
        <w:t xml:space="preserve"> по доверенност</w:t>
      </w:r>
      <w:r w:rsidR="008A7714" w:rsidRPr="00AE51FF">
        <w:rPr>
          <w:color w:val="000000" w:themeColor="text1"/>
        </w:rPr>
        <w:t>ям</w:t>
      </w:r>
      <w:r w:rsidR="00244239" w:rsidRPr="00AE51FF">
        <w:rPr>
          <w:color w:val="000000" w:themeColor="text1"/>
        </w:rPr>
        <w:t>)</w:t>
      </w:r>
      <w:r w:rsidR="00AD0793" w:rsidRPr="00AE51FF">
        <w:rPr>
          <w:color w:val="000000" w:themeColor="text1"/>
        </w:rPr>
        <w:t>;</w:t>
      </w:r>
    </w:p>
    <w:p w:rsidR="0022596E" w:rsidRPr="00AE51FF" w:rsidRDefault="00CC4835" w:rsidP="0024737E">
      <w:pPr>
        <w:tabs>
          <w:tab w:val="left" w:pos="3119"/>
        </w:tabs>
        <w:ind w:firstLine="567"/>
        <w:jc w:val="both"/>
        <w:rPr>
          <w:color w:val="000000" w:themeColor="text1"/>
        </w:rPr>
      </w:pPr>
      <w:r w:rsidRPr="00AE51FF">
        <w:rPr>
          <w:color w:val="000000" w:themeColor="text1"/>
        </w:rPr>
        <w:t xml:space="preserve"> </w:t>
      </w:r>
      <w:r w:rsidR="00A612B3" w:rsidRPr="00AE51FF">
        <w:rPr>
          <w:color w:val="000000" w:themeColor="text1"/>
        </w:rPr>
        <w:t xml:space="preserve">от </w:t>
      </w:r>
      <w:r w:rsidR="00E6064D" w:rsidRPr="00AE51FF">
        <w:rPr>
          <w:color w:val="000000" w:themeColor="text1"/>
        </w:rPr>
        <w:t xml:space="preserve">заявителя </w:t>
      </w:r>
      <w:r w:rsidR="00A612B3" w:rsidRPr="00AE51FF">
        <w:rPr>
          <w:color w:val="000000" w:themeColor="text1"/>
        </w:rPr>
        <w:t>индивидуального предпринимателя Кравченко Алексея Викторовича</w:t>
      </w:r>
      <w:r w:rsidR="008A7714" w:rsidRPr="00AE51FF">
        <w:rPr>
          <w:color w:val="000000" w:themeColor="text1"/>
        </w:rPr>
        <w:t xml:space="preserve"> </w:t>
      </w:r>
      <w:r w:rsidR="00E6064D" w:rsidRPr="00AE51FF">
        <w:rPr>
          <w:color w:val="000000" w:themeColor="text1"/>
        </w:rPr>
        <w:t xml:space="preserve">(далее – </w:t>
      </w:r>
      <w:r w:rsidR="00A612B3" w:rsidRPr="00AE51FF">
        <w:rPr>
          <w:color w:val="000000" w:themeColor="text1"/>
        </w:rPr>
        <w:t>ИП Кравченко А.В.</w:t>
      </w:r>
      <w:r w:rsidR="0022596E" w:rsidRPr="00AE51FF">
        <w:rPr>
          <w:color w:val="000000" w:themeColor="text1"/>
        </w:rPr>
        <w:t xml:space="preserve">, заявитель): </w:t>
      </w:r>
      <w:r w:rsidR="00656825">
        <w:rPr>
          <w:color w:val="000000" w:themeColor="text1"/>
        </w:rPr>
        <w:t>..</w:t>
      </w:r>
      <w:r w:rsidR="00A612B3" w:rsidRPr="00AE51FF">
        <w:rPr>
          <w:color w:val="000000" w:themeColor="text1"/>
        </w:rPr>
        <w:t>.  (лично)</w:t>
      </w:r>
      <w:r w:rsidRPr="00AE51FF">
        <w:rPr>
          <w:color w:val="000000" w:themeColor="text1"/>
        </w:rPr>
        <w:t>,</w:t>
      </w:r>
    </w:p>
    <w:p w:rsidR="00F35F44" w:rsidRPr="00AE51FF" w:rsidRDefault="001B370A" w:rsidP="0024737E">
      <w:pPr>
        <w:ind w:firstLine="567"/>
        <w:jc w:val="both"/>
        <w:rPr>
          <w:color w:val="000000" w:themeColor="text1"/>
        </w:rPr>
      </w:pPr>
      <w:r w:rsidRPr="00AE51FF">
        <w:rPr>
          <w:color w:val="000000" w:themeColor="text1"/>
        </w:rPr>
        <w:t xml:space="preserve">рассмотрев </w:t>
      </w:r>
      <w:r w:rsidR="00515138" w:rsidRPr="00AE51FF">
        <w:rPr>
          <w:color w:val="000000" w:themeColor="text1"/>
        </w:rPr>
        <w:t>посредством web-видеоконференцсвязи</w:t>
      </w:r>
      <w:r w:rsidRPr="00AE51FF">
        <w:rPr>
          <w:color w:val="000000" w:themeColor="text1"/>
        </w:rPr>
        <w:t xml:space="preserve"> </w:t>
      </w:r>
      <w:r w:rsidR="008C00DF" w:rsidRPr="00AE51FF">
        <w:rPr>
          <w:color w:val="000000" w:themeColor="text1"/>
        </w:rPr>
        <w:t>жалобу</w:t>
      </w:r>
      <w:r w:rsidR="00F31C5F" w:rsidRPr="00AE51FF">
        <w:rPr>
          <w:color w:val="000000" w:themeColor="text1"/>
        </w:rPr>
        <w:t xml:space="preserve"> </w:t>
      </w:r>
      <w:r w:rsidR="00A612B3" w:rsidRPr="00AE51FF">
        <w:rPr>
          <w:color w:val="000000" w:themeColor="text1"/>
        </w:rPr>
        <w:t>индивидуального предпринимателя Кравченко Алексея Викторовича на действия (бездействие) заказчика Государственного бюджетного учреждения Республики Саха (Якутия) «Якутский республиканский психоневрологический диспансе</w:t>
      </w:r>
      <w:bookmarkStart w:id="0" w:name="_GoBack"/>
      <w:bookmarkEnd w:id="0"/>
      <w:r w:rsidR="00A612B3" w:rsidRPr="00AE51FF">
        <w:rPr>
          <w:color w:val="000000" w:themeColor="text1"/>
        </w:rPr>
        <w:t>р» при проведении электронного аукциона на поставку системы ультразвуковой диагностической медицинской (с датчиками) (извещение № 0816500000625000969</w:t>
      </w:r>
      <w:r w:rsidR="00507ADA" w:rsidRPr="00AE51FF">
        <w:rPr>
          <w:color w:val="000000" w:themeColor="text1"/>
        </w:rPr>
        <w:t>)</w:t>
      </w:r>
      <w:r w:rsidR="00C34158" w:rsidRPr="00AE51FF">
        <w:rPr>
          <w:color w:val="000000" w:themeColor="text1"/>
        </w:rPr>
        <w:t xml:space="preserve">, </w:t>
      </w:r>
      <w:r w:rsidR="008A2EF4" w:rsidRPr="00AE51FF">
        <w:rPr>
          <w:color w:val="000000" w:themeColor="text1"/>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w:t>
      </w:r>
    </w:p>
    <w:p w:rsidR="008A7714" w:rsidRPr="00AE51FF" w:rsidRDefault="008A7714" w:rsidP="0024737E">
      <w:pPr>
        <w:ind w:firstLine="567"/>
        <w:jc w:val="both"/>
        <w:rPr>
          <w:color w:val="000000" w:themeColor="text1"/>
          <w:shd w:val="clear" w:color="auto" w:fill="FFFFFF"/>
        </w:rPr>
      </w:pPr>
    </w:p>
    <w:p w:rsidR="000B43AA" w:rsidRPr="00AE51FF" w:rsidRDefault="007C641D" w:rsidP="0024737E">
      <w:pPr>
        <w:ind w:firstLine="567"/>
        <w:jc w:val="center"/>
        <w:rPr>
          <w:color w:val="000000" w:themeColor="text1"/>
        </w:rPr>
      </w:pPr>
      <w:r w:rsidRPr="00AE51FF">
        <w:rPr>
          <w:color w:val="000000" w:themeColor="text1"/>
        </w:rPr>
        <w:t>у с т а н о в и л а:</w:t>
      </w:r>
    </w:p>
    <w:p w:rsidR="008A7714" w:rsidRPr="00AE51FF" w:rsidRDefault="008A7714" w:rsidP="0024737E">
      <w:pPr>
        <w:ind w:firstLine="567"/>
        <w:jc w:val="center"/>
        <w:rPr>
          <w:color w:val="000000" w:themeColor="text1"/>
        </w:rPr>
      </w:pPr>
    </w:p>
    <w:p w:rsidR="000B43AA" w:rsidRPr="00AE51FF" w:rsidRDefault="000B43AA" w:rsidP="0024737E">
      <w:pPr>
        <w:pStyle w:val="a6"/>
        <w:spacing w:before="0" w:beforeAutospacing="0" w:after="0" w:afterAutospacing="0"/>
        <w:ind w:firstLine="567"/>
        <w:jc w:val="both"/>
        <w:rPr>
          <w:color w:val="000000" w:themeColor="text1"/>
        </w:rPr>
      </w:pPr>
      <w:r w:rsidRPr="00AE51FF">
        <w:rPr>
          <w:color w:val="000000" w:themeColor="text1"/>
        </w:rPr>
        <w:t xml:space="preserve">В Управление Федеральной антимонопольной службы по Республике Саха (Якутия) поступила </w:t>
      </w:r>
      <w:r w:rsidR="00F4523A" w:rsidRPr="00AE51FF">
        <w:rPr>
          <w:color w:val="000000" w:themeColor="text1"/>
        </w:rPr>
        <w:t>жалоба</w:t>
      </w:r>
      <w:r w:rsidR="008F3A4E" w:rsidRPr="00AE51FF">
        <w:rPr>
          <w:color w:val="000000" w:themeColor="text1"/>
        </w:rPr>
        <w:t xml:space="preserve"> </w:t>
      </w:r>
      <w:r w:rsidR="00AD20FB" w:rsidRPr="00AE51FF">
        <w:rPr>
          <w:color w:val="000000" w:themeColor="text1"/>
        </w:rPr>
        <w:t>ИП Кравченко А.В.</w:t>
      </w:r>
      <w:r w:rsidR="00AD0793" w:rsidRPr="00AE51FF">
        <w:rPr>
          <w:color w:val="000000" w:themeColor="text1"/>
        </w:rPr>
        <w:t xml:space="preserve"> </w:t>
      </w:r>
      <w:r w:rsidR="00546CC3" w:rsidRPr="00AE51FF">
        <w:rPr>
          <w:color w:val="000000" w:themeColor="text1"/>
        </w:rPr>
        <w:t>на действия</w:t>
      </w:r>
      <w:r w:rsidR="00D06D74" w:rsidRPr="00AE51FF">
        <w:rPr>
          <w:color w:val="000000" w:themeColor="text1"/>
        </w:rPr>
        <w:t xml:space="preserve"> заказчика </w:t>
      </w:r>
      <w:r w:rsidR="00AD20FB" w:rsidRPr="00AE51FF">
        <w:rPr>
          <w:color w:val="000000" w:themeColor="text1"/>
        </w:rPr>
        <w:t>ГБУ РС(Я) «ЯРПНД»</w:t>
      </w:r>
      <w:r w:rsidR="00E6064D" w:rsidRPr="00AE51FF">
        <w:rPr>
          <w:color w:val="000000" w:themeColor="text1"/>
        </w:rPr>
        <w:t>.</w:t>
      </w:r>
    </w:p>
    <w:p w:rsidR="006E0F8C" w:rsidRPr="00AE51FF" w:rsidRDefault="0008748C" w:rsidP="0024737E">
      <w:pPr>
        <w:pStyle w:val="a6"/>
        <w:spacing w:before="0" w:beforeAutospacing="0" w:after="0" w:afterAutospacing="0"/>
        <w:ind w:firstLine="567"/>
        <w:jc w:val="both"/>
        <w:rPr>
          <w:b/>
          <w:bCs/>
          <w:color w:val="000000" w:themeColor="text1"/>
        </w:rPr>
      </w:pPr>
      <w:r w:rsidRPr="00AE51FF">
        <w:rPr>
          <w:b/>
          <w:bCs/>
          <w:color w:val="000000" w:themeColor="text1"/>
        </w:rPr>
        <w:t>Из сути жалобы</w:t>
      </w:r>
      <w:r w:rsidR="008773D6" w:rsidRPr="00AE51FF">
        <w:rPr>
          <w:b/>
          <w:bCs/>
          <w:color w:val="000000" w:themeColor="text1"/>
        </w:rPr>
        <w:t xml:space="preserve"> </w:t>
      </w:r>
      <w:r w:rsidR="0035023E" w:rsidRPr="00AE51FF">
        <w:rPr>
          <w:b/>
          <w:bCs/>
          <w:color w:val="000000" w:themeColor="text1"/>
        </w:rPr>
        <w:t>заявителя</w:t>
      </w:r>
      <w:r w:rsidR="00926B98" w:rsidRPr="00AE51FF">
        <w:rPr>
          <w:b/>
          <w:bCs/>
          <w:color w:val="000000" w:themeColor="text1"/>
        </w:rPr>
        <w:t xml:space="preserve"> </w:t>
      </w:r>
      <w:r w:rsidRPr="00AE51FF">
        <w:rPr>
          <w:b/>
          <w:bCs/>
          <w:color w:val="000000" w:themeColor="text1"/>
        </w:rPr>
        <w:t>следует</w:t>
      </w:r>
      <w:r w:rsidR="008773D6" w:rsidRPr="00AE51FF">
        <w:rPr>
          <w:b/>
          <w:bCs/>
          <w:color w:val="000000" w:themeColor="text1"/>
        </w:rPr>
        <w:t>,</w:t>
      </w:r>
      <w:r w:rsidR="00852CE2" w:rsidRPr="00AE51FF">
        <w:rPr>
          <w:b/>
          <w:bCs/>
          <w:color w:val="000000" w:themeColor="text1"/>
        </w:rPr>
        <w:t xml:space="preserve"> </w:t>
      </w:r>
      <w:r w:rsidR="00926B98" w:rsidRPr="00AE51FF">
        <w:rPr>
          <w:b/>
          <w:bCs/>
          <w:color w:val="000000" w:themeColor="text1"/>
        </w:rPr>
        <w:t>что</w:t>
      </w:r>
      <w:r w:rsidR="00C834A9" w:rsidRPr="00AE51FF">
        <w:rPr>
          <w:b/>
          <w:bCs/>
          <w:color w:val="000000" w:themeColor="text1"/>
        </w:rPr>
        <w:t>:</w:t>
      </w:r>
      <w:r w:rsidR="00802F50" w:rsidRPr="00AE51FF">
        <w:rPr>
          <w:b/>
          <w:bCs/>
          <w:color w:val="000000" w:themeColor="text1"/>
        </w:rPr>
        <w:t xml:space="preserve"> </w:t>
      </w:r>
    </w:p>
    <w:p w:rsidR="000B65C4" w:rsidRPr="00AE51FF" w:rsidRDefault="000B65C4" w:rsidP="0024737E">
      <w:pPr>
        <w:pStyle w:val="a6"/>
        <w:spacing w:before="0" w:beforeAutospacing="0" w:after="0" w:afterAutospacing="0"/>
        <w:ind w:firstLine="567"/>
        <w:jc w:val="both"/>
        <w:rPr>
          <w:bCs/>
          <w:color w:val="000000" w:themeColor="text1"/>
        </w:rPr>
      </w:pPr>
      <w:r w:rsidRPr="00AE51FF">
        <w:rPr>
          <w:bCs/>
          <w:color w:val="000000" w:themeColor="text1"/>
        </w:rPr>
        <w:t xml:space="preserve">- </w:t>
      </w:r>
      <w:r w:rsidR="006D0C16" w:rsidRPr="00AE51FF">
        <w:rPr>
          <w:bCs/>
          <w:color w:val="000000" w:themeColor="text1"/>
        </w:rPr>
        <w:t>С</w:t>
      </w:r>
      <w:r w:rsidRPr="00AE51FF">
        <w:rPr>
          <w:bCs/>
          <w:color w:val="000000" w:themeColor="text1"/>
        </w:rPr>
        <w:t>овокупность установленных требований описания объекта закупки не представляет возможность подать заявку на участие в закупке с изделиями российского производства</w:t>
      </w:r>
      <w:r w:rsidR="00AC6519" w:rsidRPr="00AE51FF">
        <w:rPr>
          <w:bCs/>
          <w:color w:val="000000" w:themeColor="text1"/>
        </w:rPr>
        <w:t>. Описанию объекта закупки может соответствовать товар одного производителя</w:t>
      </w:r>
      <w:r w:rsidRPr="00AE51FF">
        <w:rPr>
          <w:bCs/>
          <w:color w:val="000000" w:themeColor="text1"/>
        </w:rPr>
        <w:t>;</w:t>
      </w:r>
    </w:p>
    <w:p w:rsidR="00C834A9" w:rsidRPr="00AE51FF" w:rsidRDefault="00C834A9" w:rsidP="0024737E">
      <w:pPr>
        <w:pStyle w:val="a6"/>
        <w:spacing w:before="0" w:beforeAutospacing="0" w:after="0" w:afterAutospacing="0"/>
        <w:ind w:firstLine="567"/>
        <w:jc w:val="both"/>
        <w:rPr>
          <w:bCs/>
          <w:color w:val="000000" w:themeColor="text1"/>
        </w:rPr>
      </w:pPr>
      <w:r w:rsidRPr="00AE51FF">
        <w:rPr>
          <w:bCs/>
          <w:color w:val="000000" w:themeColor="text1"/>
        </w:rPr>
        <w:t xml:space="preserve">- </w:t>
      </w:r>
      <w:r w:rsidR="004A3E49" w:rsidRPr="00AE51FF">
        <w:rPr>
          <w:bCs/>
          <w:color w:val="000000" w:themeColor="text1"/>
        </w:rPr>
        <w:t>Заказчиком в нарушение требований Закона о контрактной системе в извещении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4A3E49" w:rsidRPr="00AE51FF" w:rsidRDefault="004A3E49" w:rsidP="0024737E">
      <w:pPr>
        <w:pStyle w:val="a6"/>
        <w:spacing w:before="0" w:beforeAutospacing="0" w:after="0" w:afterAutospacing="0"/>
        <w:ind w:firstLine="567"/>
        <w:jc w:val="both"/>
        <w:rPr>
          <w:bCs/>
          <w:color w:val="000000" w:themeColor="text1"/>
        </w:rPr>
      </w:pPr>
      <w:r w:rsidRPr="00AE51FF">
        <w:rPr>
          <w:bCs/>
          <w:color w:val="000000" w:themeColor="text1"/>
        </w:rPr>
        <w:t>- Заказчик не установил ограничения по ПП 878 и 126</w:t>
      </w:r>
      <w:r w:rsidR="00A904BC" w:rsidRPr="00AE51FF">
        <w:rPr>
          <w:bCs/>
          <w:color w:val="000000" w:themeColor="text1"/>
        </w:rPr>
        <w:t>н</w:t>
      </w:r>
      <w:r w:rsidR="00996DEC" w:rsidRPr="00AE51FF">
        <w:rPr>
          <w:bCs/>
          <w:color w:val="000000" w:themeColor="text1"/>
        </w:rPr>
        <w:t>. Заказчик установил ограничения допуска по Постановлению № 1875</w:t>
      </w:r>
      <w:r w:rsidRPr="00AE51FF">
        <w:rPr>
          <w:bCs/>
          <w:color w:val="000000" w:themeColor="text1"/>
        </w:rPr>
        <w:t>;</w:t>
      </w:r>
    </w:p>
    <w:p w:rsidR="004A3E49" w:rsidRPr="00AE51FF" w:rsidRDefault="004A3E49" w:rsidP="0024737E">
      <w:pPr>
        <w:pStyle w:val="a6"/>
        <w:spacing w:before="0" w:beforeAutospacing="0" w:after="0" w:afterAutospacing="0"/>
        <w:ind w:firstLine="567"/>
        <w:jc w:val="both"/>
        <w:rPr>
          <w:bCs/>
          <w:color w:val="000000" w:themeColor="text1"/>
        </w:rPr>
      </w:pPr>
      <w:r w:rsidRPr="00AE51FF">
        <w:rPr>
          <w:bCs/>
          <w:color w:val="000000" w:themeColor="text1"/>
        </w:rPr>
        <w:lastRenderedPageBreak/>
        <w:t>- В извещении ЕИС не указаны контактные данные сотрудников конечного получателя и функционального заказчика ЛПУ</w:t>
      </w:r>
      <w:r w:rsidR="008502A0" w:rsidRPr="00AE51FF">
        <w:rPr>
          <w:bCs/>
          <w:color w:val="000000" w:themeColor="text1"/>
        </w:rPr>
        <w:t>, что ограничивает права потенциальных участников, ввиду невозможности уточнения логистических (транспортировка и подъем). В связи с чем невозможно рассчитать себестоимость поставки оборудования.</w:t>
      </w:r>
    </w:p>
    <w:p w:rsidR="00DB5D94" w:rsidRPr="00AE51FF" w:rsidRDefault="00DB5D94" w:rsidP="00DB5D94">
      <w:pPr>
        <w:pStyle w:val="a6"/>
        <w:spacing w:before="0" w:beforeAutospacing="0" w:after="0" w:afterAutospacing="0"/>
        <w:ind w:firstLine="567"/>
        <w:jc w:val="both"/>
        <w:rPr>
          <w:bCs/>
          <w:color w:val="000000" w:themeColor="text1"/>
        </w:rPr>
      </w:pPr>
      <w:r w:rsidRPr="00AE51FF">
        <w:rPr>
          <w:bCs/>
          <w:color w:val="000000" w:themeColor="text1"/>
        </w:rPr>
        <w:t>ИП Кравченко А.В. заявлены следующие ходатайства:</w:t>
      </w:r>
    </w:p>
    <w:p w:rsidR="00DB5D94" w:rsidRPr="00AE51FF" w:rsidRDefault="00DB5D94" w:rsidP="00DB5D94">
      <w:pPr>
        <w:pStyle w:val="a6"/>
        <w:spacing w:before="0" w:beforeAutospacing="0" w:after="0" w:afterAutospacing="0"/>
        <w:ind w:firstLine="567"/>
        <w:jc w:val="both"/>
        <w:rPr>
          <w:bCs/>
          <w:color w:val="000000" w:themeColor="text1"/>
        </w:rPr>
      </w:pPr>
      <w:r w:rsidRPr="00AE51FF">
        <w:rPr>
          <w:bCs/>
          <w:color w:val="000000" w:themeColor="text1"/>
        </w:rPr>
        <w:t>1.  Ходатайство о ведении параллельной аудио и видеозаписи заседания Комиссии Якутского УФАС России. Удовлетворено.</w:t>
      </w:r>
    </w:p>
    <w:p w:rsidR="00DB5D94" w:rsidRPr="00AE51FF" w:rsidRDefault="00DB5D94" w:rsidP="0024737E">
      <w:pPr>
        <w:pStyle w:val="a6"/>
        <w:spacing w:before="0" w:beforeAutospacing="0" w:after="0" w:afterAutospacing="0"/>
        <w:ind w:firstLine="567"/>
        <w:jc w:val="both"/>
        <w:rPr>
          <w:bCs/>
          <w:color w:val="000000" w:themeColor="text1"/>
        </w:rPr>
      </w:pPr>
      <w:r w:rsidRPr="00AE51FF">
        <w:rPr>
          <w:bCs/>
          <w:color w:val="000000" w:themeColor="text1"/>
        </w:rPr>
        <w:t>2. Ходатайство об ознакомлении</w:t>
      </w:r>
      <w:r w:rsidRPr="00AE51FF">
        <w:rPr>
          <w:rFonts w:eastAsiaTheme="minorHAnsi"/>
          <w:lang w:eastAsia="en-US"/>
        </w:rPr>
        <w:t xml:space="preserve"> с представленными заказчиком и уполномоченным учреждением в материалы дела пояснениями и документами. В удовлетворении отказано. Данное ходатайство также ранее было подано заявителем </w:t>
      </w:r>
      <w:r w:rsidRPr="00AE51FF">
        <w:rPr>
          <w:color w:val="000000" w:themeColor="text1"/>
        </w:rPr>
        <w:t xml:space="preserve">(вх. №1852-эп/25 от 24.02.2025). Мотивированный отказ представлен письмом с исх. № </w:t>
      </w:r>
      <w:r w:rsidRPr="00AE51FF">
        <w:rPr>
          <w:rFonts w:eastAsiaTheme="minorHAnsi"/>
          <w:lang w:eastAsia="en-US"/>
        </w:rPr>
        <w:t>962/25 от 25.02.2025.</w:t>
      </w:r>
    </w:p>
    <w:p w:rsidR="00F85745" w:rsidRPr="00AE51FF" w:rsidRDefault="00C34158" w:rsidP="0024737E">
      <w:pPr>
        <w:pStyle w:val="a6"/>
        <w:spacing w:before="0" w:beforeAutospacing="0" w:after="0" w:afterAutospacing="0"/>
        <w:ind w:firstLine="567"/>
        <w:jc w:val="both"/>
        <w:rPr>
          <w:color w:val="000000" w:themeColor="text1"/>
        </w:rPr>
      </w:pPr>
      <w:r w:rsidRPr="00AE51FF">
        <w:rPr>
          <w:b/>
          <w:color w:val="000000" w:themeColor="text1"/>
        </w:rPr>
        <w:t>В ходе</w:t>
      </w:r>
      <w:r w:rsidR="00092C0B" w:rsidRPr="00AE51FF">
        <w:rPr>
          <w:b/>
          <w:color w:val="000000" w:themeColor="text1"/>
        </w:rPr>
        <w:t xml:space="preserve"> рассмотрения дела </w:t>
      </w:r>
      <w:r w:rsidR="0008748C" w:rsidRPr="00AE51FF">
        <w:rPr>
          <w:b/>
          <w:color w:val="000000" w:themeColor="text1"/>
        </w:rPr>
        <w:t>предс</w:t>
      </w:r>
      <w:r w:rsidR="00754ACC" w:rsidRPr="00AE51FF">
        <w:rPr>
          <w:b/>
          <w:color w:val="000000" w:themeColor="text1"/>
        </w:rPr>
        <w:t>тавители</w:t>
      </w:r>
      <w:r w:rsidR="0008748C" w:rsidRPr="00AE51FF">
        <w:rPr>
          <w:b/>
          <w:color w:val="000000" w:themeColor="text1"/>
        </w:rPr>
        <w:t xml:space="preserve"> </w:t>
      </w:r>
      <w:r w:rsidR="00754ACC" w:rsidRPr="00AE51FF">
        <w:rPr>
          <w:b/>
          <w:color w:val="000000" w:themeColor="text1"/>
        </w:rPr>
        <w:t>заказчика</w:t>
      </w:r>
      <w:r w:rsidR="00666F4C" w:rsidRPr="00AE51FF">
        <w:rPr>
          <w:b/>
          <w:color w:val="000000" w:themeColor="text1"/>
        </w:rPr>
        <w:t xml:space="preserve"> </w:t>
      </w:r>
      <w:r w:rsidR="00D06D74" w:rsidRPr="00AE51FF">
        <w:rPr>
          <w:b/>
          <w:color w:val="000000" w:themeColor="text1"/>
        </w:rPr>
        <w:t xml:space="preserve">и уполномоченного учреждения </w:t>
      </w:r>
      <w:r w:rsidR="00594FB3" w:rsidRPr="00AE51FF">
        <w:rPr>
          <w:b/>
          <w:color w:val="000000" w:themeColor="text1"/>
        </w:rPr>
        <w:t>пояснил</w:t>
      </w:r>
      <w:r w:rsidR="00754ACC" w:rsidRPr="00AE51FF">
        <w:rPr>
          <w:b/>
          <w:color w:val="000000" w:themeColor="text1"/>
        </w:rPr>
        <w:t>и</w:t>
      </w:r>
      <w:r w:rsidRPr="00AE51FF">
        <w:rPr>
          <w:b/>
          <w:color w:val="000000" w:themeColor="text1"/>
        </w:rPr>
        <w:t>,</w:t>
      </w:r>
      <w:r w:rsidRPr="00AE51FF">
        <w:rPr>
          <w:color w:val="000000" w:themeColor="text1"/>
        </w:rPr>
        <w:t xml:space="preserve"> </w:t>
      </w:r>
      <w:r w:rsidR="00FB033F" w:rsidRPr="00AE51FF">
        <w:rPr>
          <w:color w:val="000000" w:themeColor="text1"/>
        </w:rPr>
        <w:t xml:space="preserve">что </w:t>
      </w:r>
      <w:r w:rsidR="00F04D2C" w:rsidRPr="00AE51FF">
        <w:rPr>
          <w:color w:val="000000" w:themeColor="text1"/>
        </w:rPr>
        <w:t xml:space="preserve">с жалобой </w:t>
      </w:r>
      <w:r w:rsidR="00961CF6" w:rsidRPr="00AE51FF">
        <w:rPr>
          <w:color w:val="000000" w:themeColor="text1"/>
        </w:rPr>
        <w:t xml:space="preserve">заявителя </w:t>
      </w:r>
      <w:r w:rsidR="00092C0B" w:rsidRPr="00AE51FF">
        <w:rPr>
          <w:color w:val="000000" w:themeColor="text1"/>
        </w:rPr>
        <w:t>не соглас</w:t>
      </w:r>
      <w:r w:rsidR="00754ACC" w:rsidRPr="00AE51FF">
        <w:rPr>
          <w:color w:val="000000" w:themeColor="text1"/>
        </w:rPr>
        <w:t>ны</w:t>
      </w:r>
      <w:r w:rsidR="00F04D2C" w:rsidRPr="00AE51FF">
        <w:rPr>
          <w:color w:val="000000" w:themeColor="text1"/>
        </w:rPr>
        <w:t>.</w:t>
      </w:r>
    </w:p>
    <w:p w:rsidR="00704A4A" w:rsidRPr="00AE51FF" w:rsidRDefault="00754ACC" w:rsidP="0024737E">
      <w:pPr>
        <w:pStyle w:val="a6"/>
        <w:spacing w:before="0" w:beforeAutospacing="0" w:after="0" w:afterAutospacing="0"/>
        <w:ind w:firstLine="567"/>
        <w:jc w:val="both"/>
        <w:rPr>
          <w:bCs/>
          <w:color w:val="000000" w:themeColor="text1"/>
        </w:rPr>
      </w:pPr>
      <w:r w:rsidRPr="00AE51FF">
        <w:rPr>
          <w:bCs/>
          <w:color w:val="000000" w:themeColor="text1"/>
        </w:rPr>
        <w:t>Прося</w:t>
      </w:r>
      <w:r w:rsidR="0043108A" w:rsidRPr="00AE51FF">
        <w:rPr>
          <w:bCs/>
          <w:color w:val="000000" w:themeColor="text1"/>
        </w:rPr>
        <w:t>т</w:t>
      </w:r>
      <w:r w:rsidR="00B6490B" w:rsidRPr="00AE51FF">
        <w:rPr>
          <w:bCs/>
          <w:color w:val="000000" w:themeColor="text1"/>
        </w:rPr>
        <w:t xml:space="preserve"> признать жалобу не</w:t>
      </w:r>
      <w:r w:rsidR="00CB3ABC" w:rsidRPr="00AE51FF">
        <w:rPr>
          <w:bCs/>
          <w:color w:val="000000" w:themeColor="text1"/>
        </w:rPr>
        <w:t>обоснованной.</w:t>
      </w:r>
    </w:p>
    <w:p w:rsidR="00AD0793" w:rsidRPr="00AE51FF" w:rsidRDefault="00AD0793" w:rsidP="0024737E">
      <w:pPr>
        <w:pStyle w:val="a6"/>
        <w:spacing w:before="0" w:beforeAutospacing="0" w:after="0" w:afterAutospacing="0"/>
        <w:ind w:firstLine="567"/>
        <w:jc w:val="both"/>
        <w:rPr>
          <w:b/>
          <w:bCs/>
          <w:color w:val="000000" w:themeColor="text1"/>
        </w:rPr>
      </w:pPr>
      <w:r w:rsidRPr="00AE51FF">
        <w:rPr>
          <w:b/>
          <w:bCs/>
          <w:color w:val="000000" w:themeColor="text1"/>
        </w:rPr>
        <w:t>Комиссия, изучив имеющиеся в деле материалы, установила следующее:</w:t>
      </w:r>
    </w:p>
    <w:p w:rsidR="00177769" w:rsidRPr="00AE51FF" w:rsidRDefault="00C60E0A" w:rsidP="0024737E">
      <w:pPr>
        <w:pStyle w:val="a6"/>
        <w:spacing w:before="0" w:beforeAutospacing="0" w:after="0" w:afterAutospacing="0"/>
        <w:ind w:firstLine="567"/>
        <w:jc w:val="both"/>
        <w:rPr>
          <w:bCs/>
          <w:color w:val="000000" w:themeColor="text1"/>
        </w:rPr>
      </w:pPr>
      <w:r w:rsidRPr="00AE51FF">
        <w:rPr>
          <w:bCs/>
          <w:color w:val="000000" w:themeColor="text1"/>
        </w:rPr>
        <w:t>07.02.2025</w:t>
      </w:r>
      <w:r w:rsidR="00177769" w:rsidRPr="00AE51FF">
        <w:rPr>
          <w:bCs/>
          <w:color w:val="000000" w:themeColor="text1"/>
        </w:rPr>
        <w:t xml:space="preserve"> </w:t>
      </w:r>
      <w:r w:rsidR="008773D6" w:rsidRPr="00AE51FF">
        <w:rPr>
          <w:bCs/>
          <w:color w:val="000000" w:themeColor="text1"/>
        </w:rPr>
        <w:t>г. на официальном сайте опубликовано извещение о про</w:t>
      </w:r>
      <w:r w:rsidR="00926B98" w:rsidRPr="00AE51FF">
        <w:rPr>
          <w:bCs/>
          <w:color w:val="000000" w:themeColor="text1"/>
        </w:rPr>
        <w:t xml:space="preserve">ведении </w:t>
      </w:r>
      <w:r w:rsidR="00806629" w:rsidRPr="00AE51FF">
        <w:rPr>
          <w:bCs/>
          <w:color w:val="000000" w:themeColor="text1"/>
        </w:rPr>
        <w:t>электронного аукциона</w:t>
      </w:r>
      <w:r w:rsidR="00244239" w:rsidRPr="00AE51FF">
        <w:rPr>
          <w:bCs/>
          <w:color w:val="000000" w:themeColor="text1"/>
        </w:rPr>
        <w:t xml:space="preserve"> №</w:t>
      </w:r>
      <w:r w:rsidR="00764622" w:rsidRPr="00AE51FF">
        <w:rPr>
          <w:bCs/>
          <w:color w:val="000000" w:themeColor="text1"/>
        </w:rPr>
        <w:t xml:space="preserve"> </w:t>
      </w:r>
      <w:r w:rsidRPr="00AE51FF">
        <w:rPr>
          <w:bCs/>
          <w:color w:val="000000" w:themeColor="text1"/>
        </w:rPr>
        <w:t xml:space="preserve">0816500000625000969 </w:t>
      </w:r>
      <w:r w:rsidR="00244239" w:rsidRPr="00AE51FF">
        <w:rPr>
          <w:bCs/>
          <w:color w:val="000000" w:themeColor="text1"/>
        </w:rPr>
        <w:t>на</w:t>
      </w:r>
      <w:r w:rsidR="00B15536" w:rsidRPr="00AE51FF">
        <w:rPr>
          <w:color w:val="000000" w:themeColor="text1"/>
        </w:rPr>
        <w:t xml:space="preserve"> </w:t>
      </w:r>
      <w:r w:rsidRPr="00AE51FF">
        <w:rPr>
          <w:color w:val="000000" w:themeColor="text1"/>
        </w:rPr>
        <w:t>поставку системы ультразвуковой диагностической медицинской (с датчиками)</w:t>
      </w:r>
      <w:r w:rsidR="00FE4560" w:rsidRPr="00AE51FF">
        <w:rPr>
          <w:color w:val="000000" w:themeColor="text1"/>
        </w:rPr>
        <w:t>.</w:t>
      </w:r>
    </w:p>
    <w:p w:rsidR="008773D6" w:rsidRPr="00AE51FF" w:rsidRDefault="008773D6" w:rsidP="0024737E">
      <w:pPr>
        <w:pStyle w:val="a6"/>
        <w:spacing w:before="0" w:beforeAutospacing="0" w:after="0" w:afterAutospacing="0"/>
        <w:ind w:firstLine="567"/>
        <w:jc w:val="both"/>
        <w:rPr>
          <w:bCs/>
          <w:color w:val="000000" w:themeColor="text1"/>
        </w:rPr>
      </w:pPr>
      <w:r w:rsidRPr="00AE51FF">
        <w:rPr>
          <w:bCs/>
          <w:color w:val="000000" w:themeColor="text1"/>
        </w:rPr>
        <w:t>Начальная (максима</w:t>
      </w:r>
      <w:r w:rsidR="005A7E47" w:rsidRPr="00AE51FF">
        <w:rPr>
          <w:bCs/>
          <w:color w:val="000000" w:themeColor="text1"/>
        </w:rPr>
        <w:t>льная) цена контракта составила:</w:t>
      </w:r>
      <w:r w:rsidR="00177769" w:rsidRPr="00AE51FF">
        <w:rPr>
          <w:color w:val="000000" w:themeColor="text1"/>
        </w:rPr>
        <w:t xml:space="preserve"> </w:t>
      </w:r>
      <w:r w:rsidR="00C60E0A" w:rsidRPr="00AE51FF">
        <w:rPr>
          <w:color w:val="000000" w:themeColor="text1"/>
        </w:rPr>
        <w:t>7 592 266,67</w:t>
      </w:r>
      <w:r w:rsidR="00764622" w:rsidRPr="00AE51FF">
        <w:rPr>
          <w:color w:val="000000" w:themeColor="text1"/>
        </w:rPr>
        <w:t xml:space="preserve"> </w:t>
      </w:r>
      <w:r w:rsidRPr="00AE51FF">
        <w:rPr>
          <w:bCs/>
          <w:color w:val="000000" w:themeColor="text1"/>
        </w:rPr>
        <w:t>рублей.</w:t>
      </w:r>
    </w:p>
    <w:p w:rsidR="00416B69" w:rsidRPr="00AE51FF" w:rsidRDefault="005477B1" w:rsidP="0024737E">
      <w:pPr>
        <w:pStyle w:val="a6"/>
        <w:spacing w:before="0" w:beforeAutospacing="0" w:after="0" w:afterAutospacing="0"/>
        <w:ind w:firstLine="567"/>
        <w:jc w:val="both"/>
        <w:rPr>
          <w:bCs/>
          <w:color w:val="000000" w:themeColor="text1"/>
        </w:rPr>
      </w:pPr>
      <w:r w:rsidRPr="00AE51FF">
        <w:rPr>
          <w:bCs/>
          <w:color w:val="000000" w:themeColor="text1"/>
        </w:rPr>
        <w:t xml:space="preserve">Согласно </w:t>
      </w:r>
      <w:r w:rsidR="00600867" w:rsidRPr="00AE51FF">
        <w:rPr>
          <w:bCs/>
          <w:color w:val="000000" w:themeColor="text1"/>
        </w:rPr>
        <w:t xml:space="preserve">протоколу подведения итогов определения поставщика (подрядчика, исполнителя) от </w:t>
      </w:r>
      <w:r w:rsidR="00C60E0A" w:rsidRPr="00AE51FF">
        <w:rPr>
          <w:bCs/>
          <w:color w:val="000000" w:themeColor="text1"/>
        </w:rPr>
        <w:t>21.02.2025</w:t>
      </w:r>
      <w:r w:rsidR="00600867" w:rsidRPr="00AE51FF">
        <w:rPr>
          <w:bCs/>
          <w:color w:val="000000" w:themeColor="text1"/>
        </w:rPr>
        <w:t xml:space="preserve"> </w:t>
      </w:r>
      <w:r w:rsidR="00C60E0A" w:rsidRPr="00AE51FF">
        <w:rPr>
          <w:bCs/>
          <w:color w:val="000000" w:themeColor="text1"/>
        </w:rPr>
        <w:t>единственная заявка на участие в закупке отклонена в связи с несоответствием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закупки</w:t>
      </w:r>
      <w:r w:rsidR="00047737" w:rsidRPr="00AE51FF">
        <w:rPr>
          <w:bCs/>
          <w:color w:val="000000" w:themeColor="text1"/>
        </w:rPr>
        <w:t>.</w:t>
      </w:r>
    </w:p>
    <w:p w:rsidR="00C171F0" w:rsidRPr="00AE51FF" w:rsidRDefault="008A2EF4" w:rsidP="0024737E">
      <w:pPr>
        <w:pStyle w:val="a6"/>
        <w:spacing w:before="0" w:beforeAutospacing="0" w:after="0" w:afterAutospacing="0"/>
        <w:ind w:firstLine="567"/>
        <w:jc w:val="both"/>
        <w:rPr>
          <w:b/>
          <w:color w:val="000000" w:themeColor="text1"/>
        </w:rPr>
      </w:pPr>
      <w:r w:rsidRPr="00AE51FF">
        <w:rPr>
          <w:b/>
          <w:color w:val="000000" w:themeColor="text1"/>
        </w:rPr>
        <w:t xml:space="preserve">Комиссия Управления Федеральной антимонопольной службы по Республике Саха (Якутия), </w:t>
      </w:r>
      <w:r w:rsidR="00C40973" w:rsidRPr="00AE51FF">
        <w:rPr>
          <w:b/>
          <w:color w:val="000000" w:themeColor="text1"/>
        </w:rPr>
        <w:t>заслушав лиц</w:t>
      </w:r>
      <w:r w:rsidR="00177769" w:rsidRPr="00AE51FF">
        <w:rPr>
          <w:b/>
          <w:color w:val="000000" w:themeColor="text1"/>
        </w:rPr>
        <w:t>, участвующих</w:t>
      </w:r>
      <w:r w:rsidR="00C40973" w:rsidRPr="00AE51FF">
        <w:rPr>
          <w:b/>
          <w:color w:val="000000" w:themeColor="text1"/>
        </w:rPr>
        <w:t xml:space="preserve"> в деле, </w:t>
      </w:r>
      <w:r w:rsidRPr="00AE51FF">
        <w:rPr>
          <w:b/>
          <w:color w:val="000000" w:themeColor="text1"/>
        </w:rPr>
        <w:t>изучив имеющиеся в деле документы,</w:t>
      </w:r>
      <w:r w:rsidR="005B0D00" w:rsidRPr="00AE51FF">
        <w:rPr>
          <w:b/>
          <w:color w:val="000000" w:themeColor="text1"/>
        </w:rPr>
        <w:t xml:space="preserve"> считает жалобу</w:t>
      </w:r>
      <w:r w:rsidR="004D0FF5" w:rsidRPr="00AE51FF">
        <w:rPr>
          <w:b/>
          <w:color w:val="000000" w:themeColor="text1"/>
        </w:rPr>
        <w:t xml:space="preserve"> </w:t>
      </w:r>
      <w:r w:rsidR="006A4C14" w:rsidRPr="00AE51FF">
        <w:rPr>
          <w:b/>
          <w:bCs/>
          <w:color w:val="000000" w:themeColor="text1"/>
        </w:rPr>
        <w:t>ИП Кравченко А.В.</w:t>
      </w:r>
      <w:r w:rsidR="00177769" w:rsidRPr="00AE51FF">
        <w:rPr>
          <w:b/>
          <w:bCs/>
          <w:color w:val="000000" w:themeColor="text1"/>
        </w:rPr>
        <w:t xml:space="preserve"> </w:t>
      </w:r>
      <w:r w:rsidR="00B15536" w:rsidRPr="00AE51FF">
        <w:rPr>
          <w:b/>
          <w:color w:val="000000" w:themeColor="text1"/>
        </w:rPr>
        <w:t>не</w:t>
      </w:r>
      <w:r w:rsidR="005B0D00" w:rsidRPr="00AE51FF">
        <w:rPr>
          <w:b/>
          <w:color w:val="000000" w:themeColor="text1"/>
        </w:rPr>
        <w:t>обоснованной</w:t>
      </w:r>
      <w:r w:rsidR="0090342F" w:rsidRPr="00AE51FF">
        <w:rPr>
          <w:b/>
          <w:color w:val="000000" w:themeColor="text1"/>
        </w:rPr>
        <w:t xml:space="preserve"> на основании следующего</w:t>
      </w:r>
      <w:r w:rsidR="005B0D00" w:rsidRPr="00AE51FF">
        <w:rPr>
          <w:b/>
          <w:color w:val="000000" w:themeColor="text1"/>
        </w:rPr>
        <w:t>.</w:t>
      </w:r>
    </w:p>
    <w:p w:rsidR="00C834A9" w:rsidRPr="00AE51FF" w:rsidRDefault="00C834A9" w:rsidP="0024737E">
      <w:pPr>
        <w:suppressAutoHyphens w:val="0"/>
        <w:ind w:firstLine="567"/>
        <w:jc w:val="both"/>
        <w:rPr>
          <w:b/>
          <w:i/>
          <w:color w:val="000000" w:themeColor="text1"/>
          <w:lang w:eastAsia="ru-RU"/>
        </w:rPr>
      </w:pPr>
      <w:r w:rsidRPr="00AE51FF">
        <w:rPr>
          <w:b/>
          <w:i/>
          <w:color w:val="000000" w:themeColor="text1"/>
          <w:lang w:eastAsia="ru-RU"/>
        </w:rPr>
        <w:t>1.</w:t>
      </w:r>
      <w:r w:rsidR="00B005C6" w:rsidRPr="00AE51FF">
        <w:rPr>
          <w:b/>
          <w:i/>
          <w:color w:val="000000" w:themeColor="text1"/>
          <w:lang w:eastAsia="ru-RU"/>
        </w:rPr>
        <w:t xml:space="preserve"> </w:t>
      </w:r>
      <w:r w:rsidRPr="00AE51FF">
        <w:rPr>
          <w:b/>
          <w:i/>
          <w:color w:val="000000" w:themeColor="text1"/>
          <w:lang w:eastAsia="ru-RU"/>
        </w:rPr>
        <w:t xml:space="preserve">Довод жалобы о том, что </w:t>
      </w:r>
      <w:r w:rsidR="00456B05" w:rsidRPr="00AE51FF">
        <w:rPr>
          <w:b/>
          <w:i/>
          <w:color w:val="000000" w:themeColor="text1"/>
          <w:lang w:eastAsia="ru-RU"/>
        </w:rPr>
        <w:t>«С</w:t>
      </w:r>
      <w:r w:rsidR="009B6671" w:rsidRPr="00AE51FF">
        <w:rPr>
          <w:b/>
          <w:i/>
          <w:color w:val="000000" w:themeColor="text1"/>
          <w:lang w:eastAsia="ru-RU"/>
        </w:rPr>
        <w:t>овокупность установленных требований описания объекта закупки не представляет возможность подать заявку на участие в закупке с изделиями российского производства</w:t>
      </w:r>
      <w:r w:rsidR="00AC6519" w:rsidRPr="00AE51FF">
        <w:rPr>
          <w:b/>
          <w:i/>
          <w:color w:val="000000" w:themeColor="text1"/>
          <w:lang w:eastAsia="ru-RU"/>
        </w:rPr>
        <w:t xml:space="preserve">. </w:t>
      </w:r>
      <w:r w:rsidR="00AC6519" w:rsidRPr="00AE51FF">
        <w:rPr>
          <w:b/>
          <w:bCs/>
          <w:i/>
          <w:color w:val="000000" w:themeColor="text1"/>
        </w:rPr>
        <w:t>Описанию объекта закупки может соответствовать товар одного производителя</w:t>
      </w:r>
      <w:r w:rsidR="00456B05" w:rsidRPr="00AE51FF">
        <w:rPr>
          <w:b/>
          <w:i/>
          <w:color w:val="000000" w:themeColor="text1"/>
          <w:lang w:eastAsia="ru-RU"/>
        </w:rPr>
        <w:t>»</w:t>
      </w:r>
      <w:r w:rsidRPr="00AE51FF">
        <w:rPr>
          <w:b/>
          <w:i/>
          <w:color w:val="000000" w:themeColor="text1"/>
          <w:lang w:eastAsia="ru-RU"/>
        </w:rPr>
        <w:t xml:space="preserve"> признан необоснованным на основании следующего.</w:t>
      </w:r>
    </w:p>
    <w:p w:rsidR="00AE5A48" w:rsidRPr="00AE51FF" w:rsidRDefault="00AE5A48" w:rsidP="0024737E">
      <w:pPr>
        <w:shd w:val="clear" w:color="auto" w:fill="FFFFFF"/>
        <w:suppressAutoHyphens w:val="0"/>
        <w:ind w:firstLine="567"/>
        <w:jc w:val="both"/>
        <w:rPr>
          <w:color w:val="000000" w:themeColor="text1"/>
          <w:lang w:eastAsia="ru-RU"/>
        </w:rPr>
      </w:pPr>
      <w:r w:rsidRPr="00AE51FF">
        <w:rPr>
          <w:color w:val="000000" w:themeColor="text1"/>
          <w:lang w:eastAsia="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E5A48" w:rsidRPr="00AE51FF" w:rsidRDefault="00AE5A48" w:rsidP="0024737E">
      <w:pPr>
        <w:shd w:val="clear" w:color="auto" w:fill="FFFFFF"/>
        <w:suppressAutoHyphens w:val="0"/>
        <w:ind w:firstLine="567"/>
        <w:jc w:val="both"/>
        <w:rPr>
          <w:color w:val="000000" w:themeColor="text1"/>
          <w:lang w:eastAsia="ru-RU"/>
        </w:rPr>
      </w:pPr>
      <w:r w:rsidRPr="00AE51FF">
        <w:rPr>
          <w:color w:val="000000" w:themeColor="text1"/>
          <w:lang w:eastAsia="ru-RU"/>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а именно,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w:t>
      </w:r>
      <w:r w:rsidRPr="00AE51FF">
        <w:rPr>
          <w:rFonts w:eastAsiaTheme="minorHAnsi"/>
          <w:color w:val="000000" w:themeColor="text1"/>
          <w:lang w:eastAsia="en-US"/>
        </w:rPr>
        <w:lastRenderedPageBreak/>
        <w:t>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а) наименование товара, работы, услуги;</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б) единицы измерения количества товара, объема выполняемой работы, оказываемой услуги (при наличии);</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в) описание товара, работы, услуги (при наличии такого описания в позиции).</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AE5A48" w:rsidRPr="00AE51FF" w:rsidRDefault="00AE5A48" w:rsidP="0024737E">
      <w:pPr>
        <w:suppressAutoHyphens w:val="0"/>
        <w:ind w:firstLine="567"/>
        <w:jc w:val="both"/>
        <w:rPr>
          <w:color w:val="auto"/>
          <w:u w:val="single"/>
          <w:lang w:eastAsia="ru-RU"/>
        </w:rPr>
      </w:pPr>
      <w:r w:rsidRPr="00AE51FF">
        <w:rPr>
          <w:color w:val="auto"/>
          <w:u w:val="single"/>
          <w:lang w:eastAsia="ru-RU"/>
        </w:rPr>
        <w:t>В извещении № 0816500000625000969 Заказчиком использована позиция КТРУ 26.60.12.132-00000036 «Система ультразвуковой визуализации универсальная, с питанием от сети»:</w:t>
      </w:r>
    </w:p>
    <w:p w:rsidR="00AE5A48" w:rsidRPr="00AE51FF" w:rsidRDefault="00AE5A48" w:rsidP="0024737E">
      <w:pPr>
        <w:shd w:val="clear" w:color="auto" w:fill="FFFFFF"/>
        <w:suppressAutoHyphens w:val="0"/>
        <w:ind w:firstLine="567"/>
        <w:jc w:val="both"/>
        <w:rPr>
          <w:color w:val="auto"/>
          <w:lang w:eastAsia="ru-RU"/>
        </w:rPr>
      </w:pPr>
      <w:r w:rsidRPr="00AE51FF">
        <w:rPr>
          <w:noProof/>
          <w:color w:val="auto"/>
          <w:lang w:eastAsia="ru-RU"/>
        </w:rPr>
        <w:drawing>
          <wp:inline distT="0" distB="0" distL="0" distR="0" wp14:anchorId="59456524" wp14:editId="5645F490">
            <wp:extent cx="4925992" cy="163901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6828" cy="1662588"/>
                    </a:xfrm>
                    <a:prstGeom prst="rect">
                      <a:avLst/>
                    </a:prstGeom>
                    <a:noFill/>
                    <a:ln>
                      <a:noFill/>
                    </a:ln>
                  </pic:spPr>
                </pic:pic>
              </a:graphicData>
            </a:graphic>
          </wp:inline>
        </w:drawing>
      </w:r>
    </w:p>
    <w:p w:rsidR="00AE5A48" w:rsidRPr="00AE51FF" w:rsidRDefault="00AE5A48" w:rsidP="0024737E">
      <w:pPr>
        <w:shd w:val="clear" w:color="auto" w:fill="FFFFFF"/>
        <w:suppressAutoHyphens w:val="0"/>
        <w:ind w:firstLine="567"/>
        <w:jc w:val="both"/>
        <w:rPr>
          <w:color w:val="auto"/>
          <w:u w:val="single"/>
          <w:lang w:eastAsia="ru-RU"/>
        </w:rPr>
      </w:pPr>
      <w:r w:rsidRPr="00AE51FF">
        <w:rPr>
          <w:color w:val="auto"/>
          <w:u w:val="single"/>
          <w:lang w:eastAsia="ru-RU"/>
        </w:rPr>
        <w:t>Характеристики объекта закупки указаны в структурированном виде при формировании извещения об осуществлении закупки:</w:t>
      </w:r>
    </w:p>
    <w:p w:rsidR="00AE5A48" w:rsidRPr="00AE51FF" w:rsidRDefault="00AE5A48" w:rsidP="0024737E">
      <w:pPr>
        <w:shd w:val="clear" w:color="auto" w:fill="FFFFFF"/>
        <w:suppressAutoHyphens w:val="0"/>
        <w:ind w:firstLine="567"/>
        <w:jc w:val="both"/>
        <w:rPr>
          <w:color w:val="auto"/>
          <w:lang w:eastAsia="ru-RU"/>
        </w:rPr>
      </w:pPr>
      <w:r w:rsidRPr="00AE51FF">
        <w:rPr>
          <w:noProof/>
          <w:color w:val="auto"/>
          <w:lang w:eastAsia="ru-RU"/>
        </w:rPr>
        <w:drawing>
          <wp:inline distT="0" distB="0" distL="0" distR="0" wp14:anchorId="54C41406" wp14:editId="0141109C">
            <wp:extent cx="4976182" cy="130258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80" cy="1319813"/>
                    </a:xfrm>
                    <a:prstGeom prst="rect">
                      <a:avLst/>
                    </a:prstGeom>
                    <a:noFill/>
                    <a:ln>
                      <a:noFill/>
                    </a:ln>
                  </pic:spPr>
                </pic:pic>
              </a:graphicData>
            </a:graphic>
          </wp:inline>
        </w:drawing>
      </w:r>
    </w:p>
    <w:p w:rsidR="00AE5A48" w:rsidRPr="00AE51FF" w:rsidRDefault="00AE5A48" w:rsidP="0024737E">
      <w:pPr>
        <w:suppressAutoHyphens w:val="0"/>
        <w:ind w:firstLine="567"/>
        <w:jc w:val="both"/>
        <w:rPr>
          <w:color w:val="auto"/>
          <w:u w:val="single"/>
          <w:lang w:eastAsia="ru-RU"/>
        </w:rPr>
      </w:pPr>
      <w:r w:rsidRPr="00AE51FF">
        <w:rPr>
          <w:color w:val="auto"/>
          <w:u w:val="single"/>
          <w:lang w:eastAsia="ru-RU"/>
        </w:rPr>
        <w:t>При этом все использованные характеристики содержатся в КТРУ, позиция является обязательной для применения с 21.02.2025 – бессрочно:</w:t>
      </w:r>
    </w:p>
    <w:p w:rsidR="00AE5A48" w:rsidRPr="00AE51FF" w:rsidRDefault="00AE5A48" w:rsidP="0024737E">
      <w:pPr>
        <w:suppressAutoHyphens w:val="0"/>
        <w:ind w:firstLine="567"/>
        <w:jc w:val="both"/>
        <w:rPr>
          <w:color w:val="auto"/>
          <w:lang w:eastAsia="ru-RU"/>
        </w:rPr>
      </w:pPr>
      <w:r w:rsidRPr="00AE51FF">
        <w:rPr>
          <w:noProof/>
          <w:color w:val="auto"/>
          <w:lang w:eastAsia="ru-RU"/>
        </w:rPr>
        <w:lastRenderedPageBreak/>
        <w:drawing>
          <wp:inline distT="0" distB="0" distL="0" distR="0" wp14:anchorId="3826EFC3" wp14:editId="48C8E36F">
            <wp:extent cx="4787660" cy="260383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2802" cy="2628382"/>
                    </a:xfrm>
                    <a:prstGeom prst="rect">
                      <a:avLst/>
                    </a:prstGeom>
                    <a:noFill/>
                    <a:ln>
                      <a:noFill/>
                    </a:ln>
                  </pic:spPr>
                </pic:pic>
              </a:graphicData>
            </a:graphic>
          </wp:inline>
        </w:drawing>
      </w:r>
    </w:p>
    <w:p w:rsidR="00AE5A48" w:rsidRPr="00AE51FF" w:rsidRDefault="00D32861" w:rsidP="0024737E">
      <w:pPr>
        <w:suppressAutoHyphens w:val="0"/>
        <w:ind w:firstLine="567"/>
        <w:jc w:val="both"/>
        <w:rPr>
          <w:rFonts w:eastAsia="Calibri"/>
          <w:color w:val="auto"/>
          <w:lang w:eastAsia="en-US"/>
        </w:rPr>
      </w:pPr>
      <w:r w:rsidRPr="00AE51FF">
        <w:rPr>
          <w:rFonts w:eastAsia="Calibri"/>
          <w:color w:val="auto"/>
          <w:lang w:eastAsia="en-US"/>
        </w:rPr>
        <w:t>П</w:t>
      </w:r>
      <w:r w:rsidR="00AE5A48" w:rsidRPr="00AE51FF">
        <w:rPr>
          <w:rFonts w:eastAsia="Calibri"/>
          <w:color w:val="auto"/>
          <w:lang w:eastAsia="en-US"/>
        </w:rPr>
        <w:t>ри описании объект</w:t>
      </w:r>
      <w:r w:rsidR="00CF465C" w:rsidRPr="00AE51FF">
        <w:rPr>
          <w:rFonts w:eastAsia="Calibri"/>
          <w:color w:val="auto"/>
          <w:lang w:eastAsia="en-US"/>
        </w:rPr>
        <w:t>а</w:t>
      </w:r>
      <w:r w:rsidR="00AE5A48" w:rsidRPr="00AE51FF">
        <w:rPr>
          <w:rFonts w:eastAsia="Calibri"/>
          <w:color w:val="auto"/>
          <w:lang w:eastAsia="en-US"/>
        </w:rPr>
        <w:t xml:space="preserve"> закупки заказчик не использовал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а также иные требования; </w:t>
      </w:r>
      <w:r w:rsidR="00AC6519" w:rsidRPr="00AE51FF">
        <w:rPr>
          <w:rFonts w:eastAsia="Calibri"/>
          <w:color w:val="auto"/>
          <w:lang w:eastAsia="en-US"/>
        </w:rPr>
        <w:t>заказчиком</w:t>
      </w:r>
      <w:r w:rsidR="00AE5A48" w:rsidRPr="00AE51FF">
        <w:rPr>
          <w:rFonts w:eastAsia="Calibri"/>
          <w:color w:val="auto"/>
          <w:lang w:eastAsia="en-US"/>
        </w:rPr>
        <w:t xml:space="preserve"> указаны функциональные, технические, качественные и эксплуат</w:t>
      </w:r>
      <w:r w:rsidR="00AC6519" w:rsidRPr="00AE51FF">
        <w:rPr>
          <w:rFonts w:eastAsia="Calibri"/>
          <w:color w:val="auto"/>
          <w:lang w:eastAsia="en-US"/>
        </w:rPr>
        <w:t>ационные характеристики товаров с применением позиции КТРУ 26.60.12.132-00000036.</w:t>
      </w:r>
    </w:p>
    <w:p w:rsidR="00011B21" w:rsidRPr="00AE51FF" w:rsidRDefault="00D32861" w:rsidP="0024737E">
      <w:pPr>
        <w:ind w:firstLine="567"/>
        <w:jc w:val="both"/>
      </w:pPr>
      <w:r w:rsidRPr="00AE51FF">
        <w:t>Из пояснений заказчика следует, что технические, функциональные и качественные характеристики товара определены Заказчиком исходя из потребности лечебного учреждения, уровня и специфики оказания медицинской помощи, наличия подготовленных кадров, материальной базы, а также в соответствии с Приказом Министерства здравоохранения РФ от 8 июня 2020 г. № 557н «Об утверждении Правил проведения ультразвуковых исследований».</w:t>
      </w:r>
      <w:r w:rsidR="00011B21" w:rsidRPr="00AE51FF">
        <w:t xml:space="preserve"> </w:t>
      </w:r>
    </w:p>
    <w:p w:rsidR="00011B21" w:rsidRPr="00AE51FF" w:rsidRDefault="00011B21" w:rsidP="0024737E">
      <w:pPr>
        <w:ind w:firstLine="567"/>
        <w:jc w:val="both"/>
        <w:rPr>
          <w:i/>
        </w:rPr>
      </w:pPr>
      <w:r w:rsidRPr="00AE51FF">
        <w:t xml:space="preserve">Из пояснений заказчика следует: </w:t>
      </w:r>
      <w:r w:rsidRPr="00AE51FF">
        <w:rPr>
          <w:i/>
        </w:rPr>
        <w:t>«Запрос производителям из реестра РЭП был направлен посредств</w:t>
      </w:r>
      <w:r w:rsidR="009D383E" w:rsidRPr="00AE51FF">
        <w:rPr>
          <w:i/>
        </w:rPr>
        <w:t>о</w:t>
      </w:r>
      <w:r w:rsidRPr="00AE51FF">
        <w:rPr>
          <w:i/>
        </w:rPr>
        <w:t>м торговой площадки, данный ценовой запрос ГИСП направлен 23 (двадцати трем) потенциальным поставщикам, производителям, но ответа не получили (прилагаем скриншот).</w:t>
      </w:r>
    </w:p>
    <w:p w:rsidR="00011B21" w:rsidRPr="00AE51FF" w:rsidRDefault="00011B21" w:rsidP="0024737E">
      <w:pPr>
        <w:ind w:firstLine="567"/>
        <w:jc w:val="both"/>
        <w:rPr>
          <w:i/>
        </w:rPr>
      </w:pPr>
      <w:r w:rsidRPr="00AE51FF">
        <w:rPr>
          <w:i/>
        </w:rPr>
        <w:t xml:space="preserve">В связи с тем, что ценовой запрос ГИСП остался без ответа, нами были использованы при расчете НМЦК три коммерческих предложения, полученных по запросу исх. № 680/И-03/245 от 15.01.2025 г. через электронную почту, данное письмо направлено 10 (десяти) поставщикам, производителям. </w:t>
      </w:r>
    </w:p>
    <w:p w:rsidR="00011B21" w:rsidRPr="00AE51FF" w:rsidRDefault="00011B21" w:rsidP="0024737E">
      <w:pPr>
        <w:ind w:firstLine="567"/>
        <w:jc w:val="both"/>
        <w:rPr>
          <w:i/>
        </w:rPr>
      </w:pPr>
      <w:r w:rsidRPr="00AE51FF">
        <w:rPr>
          <w:i/>
        </w:rPr>
        <w:t>Заказчиком предоставлено три коммерческих предложения:</w:t>
      </w:r>
    </w:p>
    <w:p w:rsidR="00011B21" w:rsidRPr="00AE51FF" w:rsidRDefault="00011B21" w:rsidP="0024737E">
      <w:pPr>
        <w:ind w:firstLine="567"/>
        <w:jc w:val="both"/>
        <w:rPr>
          <w:i/>
        </w:rPr>
      </w:pPr>
      <w:r w:rsidRPr="00AE51FF">
        <w:rPr>
          <w:i/>
        </w:rPr>
        <w:t>КП1 - Система ультразвуковая диагностическая GE Logic P8 с принадлежностями;</w:t>
      </w:r>
    </w:p>
    <w:p w:rsidR="00011B21" w:rsidRPr="00AE51FF" w:rsidRDefault="00011B21" w:rsidP="0024737E">
      <w:pPr>
        <w:ind w:firstLine="567"/>
        <w:jc w:val="both"/>
        <w:rPr>
          <w:i/>
        </w:rPr>
      </w:pPr>
      <w:r w:rsidRPr="00AE51FF">
        <w:rPr>
          <w:i/>
        </w:rPr>
        <w:t>КП2 - Система ультразвуковая диагностическая медицинская LOGIQ P9 с принадлежностями (4 датчика);</w:t>
      </w:r>
    </w:p>
    <w:p w:rsidR="00011B21" w:rsidRPr="00AE51FF" w:rsidRDefault="00011B21" w:rsidP="0024737E">
      <w:pPr>
        <w:ind w:firstLine="567"/>
        <w:jc w:val="both"/>
        <w:rPr>
          <w:i/>
        </w:rPr>
      </w:pPr>
      <w:r w:rsidRPr="00AE51FF">
        <w:rPr>
          <w:i/>
        </w:rPr>
        <w:t>КП3 - УЗИ-Аппарат GE Logic P8 (4 датчика).</w:t>
      </w:r>
    </w:p>
    <w:p w:rsidR="00011B21" w:rsidRPr="00AE51FF" w:rsidRDefault="00011B21" w:rsidP="0024737E">
      <w:pPr>
        <w:ind w:firstLine="567"/>
        <w:jc w:val="both"/>
        <w:rPr>
          <w:i/>
        </w:rPr>
      </w:pPr>
      <w:r w:rsidRPr="00AE51FF">
        <w:rPr>
          <w:i/>
        </w:rPr>
        <w:t>Согласно коммерческому предложению № 2, используемой при обосновании НМЦК, подходит система ультразвуковая диагностическая медицинская LOGIQ P9, согласно РУ РЗН 2022/18909 от 24.11.2022, аппарат LOGIQ P9 – продукция российского производителя АО МТЛ (РФ).»</w:t>
      </w:r>
    </w:p>
    <w:p w:rsidR="00011B21" w:rsidRPr="00AE51FF" w:rsidRDefault="00011B21" w:rsidP="0024737E">
      <w:pPr>
        <w:ind w:firstLine="567"/>
        <w:jc w:val="both"/>
      </w:pPr>
      <w:r w:rsidRPr="00AE51FF">
        <w:t xml:space="preserve">Заказчиком представлена сравнительная таблица, из которой следует, что описанию   объекта закупки соответствуют товары двух производителей: </w:t>
      </w:r>
    </w:p>
    <w:p w:rsidR="00011B21" w:rsidRPr="00AE51FF" w:rsidRDefault="00011B21" w:rsidP="0024737E">
      <w:pPr>
        <w:ind w:firstLine="567"/>
        <w:jc w:val="both"/>
      </w:pPr>
      <w:r w:rsidRPr="00AE51FF">
        <w:t>- Система ультразвуковая диагностическая медицинская LOGIQ P9, пр-во АО МТЛ (РФ), РУ РЗН 2022/18909 от 24.11.2022;</w:t>
      </w:r>
    </w:p>
    <w:p w:rsidR="00D32861" w:rsidRPr="00AE51FF" w:rsidRDefault="00011B21" w:rsidP="0024737E">
      <w:pPr>
        <w:ind w:firstLine="567"/>
        <w:jc w:val="both"/>
        <w:rPr>
          <w:bCs/>
        </w:rPr>
      </w:pPr>
      <w:r w:rsidRPr="00AE51FF">
        <w:t xml:space="preserve">-  </w:t>
      </w:r>
      <w:r w:rsidRPr="00AE51FF">
        <w:rPr>
          <w:bCs/>
        </w:rPr>
        <w:t>Система диагностическая ультразвуковая Aplio i700, пр-ва К</w:t>
      </w:r>
      <w:r w:rsidR="00007AB1" w:rsidRPr="00AE51FF">
        <w:rPr>
          <w:bCs/>
        </w:rPr>
        <w:t xml:space="preserve">анон Медикал Системз  Корпорейшн </w:t>
      </w:r>
      <w:r w:rsidRPr="00AE51FF">
        <w:rPr>
          <w:bCs/>
        </w:rPr>
        <w:t>(Малайзия</w:t>
      </w:r>
      <w:r w:rsidR="00007AB1" w:rsidRPr="00AE51FF">
        <w:rPr>
          <w:bCs/>
        </w:rPr>
        <w:t xml:space="preserve">, </w:t>
      </w:r>
      <w:r w:rsidRPr="00AE51FF">
        <w:rPr>
          <w:bCs/>
        </w:rPr>
        <w:t>Япония</w:t>
      </w:r>
      <w:r w:rsidR="00007AB1" w:rsidRPr="00AE51FF">
        <w:rPr>
          <w:bCs/>
        </w:rPr>
        <w:t xml:space="preserve">), </w:t>
      </w:r>
      <w:r w:rsidRPr="00AE51FF">
        <w:rPr>
          <w:bCs/>
        </w:rPr>
        <w:t>РУ РЗН 2020/11544 от 24.03.2023.</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В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w:t>
      </w:r>
      <w:r w:rsidRPr="00AE51FF">
        <w:rPr>
          <w:rFonts w:eastAsiaTheme="minorHAnsi"/>
          <w:color w:val="000000" w:themeColor="text1"/>
          <w:lang w:eastAsia="en-US"/>
        </w:rPr>
        <w:lastRenderedPageBreak/>
        <w:t>отвечающий требованиям документации об электронном аукционе и удовлетворяющий потребностям заказчика.</w:t>
      </w:r>
    </w:p>
    <w:p w:rsidR="00AE5A48" w:rsidRPr="00AE51FF" w:rsidRDefault="00AE5A48"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Следовательно, любой участник электронного аукциона имеет возможность приобрести товар с необходимыми заказчику свойствами у производителя и предложить его к поставке в рамках данного аукциона (поставщик-посредник,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rsidR="00AE5A48" w:rsidRPr="00AE51FF" w:rsidRDefault="00AE5A48" w:rsidP="0024737E">
      <w:pPr>
        <w:ind w:firstLine="567"/>
        <w:jc w:val="both"/>
        <w:rPr>
          <w:color w:val="000000" w:themeColor="text1"/>
          <w:lang w:eastAsia="ru-RU"/>
        </w:rPr>
      </w:pPr>
      <w:r w:rsidRPr="00AE51FF">
        <w:rPr>
          <w:color w:val="000000" w:themeColor="text1"/>
          <w:lang w:eastAsia="ru-RU"/>
        </w:rPr>
        <w:t>Помимо изложенного следует отметить, что законодательство о контрактной системе позволяет заказчику, руководствуясь своими потребностями, самостоятельно определять предмет закупки, его количественные и качественные характеристики, в необходимой степени детализировать его.</w:t>
      </w:r>
    </w:p>
    <w:p w:rsidR="00AE5A48" w:rsidRPr="00AE51FF" w:rsidRDefault="00AE5A48" w:rsidP="0024737E">
      <w:pPr>
        <w:ind w:firstLine="567"/>
        <w:jc w:val="both"/>
        <w:rPr>
          <w:color w:val="000000" w:themeColor="text1"/>
          <w:lang w:eastAsia="ru-RU"/>
        </w:rPr>
      </w:pPr>
      <w:r w:rsidRPr="00AE51FF">
        <w:rPr>
          <w:color w:val="000000" w:themeColor="text1"/>
          <w:lang w:eastAsia="ru-RU"/>
        </w:rPr>
        <w:t xml:space="preserve">При формировании объекта закупки </w:t>
      </w:r>
      <w:r w:rsidRPr="00AE51FF">
        <w:rPr>
          <w:b/>
          <w:bCs/>
          <w:color w:val="000000" w:themeColor="text1"/>
          <w:lang w:eastAsia="ru-RU"/>
        </w:rPr>
        <w:t>заказчик не обязан доказывать свою потребность в закупаемом товаре</w:t>
      </w:r>
      <w:r w:rsidRPr="00AE51FF">
        <w:rPr>
          <w:color w:val="000000" w:themeColor="text1"/>
          <w:lang w:eastAsia="ru-RU"/>
        </w:rPr>
        <w:t xml:space="preserve">, а участники </w:t>
      </w:r>
      <w:r w:rsidRPr="00AE51FF">
        <w:rPr>
          <w:b/>
          <w:bCs/>
          <w:color w:val="000000" w:themeColor="text1"/>
          <w:lang w:eastAsia="ru-RU"/>
        </w:rPr>
        <w:t>закупки не вправе в той или иной форме воздействовать на потребность заказчика</w:t>
      </w:r>
      <w:r w:rsidRPr="00AE51FF">
        <w:rPr>
          <w:color w:val="000000" w:themeColor="text1"/>
          <w:lang w:eastAsia="ru-RU"/>
        </w:rPr>
        <w:t>, как и не вправе определять и государственные нужды.</w:t>
      </w:r>
    </w:p>
    <w:p w:rsidR="00AE5A48" w:rsidRPr="00AE51FF" w:rsidRDefault="00AE5A48" w:rsidP="0024737E">
      <w:pPr>
        <w:ind w:firstLine="567"/>
        <w:jc w:val="both"/>
        <w:rPr>
          <w:i/>
          <w:iCs/>
          <w:color w:val="000000" w:themeColor="text1"/>
          <w:lang w:eastAsia="ru-RU"/>
        </w:rPr>
      </w:pPr>
      <w:r w:rsidRPr="00AE51FF">
        <w:rPr>
          <w:i/>
          <w:iCs/>
          <w:color w:val="000000" w:themeColor="text1"/>
          <w:lang w:eastAsia="ru-RU"/>
        </w:rPr>
        <w:t xml:space="preserve">Согласно пункту 1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«По общему правилу указание заказчиком в аукционной документации </w:t>
      </w:r>
      <w:r w:rsidRPr="00AE51FF">
        <w:rPr>
          <w:bCs/>
          <w:i/>
          <w:iCs/>
          <w:color w:val="000000" w:themeColor="text1"/>
          <w:lang w:eastAsia="ru-RU"/>
        </w:rPr>
        <w:t>особых характеристик товара</w:t>
      </w:r>
      <w:r w:rsidRPr="00AE51FF">
        <w:rPr>
          <w:i/>
          <w:iCs/>
          <w:color w:val="000000" w:themeColor="text1"/>
          <w:lang w:eastAsia="ru-RU"/>
        </w:rPr>
        <w:t xml:space="preserve">, </w:t>
      </w:r>
      <w:r w:rsidRPr="00AE51FF">
        <w:rPr>
          <w:bCs/>
          <w:i/>
          <w:iCs/>
          <w:color w:val="000000" w:themeColor="text1"/>
          <w:lang w:eastAsia="ru-RU"/>
        </w:rPr>
        <w:t>которые отвечают его потребностям</w:t>
      </w:r>
      <w:r w:rsidRPr="00AE51FF">
        <w:rPr>
          <w:i/>
          <w:iCs/>
          <w:color w:val="000000" w:themeColor="text1"/>
          <w:lang w:eastAsia="ru-RU"/>
        </w:rPr>
        <w:t xml:space="preserve"> и необходимы заказчику </w:t>
      </w:r>
      <w:r w:rsidRPr="00AE51FF">
        <w:rPr>
          <w:bCs/>
          <w:i/>
          <w:iCs/>
          <w:color w:val="000000" w:themeColor="text1"/>
          <w:lang w:eastAsia="ru-RU"/>
        </w:rPr>
        <w:t>с учетом специфики использования такого товара</w:t>
      </w:r>
      <w:r w:rsidRPr="00AE51FF">
        <w:rPr>
          <w:i/>
          <w:iCs/>
          <w:color w:val="000000" w:themeColor="text1"/>
          <w:lang w:eastAsia="ru-RU"/>
        </w:rPr>
        <w:t xml:space="preserve">, </w:t>
      </w:r>
      <w:r w:rsidRPr="00AE51FF">
        <w:rPr>
          <w:bCs/>
          <w:i/>
          <w:iCs/>
          <w:color w:val="000000" w:themeColor="text1"/>
          <w:lang w:eastAsia="ru-RU"/>
        </w:rPr>
        <w:t>не может рассматриваться как ограничение круга потенциальных участников</w:t>
      </w:r>
      <w:r w:rsidRPr="00AE51FF">
        <w:rPr>
          <w:i/>
          <w:iCs/>
          <w:color w:val="000000" w:themeColor="text1"/>
          <w:lang w:eastAsia="ru-RU"/>
        </w:rPr>
        <w:t xml:space="preserve"> закупки».</w:t>
      </w:r>
    </w:p>
    <w:p w:rsidR="00AE5A48" w:rsidRPr="00AE51FF" w:rsidRDefault="00AE5A48" w:rsidP="0024737E">
      <w:pPr>
        <w:ind w:firstLine="567"/>
        <w:jc w:val="both"/>
        <w:rPr>
          <w:i/>
          <w:iCs/>
          <w:color w:val="000000" w:themeColor="text1"/>
          <w:lang w:eastAsia="ru-RU"/>
        </w:rPr>
      </w:pPr>
      <w:r w:rsidRPr="00AE51FF">
        <w:rPr>
          <w:i/>
          <w:iCs/>
          <w:color w:val="000000" w:themeColor="text1"/>
          <w:lang w:eastAsia="ru-RU"/>
        </w:rPr>
        <w:t xml:space="preserve">Аналогичная позиция изложена в определении Верховного Суда РФ от 30.12.2021                             № 306-ЭС21-25954 по делу № А65-29493/2020: «Суды также отметили, что возможность </w:t>
      </w:r>
      <w:r w:rsidRPr="00AE51FF">
        <w:rPr>
          <w:b/>
          <w:bCs/>
          <w:i/>
          <w:iCs/>
          <w:color w:val="000000" w:themeColor="text1"/>
          <w:lang w:eastAsia="ru-RU"/>
        </w:rPr>
        <w:t>устанавливать параметры</w:t>
      </w:r>
      <w:r w:rsidRPr="00AE51FF">
        <w:rPr>
          <w:i/>
          <w:iCs/>
          <w:color w:val="000000" w:themeColor="text1"/>
          <w:lang w:eastAsia="ru-RU"/>
        </w:rPr>
        <w:t xml:space="preserve"> необходимого к поставке товара, исходя из своих потребностей, </w:t>
      </w:r>
      <w:r w:rsidRPr="00AE51FF">
        <w:rPr>
          <w:b/>
          <w:bCs/>
          <w:i/>
          <w:iCs/>
          <w:color w:val="000000" w:themeColor="text1"/>
          <w:lang w:eastAsia="ru-RU"/>
        </w:rPr>
        <w:t>является законодательно закрепленным правом заказчика</w:t>
      </w:r>
      <w:r w:rsidRPr="00AE51FF">
        <w:rPr>
          <w:i/>
          <w:iCs/>
          <w:color w:val="000000" w:themeColor="text1"/>
          <w:lang w:eastAsia="ru-RU"/>
        </w:rPr>
        <w:t xml:space="preserve">, а </w:t>
      </w:r>
      <w:r w:rsidRPr="00AE51FF">
        <w:rPr>
          <w:b/>
          <w:bCs/>
          <w:i/>
          <w:iCs/>
          <w:color w:val="000000" w:themeColor="text1"/>
          <w:u w:val="single"/>
          <w:lang w:eastAsia="ru-RU"/>
        </w:rPr>
        <w:t>потребности заказчика являются определяющим фактором</w:t>
      </w:r>
      <w:r w:rsidRPr="00AE51FF">
        <w:rPr>
          <w:i/>
          <w:iCs/>
          <w:color w:val="000000" w:themeColor="text1"/>
          <w:lang w:eastAsia="ru-RU"/>
        </w:rPr>
        <w:t xml:space="preserve"> при установлении им соответствующих требований. </w:t>
      </w:r>
      <w:r w:rsidRPr="00AE51FF">
        <w:rPr>
          <w:bCs/>
          <w:i/>
          <w:iCs/>
          <w:color w:val="000000" w:themeColor="text1"/>
          <w:lang w:eastAsia="ru-RU"/>
        </w:rPr>
        <w:t>Заказчик вправе включить в документацию</w:t>
      </w:r>
      <w:r w:rsidRPr="00AE51FF">
        <w:rPr>
          <w:i/>
          <w:iCs/>
          <w:color w:val="000000" w:themeColor="text1"/>
          <w:lang w:eastAsia="ru-RU"/>
        </w:rPr>
        <w:t xml:space="preserve"> об аукционе в электронной форме такие </w:t>
      </w:r>
      <w:r w:rsidRPr="00AE51FF">
        <w:rPr>
          <w:bCs/>
          <w:i/>
          <w:iCs/>
          <w:color w:val="000000" w:themeColor="text1"/>
          <w:lang w:eastAsia="ru-RU"/>
        </w:rPr>
        <w:t>качественные, технические и функциональные характеристики</w:t>
      </w:r>
      <w:r w:rsidRPr="00AE51FF">
        <w:rPr>
          <w:i/>
          <w:iCs/>
          <w:color w:val="000000" w:themeColor="text1"/>
          <w:lang w:eastAsia="ru-RU"/>
        </w:rPr>
        <w:t xml:space="preserve"> товаров, </w:t>
      </w:r>
      <w:r w:rsidRPr="00AE51FF">
        <w:rPr>
          <w:bCs/>
          <w:i/>
          <w:iCs/>
          <w:color w:val="000000" w:themeColor="text1"/>
          <w:lang w:eastAsia="ru-RU"/>
        </w:rPr>
        <w:t>которые отвечают его потребностям</w:t>
      </w:r>
      <w:r w:rsidRPr="00AE51FF">
        <w:rPr>
          <w:i/>
          <w:iCs/>
          <w:color w:val="000000" w:themeColor="text1"/>
          <w:lang w:eastAsia="ru-RU"/>
        </w:rPr>
        <w:t xml:space="preserve"> и необходимы для выполнения соответствующих государственных функций. При этом заказчик вправе детализировать предмет закупок».</w:t>
      </w:r>
    </w:p>
    <w:p w:rsidR="00AE5A48" w:rsidRPr="00AE51FF" w:rsidRDefault="00AE5A48" w:rsidP="0024737E">
      <w:pPr>
        <w:ind w:firstLine="567"/>
        <w:jc w:val="both"/>
        <w:rPr>
          <w:color w:val="000000" w:themeColor="text1"/>
          <w:lang w:eastAsia="ru-RU"/>
        </w:rPr>
      </w:pPr>
      <w:r w:rsidRPr="00AE51FF">
        <w:rPr>
          <w:color w:val="000000" w:themeColor="text1"/>
          <w:lang w:eastAsia="ru-RU"/>
        </w:rPr>
        <w:t xml:space="preserve">Между тем 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w:t>
      </w:r>
      <w:r w:rsidRPr="00AE51FF">
        <w:rPr>
          <w:b/>
          <w:bCs/>
          <w:color w:val="000000" w:themeColor="text1"/>
          <w:lang w:eastAsia="ru-RU"/>
        </w:rPr>
        <w:t>Любое заинтересованное лицо</w:t>
      </w:r>
      <w:r w:rsidRPr="00AE51FF">
        <w:rPr>
          <w:color w:val="000000" w:themeColor="text1"/>
          <w:lang w:eastAsia="ru-RU"/>
        </w:rPr>
        <w:t xml:space="preserve"> </w:t>
      </w:r>
      <w:r w:rsidRPr="00AE51FF">
        <w:rPr>
          <w:b/>
          <w:bCs/>
          <w:color w:val="000000" w:themeColor="text1"/>
          <w:lang w:eastAsia="ru-RU"/>
        </w:rPr>
        <w:t>имеет возможность</w:t>
      </w:r>
      <w:r w:rsidRPr="00AE51FF">
        <w:rPr>
          <w:color w:val="000000" w:themeColor="text1"/>
          <w:lang w:eastAsia="ru-RU"/>
        </w:rPr>
        <w:t xml:space="preserve"> в соответствии с законодательством РФ и иными нормативными правовыми актами о контрактной системе в сфере закупок </w:t>
      </w:r>
      <w:r w:rsidRPr="00AE51FF">
        <w:rPr>
          <w:b/>
          <w:bCs/>
          <w:color w:val="000000" w:themeColor="text1"/>
          <w:lang w:eastAsia="ru-RU"/>
        </w:rPr>
        <w:t>стать поставщиком</w:t>
      </w:r>
      <w:r w:rsidRPr="00AE51FF">
        <w:rPr>
          <w:color w:val="000000" w:themeColor="text1"/>
          <w:lang w:eastAsia="ru-RU"/>
        </w:rPr>
        <w:t xml:space="preserve"> (подрядчиком, исполнителем).</w:t>
      </w:r>
    </w:p>
    <w:p w:rsidR="00AE5A48" w:rsidRPr="00AE51FF" w:rsidRDefault="00AE5A48" w:rsidP="0024737E">
      <w:pPr>
        <w:ind w:firstLine="567"/>
        <w:jc w:val="both"/>
        <w:rPr>
          <w:color w:val="000000" w:themeColor="text1"/>
          <w:lang w:eastAsia="ru-RU"/>
        </w:rPr>
      </w:pPr>
      <w:r w:rsidRPr="00AE51FF">
        <w:rPr>
          <w:color w:val="000000" w:themeColor="text1"/>
          <w:lang w:eastAsia="ru-RU"/>
        </w:rPr>
        <w:t xml:space="preserve">Нормы Закона о контрактной системе направлены на обеспечение конкуренции не между товарами и производителями товаров, а </w:t>
      </w:r>
      <w:r w:rsidRPr="00AE51FF">
        <w:rPr>
          <w:b/>
          <w:bCs/>
          <w:color w:val="000000" w:themeColor="text1"/>
          <w:lang w:eastAsia="ru-RU"/>
        </w:rPr>
        <w:t>между участниками закупок</w:t>
      </w:r>
      <w:r w:rsidRPr="00AE51FF">
        <w:rPr>
          <w:color w:val="000000" w:themeColor="text1"/>
          <w:lang w:eastAsia="ru-RU"/>
        </w:rPr>
        <w:t xml:space="preserve">,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w:t>
      </w:r>
      <w:r w:rsidRPr="00AE51FF">
        <w:rPr>
          <w:b/>
          <w:bCs/>
          <w:color w:val="000000" w:themeColor="text1"/>
          <w:u w:val="single"/>
          <w:lang w:eastAsia="ru-RU"/>
        </w:rPr>
        <w:t>в</w:t>
      </w:r>
      <w:r w:rsidRPr="00AE51FF">
        <w:rPr>
          <w:color w:val="000000" w:themeColor="text1"/>
          <w:u w:val="single"/>
          <w:lang w:eastAsia="ru-RU"/>
        </w:rPr>
        <w:t xml:space="preserve"> </w:t>
      </w:r>
      <w:r w:rsidRPr="00AE51FF">
        <w:rPr>
          <w:b/>
          <w:bCs/>
          <w:color w:val="000000" w:themeColor="text1"/>
          <w:u w:val="single"/>
          <w:lang w:eastAsia="ru-RU"/>
        </w:rPr>
        <w:t>наибольшей степени удовлетворит потребности заказчика</w:t>
      </w:r>
      <w:r w:rsidRPr="00AE51FF">
        <w:rPr>
          <w:b/>
          <w:bCs/>
          <w:color w:val="000000" w:themeColor="text1"/>
          <w:lang w:eastAsia="ru-RU"/>
        </w:rPr>
        <w:t xml:space="preserve"> </w:t>
      </w:r>
      <w:r w:rsidRPr="00AE51FF">
        <w:rPr>
          <w:color w:val="000000" w:themeColor="text1"/>
          <w:lang w:eastAsia="ru-RU"/>
        </w:rPr>
        <w:t>в необходимом ему товаре.</w:t>
      </w:r>
    </w:p>
    <w:p w:rsidR="00AE5A48" w:rsidRPr="00AE51FF" w:rsidRDefault="00AE5A48" w:rsidP="0024737E">
      <w:pPr>
        <w:ind w:firstLine="567"/>
        <w:jc w:val="both"/>
        <w:rPr>
          <w:color w:val="000000" w:themeColor="text1"/>
          <w:lang w:eastAsia="ru-RU"/>
        </w:rPr>
      </w:pPr>
      <w:r w:rsidRPr="00AE51FF">
        <w:rPr>
          <w:color w:val="000000" w:themeColor="text1"/>
          <w:lang w:eastAsia="ru-RU"/>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rsidR="00AE5A48" w:rsidRPr="00AE51FF" w:rsidRDefault="00AE5A48" w:rsidP="0024737E">
      <w:pPr>
        <w:ind w:firstLine="567"/>
        <w:jc w:val="both"/>
        <w:rPr>
          <w:color w:val="000000" w:themeColor="text1"/>
          <w:lang w:eastAsia="ru-RU"/>
        </w:rPr>
      </w:pPr>
      <w:r w:rsidRPr="00AE51FF">
        <w:rPr>
          <w:color w:val="000000" w:themeColor="text1"/>
          <w:lang w:eastAsia="ru-RU"/>
        </w:rPr>
        <w:t>Также 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AE5A48" w:rsidRPr="00AE51FF" w:rsidRDefault="00AE5A48" w:rsidP="0024737E">
      <w:pPr>
        <w:ind w:firstLine="567"/>
        <w:jc w:val="both"/>
        <w:rPr>
          <w:color w:val="000000" w:themeColor="text1"/>
          <w:lang w:eastAsia="ru-RU"/>
        </w:rPr>
      </w:pPr>
      <w:r w:rsidRPr="00AE51FF">
        <w:rPr>
          <w:color w:val="000000" w:themeColor="text1"/>
          <w:lang w:eastAsia="ru-RU"/>
        </w:rPr>
        <w:t xml:space="preserve">Кроме того, в рассматриваемом случае предметом закупки является право на заключение контракта </w:t>
      </w:r>
      <w:r w:rsidRPr="00AE51FF">
        <w:rPr>
          <w:b/>
          <w:bCs/>
          <w:color w:val="000000" w:themeColor="text1"/>
          <w:lang w:eastAsia="ru-RU"/>
        </w:rPr>
        <w:t>на поставку товара</w:t>
      </w:r>
      <w:r w:rsidRPr="00AE51FF">
        <w:rPr>
          <w:color w:val="000000" w:themeColor="text1"/>
          <w:lang w:eastAsia="ru-RU"/>
        </w:rPr>
        <w:t xml:space="preserve">, а не на изготовление предмета закупки, поэтому участником </w:t>
      </w:r>
      <w:r w:rsidRPr="00AE51FF">
        <w:rPr>
          <w:color w:val="000000" w:themeColor="text1"/>
          <w:lang w:eastAsia="ru-RU"/>
        </w:rPr>
        <w:lastRenderedPageBreak/>
        <w:t xml:space="preserve">закупки может </w:t>
      </w:r>
      <w:r w:rsidRPr="00AE51FF">
        <w:rPr>
          <w:b/>
          <w:bCs/>
          <w:color w:val="000000" w:themeColor="text1"/>
          <w:lang w:eastAsia="ru-RU"/>
        </w:rPr>
        <w:t>выступать любое</w:t>
      </w:r>
      <w:r w:rsidRPr="00AE51FF">
        <w:rPr>
          <w:color w:val="000000" w:themeColor="text1"/>
          <w:lang w:eastAsia="ru-RU"/>
        </w:rPr>
        <w:t xml:space="preserve"> юридическое, физическое лицо, индивидуальный предприниматель, в том числе лицо, </w:t>
      </w:r>
      <w:r w:rsidRPr="00AE51FF">
        <w:rPr>
          <w:b/>
          <w:bCs/>
          <w:color w:val="000000" w:themeColor="text1"/>
          <w:lang w:eastAsia="ru-RU"/>
        </w:rPr>
        <w:t>не являющееся производителем</w:t>
      </w:r>
      <w:r w:rsidRPr="00AE51FF">
        <w:rPr>
          <w:color w:val="000000" w:themeColor="text1"/>
          <w:lang w:eastAsia="ru-RU"/>
        </w:rPr>
        <w:t xml:space="preserve"> требуемого к поставке товара, готовое поставить товар, отвечающий требованиям извещения о электронного аукциона и удовлетворяющий потребностям заказчика.</w:t>
      </w:r>
    </w:p>
    <w:p w:rsidR="00AE5A48" w:rsidRPr="00AE51FF" w:rsidRDefault="00AE5A48" w:rsidP="0024737E">
      <w:pPr>
        <w:ind w:firstLine="567"/>
        <w:jc w:val="both"/>
        <w:rPr>
          <w:color w:val="000000" w:themeColor="text1"/>
          <w:lang w:eastAsia="ru-RU"/>
        </w:rPr>
      </w:pPr>
      <w:r w:rsidRPr="00AE51FF">
        <w:rPr>
          <w:color w:val="000000" w:themeColor="text1"/>
          <w:lang w:eastAsia="ru-RU"/>
        </w:rPr>
        <w:t>Следовательно,</w:t>
      </w:r>
      <w:r w:rsidRPr="00AE51FF">
        <w:rPr>
          <w:b/>
          <w:bCs/>
          <w:color w:val="000000" w:themeColor="text1"/>
          <w:lang w:eastAsia="ru-RU"/>
        </w:rPr>
        <w:t xml:space="preserve"> любой участник электронного аукциона</w:t>
      </w:r>
      <w:r w:rsidRPr="00AE51FF">
        <w:rPr>
          <w:color w:val="000000" w:themeColor="text1"/>
          <w:lang w:eastAsia="ru-RU"/>
        </w:rPr>
        <w:t xml:space="preserve"> имеет возможность приобрести товар с необходимыми заказчику свойствами у производителя и предложить его к поставке в рамках данного электронного аукциона (поставщик-посредник, дистрибьютор, производитель). </w:t>
      </w:r>
      <w:r w:rsidRPr="00AE51FF">
        <w:rPr>
          <w:b/>
          <w:bCs/>
          <w:color w:val="000000" w:themeColor="text1"/>
          <w:lang w:eastAsia="ru-RU"/>
        </w:rPr>
        <w:t>Отсутствие</w:t>
      </w:r>
      <w:r w:rsidRPr="00AE51FF">
        <w:rPr>
          <w:color w:val="000000" w:themeColor="text1"/>
          <w:lang w:eastAsia="ru-RU"/>
        </w:rPr>
        <w:t xml:space="preserve"> у каких-либо лиц, заинтересованных в заключении государственного контракта, </w:t>
      </w:r>
      <w:r w:rsidRPr="00AE51FF">
        <w:rPr>
          <w:b/>
          <w:bCs/>
          <w:color w:val="000000" w:themeColor="text1"/>
          <w:lang w:eastAsia="ru-RU"/>
        </w:rPr>
        <w:t>возможности поставить товар</w:t>
      </w:r>
      <w:r w:rsidRPr="00AE51FF">
        <w:rPr>
          <w:color w:val="000000" w:themeColor="text1"/>
          <w:lang w:eastAsia="ru-RU"/>
        </w:rPr>
        <w:t xml:space="preserve">, </w:t>
      </w:r>
      <w:r w:rsidRPr="00AE51FF">
        <w:rPr>
          <w:b/>
          <w:bCs/>
          <w:color w:val="000000" w:themeColor="text1"/>
          <w:lang w:eastAsia="ru-RU"/>
        </w:rPr>
        <w:t>соответствующий потребностям заказчика</w:t>
      </w:r>
      <w:r w:rsidRPr="00AE51FF">
        <w:rPr>
          <w:color w:val="000000" w:themeColor="text1"/>
          <w:lang w:eastAsia="ru-RU"/>
        </w:rPr>
        <w:t xml:space="preserve">, </w:t>
      </w:r>
      <w:r w:rsidRPr="00AE51FF">
        <w:rPr>
          <w:b/>
          <w:bCs/>
          <w:color w:val="000000" w:themeColor="text1"/>
          <w:u w:val="single"/>
          <w:lang w:eastAsia="ru-RU"/>
        </w:rPr>
        <w:t>не свидетельствует о нарушении заказчиком прав этих лиц</w:t>
      </w:r>
      <w:r w:rsidRPr="00AE51FF">
        <w:rPr>
          <w:color w:val="000000" w:themeColor="text1"/>
          <w:lang w:eastAsia="ru-RU"/>
        </w:rPr>
        <w:t xml:space="preserve">, </w:t>
      </w:r>
      <w:r w:rsidRPr="00AE51FF">
        <w:rPr>
          <w:b/>
          <w:bCs/>
          <w:color w:val="000000" w:themeColor="text1"/>
          <w:u w:val="single"/>
          <w:lang w:eastAsia="ru-RU"/>
        </w:rPr>
        <w:t>а также ограничении числа участников закупки</w:t>
      </w:r>
      <w:r w:rsidRPr="00AE51FF">
        <w:rPr>
          <w:color w:val="000000" w:themeColor="text1"/>
          <w:lang w:eastAsia="ru-RU"/>
        </w:rPr>
        <w:t>.</w:t>
      </w:r>
    </w:p>
    <w:p w:rsidR="00AE5A48" w:rsidRPr="00AE51FF" w:rsidRDefault="00AE5A48" w:rsidP="0024737E">
      <w:pPr>
        <w:ind w:firstLine="567"/>
        <w:jc w:val="both"/>
        <w:rPr>
          <w:i/>
          <w:iCs/>
          <w:color w:val="000000" w:themeColor="text1"/>
          <w:lang w:eastAsia="ru-RU"/>
        </w:rPr>
      </w:pPr>
      <w:r w:rsidRPr="00AE51FF">
        <w:rPr>
          <w:i/>
          <w:iCs/>
          <w:color w:val="000000" w:themeColor="text1"/>
          <w:lang w:eastAsia="ru-RU"/>
        </w:rPr>
        <w:t xml:space="preserve">Данная правовая позиция подтверждается Определением Верховного Суда РФ от 17.04.2018 № 304-КГ18-3049, где установлено что «действующим законодательством не ограничена реализация знаков почтовой оплаты со стороны федерального государственного унитарного предприятия «Почта России», поэтому любое юридическое или физическое лицо, и в том числе общество, имеет возможность приобрести соответствующие знаки с целью принятия участия в спорной закупке». </w:t>
      </w:r>
    </w:p>
    <w:p w:rsidR="00AE5A48" w:rsidRPr="00AE51FF" w:rsidRDefault="00AE5A48" w:rsidP="0024737E">
      <w:pPr>
        <w:ind w:firstLine="567"/>
        <w:jc w:val="both"/>
        <w:rPr>
          <w:i/>
          <w:iCs/>
          <w:color w:val="000000" w:themeColor="text1"/>
          <w:lang w:eastAsia="ru-RU"/>
        </w:rPr>
      </w:pPr>
      <w:r w:rsidRPr="00AE51FF">
        <w:rPr>
          <w:i/>
          <w:iCs/>
          <w:color w:val="000000" w:themeColor="text1"/>
          <w:lang w:eastAsia="ru-RU"/>
        </w:rPr>
        <w:t>Также Определением Верховного Суда РФ от 16.10.2024 № 307-ЭС24-18903 по делу № А21-9884/2023,  где указано что «само по себе установление Заказчиком при проведении закупки по 44-ФЗ (на поставку медицинских изделий — анализатор скорости оседания эритроцитов (СОЭ)) характеристик медицинского товара, соответствующих товару одного производителя (CUBE 30 TOUCH компании Диессе Диагностика Сенезе С.П.А. (Италия)), а равно несоответствие характеристик предлагаемого участником закупки аналогичного товара другого производителя (анализатора ROLLER 20 Plus Needle компании Алифакс С.р.л.) требованиям аукционной документации не свидетельствует о наличии нарушений статьи 33 Закона № 44-ФЗ в действиях Заказчика, который в Описании объекта закупки установил требования к поставляемому товару с учётом потребностей Заказчика, если требования к поставляемому товару были установлены Заказчиком, исходя из специфики осуществляемого вида деятельности с учётом приоритета интересов пациента при оказании специализированной медицинской помощи.».</w:t>
      </w:r>
    </w:p>
    <w:p w:rsidR="00AE5A48" w:rsidRPr="00AE51FF" w:rsidRDefault="00AE5A48" w:rsidP="0024737E">
      <w:pPr>
        <w:ind w:firstLine="567"/>
        <w:jc w:val="both"/>
        <w:rPr>
          <w:color w:val="000000" w:themeColor="text1"/>
        </w:rPr>
      </w:pPr>
      <w:r w:rsidRPr="00AE51FF">
        <w:rPr>
          <w:color w:val="000000" w:themeColor="text1"/>
        </w:rPr>
        <w:t xml:space="preserve">С учетом изложенного, Комиссия Якутского УФАС России приходит к выводу о том, что заказчик при формировании описания объекта закупки исходил из собственных потребностей в закупаемом товаре.  </w:t>
      </w:r>
    </w:p>
    <w:p w:rsidR="00AE5A48" w:rsidRPr="00AE51FF" w:rsidRDefault="00AE5A48" w:rsidP="0024737E">
      <w:pPr>
        <w:shd w:val="clear" w:color="auto" w:fill="FFFFFF"/>
        <w:suppressAutoHyphens w:val="0"/>
        <w:ind w:firstLine="567"/>
        <w:jc w:val="both"/>
        <w:rPr>
          <w:color w:val="000000" w:themeColor="text1"/>
          <w:lang w:eastAsia="ru-RU"/>
        </w:rPr>
      </w:pPr>
      <w:r w:rsidRPr="00AE51FF">
        <w:rPr>
          <w:color w:val="000000" w:themeColor="text1"/>
          <w:lang w:eastAsia="ru-RU"/>
        </w:rPr>
        <w:t xml:space="preserve">Таким образом, спорная позиция описания объекта закупки составлена таким образом, что по установленным характеристикам соответствует товар двух производителей, </w:t>
      </w:r>
      <w:r w:rsidR="0064017B" w:rsidRPr="00AE51FF">
        <w:rPr>
          <w:color w:val="000000" w:themeColor="text1"/>
          <w:lang w:eastAsia="ru-RU"/>
        </w:rPr>
        <w:t xml:space="preserve">в том числе товар российского производителя, </w:t>
      </w:r>
      <w:r w:rsidRPr="00AE51FF">
        <w:rPr>
          <w:color w:val="000000" w:themeColor="text1"/>
          <w:lang w:eastAsia="ru-RU"/>
        </w:rPr>
        <w:t xml:space="preserve">что подтверждается представленной сравнительной таблицей, следовательно, ограничение конкуренции не имеется. </w:t>
      </w:r>
    </w:p>
    <w:p w:rsidR="0064017B" w:rsidRPr="00AE51FF" w:rsidRDefault="0064017B" w:rsidP="0024737E">
      <w:pPr>
        <w:shd w:val="clear" w:color="auto" w:fill="FFFFFF"/>
        <w:suppressAutoHyphens w:val="0"/>
        <w:ind w:firstLine="567"/>
        <w:jc w:val="both"/>
        <w:rPr>
          <w:color w:val="000000" w:themeColor="text1"/>
          <w:lang w:eastAsia="ru-RU"/>
        </w:rPr>
      </w:pPr>
      <w:r w:rsidRPr="00AE51FF">
        <w:rPr>
          <w:color w:val="000000" w:themeColor="text1"/>
          <w:lang w:eastAsia="ru-RU"/>
        </w:rPr>
        <w:t xml:space="preserve">С учетом изложенного Комиссия Якутского УФАС России приходит к выводу о том, что заказчиком требования части 1.1 </w:t>
      </w:r>
      <w:r w:rsidR="00C06A95" w:rsidRPr="00AE51FF">
        <w:rPr>
          <w:color w:val="000000" w:themeColor="text1"/>
          <w:lang w:eastAsia="ru-RU"/>
        </w:rPr>
        <w:t>статьи 33</w:t>
      </w:r>
      <w:r w:rsidRPr="00AE51FF">
        <w:rPr>
          <w:color w:val="000000" w:themeColor="text1"/>
          <w:lang w:eastAsia="ru-RU"/>
        </w:rPr>
        <w:t xml:space="preserve"> Закона о контрактной системе соблюдены.</w:t>
      </w:r>
    </w:p>
    <w:p w:rsidR="00AE5A48" w:rsidRPr="00AE51FF" w:rsidRDefault="00AE5A48" w:rsidP="0024737E">
      <w:pPr>
        <w:shd w:val="clear" w:color="auto" w:fill="FFFFFF"/>
        <w:suppressAutoHyphens w:val="0"/>
        <w:ind w:firstLine="567"/>
        <w:jc w:val="both"/>
        <w:rPr>
          <w:color w:val="000000" w:themeColor="text1"/>
          <w:lang w:eastAsia="ru-RU"/>
        </w:rPr>
      </w:pPr>
      <w:r w:rsidRPr="00AE51FF">
        <w:rPr>
          <w:b/>
          <w:i/>
          <w:color w:val="000000" w:themeColor="text1"/>
          <w:lang w:eastAsia="ru-RU"/>
        </w:rPr>
        <w:t>С учетом изложенного довод жалобы признан необоснованным.</w:t>
      </w:r>
    </w:p>
    <w:p w:rsidR="00C73CCD" w:rsidRPr="00AE51FF" w:rsidRDefault="006D0C16" w:rsidP="0024737E">
      <w:pPr>
        <w:suppressAutoHyphens w:val="0"/>
        <w:ind w:firstLine="567"/>
        <w:jc w:val="both"/>
        <w:rPr>
          <w:b/>
          <w:i/>
          <w:color w:val="000000" w:themeColor="text1"/>
          <w:lang w:eastAsia="ru-RU"/>
        </w:rPr>
      </w:pPr>
      <w:r w:rsidRPr="00AE51FF">
        <w:rPr>
          <w:b/>
          <w:i/>
          <w:color w:val="000000" w:themeColor="text1"/>
          <w:lang w:eastAsia="ru-RU"/>
        </w:rPr>
        <w:t xml:space="preserve">2. </w:t>
      </w:r>
      <w:r w:rsidR="00C73CCD" w:rsidRPr="00AE51FF">
        <w:rPr>
          <w:b/>
          <w:i/>
          <w:color w:val="000000" w:themeColor="text1"/>
          <w:lang w:eastAsia="ru-RU"/>
        </w:rPr>
        <w:t xml:space="preserve">Довод жалобы о том, что «Заказчиком в нарушение требований Закона о контрактной системе в извещении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w:t>
      </w:r>
      <w:r w:rsidR="007F65AF" w:rsidRPr="00AE51FF">
        <w:rPr>
          <w:b/>
          <w:i/>
          <w:color w:val="000000" w:themeColor="text1"/>
          <w:lang w:eastAsia="ru-RU"/>
        </w:rPr>
        <w:t>№</w:t>
      </w:r>
      <w:r w:rsidR="00C73CCD" w:rsidRPr="00AE51FF">
        <w:rPr>
          <w:b/>
          <w:i/>
          <w:color w:val="000000" w:themeColor="text1"/>
          <w:lang w:eastAsia="ru-RU"/>
        </w:rPr>
        <w:t xml:space="preserve"> 1236 </w:t>
      </w:r>
      <w:r w:rsidR="007F65AF" w:rsidRPr="00AE51FF">
        <w:rPr>
          <w:b/>
          <w:i/>
          <w:color w:val="000000" w:themeColor="text1"/>
          <w:lang w:eastAsia="ru-RU"/>
        </w:rPr>
        <w:t>«</w:t>
      </w:r>
      <w:r w:rsidR="00C73CCD" w:rsidRPr="00AE51FF">
        <w:rPr>
          <w:b/>
          <w:i/>
          <w:color w:val="000000" w:themeColor="text1"/>
          <w:lang w:eastAsia="ru-RU"/>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7F65AF" w:rsidRPr="00AE51FF">
        <w:rPr>
          <w:b/>
          <w:i/>
          <w:color w:val="000000" w:themeColor="text1"/>
          <w:lang w:eastAsia="ru-RU"/>
        </w:rPr>
        <w:t>»</w:t>
      </w:r>
      <w:r w:rsidR="00C73CCD" w:rsidRPr="00AE51FF">
        <w:rPr>
          <w:b/>
          <w:i/>
          <w:color w:val="000000" w:themeColor="text1"/>
          <w:lang w:eastAsia="ru-RU"/>
        </w:rPr>
        <w:t>» признан необоснованным на основании следующего.</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Согласно пункту 15 части 1 статьи 42 Закона о контрактной системе </w:t>
      </w:r>
      <w:r w:rsidRPr="00AE51FF">
        <w:rPr>
          <w:rFonts w:eastAsiaTheme="minorHAnsi"/>
          <w:b/>
          <w:bCs/>
          <w:color w:val="000000" w:themeColor="text1"/>
          <w:lang w:eastAsia="en-US"/>
        </w:rPr>
        <w:t>извещение об осуществлении закупки должно содержать информацию о запрете или об ограничении закупок товаров</w:t>
      </w:r>
      <w:r w:rsidRPr="00AE51FF">
        <w:rPr>
          <w:rFonts w:eastAsiaTheme="minorHAnsi"/>
          <w:color w:val="000000" w:themeColor="text1"/>
          <w:lang w:eastAsia="en-US"/>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w:t>
      </w:r>
      <w:r w:rsidRPr="00AE51FF">
        <w:rPr>
          <w:rFonts w:eastAsiaTheme="minorHAnsi"/>
          <w:color w:val="000000" w:themeColor="text1"/>
          <w:lang w:eastAsia="en-US"/>
        </w:rPr>
        <w:lastRenderedPageBreak/>
        <w:t>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На основании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Согласно пункту 1 части 2 статьи 14 Закона о контрактной системе Правительство Российской Федерации: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1) вправе с учетом положений части 3 настоящей статьи принимать меры, устанавливающие:</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DB1C69"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DB1C69" w:rsidRPr="00AE51FF" w:rsidRDefault="00DB1C69"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auto"/>
          <w:lang w:eastAsia="en-US"/>
        </w:rPr>
        <w:t xml:space="preserve">Постановлением Правительства РФ от 16.11.2015 № 1236 утверждены </w:t>
      </w:r>
      <w:r w:rsidRPr="00AE51FF">
        <w:rPr>
          <w:rFonts w:eastAsiaTheme="minorHAnsi"/>
          <w:color w:val="000000" w:themeColor="text1"/>
          <w:lang w:eastAsia="en-US"/>
        </w:rPr>
        <w:t>правила</w:t>
      </w:r>
      <w:r w:rsidRPr="00AE51FF">
        <w:rPr>
          <w:rFonts w:eastAsiaTheme="minorHAnsi"/>
          <w:color w:val="auto"/>
          <w:lang w:eastAsia="en-US"/>
        </w:rPr>
        <w:t xml:space="preserve">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BA4A11" w:rsidRPr="00AE51FF" w:rsidRDefault="00BA4A11"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Пунктом 2 Постановления №</w:t>
      </w:r>
      <w:r w:rsidR="00DB1C69" w:rsidRPr="00AE51FF">
        <w:rPr>
          <w:rFonts w:eastAsiaTheme="minorHAnsi"/>
          <w:color w:val="000000" w:themeColor="text1"/>
          <w:lang w:eastAsia="en-US"/>
        </w:rPr>
        <w:t xml:space="preserve"> 1236 </w:t>
      </w:r>
      <w:r w:rsidRPr="00AE51FF">
        <w:rPr>
          <w:rFonts w:eastAsiaTheme="minorHAnsi"/>
          <w:color w:val="000000" w:themeColor="text1"/>
          <w:lang w:eastAsia="en-US"/>
        </w:rPr>
        <w:t>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rsidR="00BA4A11" w:rsidRPr="00AE51FF" w:rsidRDefault="00BA4A11"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Подпунктом </w:t>
      </w:r>
      <w:r w:rsidR="00DB1C69" w:rsidRPr="00AE51FF">
        <w:rPr>
          <w:rFonts w:eastAsiaTheme="minorHAnsi"/>
          <w:color w:val="000000" w:themeColor="text1"/>
          <w:lang w:eastAsia="en-US"/>
        </w:rPr>
        <w:t>«</w:t>
      </w:r>
      <w:r w:rsidRPr="00AE51FF">
        <w:rPr>
          <w:rFonts w:eastAsiaTheme="minorHAnsi"/>
          <w:color w:val="000000" w:themeColor="text1"/>
          <w:lang w:eastAsia="en-US"/>
        </w:rPr>
        <w:t>а</w:t>
      </w:r>
      <w:r w:rsidR="00DB1C69" w:rsidRPr="00AE51FF">
        <w:rPr>
          <w:rFonts w:eastAsiaTheme="minorHAnsi"/>
          <w:color w:val="000000" w:themeColor="text1"/>
          <w:lang w:eastAsia="en-US"/>
        </w:rPr>
        <w:t>»</w:t>
      </w:r>
      <w:r w:rsidRPr="00AE51FF">
        <w:rPr>
          <w:rFonts w:eastAsiaTheme="minorHAnsi"/>
          <w:color w:val="000000" w:themeColor="text1"/>
          <w:lang w:eastAsia="en-US"/>
        </w:rPr>
        <w:t xml:space="preserve"> пункта 2(1) Постановления </w:t>
      </w:r>
      <w:r w:rsidR="00DB1C69" w:rsidRPr="00AE51FF">
        <w:rPr>
          <w:rFonts w:eastAsiaTheme="minorHAnsi"/>
          <w:color w:val="000000" w:themeColor="text1"/>
          <w:lang w:eastAsia="en-US"/>
        </w:rPr>
        <w:t>№</w:t>
      </w:r>
      <w:r w:rsidRPr="00AE51FF">
        <w:rPr>
          <w:rFonts w:eastAsiaTheme="minorHAnsi"/>
          <w:color w:val="000000" w:themeColor="text1"/>
          <w:lang w:eastAsia="en-US"/>
        </w:rPr>
        <w:t xml:space="preserve"> 1236 установлено, что для целей применения пункта 2 Постановления </w:t>
      </w:r>
      <w:r w:rsidR="00A81FB1" w:rsidRPr="00AE51FF">
        <w:rPr>
          <w:rFonts w:eastAsiaTheme="minorHAnsi"/>
          <w:color w:val="000000" w:themeColor="text1"/>
          <w:lang w:eastAsia="en-US"/>
        </w:rPr>
        <w:t>№</w:t>
      </w:r>
      <w:r w:rsidRPr="00AE51FF">
        <w:rPr>
          <w:rFonts w:eastAsiaTheme="minorHAnsi"/>
          <w:color w:val="000000" w:themeColor="text1"/>
          <w:lang w:eastAsia="en-US"/>
        </w:rPr>
        <w:t xml:space="preserve"> 1236 под программным обеспечением понимают программное обеспечение и (или) права на него вследствие выполнения контрактных обязательств в части </w:t>
      </w:r>
      <w:r w:rsidRPr="00AE51FF">
        <w:rPr>
          <w:rFonts w:eastAsiaTheme="minorHAnsi"/>
          <w:color w:val="000000" w:themeColor="text1"/>
          <w:lang w:eastAsia="en-US"/>
        </w:rPr>
        <w:lastRenderedPageBreak/>
        <w:t>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DB1C69" w:rsidRPr="00AE51FF" w:rsidRDefault="00DB1C69"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Вместе с тем пункты 2 и 2(2) Постановления Правительства РФ от 16.11.2015 № 1236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РФ», на который ссылается заявитель, </w:t>
      </w:r>
      <w:r w:rsidRPr="00AE51FF">
        <w:rPr>
          <w:rFonts w:eastAsiaTheme="minorHAnsi"/>
          <w:b/>
          <w:color w:val="000000" w:themeColor="text1"/>
          <w:u w:val="single"/>
          <w:lang w:eastAsia="en-US"/>
        </w:rPr>
        <w:t>утратили силу с 01.01.2025.</w:t>
      </w:r>
    </w:p>
    <w:p w:rsidR="00C73CCD" w:rsidRPr="00AE51FF" w:rsidRDefault="00F27933" w:rsidP="0024737E">
      <w:pPr>
        <w:ind w:firstLine="567"/>
        <w:jc w:val="both"/>
        <w:rPr>
          <w:color w:val="000000"/>
          <w:lang w:eastAsia="ru-RU"/>
        </w:rPr>
      </w:pPr>
      <w:r w:rsidRPr="00AE51FF">
        <w:t>В</w:t>
      </w:r>
      <w:r w:rsidR="00C73CCD" w:rsidRPr="00AE51FF">
        <w:t xml:space="preserve"> силу пункта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w:t>
      </w:r>
      <w:r w:rsidR="00C73CCD" w:rsidRPr="00AE51FF">
        <w:rPr>
          <w:b/>
          <w:bCs/>
        </w:rPr>
        <w:t xml:space="preserve">при осуществлении закупок в соответствии с Законом о контрактной системе устанавливается ограничение закупок товаров </w:t>
      </w:r>
      <w:r w:rsidR="00C73CCD" w:rsidRPr="00AE51FF">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870582" w:rsidRPr="00AE51FF" w:rsidRDefault="00870582" w:rsidP="0024737E">
      <w:pPr>
        <w:shd w:val="clear" w:color="auto" w:fill="FFFFFF"/>
        <w:ind w:firstLine="567"/>
        <w:jc w:val="both"/>
      </w:pPr>
      <w:r w:rsidRPr="00AE51FF">
        <w:rPr>
          <w:b/>
        </w:rPr>
        <w:t>О</w:t>
      </w:r>
      <w:r w:rsidRPr="00AE51FF">
        <w:rPr>
          <w:b/>
          <w:bCs/>
        </w:rPr>
        <w:t>бъект закупки содержится в перечне Приложения № 2 Постановления № 1875,</w:t>
      </w:r>
      <w:r w:rsidRPr="00AE51FF">
        <w:t xml:space="preserve"> </w:t>
      </w:r>
      <w:r w:rsidR="00452C5D" w:rsidRPr="00AE51FF">
        <w:t xml:space="preserve">с учетом изложенного </w:t>
      </w:r>
      <w:r w:rsidRPr="00AE51FF">
        <w:t xml:space="preserve">по извещению </w:t>
      </w:r>
      <w:r w:rsidRPr="00AE51FF">
        <w:rPr>
          <w:b/>
          <w:bCs/>
        </w:rPr>
        <w:t>установлено ограничение</w:t>
      </w:r>
      <w:r w:rsidRPr="00AE51FF">
        <w:t xml:space="preserve"> закупок товаров, происходящих из иностранных государств, выполняемых работ, оказываемых услуг иностранными лицами:</w:t>
      </w:r>
    </w:p>
    <w:p w:rsidR="00C73CCD" w:rsidRPr="00AE51FF" w:rsidRDefault="00C73CCD" w:rsidP="0024737E">
      <w:pPr>
        <w:shd w:val="clear" w:color="auto" w:fill="FFFFFF"/>
        <w:ind w:firstLine="567"/>
        <w:jc w:val="both"/>
        <w:rPr>
          <w:lang w:eastAsia="ru-RU"/>
        </w:rPr>
      </w:pPr>
      <w:r w:rsidRPr="00AE51FF">
        <w:rPr>
          <w:noProof/>
          <w:lang w:eastAsia="ru-RU"/>
        </w:rPr>
        <w:drawing>
          <wp:inline distT="0" distB="0" distL="0" distR="0" wp14:anchorId="54245B52" wp14:editId="11D03794">
            <wp:extent cx="5786919" cy="160451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20161" cy="1613730"/>
                    </a:xfrm>
                    <a:prstGeom prst="rect">
                      <a:avLst/>
                    </a:prstGeom>
                    <a:noFill/>
                    <a:ln>
                      <a:noFill/>
                    </a:ln>
                  </pic:spPr>
                </pic:pic>
              </a:graphicData>
            </a:graphic>
          </wp:inline>
        </w:drawing>
      </w:r>
    </w:p>
    <w:p w:rsidR="00C73CCD" w:rsidRPr="00AE51FF" w:rsidRDefault="00C73CCD" w:rsidP="0024737E">
      <w:pPr>
        <w:shd w:val="clear" w:color="auto" w:fill="FFFFFF"/>
        <w:ind w:firstLine="567"/>
        <w:jc w:val="both"/>
        <w:rPr>
          <w:lang w:eastAsia="ru-RU"/>
        </w:rPr>
      </w:pPr>
      <w:r w:rsidRPr="00AE51FF">
        <w:rPr>
          <w:noProof/>
          <w:lang w:eastAsia="ru-RU"/>
        </w:rPr>
        <w:drawing>
          <wp:inline distT="0" distB="0" distL="0" distR="0" wp14:anchorId="7BF0D39F" wp14:editId="60F37711">
            <wp:extent cx="5831456" cy="67449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6455" cy="677387"/>
                    </a:xfrm>
                    <a:prstGeom prst="rect">
                      <a:avLst/>
                    </a:prstGeom>
                    <a:noFill/>
                    <a:ln>
                      <a:noFill/>
                    </a:ln>
                  </pic:spPr>
                </pic:pic>
              </a:graphicData>
            </a:graphic>
          </wp:inline>
        </w:drawing>
      </w:r>
    </w:p>
    <w:p w:rsidR="00C73CCD" w:rsidRPr="00AE51FF" w:rsidRDefault="00C73CCD" w:rsidP="0024737E">
      <w:pPr>
        <w:shd w:val="clear" w:color="auto" w:fill="FFFFFF"/>
        <w:ind w:firstLine="567"/>
        <w:jc w:val="both"/>
      </w:pPr>
      <w:r w:rsidRPr="00AE51FF">
        <w:rPr>
          <w:lang w:eastAsia="ru-RU"/>
        </w:rPr>
        <w:t xml:space="preserve">В силу подпункта «с» пункта 4 </w:t>
      </w:r>
      <w:r w:rsidRPr="00AE51FF">
        <w:t>Постановления № 1875 под программным обеспечением, указанным в позиции 146 приложения № 1 к постановлению, понимается программное обеспечение и (или) права на него возникшие вследствие:</w:t>
      </w:r>
    </w:p>
    <w:p w:rsidR="00C73CCD" w:rsidRPr="00AE51FF" w:rsidRDefault="00C73CCD" w:rsidP="0024737E">
      <w:pPr>
        <w:shd w:val="clear" w:color="auto" w:fill="FFFFFF"/>
        <w:ind w:firstLine="567"/>
        <w:jc w:val="both"/>
      </w:pPr>
      <w:r w:rsidRPr="00AE51FF">
        <w:t>- 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C73CCD" w:rsidRPr="00AE51FF" w:rsidRDefault="00C73CCD" w:rsidP="0024737E">
      <w:pPr>
        <w:shd w:val="clear" w:color="auto" w:fill="FFFFFF"/>
        <w:ind w:firstLine="567"/>
        <w:jc w:val="both"/>
      </w:pPr>
      <w:r w:rsidRPr="00AE51FF">
        <w:t>- 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C73CCD" w:rsidRPr="00AE51FF" w:rsidRDefault="00C73CCD" w:rsidP="0024737E">
      <w:pPr>
        <w:shd w:val="clear" w:color="auto" w:fill="FFFFFF"/>
        <w:ind w:firstLine="567"/>
        <w:jc w:val="both"/>
      </w:pPr>
      <w:r w:rsidRPr="00AE51FF">
        <w:t>- 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73CCD" w:rsidRPr="00AE51FF" w:rsidRDefault="00C73CCD" w:rsidP="0024737E">
      <w:pPr>
        <w:shd w:val="clear" w:color="auto" w:fill="FFFFFF"/>
        <w:ind w:firstLine="567"/>
        <w:jc w:val="both"/>
      </w:pPr>
      <w:r w:rsidRPr="00AE51FF">
        <w:lastRenderedPageBreak/>
        <w:t>- 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73CCD" w:rsidRPr="00AE51FF" w:rsidRDefault="00C73CCD" w:rsidP="0024737E">
      <w:pPr>
        <w:shd w:val="clear" w:color="auto" w:fill="FFFFFF"/>
        <w:ind w:firstLine="567"/>
        <w:jc w:val="both"/>
      </w:pPr>
      <w:r w:rsidRPr="00AE51FF">
        <w:t xml:space="preserve">При этом запрет закупок программного обеспечения применяется, если такое </w:t>
      </w:r>
      <w:r w:rsidRPr="00AE51FF">
        <w:rPr>
          <w:b/>
          <w:bCs/>
        </w:rPr>
        <w:t xml:space="preserve">программное обеспечение включено в состав объекта закупки наряду с иными товарами, работами, услугами </w:t>
      </w:r>
      <w:r w:rsidRPr="00AE51FF">
        <w:t>(</w:t>
      </w:r>
      <w:r w:rsidRPr="00AE51FF">
        <w:rPr>
          <w:lang w:eastAsia="ru-RU"/>
        </w:rPr>
        <w:t xml:space="preserve">подпункт «о» пункта 4 </w:t>
      </w:r>
      <w:r w:rsidRPr="00AE51FF">
        <w:t>Постановления № 1875).</w:t>
      </w:r>
    </w:p>
    <w:p w:rsidR="00A81FB1" w:rsidRPr="00AE51FF" w:rsidRDefault="00A81FB1" w:rsidP="0024737E">
      <w:pPr>
        <w:shd w:val="clear" w:color="auto" w:fill="FFFFFF"/>
        <w:ind w:firstLine="567"/>
        <w:jc w:val="both"/>
      </w:pPr>
      <w:r w:rsidRPr="00AE51FF">
        <w:t>Комиссией установлено, что в структурированной форме извещения требования к поставляемому товару, в том числе значения характеристики описания объекта закупки «Программа обмена данными по протоколу DICOM» «Запись кадров и кинопетель в формате DICOM», сформированы согласно позиции кода КТРУ 26.60.12.132-00000036 «Система ультразвуковой визуализации универсальная, с питанием от сети».</w:t>
      </w:r>
    </w:p>
    <w:p w:rsidR="00C73CCD" w:rsidRPr="00AE51FF" w:rsidRDefault="00DB1C69" w:rsidP="0024737E">
      <w:pPr>
        <w:shd w:val="clear" w:color="auto" w:fill="FFFFFF"/>
        <w:ind w:firstLine="567"/>
        <w:jc w:val="both"/>
      </w:pPr>
      <w:r w:rsidRPr="00AE51FF">
        <w:rPr>
          <w:b/>
          <w:u w:val="single"/>
        </w:rPr>
        <w:t>Из анализа положений</w:t>
      </w:r>
      <w:r w:rsidR="00C73CCD" w:rsidRPr="00AE51FF">
        <w:rPr>
          <w:b/>
          <w:u w:val="single"/>
        </w:rPr>
        <w:t xml:space="preserve"> извещени</w:t>
      </w:r>
      <w:r w:rsidRPr="00AE51FF">
        <w:rPr>
          <w:b/>
          <w:u w:val="single"/>
        </w:rPr>
        <w:t>я</w:t>
      </w:r>
      <w:r w:rsidR="00C73CCD" w:rsidRPr="00AE51FF">
        <w:rPr>
          <w:b/>
          <w:u w:val="single"/>
        </w:rPr>
        <w:t xml:space="preserve"> поставка и (или) установка программного обеспечения в рамках исполнения обязательств по государственному контракту</w:t>
      </w:r>
      <w:r w:rsidRPr="00AE51FF">
        <w:rPr>
          <w:b/>
          <w:u w:val="single"/>
        </w:rPr>
        <w:t xml:space="preserve"> не предусмотрена, отсутствует требования о необходимости передачи лицензионных прав на пользование программой DICOM</w:t>
      </w:r>
      <w:r w:rsidRPr="00AE51FF">
        <w:t>.</w:t>
      </w:r>
    </w:p>
    <w:p w:rsidR="006B0A91" w:rsidRPr="00AE51FF" w:rsidRDefault="00A81FB1" w:rsidP="0024737E">
      <w:pPr>
        <w:shd w:val="clear" w:color="auto" w:fill="FFFFFF"/>
        <w:ind w:firstLine="567"/>
        <w:jc w:val="both"/>
      </w:pPr>
      <w:r w:rsidRPr="00AE51FF">
        <w:t>В данном случае з</w:t>
      </w:r>
      <w:r w:rsidR="00BA4A11" w:rsidRPr="00AE51FF">
        <w:t xml:space="preserve">аказчик приобретает медицинское изделие с </w:t>
      </w:r>
      <w:r w:rsidRPr="00AE51FF">
        <w:t xml:space="preserve">определенными функциями/опциями, а не программное обеспечение. </w:t>
      </w:r>
      <w:r w:rsidR="00BA4A11" w:rsidRPr="00AE51FF">
        <w:t xml:space="preserve">В состав поставляемого товара входят встроенные пакеты специализированных программ, которые составляют неотъемлемую часть функционала приобретаемого оборудования, которая обеспечивает запуск и работу системы, выполняя по отношению к ней функцию управления. </w:t>
      </w:r>
    </w:p>
    <w:p w:rsidR="00BA4A11" w:rsidRPr="00AE51FF" w:rsidRDefault="00A81FB1" w:rsidP="0024737E">
      <w:pPr>
        <w:shd w:val="clear" w:color="auto" w:fill="FFFFFF"/>
        <w:ind w:firstLine="567"/>
        <w:jc w:val="both"/>
      </w:pPr>
      <w:r w:rsidRPr="00AE51FF">
        <w:t>С учетом изложенного К</w:t>
      </w:r>
      <w:r w:rsidR="00BA4A11" w:rsidRPr="00AE51FF">
        <w:t xml:space="preserve">омиссия </w:t>
      </w:r>
      <w:r w:rsidRPr="00AE51FF">
        <w:t xml:space="preserve">Якутского УФАС России </w:t>
      </w:r>
      <w:r w:rsidR="00BA4A11" w:rsidRPr="00AE51FF">
        <w:t xml:space="preserve">приходит к выводу, что действия </w:t>
      </w:r>
      <w:r w:rsidRPr="00AE51FF">
        <w:t>з</w:t>
      </w:r>
      <w:r w:rsidR="00BA4A11" w:rsidRPr="00AE51FF">
        <w:t xml:space="preserve">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Pr="00AE51FF">
        <w:t>№</w:t>
      </w:r>
      <w:r w:rsidR="00BA4A11" w:rsidRPr="00AE51FF">
        <w:t xml:space="preserve"> 1236 не противоречат требованиям Закона о контрактной системе.</w:t>
      </w:r>
    </w:p>
    <w:p w:rsidR="00BD735D" w:rsidRPr="00AE51FF" w:rsidRDefault="00BD735D" w:rsidP="0024737E">
      <w:pPr>
        <w:shd w:val="clear" w:color="auto" w:fill="FFFFFF"/>
        <w:suppressAutoHyphens w:val="0"/>
        <w:ind w:firstLine="567"/>
        <w:jc w:val="both"/>
        <w:rPr>
          <w:b/>
          <w:i/>
          <w:color w:val="000000" w:themeColor="text1"/>
          <w:lang w:eastAsia="ru-RU"/>
        </w:rPr>
      </w:pPr>
      <w:r w:rsidRPr="00AE51FF">
        <w:rPr>
          <w:rFonts w:eastAsia="Calibri"/>
          <w:b/>
          <w:i/>
          <w:color w:val="000000" w:themeColor="text1"/>
          <w:lang w:eastAsia="en-US"/>
        </w:rPr>
        <w:t xml:space="preserve">Довод жалобы признан необоснованным. </w:t>
      </w:r>
    </w:p>
    <w:p w:rsidR="008502A0" w:rsidRPr="00AE51FF" w:rsidRDefault="008502A0" w:rsidP="0024737E">
      <w:pPr>
        <w:pStyle w:val="a6"/>
        <w:spacing w:before="0" w:beforeAutospacing="0" w:after="0" w:afterAutospacing="0"/>
        <w:ind w:firstLine="567"/>
        <w:jc w:val="both"/>
        <w:rPr>
          <w:bCs/>
          <w:color w:val="000000" w:themeColor="text1"/>
        </w:rPr>
      </w:pPr>
      <w:r w:rsidRPr="00AE51FF">
        <w:rPr>
          <w:b/>
          <w:i/>
          <w:color w:val="000000" w:themeColor="text1"/>
        </w:rPr>
        <w:t>3. Довод жалобы о том, что «</w:t>
      </w:r>
      <w:r w:rsidR="00BA632E" w:rsidRPr="00AE51FF">
        <w:rPr>
          <w:b/>
          <w:bCs/>
          <w:i/>
          <w:color w:val="000000" w:themeColor="text1"/>
        </w:rPr>
        <w:t>Заказчик не установил ограничения по ПП 878 и 126н</w:t>
      </w:r>
      <w:r w:rsidR="00996DEC" w:rsidRPr="00AE51FF">
        <w:rPr>
          <w:b/>
          <w:bCs/>
          <w:i/>
          <w:color w:val="000000" w:themeColor="text1"/>
        </w:rPr>
        <w:t>. Заказчик установил ограничения допуска по Постановлению № 1875</w:t>
      </w:r>
      <w:r w:rsidRPr="00AE51FF">
        <w:rPr>
          <w:b/>
          <w:i/>
          <w:color w:val="000000" w:themeColor="text1"/>
        </w:rPr>
        <w:t>» признан необоснованным на основании следующего.</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Согласно пункту 15 части 1 статьи 42 Закона о контрактной системе </w:t>
      </w:r>
      <w:r w:rsidRPr="00AE51FF">
        <w:rPr>
          <w:rFonts w:eastAsiaTheme="minorHAnsi"/>
          <w:b/>
          <w:bCs/>
          <w:color w:val="000000" w:themeColor="text1"/>
          <w:lang w:eastAsia="en-US"/>
        </w:rPr>
        <w:t>извещение об осуществлении закупки должно содержать информацию о запрете или об ограничении закупок товаров</w:t>
      </w:r>
      <w:r w:rsidRPr="00AE51FF">
        <w:rPr>
          <w:rFonts w:eastAsiaTheme="minorHAnsi"/>
          <w:color w:val="000000" w:themeColor="text1"/>
          <w:lang w:eastAsia="en-US"/>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На основании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w:t>
      </w:r>
      <w:r w:rsidRPr="00AE51FF">
        <w:rPr>
          <w:rFonts w:eastAsiaTheme="minorHAnsi"/>
          <w:color w:val="000000" w:themeColor="text1"/>
          <w:lang w:eastAsia="en-US"/>
        </w:rPr>
        <w:lastRenderedPageBreak/>
        <w:t>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Согласно пункту 1 части 2 статьи 14 Закона о контрактной системе Правительство Российской Федерации: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1) вправе с учетом положений части 3 настоящей статьи принимать меры, устанавливающие:</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904BC" w:rsidRPr="00AE51FF" w:rsidRDefault="00A904BC"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870582" w:rsidRPr="00AE51FF" w:rsidRDefault="00870582" w:rsidP="0024737E">
      <w:pPr>
        <w:ind w:firstLine="567"/>
        <w:jc w:val="both"/>
        <w:rPr>
          <w:color w:val="000000"/>
          <w:lang w:eastAsia="ru-RU"/>
        </w:rPr>
      </w:pPr>
      <w:r w:rsidRPr="00AE51FF">
        <w:t xml:space="preserve">В силу пункта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w:t>
      </w:r>
      <w:r w:rsidRPr="00AE51FF">
        <w:rPr>
          <w:b/>
          <w:bCs/>
        </w:rPr>
        <w:t xml:space="preserve">при осуществлении закупок в соответствии с Законом о контрактной системе устанавливается ограничение закупок товаров </w:t>
      </w:r>
      <w:r w:rsidRPr="00AE51FF">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870582" w:rsidRPr="00AE51FF" w:rsidRDefault="00870582" w:rsidP="0024737E">
      <w:pPr>
        <w:suppressLineNumbers/>
        <w:autoSpaceDE w:val="0"/>
        <w:autoSpaceDN w:val="0"/>
        <w:adjustRightInd w:val="0"/>
        <w:ind w:firstLine="567"/>
        <w:jc w:val="both"/>
        <w:rPr>
          <w:snapToGrid w:val="0"/>
          <w:lang w:eastAsia="ru-RU"/>
        </w:rPr>
      </w:pPr>
      <w:r w:rsidRPr="00AE51FF">
        <w:rPr>
          <w:b/>
        </w:rPr>
        <w:t>О</w:t>
      </w:r>
      <w:r w:rsidRPr="00AE51FF">
        <w:rPr>
          <w:b/>
          <w:bCs/>
        </w:rPr>
        <w:t xml:space="preserve">бъект закупки содержится в перечне Приложения № 2 </w:t>
      </w:r>
      <w:r w:rsidR="00452C5D" w:rsidRPr="00AE51FF">
        <w:rPr>
          <w:b/>
          <w:bCs/>
          <w:snapToGrid w:val="0"/>
          <w:lang w:eastAsia="ru-RU"/>
        </w:rPr>
        <w:t>Постановления № 1875</w:t>
      </w:r>
      <w:r w:rsidRPr="00AE51FF">
        <w:rPr>
          <w:snapToGrid w:val="0"/>
          <w:lang w:eastAsia="ru-RU"/>
        </w:rPr>
        <w:t>:</w:t>
      </w:r>
    </w:p>
    <w:p w:rsidR="00870582" w:rsidRPr="00AE51FF" w:rsidRDefault="00870582" w:rsidP="0024737E">
      <w:pPr>
        <w:shd w:val="clear" w:color="auto" w:fill="FFFFFF"/>
        <w:ind w:firstLine="567"/>
        <w:jc w:val="both"/>
        <w:rPr>
          <w:lang w:eastAsia="ru-RU"/>
        </w:rPr>
      </w:pPr>
      <w:r w:rsidRPr="00AE51FF">
        <w:rPr>
          <w:noProof/>
          <w:lang w:eastAsia="ru-RU"/>
        </w:rPr>
        <w:drawing>
          <wp:inline distT="0" distB="0" distL="0" distR="0" wp14:anchorId="2599D8CB" wp14:editId="1A1E9EDE">
            <wp:extent cx="5818030" cy="161313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27885" cy="1615871"/>
                    </a:xfrm>
                    <a:prstGeom prst="rect">
                      <a:avLst/>
                    </a:prstGeom>
                    <a:noFill/>
                    <a:ln>
                      <a:noFill/>
                    </a:ln>
                  </pic:spPr>
                </pic:pic>
              </a:graphicData>
            </a:graphic>
          </wp:inline>
        </w:drawing>
      </w:r>
    </w:p>
    <w:p w:rsidR="002132E0" w:rsidRPr="00AE51FF" w:rsidRDefault="002132E0" w:rsidP="0024737E">
      <w:pPr>
        <w:shd w:val="clear" w:color="auto" w:fill="FFFFFF"/>
        <w:ind w:firstLine="567"/>
        <w:jc w:val="both"/>
        <w:rPr>
          <w:lang w:eastAsia="ru-RU"/>
        </w:rPr>
      </w:pPr>
    </w:p>
    <w:p w:rsidR="00545A0E" w:rsidRPr="00AE51FF" w:rsidRDefault="00545A0E" w:rsidP="0024737E">
      <w:pPr>
        <w:suppressAutoHyphens w:val="0"/>
        <w:autoSpaceDE w:val="0"/>
        <w:autoSpaceDN w:val="0"/>
        <w:adjustRightInd w:val="0"/>
        <w:ind w:firstLine="567"/>
        <w:jc w:val="both"/>
        <w:rPr>
          <w:color w:val="000000"/>
        </w:rPr>
      </w:pPr>
      <w:r w:rsidRPr="00AE51FF">
        <w:rPr>
          <w:rFonts w:eastAsiaTheme="minorHAnsi"/>
          <w:color w:val="000000" w:themeColor="text1"/>
          <w:lang w:eastAsia="en-US"/>
        </w:rPr>
        <w:t xml:space="preserve">По извещению установлены </w:t>
      </w:r>
      <w:r w:rsidRPr="00AE51FF">
        <w:rPr>
          <w:color w:val="000000"/>
        </w:rPr>
        <w:t>ограничение закупок товаров, происходящих из иностранных государств, выполняемых работ, оказываемых услуг иностранными лицами:</w:t>
      </w:r>
    </w:p>
    <w:p w:rsidR="00545A0E" w:rsidRPr="00AE51FF" w:rsidRDefault="00545A0E"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noProof/>
          <w:color w:val="000000" w:themeColor="text1"/>
          <w:lang w:eastAsia="ru-RU"/>
        </w:rPr>
        <w:drawing>
          <wp:inline distT="0" distB="0" distL="0" distR="0" wp14:anchorId="735F08A1">
            <wp:extent cx="5736566" cy="961276"/>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7391" cy="963090"/>
                    </a:xfrm>
                    <a:prstGeom prst="rect">
                      <a:avLst/>
                    </a:prstGeom>
                    <a:noFill/>
                  </pic:spPr>
                </pic:pic>
              </a:graphicData>
            </a:graphic>
          </wp:inline>
        </w:drawing>
      </w:r>
    </w:p>
    <w:p w:rsidR="002132E0" w:rsidRPr="00AE51FF" w:rsidRDefault="002132E0" w:rsidP="0024737E">
      <w:pPr>
        <w:suppressAutoHyphens w:val="0"/>
        <w:autoSpaceDE w:val="0"/>
        <w:autoSpaceDN w:val="0"/>
        <w:adjustRightInd w:val="0"/>
        <w:ind w:firstLine="567"/>
        <w:jc w:val="both"/>
        <w:rPr>
          <w:rFonts w:eastAsiaTheme="minorHAnsi"/>
          <w:color w:val="auto"/>
          <w:lang w:eastAsia="en-US"/>
        </w:rPr>
      </w:pPr>
      <w:r w:rsidRPr="00AE51FF">
        <w:rPr>
          <w:rFonts w:eastAsiaTheme="minorHAnsi"/>
          <w:color w:val="000000" w:themeColor="text1"/>
          <w:lang w:eastAsia="en-US"/>
        </w:rPr>
        <w:t xml:space="preserve">Пунктом </w:t>
      </w:r>
      <w:r w:rsidRPr="00AE51FF">
        <w:rPr>
          <w:rFonts w:eastAsiaTheme="minorHAnsi"/>
          <w:color w:val="auto"/>
          <w:lang w:eastAsia="en-US"/>
        </w:rPr>
        <w:t xml:space="preserve">18 </w:t>
      </w:r>
      <w:r w:rsidRPr="00AE51FF">
        <w:rPr>
          <w:rFonts w:eastAsiaTheme="minorHAnsi"/>
          <w:color w:val="000000" w:themeColor="text1"/>
          <w:lang w:eastAsia="en-US"/>
        </w:rPr>
        <w:t xml:space="preserve">постановления Правительства РФ от 23.12.2024 № 1875 утратили силу с 0101.2025 года абзацы четвертый и пятый пункта 2, пункты 3 - 3(3), 6 - 8 и 10 постановления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(Собрание законодательства Российской Федерации, 2019, N 29, ст. 4023; </w:t>
      </w:r>
      <w:r w:rsidRPr="00AE51FF">
        <w:rPr>
          <w:rFonts w:eastAsiaTheme="minorHAnsi"/>
          <w:color w:val="000000" w:themeColor="text1"/>
          <w:lang w:eastAsia="en-US"/>
        </w:rPr>
        <w:lastRenderedPageBreak/>
        <w:t>2021, N 50, ст. 8596; 2023, N 14, ст. 2452), перечень радиоэлектронной</w:t>
      </w:r>
      <w:r w:rsidRPr="00AE51FF">
        <w:rPr>
          <w:rFonts w:eastAsiaTheme="minorHAnsi"/>
          <w:color w:val="auto"/>
          <w:lang w:eastAsia="en-US"/>
        </w:rPr>
        <w:t xml:space="preserve">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w:t>
      </w:r>
      <w:r w:rsidRPr="00AE51FF">
        <w:rPr>
          <w:rFonts w:eastAsiaTheme="minorHAnsi"/>
          <w:color w:val="000000" w:themeColor="text1"/>
          <w:lang w:eastAsia="en-US"/>
        </w:rPr>
        <w:t>изменения</w:t>
      </w:r>
      <w:r w:rsidRPr="00AE51FF">
        <w:rPr>
          <w:rFonts w:eastAsiaTheme="minorHAnsi"/>
          <w:color w:val="auto"/>
          <w:lang w:eastAsia="en-US"/>
        </w:rPr>
        <w:t>, которые вносятся в постановление Правительства Российской Федерации от 16 сентября 2016 г. N 925, утвержденные указанным постановлением.</w:t>
      </w:r>
    </w:p>
    <w:p w:rsidR="002132E0" w:rsidRPr="00AE51FF" w:rsidRDefault="002132E0"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Приказ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 силу с 1 января 2025 года в связи с изданием Приказа Минфина России от 08.10.2024 N 149н.</w:t>
      </w:r>
    </w:p>
    <w:p w:rsidR="002132E0" w:rsidRPr="00AE51FF" w:rsidRDefault="002132E0"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С учетом изложенного </w:t>
      </w:r>
      <w:r w:rsidR="00545A0E" w:rsidRPr="00AE51FF">
        <w:rPr>
          <w:rFonts w:eastAsiaTheme="minorHAnsi"/>
          <w:color w:val="000000" w:themeColor="text1"/>
          <w:lang w:eastAsia="en-US"/>
        </w:rPr>
        <w:t xml:space="preserve">Комиссия Якутского УФАС России приходит к выводу о том, что </w:t>
      </w:r>
      <w:r w:rsidRPr="00AE51FF">
        <w:rPr>
          <w:rFonts w:eastAsiaTheme="minorHAnsi"/>
          <w:color w:val="000000" w:themeColor="text1"/>
          <w:lang w:eastAsia="en-US"/>
        </w:rPr>
        <w:t xml:space="preserve">заказчиком </w:t>
      </w:r>
      <w:r w:rsidR="00545A0E" w:rsidRPr="00AE51FF">
        <w:rPr>
          <w:color w:val="000000"/>
        </w:rPr>
        <w:t>ограничение закупок товаров, происходящих из иностранных государств, выполняемых работ, оказываемых услуг иностранными лицами по настоящему извещению по п</w:t>
      </w:r>
      <w:r w:rsidR="00545A0E" w:rsidRPr="00AE51FF">
        <w:rPr>
          <w:i/>
          <w:iCs/>
          <w:color w:val="000000"/>
        </w:rPr>
        <w:t xml:space="preserve">остановлению Правительства Российской Федерации о мерах по предоставлению национального режима от 23.12.2024 № 1875 установлены правомерно. </w:t>
      </w:r>
    </w:p>
    <w:p w:rsidR="008502A0" w:rsidRPr="00AE51FF" w:rsidRDefault="00BA632E" w:rsidP="0024737E">
      <w:pPr>
        <w:suppressAutoHyphens w:val="0"/>
        <w:autoSpaceDE w:val="0"/>
        <w:autoSpaceDN w:val="0"/>
        <w:adjustRightInd w:val="0"/>
        <w:ind w:firstLine="567"/>
        <w:jc w:val="both"/>
        <w:rPr>
          <w:rFonts w:eastAsiaTheme="minorHAnsi"/>
          <w:b/>
          <w:i/>
          <w:color w:val="000000" w:themeColor="text1"/>
          <w:lang w:eastAsia="en-US"/>
        </w:rPr>
      </w:pPr>
      <w:r w:rsidRPr="00AE51FF">
        <w:rPr>
          <w:rFonts w:eastAsiaTheme="minorHAnsi"/>
          <w:b/>
          <w:i/>
          <w:color w:val="000000" w:themeColor="text1"/>
          <w:lang w:eastAsia="en-US"/>
        </w:rPr>
        <w:t xml:space="preserve">Довод жалобы признан необоснованным. </w:t>
      </w:r>
    </w:p>
    <w:p w:rsidR="002050E1" w:rsidRPr="00AE51FF" w:rsidRDefault="008502A0" w:rsidP="0024737E">
      <w:pPr>
        <w:pStyle w:val="a6"/>
        <w:spacing w:before="0" w:beforeAutospacing="0" w:after="0" w:afterAutospacing="0"/>
        <w:ind w:firstLine="567"/>
        <w:jc w:val="both"/>
        <w:rPr>
          <w:bCs/>
          <w:color w:val="000000" w:themeColor="text1"/>
        </w:rPr>
      </w:pPr>
      <w:r w:rsidRPr="00AE51FF">
        <w:rPr>
          <w:b/>
          <w:i/>
          <w:color w:val="000000" w:themeColor="text1"/>
        </w:rPr>
        <w:t>4</w:t>
      </w:r>
      <w:r w:rsidR="00C834A9" w:rsidRPr="00AE51FF">
        <w:rPr>
          <w:b/>
          <w:i/>
          <w:color w:val="000000" w:themeColor="text1"/>
        </w:rPr>
        <w:t xml:space="preserve">. Довод жалобы о том, что </w:t>
      </w:r>
      <w:r w:rsidRPr="00AE51FF">
        <w:rPr>
          <w:b/>
          <w:i/>
          <w:color w:val="000000" w:themeColor="text1"/>
        </w:rPr>
        <w:t>«</w:t>
      </w:r>
      <w:r w:rsidRPr="00AE51FF">
        <w:rPr>
          <w:b/>
          <w:bCs/>
          <w:i/>
          <w:color w:val="000000" w:themeColor="text1"/>
        </w:rPr>
        <w:t>В извещении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логистических (транспортировка и подъем). В связи с чем невозможно рассчитать себестоимость поставки оборудования</w:t>
      </w:r>
      <w:r w:rsidRPr="00AE51FF">
        <w:rPr>
          <w:b/>
          <w:i/>
          <w:color w:val="000000" w:themeColor="text1"/>
        </w:rPr>
        <w:t>»</w:t>
      </w:r>
      <w:r w:rsidR="00C834A9" w:rsidRPr="00AE51FF">
        <w:rPr>
          <w:b/>
          <w:i/>
          <w:color w:val="000000" w:themeColor="text1"/>
        </w:rPr>
        <w:t xml:space="preserve"> признан необосно</w:t>
      </w:r>
      <w:r w:rsidR="00666753" w:rsidRPr="00AE51FF">
        <w:rPr>
          <w:b/>
          <w:i/>
          <w:color w:val="000000" w:themeColor="text1"/>
        </w:rPr>
        <w:t>ванным на основании следующего.</w:t>
      </w:r>
    </w:p>
    <w:p w:rsidR="008502A0" w:rsidRPr="00AE51FF" w:rsidRDefault="008502A0"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 xml:space="preserve">Согласно частям 1, 2, 3 статьи 7 Закона о контрактные системы в сфере закупок следует, что: </w:t>
      </w:r>
    </w:p>
    <w:p w:rsidR="008502A0" w:rsidRPr="00AE51FF" w:rsidRDefault="008502A0" w:rsidP="0024737E">
      <w:pPr>
        <w:suppressAutoHyphens w:val="0"/>
        <w:autoSpaceDE w:val="0"/>
        <w:autoSpaceDN w:val="0"/>
        <w:adjustRightInd w:val="0"/>
        <w:ind w:firstLine="567"/>
        <w:jc w:val="both"/>
        <w:rPr>
          <w:rFonts w:eastAsiaTheme="minorHAnsi"/>
          <w:color w:val="auto"/>
          <w:lang w:eastAsia="en-US"/>
        </w:rPr>
      </w:pPr>
      <w:bookmarkStart w:id="1" w:name="Par0"/>
      <w:bookmarkEnd w:id="1"/>
      <w:r w:rsidRPr="00AE51FF">
        <w:rPr>
          <w:rFonts w:eastAsiaTheme="minorHAnsi"/>
          <w:color w:val="auto"/>
          <w:lang w:eastAsia="en-US"/>
        </w:rPr>
        <w:t>1. В Российской Федерации обеспечивается свободный и безвозмездный доступ к информации о контрактной системе в сфере закупок.</w:t>
      </w:r>
    </w:p>
    <w:p w:rsidR="008502A0" w:rsidRPr="00AE51FF" w:rsidRDefault="008502A0" w:rsidP="0024737E">
      <w:pPr>
        <w:suppressAutoHyphens w:val="0"/>
        <w:autoSpaceDE w:val="0"/>
        <w:autoSpaceDN w:val="0"/>
        <w:adjustRightInd w:val="0"/>
        <w:ind w:firstLine="567"/>
        <w:jc w:val="both"/>
        <w:rPr>
          <w:rFonts w:eastAsiaTheme="minorHAnsi"/>
          <w:color w:val="auto"/>
          <w:lang w:eastAsia="en-US"/>
        </w:rPr>
      </w:pPr>
      <w:r w:rsidRPr="00AE51FF">
        <w:rPr>
          <w:rFonts w:eastAsiaTheme="minorHAnsi"/>
          <w:color w:val="auto"/>
          <w:lang w:eastAsia="en-US"/>
        </w:rPr>
        <w:t xml:space="preserve">2. Открытость и прозрачность информации, указанной в </w:t>
      </w:r>
      <w:hyperlink w:anchor="Par0" w:history="1">
        <w:r w:rsidRPr="00AE51FF">
          <w:rPr>
            <w:rFonts w:eastAsiaTheme="minorHAnsi"/>
            <w:color w:val="000000" w:themeColor="text1"/>
            <w:lang w:eastAsia="en-US"/>
          </w:rPr>
          <w:t>части 1</w:t>
        </w:r>
      </w:hyperlink>
      <w:r w:rsidRPr="00AE51FF">
        <w:rPr>
          <w:rFonts w:eastAsiaTheme="minorHAnsi"/>
          <w:color w:val="000000" w:themeColor="text1"/>
          <w:lang w:eastAsia="en-US"/>
        </w:rPr>
        <w:t xml:space="preserve"> на</w:t>
      </w:r>
      <w:r w:rsidRPr="00AE51FF">
        <w:rPr>
          <w:rFonts w:eastAsiaTheme="minorHAnsi"/>
          <w:color w:val="auto"/>
          <w:lang w:eastAsia="en-US"/>
        </w:rPr>
        <w:t>стоящей статьи, обеспечиваются, в частности, путем ее размещения в единой информационной системе.</w:t>
      </w:r>
    </w:p>
    <w:p w:rsidR="008502A0" w:rsidRPr="00AE51FF" w:rsidRDefault="008502A0" w:rsidP="0024737E">
      <w:pPr>
        <w:suppressAutoHyphens w:val="0"/>
        <w:autoSpaceDE w:val="0"/>
        <w:autoSpaceDN w:val="0"/>
        <w:adjustRightInd w:val="0"/>
        <w:ind w:firstLine="567"/>
        <w:jc w:val="both"/>
        <w:rPr>
          <w:rFonts w:eastAsiaTheme="minorHAnsi"/>
          <w:color w:val="auto"/>
          <w:lang w:eastAsia="en-US"/>
        </w:rPr>
      </w:pPr>
      <w:r w:rsidRPr="00AE51FF">
        <w:rPr>
          <w:rFonts w:eastAsiaTheme="minorHAnsi"/>
          <w:color w:val="auto"/>
          <w:lang w:eastAsia="en-US"/>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8502A0" w:rsidRPr="00AE51FF" w:rsidRDefault="008502A0"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t>Согласно сведений Единой информационной систем в сфере закупок (далее - ЕИС) содержат дополнительную информацию, а также контактные данные ответственного лица заказчика:</w:t>
      </w:r>
    </w:p>
    <w:p w:rsidR="008502A0" w:rsidRPr="00AE51FF" w:rsidRDefault="00873FC8" w:rsidP="0024737E">
      <w:pPr>
        <w:suppressAutoHyphens w:val="0"/>
        <w:autoSpaceDE w:val="0"/>
        <w:autoSpaceDN w:val="0"/>
        <w:adjustRightInd w:val="0"/>
        <w:ind w:firstLine="567"/>
        <w:jc w:val="both"/>
        <w:rPr>
          <w:rFonts w:eastAsiaTheme="minorHAnsi"/>
          <w:color w:val="000000" w:themeColor="text1"/>
          <w:lang w:eastAsia="en-US"/>
        </w:rPr>
      </w:pPr>
      <w:r w:rsidRPr="00AE51FF">
        <w:rPr>
          <w:noProof/>
          <w:color w:val="auto"/>
          <w:lang w:eastAsia="ru-RU"/>
        </w:rPr>
        <w:drawing>
          <wp:inline distT="0" distB="0" distL="0" distR="0" wp14:anchorId="062D0597" wp14:editId="083C2855">
            <wp:extent cx="6467475" cy="1200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67475" cy="1200150"/>
                    </a:xfrm>
                    <a:prstGeom prst="rect">
                      <a:avLst/>
                    </a:prstGeom>
                    <a:noFill/>
                    <a:ln>
                      <a:noFill/>
                    </a:ln>
                  </pic:spPr>
                </pic:pic>
              </a:graphicData>
            </a:graphic>
          </wp:inline>
        </w:drawing>
      </w:r>
    </w:p>
    <w:p w:rsidR="00193667" w:rsidRPr="00AE51FF" w:rsidRDefault="008502A0" w:rsidP="0024737E">
      <w:pPr>
        <w:suppressLineNumbers/>
        <w:shd w:val="clear" w:color="auto" w:fill="FFFFFF"/>
        <w:ind w:firstLine="567"/>
        <w:jc w:val="both"/>
        <w:rPr>
          <w:color w:val="000000" w:themeColor="text1"/>
        </w:rPr>
      </w:pPr>
      <w:r w:rsidRPr="00AE51FF">
        <w:rPr>
          <w:rFonts w:eastAsiaTheme="minorHAnsi"/>
          <w:color w:val="000000" w:themeColor="text1"/>
          <w:lang w:eastAsia="en-US"/>
        </w:rPr>
        <w:t xml:space="preserve">Согласно сведений ЕИС следует, что местом поставки товара, выполнения работы или </w:t>
      </w:r>
      <w:r w:rsidR="00193667" w:rsidRPr="00AE51FF">
        <w:rPr>
          <w:lang w:eastAsia="ru-RU"/>
        </w:rPr>
        <w:t xml:space="preserve">Место поставки товара содержится </w:t>
      </w:r>
      <w:r w:rsidR="00193667" w:rsidRPr="00AE51FF">
        <w:rPr>
          <w:color w:val="000000" w:themeColor="text1"/>
        </w:rPr>
        <w:t>в единой информационной системе (далее – ЕИС), а также в приложении № 4 к извещению «Проект контракта»:</w:t>
      </w:r>
    </w:p>
    <w:p w:rsidR="00193667" w:rsidRPr="00AE51FF" w:rsidRDefault="00193667" w:rsidP="0024737E">
      <w:pPr>
        <w:shd w:val="clear" w:color="auto" w:fill="FFFFFF"/>
        <w:ind w:firstLine="567"/>
        <w:jc w:val="both"/>
        <w:rPr>
          <w:lang w:eastAsia="ru-RU"/>
        </w:rPr>
      </w:pPr>
      <w:r w:rsidRPr="00AE51FF">
        <w:rPr>
          <w:noProof/>
          <w:lang w:eastAsia="ru-RU"/>
        </w:rPr>
        <w:drawing>
          <wp:inline distT="0" distB="0" distL="0" distR="0" wp14:anchorId="4F7FA074" wp14:editId="6E3B60EC">
            <wp:extent cx="6477000" cy="2762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0" cy="276225"/>
                    </a:xfrm>
                    <a:prstGeom prst="rect">
                      <a:avLst/>
                    </a:prstGeom>
                    <a:noFill/>
                    <a:ln>
                      <a:noFill/>
                    </a:ln>
                  </pic:spPr>
                </pic:pic>
              </a:graphicData>
            </a:graphic>
          </wp:inline>
        </w:drawing>
      </w:r>
    </w:p>
    <w:p w:rsidR="00193667" w:rsidRPr="00AE51FF" w:rsidRDefault="00193667" w:rsidP="0024737E">
      <w:pPr>
        <w:shd w:val="clear" w:color="auto" w:fill="FFFFFF"/>
        <w:ind w:firstLine="567"/>
        <w:jc w:val="both"/>
        <w:rPr>
          <w:lang w:eastAsia="ru-RU"/>
        </w:rPr>
      </w:pPr>
      <w:r w:rsidRPr="00AE51FF">
        <w:rPr>
          <w:noProof/>
          <w:lang w:eastAsia="ru-RU"/>
        </w:rPr>
        <w:drawing>
          <wp:inline distT="0" distB="0" distL="0" distR="0" wp14:anchorId="77023551" wp14:editId="2AC460BC">
            <wp:extent cx="5057030" cy="165756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2302" cy="1682240"/>
                    </a:xfrm>
                    <a:prstGeom prst="rect">
                      <a:avLst/>
                    </a:prstGeom>
                    <a:noFill/>
                    <a:ln>
                      <a:noFill/>
                    </a:ln>
                  </pic:spPr>
                </pic:pic>
              </a:graphicData>
            </a:graphic>
          </wp:inline>
        </w:drawing>
      </w:r>
    </w:p>
    <w:p w:rsidR="008502A0" w:rsidRPr="00AE51FF" w:rsidRDefault="008502A0" w:rsidP="0024737E">
      <w:pPr>
        <w:suppressAutoHyphens w:val="0"/>
        <w:autoSpaceDE w:val="0"/>
        <w:autoSpaceDN w:val="0"/>
        <w:adjustRightInd w:val="0"/>
        <w:ind w:firstLine="567"/>
        <w:jc w:val="both"/>
        <w:rPr>
          <w:rFonts w:eastAsiaTheme="minorHAnsi"/>
          <w:color w:val="000000" w:themeColor="text1"/>
          <w:lang w:eastAsia="en-US"/>
        </w:rPr>
      </w:pPr>
      <w:r w:rsidRPr="00AE51FF">
        <w:rPr>
          <w:rFonts w:eastAsiaTheme="minorHAnsi"/>
          <w:color w:val="000000" w:themeColor="text1"/>
          <w:lang w:eastAsia="en-US"/>
        </w:rPr>
        <w:lastRenderedPageBreak/>
        <w:t>Таким образом довод жалобы не нашел подтверждения.</w:t>
      </w:r>
    </w:p>
    <w:p w:rsidR="00AC6519" w:rsidRPr="00AE51FF" w:rsidRDefault="008502A0" w:rsidP="0024737E">
      <w:pPr>
        <w:suppressAutoHyphens w:val="0"/>
        <w:autoSpaceDE w:val="0"/>
        <w:autoSpaceDN w:val="0"/>
        <w:adjustRightInd w:val="0"/>
        <w:ind w:firstLine="567"/>
        <w:jc w:val="both"/>
        <w:rPr>
          <w:rFonts w:eastAsiaTheme="minorHAnsi"/>
          <w:b/>
          <w:i/>
          <w:color w:val="000000" w:themeColor="text1"/>
          <w:lang w:eastAsia="en-US"/>
        </w:rPr>
      </w:pPr>
      <w:r w:rsidRPr="00AE51FF">
        <w:rPr>
          <w:rFonts w:eastAsiaTheme="minorHAnsi"/>
          <w:b/>
          <w:i/>
          <w:color w:val="000000" w:themeColor="text1"/>
          <w:lang w:eastAsia="en-US"/>
        </w:rPr>
        <w:t xml:space="preserve">Довод жалобы признан необоснованным. </w:t>
      </w:r>
    </w:p>
    <w:p w:rsidR="008C3AD2" w:rsidRPr="00AE51FF" w:rsidRDefault="008C3AD2" w:rsidP="0024737E">
      <w:pPr>
        <w:shd w:val="clear" w:color="auto" w:fill="FFFFFF"/>
        <w:suppressAutoHyphens w:val="0"/>
        <w:ind w:firstLine="567"/>
        <w:jc w:val="both"/>
        <w:rPr>
          <w:b/>
          <w:color w:val="000000" w:themeColor="text1"/>
          <w:lang w:eastAsia="ru-RU"/>
        </w:rPr>
      </w:pPr>
      <w:r w:rsidRPr="00AE51FF">
        <w:rPr>
          <w:b/>
          <w:color w:val="000000" w:themeColor="text1"/>
          <w:lang w:eastAsia="ru-RU"/>
        </w:rPr>
        <w:t xml:space="preserve">Жалоба признана необоснованной. </w:t>
      </w:r>
    </w:p>
    <w:p w:rsidR="00D33FCC" w:rsidRPr="00AE51FF" w:rsidRDefault="00D33FCC" w:rsidP="00D33FCC">
      <w:pPr>
        <w:pStyle w:val="parametervalue"/>
        <w:widowControl w:val="0"/>
        <w:spacing w:before="0" w:beforeAutospacing="0" w:after="0" w:afterAutospacing="0"/>
        <w:ind w:firstLine="567"/>
        <w:jc w:val="both"/>
      </w:pPr>
      <w:r w:rsidRPr="00AE51FF">
        <w:rPr>
          <w:bCs/>
          <w:color w:val="000000" w:themeColor="text1"/>
        </w:rPr>
        <w:t xml:space="preserve">Комиссия Якутского УФАС России отмечает, что </w:t>
      </w:r>
      <w:r w:rsidRPr="00AE51FF">
        <w:t>довод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w:t>
      </w:r>
    </w:p>
    <w:p w:rsidR="00D33FCC" w:rsidRPr="00AE51FF" w:rsidRDefault="00D33FCC" w:rsidP="00D33FCC">
      <w:pPr>
        <w:pStyle w:val="parametervalue"/>
        <w:widowControl w:val="0"/>
        <w:spacing w:before="0" w:beforeAutospacing="0" w:after="0" w:afterAutospacing="0"/>
        <w:ind w:firstLine="567"/>
        <w:jc w:val="both"/>
      </w:pPr>
      <w:r w:rsidRPr="00AE51FF">
        <w:t xml:space="preserve"> В соответствии с пунктом 2 части 2 статьи 39 Федерального закона от 26.07.2006 № 135-ФЗ «О защите конкуренции» Заявитель имеет право обратиться в Якутское УФАС России с заявлением о нарушении антимонопольного законодательства.</w:t>
      </w:r>
    </w:p>
    <w:p w:rsidR="00D33FCC" w:rsidRPr="00AE51FF" w:rsidRDefault="00D33FCC" w:rsidP="00D33FCC">
      <w:pPr>
        <w:pStyle w:val="parametervalue"/>
        <w:widowControl w:val="0"/>
        <w:spacing w:before="0" w:beforeAutospacing="0" w:after="0" w:afterAutospacing="0"/>
        <w:ind w:firstLine="567"/>
        <w:jc w:val="both"/>
      </w:pPr>
      <w:r w:rsidRPr="00AE51FF">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№339, также к заявлению должны быть приложены документы, свидетельствующие о фактах нарушения антимонопольного законодательства.</w:t>
      </w:r>
    </w:p>
    <w:p w:rsidR="00D33FCC" w:rsidRPr="00AE51FF" w:rsidRDefault="00D33FCC" w:rsidP="00D33FCC">
      <w:pPr>
        <w:pStyle w:val="parametervalue"/>
        <w:widowControl w:val="0"/>
        <w:spacing w:before="0" w:beforeAutospacing="0" w:after="0" w:afterAutospacing="0"/>
        <w:ind w:firstLine="567"/>
        <w:jc w:val="both"/>
      </w:pPr>
      <w:r w:rsidRPr="00AE51FF">
        <w:t>Следовательно, в рамках данного дела доводы Заявителя о нарушении Заказчиком части 4 статьи 14.2 Федерального закона от 26.07.2006 №135-ФЗ «О защите конкуренции» при формировании извещения о проведении аукциона не подлежат рассмотрению.</w:t>
      </w:r>
    </w:p>
    <w:p w:rsidR="009B6671" w:rsidRPr="00AE51FF" w:rsidRDefault="009B6671" w:rsidP="0024737E">
      <w:pPr>
        <w:suppressLineNumbers/>
        <w:ind w:firstLine="567"/>
        <w:jc w:val="both"/>
        <w:rPr>
          <w:bCs/>
          <w:color w:val="000000" w:themeColor="text1"/>
        </w:rPr>
      </w:pPr>
      <w:r w:rsidRPr="00AE51FF">
        <w:rPr>
          <w:b/>
          <w:bCs/>
          <w:i/>
          <w:color w:val="000000" w:themeColor="text1"/>
        </w:rPr>
        <w:t>В ходе внеплановой проверки установлено следующее</w:t>
      </w:r>
      <w:r w:rsidRPr="00AE51FF">
        <w:rPr>
          <w:bCs/>
          <w:color w:val="000000" w:themeColor="text1"/>
        </w:rPr>
        <w:t>.</w:t>
      </w:r>
    </w:p>
    <w:p w:rsidR="009B6671" w:rsidRPr="00AE51FF" w:rsidRDefault="00832CC4" w:rsidP="0024737E">
      <w:pPr>
        <w:suppressLineNumbers/>
        <w:ind w:firstLine="567"/>
        <w:jc w:val="both"/>
        <w:rPr>
          <w:bCs/>
          <w:color w:val="000000" w:themeColor="text1"/>
        </w:rPr>
      </w:pPr>
      <w:r w:rsidRPr="00AE51FF">
        <w:rPr>
          <w:bCs/>
          <w:color w:val="000000" w:themeColor="text1"/>
        </w:rPr>
        <w:t xml:space="preserve">Согласно </w:t>
      </w:r>
      <w:r w:rsidR="008A4914" w:rsidRPr="00AE51FF">
        <w:rPr>
          <w:bCs/>
          <w:color w:val="000000" w:themeColor="text1"/>
        </w:rPr>
        <w:t xml:space="preserve">пункту 1 </w:t>
      </w:r>
      <w:r w:rsidRPr="00AE51FF">
        <w:rPr>
          <w:bCs/>
          <w:color w:val="000000" w:themeColor="text1"/>
        </w:rPr>
        <w:t>части 15 статьи 99 Закона о контрактной системе контрольный орган в сфере закупок проводит внеплановую пр</w:t>
      </w:r>
      <w:r w:rsidR="008A4914" w:rsidRPr="00AE51FF">
        <w:rPr>
          <w:bCs/>
          <w:color w:val="000000" w:themeColor="text1"/>
        </w:rPr>
        <w:t>оверку по следующим основаниям</w:t>
      </w:r>
      <w:r w:rsidRPr="00AE51FF">
        <w:rPr>
          <w:bCs/>
          <w:color w:val="000000" w:themeColor="text1"/>
        </w:rPr>
        <w:t xml:space="preserve">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w:t>
      </w:r>
      <w:r w:rsidR="008A4914" w:rsidRPr="00AE51FF">
        <w:rPr>
          <w:bCs/>
          <w:color w:val="000000" w:themeColor="text1"/>
        </w:rPr>
        <w:t>лобы принимается единое решение.</w:t>
      </w:r>
    </w:p>
    <w:p w:rsidR="008A4914" w:rsidRPr="00AE51FF" w:rsidRDefault="008A4914" w:rsidP="0024737E">
      <w:pPr>
        <w:suppressLineNumbers/>
        <w:ind w:firstLine="567"/>
        <w:jc w:val="both"/>
        <w:rPr>
          <w:bCs/>
          <w:color w:val="000000" w:themeColor="text1"/>
        </w:rPr>
      </w:pPr>
      <w:r w:rsidRPr="00AE51FF">
        <w:rPr>
          <w:bCs/>
          <w:color w:val="000000" w:themeColor="text1"/>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8A4914" w:rsidRPr="00AE51FF" w:rsidRDefault="008A4914" w:rsidP="0024737E">
      <w:pPr>
        <w:suppressLineNumbers/>
        <w:ind w:firstLine="567"/>
        <w:jc w:val="both"/>
        <w:rPr>
          <w:bCs/>
          <w:color w:val="000000" w:themeColor="text1"/>
        </w:rPr>
      </w:pPr>
      <w:r w:rsidRPr="00AE51FF">
        <w:rPr>
          <w:bCs/>
          <w:color w:val="000000" w:themeColor="text1"/>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rsidR="008A4914" w:rsidRPr="00AE51FF" w:rsidRDefault="008A4914" w:rsidP="0024737E">
      <w:pPr>
        <w:suppressLineNumbers/>
        <w:ind w:firstLine="567"/>
        <w:jc w:val="both"/>
        <w:rPr>
          <w:bCs/>
          <w:color w:val="000000" w:themeColor="text1"/>
        </w:rPr>
      </w:pPr>
      <w:r w:rsidRPr="00AE51FF">
        <w:rPr>
          <w:bCs/>
          <w:color w:val="000000" w:themeColor="text1"/>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8A4914" w:rsidRPr="00AE51FF" w:rsidRDefault="008A4914" w:rsidP="0024737E">
      <w:pPr>
        <w:suppressLineNumbers/>
        <w:ind w:firstLine="567"/>
        <w:jc w:val="both"/>
        <w:rPr>
          <w:bCs/>
          <w:color w:val="000000" w:themeColor="text1"/>
        </w:rPr>
      </w:pPr>
      <w:r w:rsidRPr="00AE51FF">
        <w:rPr>
          <w:bCs/>
          <w:color w:val="000000" w:themeColor="text1"/>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AE51FF">
        <w:rPr>
          <w:bCs/>
          <w:color w:val="000000" w:themeColor="text1"/>
        </w:rP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A4914" w:rsidRPr="00AE51FF" w:rsidRDefault="008A4914" w:rsidP="0024737E">
      <w:pPr>
        <w:suppressLineNumbers/>
        <w:ind w:firstLine="567"/>
        <w:jc w:val="both"/>
        <w:rPr>
          <w:bCs/>
          <w:color w:val="000000" w:themeColor="text1"/>
        </w:rPr>
      </w:pPr>
      <w:r w:rsidRPr="00AE51FF">
        <w:rPr>
          <w:bCs/>
          <w:color w:val="000000" w:themeColor="text1"/>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A4914" w:rsidRPr="00AE51FF" w:rsidRDefault="008A4914" w:rsidP="0024737E">
      <w:pPr>
        <w:suppressLineNumbers/>
        <w:ind w:firstLine="567"/>
        <w:jc w:val="both"/>
        <w:rPr>
          <w:bCs/>
          <w:color w:val="000000" w:themeColor="text1"/>
        </w:rPr>
      </w:pPr>
      <w:r w:rsidRPr="00AE51FF">
        <w:rPr>
          <w:bCs/>
          <w:color w:val="000000" w:themeColor="text1"/>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A4914" w:rsidRPr="00AE51FF" w:rsidRDefault="008A4914" w:rsidP="0024737E">
      <w:pPr>
        <w:suppressLineNumbers/>
        <w:ind w:firstLine="567"/>
        <w:jc w:val="both"/>
        <w:rPr>
          <w:bCs/>
          <w:color w:val="000000" w:themeColor="text1"/>
        </w:rPr>
      </w:pPr>
      <w:r w:rsidRPr="00AE51FF">
        <w:rPr>
          <w:bCs/>
          <w:color w:val="000000" w:themeColor="text1"/>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8A4914" w:rsidRPr="00AE51FF" w:rsidRDefault="008A4914" w:rsidP="0024737E">
      <w:pPr>
        <w:suppressLineNumbers/>
        <w:ind w:firstLine="567"/>
        <w:jc w:val="both"/>
        <w:rPr>
          <w:bCs/>
          <w:color w:val="000000" w:themeColor="text1"/>
        </w:rPr>
      </w:pPr>
      <w:r w:rsidRPr="00AE51FF">
        <w:rPr>
          <w:bCs/>
          <w:color w:val="000000" w:themeColor="text1"/>
        </w:rPr>
        <w:t>Согласно пункту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8A4914" w:rsidRPr="00AE51FF" w:rsidRDefault="008A4914" w:rsidP="0024737E">
      <w:pPr>
        <w:suppressLineNumbers/>
        <w:ind w:firstLine="567"/>
        <w:jc w:val="both"/>
        <w:rPr>
          <w:bCs/>
          <w:color w:val="000000" w:themeColor="text1"/>
        </w:rPr>
      </w:pPr>
      <w:r w:rsidRPr="00AE51FF">
        <w:rPr>
          <w:bCs/>
          <w:color w:val="000000" w:themeColor="text1"/>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8A4914" w:rsidRPr="00AE51FF" w:rsidRDefault="008A4914" w:rsidP="0024737E">
      <w:pPr>
        <w:suppressLineNumbers/>
        <w:ind w:firstLine="567"/>
        <w:jc w:val="both"/>
        <w:rPr>
          <w:bCs/>
          <w:color w:val="000000" w:themeColor="text1"/>
        </w:rPr>
      </w:pPr>
      <w:r w:rsidRPr="00AE51FF">
        <w:rPr>
          <w:bCs/>
          <w:color w:val="000000" w:themeColor="text1"/>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8A4914" w:rsidRPr="00AE51FF" w:rsidRDefault="008A4914" w:rsidP="0024737E">
      <w:pPr>
        <w:suppressLineNumbers/>
        <w:ind w:firstLine="567"/>
        <w:jc w:val="both"/>
        <w:rPr>
          <w:bCs/>
          <w:color w:val="000000" w:themeColor="text1"/>
        </w:rPr>
      </w:pPr>
      <w:r w:rsidRPr="00AE51FF">
        <w:rPr>
          <w:bCs/>
          <w:color w:val="000000" w:themeColor="text1"/>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w:t>
      </w:r>
      <w:r w:rsidRPr="00AE51FF">
        <w:rPr>
          <w:bCs/>
          <w:color w:val="000000" w:themeColor="text1"/>
        </w:rPr>
        <w:lastRenderedPageBreak/>
        <w:t>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8A4914" w:rsidRPr="00AE51FF" w:rsidRDefault="008A4914" w:rsidP="0024737E">
      <w:pPr>
        <w:suppressLineNumbers/>
        <w:ind w:firstLine="567"/>
        <w:jc w:val="both"/>
        <w:rPr>
          <w:bCs/>
          <w:color w:val="000000" w:themeColor="text1"/>
          <w:u w:val="single"/>
        </w:rPr>
      </w:pPr>
      <w:r w:rsidRPr="00AE51FF">
        <w:rPr>
          <w:bCs/>
          <w:color w:val="000000" w:themeColor="text1"/>
          <w:u w:val="single"/>
        </w:rPr>
        <w:t>Размещенное Заказчик</w:t>
      </w:r>
      <w:r w:rsidR="00BB1A22" w:rsidRPr="00AE51FF">
        <w:rPr>
          <w:bCs/>
          <w:color w:val="000000" w:themeColor="text1"/>
          <w:u w:val="single"/>
        </w:rPr>
        <w:t>ом</w:t>
      </w:r>
      <w:r w:rsidRPr="00AE51FF">
        <w:rPr>
          <w:bCs/>
          <w:color w:val="000000" w:themeColor="text1"/>
          <w:u w:val="single"/>
        </w:rPr>
        <w:t xml:space="preserve"> извещение о закупке соответствует требованиям, установленным Законом о контрактной системе.</w:t>
      </w:r>
    </w:p>
    <w:p w:rsidR="00445662" w:rsidRPr="00AE51FF" w:rsidRDefault="00445662" w:rsidP="0024737E">
      <w:pPr>
        <w:suppressLineNumbers/>
        <w:ind w:firstLine="567"/>
        <w:jc w:val="both"/>
        <w:rPr>
          <w:bCs/>
          <w:i/>
          <w:color w:val="000000" w:themeColor="text1"/>
        </w:rPr>
      </w:pPr>
      <w:r w:rsidRPr="00AE51FF">
        <w:rPr>
          <w:bCs/>
          <w:color w:val="000000" w:themeColor="text1"/>
        </w:rPr>
        <w:t xml:space="preserve">Согласно протоколу подведения итогов определения поставщика (подрядчика, исполнителя) от </w:t>
      </w:r>
      <w:r w:rsidR="007935A5" w:rsidRPr="00AE51FF">
        <w:rPr>
          <w:bCs/>
          <w:color w:val="000000" w:themeColor="text1"/>
        </w:rPr>
        <w:t>21.02.2025</w:t>
      </w:r>
      <w:r w:rsidRPr="00AE51FF">
        <w:rPr>
          <w:bCs/>
          <w:color w:val="000000" w:themeColor="text1"/>
        </w:rPr>
        <w:t xml:space="preserve"> следует, что </w:t>
      </w:r>
      <w:r w:rsidR="00CC2747" w:rsidRPr="00AE51FF">
        <w:rPr>
          <w:bCs/>
          <w:color w:val="000000" w:themeColor="text1"/>
        </w:rPr>
        <w:t>участник</w:t>
      </w:r>
      <w:r w:rsidRPr="00AE51FF">
        <w:rPr>
          <w:bCs/>
          <w:color w:val="000000" w:themeColor="text1"/>
        </w:rPr>
        <w:t xml:space="preserve"> отклонен:</w:t>
      </w:r>
      <w:r w:rsidRPr="00AE51FF">
        <w:rPr>
          <w:bCs/>
          <w:i/>
          <w:color w:val="000000" w:themeColor="text1"/>
        </w:rPr>
        <w:t xml:space="preserve"> «п.1 ч.12 ст.48 44-ФЗ - 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w:t>
      </w:r>
      <w:r w:rsidR="00751EED" w:rsidRPr="00AE51FF">
        <w:rPr>
          <w:bCs/>
          <w:i/>
          <w:color w:val="000000" w:themeColor="text1"/>
        </w:rPr>
        <w:t>закупки.</w:t>
      </w:r>
    </w:p>
    <w:p w:rsidR="00445662" w:rsidRPr="00AE51FF" w:rsidRDefault="00445662" w:rsidP="0024737E">
      <w:pPr>
        <w:suppressLineNumbers/>
        <w:ind w:firstLine="567"/>
        <w:jc w:val="both"/>
        <w:rPr>
          <w:bCs/>
          <w:i/>
          <w:color w:val="000000" w:themeColor="text1"/>
        </w:rPr>
      </w:pPr>
      <w:r w:rsidRPr="00AE51FF">
        <w:rPr>
          <w:bCs/>
          <w:i/>
          <w:color w:val="000000" w:themeColor="text1"/>
        </w:rPr>
        <w:t>Причина несоответствия: На основании п.п. «а» п.1 ч.5 ст.49 Федерального закона от 05.04.2013  44-ФЗ отклонить заявку на участие в закупке в соответствии с п. 1 ч. 12 ст. 48 указанного закона, в связи с несоответствием предложенной характеристики товара «Апертура (максимальный размер сканирующей поверхности), мм (Доступно только при выборе Датчик секторный фазированный №1 - Да)» требованиям, описания объекта закупки, п.п. 1 п. 1.2.2 подраздела 1.2 раздела 1  и п. 3.1.2 подраздела 3.1 раздела 3 приложения 3 к извещению согласно ч.1 ст. 49, п.п. «а» п.2 ч.1 ст.43  указанного закона (заявка участника содержит разночтение, неопределенность, имеет двусмысленное толкование в структурированной форме заявки и прилагаемых в составе этой же заявки файлов, не позволяющее комиссии принять однозначное решение).».</w:t>
      </w:r>
    </w:p>
    <w:p w:rsidR="00445662" w:rsidRPr="00AE51FF" w:rsidRDefault="00445662" w:rsidP="0024737E">
      <w:pPr>
        <w:suppressLineNumbers/>
        <w:ind w:firstLine="567"/>
        <w:jc w:val="both"/>
        <w:rPr>
          <w:bCs/>
          <w:color w:val="000000" w:themeColor="text1"/>
        </w:rPr>
      </w:pPr>
      <w:r w:rsidRPr="00AE51FF">
        <w:rPr>
          <w:bCs/>
          <w:color w:val="000000" w:themeColor="text1"/>
        </w:rPr>
        <w:t>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445662" w:rsidRPr="00AE51FF" w:rsidRDefault="00445662" w:rsidP="0024737E">
      <w:pPr>
        <w:suppressLineNumbers/>
        <w:ind w:firstLine="567"/>
        <w:jc w:val="both"/>
        <w:rPr>
          <w:bCs/>
          <w:color w:val="000000" w:themeColor="text1"/>
        </w:rPr>
      </w:pPr>
      <w:r w:rsidRPr="00AE51FF">
        <w:rPr>
          <w:bCs/>
          <w:color w:val="000000" w:themeColor="text1"/>
        </w:rPr>
        <w:t xml:space="preserve">Согласно пункту 1 части 12 статьи 48 Закона о контрактной системе при рассмотрении заявки на участие в закупке соответствующая заявка </w:t>
      </w:r>
      <w:r w:rsidRPr="00AE51FF">
        <w:rPr>
          <w:b/>
          <w:bCs/>
          <w:color w:val="000000" w:themeColor="text1"/>
        </w:rPr>
        <w:t xml:space="preserve">подлежит отклонению в случае </w:t>
      </w:r>
      <w:r w:rsidRPr="00AE51FF">
        <w:rPr>
          <w:bCs/>
          <w:color w:val="000000" w:themeColor="text1"/>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w:t>
      </w:r>
      <w:r w:rsidRPr="00AE51FF">
        <w:rPr>
          <w:b/>
          <w:bCs/>
          <w:color w:val="000000" w:themeColor="text1"/>
        </w:rPr>
        <w:t>несоответствия таких информации и документов требованиям, установленным в извещении об осуществлении закупки.</w:t>
      </w:r>
    </w:p>
    <w:p w:rsidR="00445662" w:rsidRPr="00AE51FF" w:rsidRDefault="00445662" w:rsidP="0024737E">
      <w:pPr>
        <w:suppressLineNumbers/>
        <w:ind w:firstLine="567"/>
        <w:jc w:val="both"/>
        <w:rPr>
          <w:bCs/>
          <w:color w:val="000000" w:themeColor="text1"/>
        </w:rPr>
      </w:pPr>
      <w:r w:rsidRPr="00AE51FF">
        <w:rPr>
          <w:bCs/>
          <w:color w:val="000000" w:themeColor="text1"/>
        </w:rPr>
        <w:t>На основании вышеуказанных норм Закона о контрактной системе приложением № 3 к извещению установлены требования к содержанию, составу заявки на участие в закупке и инструкция по заполнению заявки участниками закупки.</w:t>
      </w:r>
    </w:p>
    <w:p w:rsidR="00445662" w:rsidRPr="00AE51FF" w:rsidRDefault="00445662" w:rsidP="0024737E">
      <w:pPr>
        <w:suppressLineNumbers/>
        <w:ind w:firstLine="567"/>
        <w:jc w:val="both"/>
        <w:rPr>
          <w:bCs/>
          <w:color w:val="000000" w:themeColor="text1"/>
        </w:rPr>
      </w:pPr>
      <w:r w:rsidRPr="00AE51FF">
        <w:rPr>
          <w:bCs/>
          <w:color w:val="000000" w:themeColor="text1"/>
        </w:rPr>
        <w:t xml:space="preserve">Так, согласно подпункту 1 пункта 1.2.2 подраздела 1.2 раздела 1 приложения № 3 к извещению для участия в конкурентном способе заявка на участие в закупке в части предложения участника закупки в отношении объекта закупки должна содержать с учетом положений пункта 1.2.3 настоящего подраздела характеристики предлагаемого участником закупки товара, </w:t>
      </w:r>
      <w:r w:rsidRPr="00AE51FF">
        <w:rPr>
          <w:b/>
          <w:bCs/>
          <w:color w:val="000000" w:themeColor="text1"/>
        </w:rPr>
        <w:t>соответствующие показателям, установленным в описании объекта закупки</w:t>
      </w:r>
      <w:r w:rsidRPr="00AE51FF">
        <w:rPr>
          <w:bCs/>
          <w:color w:val="000000" w:themeColor="text1"/>
        </w:rPr>
        <w:t xml:space="preserve"> в соответствии с частью 2 статьи 33 Закона № 44-ФЗ, товарный знак (при наличии у товара товарного знака).</w:t>
      </w:r>
    </w:p>
    <w:p w:rsidR="00445662" w:rsidRPr="00AE51FF" w:rsidRDefault="00445662" w:rsidP="0024737E">
      <w:pPr>
        <w:suppressLineNumbers/>
        <w:ind w:firstLine="567"/>
        <w:jc w:val="both"/>
        <w:rPr>
          <w:bCs/>
          <w:color w:val="000000" w:themeColor="text1"/>
        </w:rPr>
      </w:pPr>
      <w:r w:rsidRPr="00AE51FF">
        <w:rPr>
          <w:bCs/>
          <w:color w:val="000000" w:themeColor="text1"/>
        </w:rPr>
        <w:t xml:space="preserve">В пункте 3.2.2 приложения № 3 к извещению установлено, что предложение участника закупки в отношении товара </w:t>
      </w:r>
      <w:r w:rsidRPr="00AE51FF">
        <w:rPr>
          <w:b/>
          <w:bCs/>
          <w:color w:val="000000" w:themeColor="text1"/>
        </w:rPr>
        <w:t xml:space="preserve">в соответствии с Инструкцией должно соответствовать требованиям к такому товару, установленным в описании объекта закупки. </w:t>
      </w:r>
      <w:r w:rsidRPr="00AE51FF">
        <w:rPr>
          <w:bCs/>
          <w:color w:val="000000" w:themeColor="text1"/>
        </w:rPr>
        <w:t xml:space="preserve">При представлении значений показателя характеристики товара не обязательно указывать конкретные </w:t>
      </w:r>
      <w:r w:rsidRPr="00AE51FF">
        <w:rPr>
          <w:bCs/>
          <w:color w:val="000000" w:themeColor="text1"/>
        </w:rPr>
        <w:lastRenderedPageBreak/>
        <w:t xml:space="preserve">значения можно просто скопировать описание объекта закупки (в том числе по отдельным позициям описания объекта закупки), что будет соответствовать требованиям извещения, </w:t>
      </w:r>
      <w:r w:rsidRPr="00AE51FF">
        <w:rPr>
          <w:b/>
          <w:bCs/>
          <w:color w:val="000000" w:themeColor="text1"/>
        </w:rPr>
        <w:t>за исключением случаев, когда представление конкретных показателей предусмотрено описанием объекта закупки и/или инструкцией по заполнению характеристик в заявке, включенной в структурированную форму описания объекта закупки в ЕИС.</w:t>
      </w:r>
      <w:r w:rsidRPr="00AE51FF">
        <w:rPr>
          <w:bCs/>
          <w:color w:val="000000" w:themeColor="text1"/>
        </w:rPr>
        <w:t xml:space="preserve"> Если участник закупки указывает конкретные значения показателей товара (в том числе по отдельным позициям описания объекта закупки) они должны указываться внутри минимального и максимального пределов значений, либо выбрать из имеющихся значений и т.п., установленных заказчиком в описании объекта закупки, т.е. должно соответствовать внутри показателей, которые требует заказчик.</w:t>
      </w:r>
    </w:p>
    <w:p w:rsidR="00445662" w:rsidRPr="00AE51FF" w:rsidRDefault="00445662" w:rsidP="0024737E">
      <w:pPr>
        <w:suppressLineNumbers/>
        <w:ind w:firstLine="567"/>
        <w:jc w:val="both"/>
        <w:rPr>
          <w:b/>
          <w:bCs/>
          <w:color w:val="000000" w:themeColor="text1"/>
        </w:rPr>
      </w:pPr>
      <w:r w:rsidRPr="00AE51FF">
        <w:rPr>
          <w:bCs/>
          <w:color w:val="000000" w:themeColor="text1"/>
        </w:rPr>
        <w:t xml:space="preserve">Пунктом 3.2.3 приложения № 3 к извещению установлено, что если участник закупки в своей заявке представит предложение в отношении объекта закупки в части характеристик товара в нарушение положений пункта 3.2.2 настоящего подраздела или не представит характеристику (в том числе значение его показателя) предлагаемого товара по одному из характеристик (показателей) товара, указанных в описании объекта закупки, </w:t>
      </w:r>
      <w:r w:rsidRPr="00AE51FF">
        <w:rPr>
          <w:b/>
          <w:bCs/>
          <w:color w:val="000000" w:themeColor="text1"/>
        </w:rPr>
        <w:t>комиссия по осуществлению закупок признает такую заявку участника закупки, не соответствующей требованиям извещения.</w:t>
      </w:r>
    </w:p>
    <w:p w:rsidR="00445662" w:rsidRPr="00AE51FF" w:rsidRDefault="00445662" w:rsidP="0024737E">
      <w:pPr>
        <w:suppressLineNumbers/>
        <w:ind w:firstLine="567"/>
        <w:jc w:val="both"/>
        <w:rPr>
          <w:bCs/>
          <w:i/>
          <w:color w:val="000000" w:themeColor="text1"/>
        </w:rPr>
      </w:pPr>
      <w:r w:rsidRPr="00AE51FF">
        <w:rPr>
          <w:bCs/>
          <w:i/>
          <w:color w:val="000000" w:themeColor="text1"/>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24737E" w:rsidRPr="00AE51FF" w:rsidRDefault="00445662" w:rsidP="0024737E">
      <w:pPr>
        <w:suppressLineNumbers/>
        <w:ind w:firstLine="567"/>
        <w:jc w:val="both"/>
        <w:rPr>
          <w:u w:val="single"/>
          <w:lang w:eastAsia="ru-RU"/>
        </w:rPr>
      </w:pPr>
      <w:r w:rsidRPr="00AE51FF">
        <w:rPr>
          <w:bCs/>
          <w:color w:val="000000" w:themeColor="text1"/>
          <w:u w:val="single"/>
        </w:rPr>
        <w:t xml:space="preserve">Из представленных оператором электронной площадки сведений и документов установлено, что </w:t>
      </w:r>
      <w:r w:rsidR="0024737E" w:rsidRPr="00AE51FF">
        <w:rPr>
          <w:bCs/>
          <w:color w:val="000000" w:themeColor="text1"/>
          <w:u w:val="single"/>
        </w:rPr>
        <w:t xml:space="preserve">единственный участник </w:t>
      </w:r>
      <w:r w:rsidR="0024737E" w:rsidRPr="00AE51FF">
        <w:rPr>
          <w:u w:val="single"/>
          <w:lang w:eastAsia="ru-RU"/>
        </w:rPr>
        <w:t>предложил следующее:</w:t>
      </w:r>
    </w:p>
    <w:p w:rsidR="0024737E" w:rsidRPr="00AE51FF" w:rsidRDefault="009158AD" w:rsidP="0024737E">
      <w:pPr>
        <w:suppressLineNumbers/>
        <w:ind w:firstLine="567"/>
        <w:jc w:val="both"/>
      </w:pPr>
      <w:r w:rsidRPr="00AE51FF">
        <w:rPr>
          <w:lang w:eastAsia="ru-RU"/>
        </w:rPr>
        <w:t>Так, в</w:t>
      </w:r>
      <w:r w:rsidR="0024737E" w:rsidRPr="00AE51FF">
        <w:t xml:space="preserve"> структурированной заявке </w:t>
      </w:r>
      <w:r w:rsidR="00D33FCC" w:rsidRPr="00AE51FF">
        <w:t>участника</w:t>
      </w:r>
      <w:r w:rsidR="0024737E" w:rsidRPr="00AE51FF">
        <w:t xml:space="preserve"> указано следующее:</w:t>
      </w:r>
    </w:p>
    <w:p w:rsidR="008916A7" w:rsidRPr="00AE51FF" w:rsidRDefault="009771F2" w:rsidP="0024737E">
      <w:pPr>
        <w:suppressLineNumbers/>
        <w:ind w:firstLine="567"/>
        <w:jc w:val="both"/>
        <w:rPr>
          <w:bCs/>
          <w:color w:val="000000" w:themeColor="text1"/>
        </w:rPr>
      </w:pPr>
      <w:r w:rsidRPr="00AE51FF">
        <w:rPr>
          <w:bCs/>
          <w:noProof/>
          <w:color w:val="000000" w:themeColor="text1"/>
          <w:lang w:eastAsia="ru-RU"/>
        </w:rPr>
        <w:drawing>
          <wp:inline distT="0" distB="0" distL="0" distR="0">
            <wp:extent cx="6008370" cy="97971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02-28 at 11.30.53.jpeg"/>
                    <pic:cNvPicPr/>
                  </pic:nvPicPr>
                  <pic:blipFill>
                    <a:blip r:embed="rId18">
                      <a:extLst>
                        <a:ext uri="{28A0092B-C50C-407E-A947-70E740481C1C}">
                          <a14:useLocalDpi xmlns:a14="http://schemas.microsoft.com/office/drawing/2010/main" val="0"/>
                        </a:ext>
                      </a:extLst>
                    </a:blip>
                    <a:stretch>
                      <a:fillRect/>
                    </a:stretch>
                  </pic:blipFill>
                  <pic:spPr>
                    <a:xfrm>
                      <a:off x="0" y="0"/>
                      <a:ext cx="6033031" cy="983735"/>
                    </a:xfrm>
                    <a:prstGeom prst="rect">
                      <a:avLst/>
                    </a:prstGeom>
                  </pic:spPr>
                </pic:pic>
              </a:graphicData>
            </a:graphic>
          </wp:inline>
        </w:drawing>
      </w:r>
    </w:p>
    <w:p w:rsidR="00832CC4" w:rsidRPr="00AE51FF" w:rsidRDefault="009771F2" w:rsidP="0024737E">
      <w:pPr>
        <w:suppressLineNumbers/>
        <w:ind w:firstLine="567"/>
        <w:jc w:val="both"/>
        <w:rPr>
          <w:bCs/>
          <w:color w:val="000000" w:themeColor="text1"/>
        </w:rPr>
      </w:pPr>
      <w:r w:rsidRPr="00AE51FF">
        <w:rPr>
          <w:bCs/>
          <w:color w:val="000000" w:themeColor="text1"/>
        </w:rPr>
        <w:t>При этом, в составе заявки приложен файл (.docx) с предложением о поставке товара со следующими характеристиками:</w:t>
      </w:r>
    </w:p>
    <w:p w:rsidR="009771F2" w:rsidRPr="00AE51FF" w:rsidRDefault="009771F2" w:rsidP="001D2AB0">
      <w:pPr>
        <w:suppressLineNumbers/>
        <w:ind w:firstLine="567"/>
        <w:jc w:val="both"/>
        <w:rPr>
          <w:bCs/>
          <w:color w:val="000000" w:themeColor="text1"/>
        </w:rPr>
      </w:pPr>
      <w:r w:rsidRPr="00AE51FF">
        <w:rPr>
          <w:bCs/>
          <w:noProof/>
          <w:color w:val="000000" w:themeColor="text1"/>
          <w:lang w:eastAsia="ru-RU"/>
        </w:rPr>
        <w:drawing>
          <wp:inline distT="0" distB="0" distL="0" distR="0">
            <wp:extent cx="6020789" cy="140208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5-02-28 at 11.32.39.jpeg"/>
                    <pic:cNvPicPr/>
                  </pic:nvPicPr>
                  <pic:blipFill>
                    <a:blip r:embed="rId19">
                      <a:extLst>
                        <a:ext uri="{28A0092B-C50C-407E-A947-70E740481C1C}">
                          <a14:useLocalDpi xmlns:a14="http://schemas.microsoft.com/office/drawing/2010/main" val="0"/>
                        </a:ext>
                      </a:extLst>
                    </a:blip>
                    <a:stretch>
                      <a:fillRect/>
                    </a:stretch>
                  </pic:blipFill>
                  <pic:spPr>
                    <a:xfrm>
                      <a:off x="0" y="0"/>
                      <a:ext cx="6026791" cy="1403478"/>
                    </a:xfrm>
                    <a:prstGeom prst="rect">
                      <a:avLst/>
                    </a:prstGeom>
                  </pic:spPr>
                </pic:pic>
              </a:graphicData>
            </a:graphic>
          </wp:inline>
        </w:drawing>
      </w:r>
    </w:p>
    <w:p w:rsidR="001D2AB0" w:rsidRPr="00AE51FF" w:rsidRDefault="001D2AB0" w:rsidP="00E61B8B">
      <w:pPr>
        <w:pStyle w:val="parametervalue"/>
        <w:widowControl w:val="0"/>
        <w:spacing w:before="0" w:beforeAutospacing="0" w:after="0" w:afterAutospacing="0"/>
        <w:ind w:firstLine="567"/>
        <w:jc w:val="both"/>
        <w:rPr>
          <w:bCs/>
          <w:color w:val="000000" w:themeColor="text1"/>
        </w:rPr>
      </w:pPr>
      <w:r w:rsidRPr="00AE51FF">
        <w:rPr>
          <w:bCs/>
          <w:color w:val="000000" w:themeColor="text1"/>
        </w:rPr>
        <w:t>Таким образом, Комиссией Якутского УФАС России установлено, что в заявке на участие в закупке допущено разночтение</w:t>
      </w:r>
      <w:r w:rsidR="00CF465C" w:rsidRPr="00AE51FF">
        <w:rPr>
          <w:bCs/>
          <w:color w:val="000000" w:themeColor="text1"/>
        </w:rPr>
        <w:t xml:space="preserve"> в структурированной форме заявки и </w:t>
      </w:r>
      <w:r w:rsidR="00551F35" w:rsidRPr="00AE51FF">
        <w:rPr>
          <w:bCs/>
          <w:color w:val="000000" w:themeColor="text1"/>
        </w:rPr>
        <w:t>приложенном документе в формате (.docx) заявка.</w:t>
      </w:r>
    </w:p>
    <w:p w:rsidR="001D2AB0" w:rsidRPr="00AE51FF" w:rsidRDefault="001D2AB0" w:rsidP="00E61B8B">
      <w:pPr>
        <w:pStyle w:val="parametervalue"/>
        <w:widowControl w:val="0"/>
        <w:spacing w:before="0" w:beforeAutospacing="0" w:after="0" w:afterAutospacing="0"/>
        <w:ind w:firstLine="567"/>
        <w:jc w:val="both"/>
        <w:rPr>
          <w:bCs/>
          <w:color w:val="000000" w:themeColor="text1"/>
        </w:rPr>
      </w:pPr>
      <w:r w:rsidRPr="00AE51FF">
        <w:rPr>
          <w:bCs/>
          <w:color w:val="000000" w:themeColor="text1"/>
        </w:rPr>
        <w:t>Допущенное в заявке разночтение не позволяет комиссии уполномоченного учреждения принять однозначное решение относительно характеристик предложенного к поставке товара.</w:t>
      </w:r>
    </w:p>
    <w:p w:rsidR="009771F2" w:rsidRPr="00AE51FF" w:rsidRDefault="001D2AB0" w:rsidP="00E61B8B">
      <w:pPr>
        <w:pStyle w:val="parametervalue"/>
        <w:widowControl w:val="0"/>
        <w:spacing w:before="0" w:beforeAutospacing="0" w:after="0" w:afterAutospacing="0"/>
        <w:ind w:firstLine="567"/>
        <w:jc w:val="both"/>
        <w:rPr>
          <w:bCs/>
          <w:color w:val="000000" w:themeColor="text1"/>
        </w:rPr>
      </w:pPr>
      <w:r w:rsidRPr="00AE51FF">
        <w:rPr>
          <w:bCs/>
          <w:color w:val="000000" w:themeColor="text1"/>
        </w:rPr>
        <w:t xml:space="preserve">При указанных обстоятельствах Комиссия Якутского УФАС России приходит к выводу, что комиссия по осуществлению закупок, правомерно </w:t>
      </w:r>
      <w:r w:rsidR="00027399" w:rsidRPr="00AE51FF">
        <w:rPr>
          <w:bCs/>
          <w:color w:val="000000" w:themeColor="text1"/>
        </w:rPr>
        <w:t>отклонила заявку на участие в закупке</w:t>
      </w:r>
      <w:r w:rsidRPr="00AE51FF">
        <w:rPr>
          <w:bCs/>
          <w:color w:val="000000" w:themeColor="text1"/>
        </w:rPr>
        <w:t>.</w:t>
      </w:r>
    </w:p>
    <w:p w:rsidR="00E61B8B" w:rsidRPr="00AE51FF" w:rsidRDefault="00E61B8B" w:rsidP="00E61B8B">
      <w:pPr>
        <w:pStyle w:val="parametervalue"/>
        <w:widowControl w:val="0"/>
        <w:spacing w:before="0" w:beforeAutospacing="0" w:after="0" w:afterAutospacing="0"/>
        <w:ind w:firstLine="567"/>
        <w:jc w:val="both"/>
        <w:rPr>
          <w:bCs/>
          <w:color w:val="000000" w:themeColor="text1"/>
        </w:rPr>
      </w:pPr>
      <w:r w:rsidRPr="00AE51FF">
        <w:rPr>
          <w:bCs/>
          <w:color w:val="000000" w:themeColor="text1"/>
        </w:rPr>
        <w:t>Таким образом, в действиях комиссии уполномоченного учреждения нарушений не установлено.</w:t>
      </w:r>
    </w:p>
    <w:p w:rsidR="00E61B8B" w:rsidRPr="00AE51FF" w:rsidRDefault="00E61B8B" w:rsidP="00E61B8B">
      <w:pPr>
        <w:pStyle w:val="parametervalue"/>
        <w:widowControl w:val="0"/>
        <w:spacing w:before="0" w:beforeAutospacing="0" w:after="0" w:afterAutospacing="0"/>
        <w:ind w:firstLine="567"/>
        <w:jc w:val="both"/>
        <w:rPr>
          <w:b/>
          <w:bCs/>
          <w:i/>
          <w:color w:val="000000" w:themeColor="text1"/>
        </w:rPr>
      </w:pPr>
      <w:r w:rsidRPr="00AE51FF">
        <w:rPr>
          <w:b/>
          <w:bCs/>
          <w:i/>
          <w:color w:val="000000" w:themeColor="text1"/>
        </w:rPr>
        <w:t xml:space="preserve">По результатам внеплановой проверки нарушений не установлено.  </w:t>
      </w:r>
    </w:p>
    <w:p w:rsidR="009C6546" w:rsidRPr="00AE51FF" w:rsidRDefault="00790BA3" w:rsidP="0024737E">
      <w:pPr>
        <w:suppressLineNumbers/>
        <w:ind w:firstLine="567"/>
        <w:jc w:val="both"/>
        <w:rPr>
          <w:color w:val="000000" w:themeColor="text1"/>
        </w:rPr>
      </w:pPr>
      <w:r w:rsidRPr="00AE51FF">
        <w:rPr>
          <w:bCs/>
          <w:color w:val="000000" w:themeColor="text1"/>
        </w:rPr>
        <w:t xml:space="preserve">На </w:t>
      </w:r>
      <w:r w:rsidR="006E7960" w:rsidRPr="00AE51FF">
        <w:rPr>
          <w:color w:val="000000" w:themeColor="text1"/>
        </w:rPr>
        <w:t xml:space="preserve">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w:t>
      </w:r>
      <w:r w:rsidR="006E7960" w:rsidRPr="00AE51FF">
        <w:rPr>
          <w:color w:val="000000" w:themeColor="text1"/>
        </w:rPr>
        <w:lastRenderedPageBreak/>
        <w:t>работ, услуг для обеспечения государственных и муниципальных нужд», Комиссия Управления Федеральной антимонопольной службы по Республике Саха (Якутия), </w:t>
      </w:r>
    </w:p>
    <w:p w:rsidR="001D5ECF" w:rsidRPr="00AE51FF" w:rsidRDefault="001D5ECF" w:rsidP="0024737E">
      <w:pPr>
        <w:suppressLineNumbers/>
        <w:ind w:firstLine="567"/>
        <w:jc w:val="both"/>
        <w:rPr>
          <w:color w:val="000000" w:themeColor="text1"/>
        </w:rPr>
      </w:pPr>
    </w:p>
    <w:p w:rsidR="00AF1DDD" w:rsidRPr="00AE51FF" w:rsidRDefault="00476C8D" w:rsidP="0024737E">
      <w:pPr>
        <w:pStyle w:val="a6"/>
        <w:spacing w:before="0" w:beforeAutospacing="0" w:after="0" w:afterAutospacing="0"/>
        <w:ind w:firstLine="567"/>
        <w:jc w:val="center"/>
        <w:rPr>
          <w:color w:val="000000" w:themeColor="text1"/>
        </w:rPr>
      </w:pPr>
      <w:r w:rsidRPr="00AE51FF">
        <w:rPr>
          <w:color w:val="000000" w:themeColor="text1"/>
        </w:rPr>
        <w:t>р е ш и л а:</w:t>
      </w:r>
    </w:p>
    <w:p w:rsidR="00AC7C09" w:rsidRPr="00AE51FF" w:rsidRDefault="00AC7C09" w:rsidP="0024737E">
      <w:pPr>
        <w:pStyle w:val="a6"/>
        <w:spacing w:before="0" w:beforeAutospacing="0" w:after="0" w:afterAutospacing="0"/>
        <w:ind w:firstLine="567"/>
        <w:jc w:val="center"/>
        <w:rPr>
          <w:color w:val="000000" w:themeColor="text1"/>
        </w:rPr>
      </w:pPr>
    </w:p>
    <w:p w:rsidR="00431E38" w:rsidRPr="00AE51FF" w:rsidRDefault="00E61B8B" w:rsidP="0024737E">
      <w:pPr>
        <w:widowControl w:val="0"/>
        <w:autoSpaceDE w:val="0"/>
        <w:autoSpaceDN w:val="0"/>
        <w:adjustRightInd w:val="0"/>
        <w:ind w:firstLine="567"/>
        <w:jc w:val="both"/>
        <w:rPr>
          <w:color w:val="000000" w:themeColor="text1"/>
        </w:rPr>
      </w:pPr>
      <w:r w:rsidRPr="00AE51FF">
        <w:rPr>
          <w:color w:val="000000" w:themeColor="text1"/>
        </w:rPr>
        <w:t xml:space="preserve">1. </w:t>
      </w:r>
      <w:r w:rsidR="00CF2A96" w:rsidRPr="00AE51FF">
        <w:rPr>
          <w:color w:val="000000" w:themeColor="text1"/>
        </w:rPr>
        <w:t>П</w:t>
      </w:r>
      <w:r w:rsidR="007E14B9" w:rsidRPr="00AE51FF">
        <w:rPr>
          <w:color w:val="000000" w:themeColor="text1"/>
        </w:rPr>
        <w:t>ризнать ж</w:t>
      </w:r>
      <w:r w:rsidR="00C33D6F" w:rsidRPr="00AE51FF">
        <w:rPr>
          <w:color w:val="000000" w:themeColor="text1"/>
        </w:rPr>
        <w:t>алобу</w:t>
      </w:r>
      <w:r w:rsidR="005F13D6" w:rsidRPr="00AE51FF">
        <w:rPr>
          <w:color w:val="000000" w:themeColor="text1"/>
        </w:rPr>
        <w:t xml:space="preserve"> индивидуального предпринимателя Кравченко Алексея Викторовича на действия (бездействие) заказчика Государственного бюджетного учреждения Республики Саха (Якутия) «Якутский республиканский психоневрологический диспансер» при проведении электронного аукциона на поставку системы ультразвуковой диагностической медицинской (с датчиками) (извещение № 0816500000625000969</w:t>
      </w:r>
      <w:r w:rsidR="00B74A4A" w:rsidRPr="00AE51FF">
        <w:rPr>
          <w:color w:val="000000" w:themeColor="text1"/>
        </w:rPr>
        <w:t xml:space="preserve">) </w:t>
      </w:r>
      <w:r w:rsidR="005445A3" w:rsidRPr="00AE51FF">
        <w:rPr>
          <w:b/>
          <w:color w:val="000000" w:themeColor="text1"/>
        </w:rPr>
        <w:t>не</w:t>
      </w:r>
      <w:r w:rsidR="00C10AAD" w:rsidRPr="00AE51FF">
        <w:rPr>
          <w:b/>
          <w:color w:val="000000" w:themeColor="text1"/>
        </w:rPr>
        <w:t>обоснованной</w:t>
      </w:r>
      <w:r w:rsidR="00C10AAD" w:rsidRPr="00AE51FF">
        <w:rPr>
          <w:color w:val="000000" w:themeColor="text1"/>
        </w:rPr>
        <w:t xml:space="preserve">. </w:t>
      </w:r>
    </w:p>
    <w:p w:rsidR="00E61B8B" w:rsidRPr="00AE51FF" w:rsidRDefault="00E61B8B" w:rsidP="00E61B8B">
      <w:pPr>
        <w:pStyle w:val="parametervalue"/>
        <w:widowControl w:val="0"/>
        <w:spacing w:before="0" w:beforeAutospacing="0" w:after="0" w:afterAutospacing="0"/>
        <w:ind w:firstLine="567"/>
        <w:jc w:val="both"/>
        <w:rPr>
          <w:bCs/>
          <w:color w:val="000000" w:themeColor="text1"/>
        </w:rPr>
      </w:pPr>
      <w:r w:rsidRPr="00AE51FF">
        <w:rPr>
          <w:color w:val="000000" w:themeColor="text1"/>
        </w:rPr>
        <w:t xml:space="preserve">2. </w:t>
      </w:r>
      <w:r w:rsidRPr="00AE51FF">
        <w:rPr>
          <w:bCs/>
          <w:color w:val="000000" w:themeColor="text1"/>
        </w:rPr>
        <w:t xml:space="preserve">По результатам внеплановой проверки нарушений </w:t>
      </w:r>
      <w:r w:rsidR="00CA2F1C" w:rsidRPr="00AE51FF">
        <w:rPr>
          <w:bCs/>
          <w:color w:val="000000" w:themeColor="text1"/>
        </w:rPr>
        <w:t xml:space="preserve">в действиях </w:t>
      </w:r>
      <w:r w:rsidR="00CA2F1C" w:rsidRPr="00AE51FF">
        <w:rPr>
          <w:color w:val="000000" w:themeColor="text1"/>
        </w:rPr>
        <w:t xml:space="preserve">(бездействии) </w:t>
      </w:r>
      <w:r w:rsidR="00CA2F1C" w:rsidRPr="00AE51FF">
        <w:rPr>
          <w:bCs/>
          <w:color w:val="000000" w:themeColor="text1"/>
        </w:rPr>
        <w:t xml:space="preserve">заказчика </w:t>
      </w:r>
      <w:r w:rsidR="00CA2F1C" w:rsidRPr="00AE51FF">
        <w:rPr>
          <w:color w:val="000000" w:themeColor="text1"/>
        </w:rPr>
        <w:t xml:space="preserve">Государственного бюджетного учреждения Республики Саха (Якутия) «Якутский республиканский психоневрологический диспансер», уполномоченного учреждения Государственного казенного учреждения Республики Саха (Якутия) «Центр закупок Республики Саха (Якутия)» при проведении электронного аукциона на поставку системы ультразвуковой диагностической медицинской (с датчиками) (извещение № 0816500000625000969) не </w:t>
      </w:r>
      <w:r w:rsidRPr="00AE51FF">
        <w:rPr>
          <w:bCs/>
          <w:color w:val="000000" w:themeColor="text1"/>
        </w:rPr>
        <w:t xml:space="preserve">установлено.  </w:t>
      </w:r>
    </w:p>
    <w:p w:rsidR="005445A3" w:rsidRPr="00AE51FF" w:rsidRDefault="005445A3" w:rsidP="0024737E">
      <w:pPr>
        <w:pStyle w:val="a6"/>
        <w:spacing w:before="0" w:beforeAutospacing="0" w:after="0" w:afterAutospacing="0"/>
        <w:ind w:right="-1" w:firstLine="567"/>
        <w:jc w:val="both"/>
        <w:rPr>
          <w:color w:val="000000" w:themeColor="text1"/>
        </w:rPr>
      </w:pPr>
    </w:p>
    <w:p w:rsidR="006E7960" w:rsidRPr="00AE51FF" w:rsidRDefault="006E7960" w:rsidP="0024737E">
      <w:pPr>
        <w:pStyle w:val="a6"/>
        <w:spacing w:before="0" w:beforeAutospacing="0" w:after="0" w:afterAutospacing="0"/>
        <w:ind w:right="-1" w:firstLine="567"/>
        <w:jc w:val="both"/>
        <w:rPr>
          <w:color w:val="000000" w:themeColor="text1"/>
        </w:rPr>
      </w:pPr>
      <w:r w:rsidRPr="00AE51FF">
        <w:rPr>
          <w:color w:val="000000" w:themeColor="text1"/>
        </w:rPr>
        <w:t>Настоящее решение может быть обжаловано в судебном порядке в течение трех месяцев со дня вынесения.</w:t>
      </w:r>
    </w:p>
    <w:p w:rsidR="004B44AE" w:rsidRPr="00AE51FF" w:rsidRDefault="004B44AE" w:rsidP="0024737E">
      <w:pPr>
        <w:pStyle w:val="a6"/>
        <w:spacing w:before="0" w:beforeAutospacing="0" w:after="0" w:afterAutospacing="0"/>
        <w:ind w:firstLine="567"/>
        <w:jc w:val="both"/>
        <w:rPr>
          <w:color w:val="000000" w:themeColor="text1"/>
        </w:rPr>
      </w:pPr>
      <w:r w:rsidRPr="00AE51FF">
        <w:rPr>
          <w:color w:val="000000" w:themeColor="text1"/>
        </w:rPr>
        <w:t> </w:t>
      </w:r>
    </w:p>
    <w:p w:rsidR="00962F62" w:rsidRPr="00AE51FF" w:rsidRDefault="00801D02" w:rsidP="0024737E">
      <w:pPr>
        <w:pStyle w:val="a6"/>
        <w:spacing w:before="0" w:beforeAutospacing="0" w:after="0" w:afterAutospacing="0"/>
        <w:ind w:firstLine="567"/>
        <w:jc w:val="both"/>
        <w:rPr>
          <w:color w:val="000000" w:themeColor="text1"/>
        </w:rPr>
      </w:pPr>
      <w:r w:rsidRPr="00AE51FF">
        <w:rPr>
          <w:color w:val="000000" w:themeColor="text1"/>
        </w:rPr>
        <w:t>П</w:t>
      </w:r>
      <w:r w:rsidR="00D37D64" w:rsidRPr="00AE51FF">
        <w:rPr>
          <w:color w:val="000000" w:themeColor="text1"/>
        </w:rPr>
        <w:t>редседател</w:t>
      </w:r>
      <w:r w:rsidRPr="00AE51FF">
        <w:rPr>
          <w:color w:val="000000" w:themeColor="text1"/>
        </w:rPr>
        <w:t>ь</w:t>
      </w:r>
      <w:r w:rsidR="00D37D64" w:rsidRPr="00AE51FF">
        <w:rPr>
          <w:color w:val="000000" w:themeColor="text1"/>
        </w:rPr>
        <w:t xml:space="preserve"> К</w:t>
      </w:r>
      <w:r w:rsidR="00962F62" w:rsidRPr="00AE51FF">
        <w:rPr>
          <w:color w:val="000000" w:themeColor="text1"/>
        </w:rPr>
        <w:t>омиссии</w:t>
      </w:r>
      <w:r w:rsidR="002C22C1" w:rsidRPr="00AE51FF">
        <w:rPr>
          <w:color w:val="000000" w:themeColor="text1"/>
        </w:rPr>
        <w:tab/>
      </w:r>
      <w:r w:rsidR="007572B5" w:rsidRPr="00AE51FF">
        <w:rPr>
          <w:color w:val="000000" w:themeColor="text1"/>
        </w:rPr>
        <w:tab/>
      </w:r>
      <w:r w:rsidR="007572B5" w:rsidRPr="00AE51FF">
        <w:rPr>
          <w:color w:val="000000" w:themeColor="text1"/>
        </w:rPr>
        <w:tab/>
      </w:r>
      <w:r w:rsidR="007572B5" w:rsidRPr="00AE51FF">
        <w:rPr>
          <w:color w:val="000000" w:themeColor="text1"/>
        </w:rPr>
        <w:tab/>
      </w:r>
      <w:r w:rsidR="007572B5" w:rsidRPr="00AE51FF">
        <w:rPr>
          <w:color w:val="000000" w:themeColor="text1"/>
        </w:rPr>
        <w:tab/>
      </w:r>
      <w:r w:rsidR="007572B5" w:rsidRPr="00AE51FF">
        <w:rPr>
          <w:color w:val="000000" w:themeColor="text1"/>
        </w:rPr>
        <w:tab/>
      </w:r>
      <w:r w:rsidR="004D6A07" w:rsidRPr="00AE51FF">
        <w:rPr>
          <w:color w:val="000000" w:themeColor="text1"/>
        </w:rPr>
        <w:tab/>
      </w:r>
      <w:r w:rsidR="004D6A07" w:rsidRPr="00AE51FF">
        <w:rPr>
          <w:color w:val="000000" w:themeColor="text1"/>
        </w:rPr>
        <w:tab/>
      </w:r>
      <w:r w:rsidR="004D6A07"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2E1B28" w:rsidRPr="00AE51FF">
        <w:rPr>
          <w:color w:val="000000" w:themeColor="text1"/>
        </w:rPr>
        <w:t xml:space="preserve">       </w:t>
      </w:r>
      <w:r w:rsidR="008E2BDE" w:rsidRPr="00AE51FF">
        <w:rPr>
          <w:color w:val="000000" w:themeColor="text1"/>
        </w:rPr>
        <w:t xml:space="preserve">    </w:t>
      </w:r>
      <w:r w:rsidR="006E7323" w:rsidRPr="00AE51FF">
        <w:rPr>
          <w:color w:val="000000" w:themeColor="text1"/>
        </w:rPr>
        <w:tab/>
      </w:r>
      <w:r w:rsidR="006E7323" w:rsidRPr="00AE51FF">
        <w:rPr>
          <w:color w:val="000000" w:themeColor="text1"/>
        </w:rPr>
        <w:tab/>
      </w:r>
      <w:r w:rsidR="003D50BC" w:rsidRPr="00AE51FF">
        <w:rPr>
          <w:color w:val="000000" w:themeColor="text1"/>
        </w:rPr>
        <w:tab/>
      </w:r>
      <w:r w:rsidR="00011B87" w:rsidRPr="00AE51FF">
        <w:rPr>
          <w:color w:val="000000" w:themeColor="text1"/>
        </w:rPr>
        <w:t xml:space="preserve">     </w:t>
      </w:r>
    </w:p>
    <w:p w:rsidR="00AC7C09" w:rsidRPr="00AE51FF" w:rsidRDefault="006E7960" w:rsidP="0024737E">
      <w:pPr>
        <w:pStyle w:val="a6"/>
        <w:spacing w:before="0" w:beforeAutospacing="0" w:after="0" w:afterAutospacing="0"/>
        <w:ind w:firstLine="567"/>
        <w:jc w:val="both"/>
        <w:rPr>
          <w:color w:val="000000" w:themeColor="text1"/>
        </w:rPr>
      </w:pPr>
      <w:r w:rsidRPr="00AE51FF">
        <w:rPr>
          <w:color w:val="000000" w:themeColor="text1"/>
        </w:rPr>
        <w:t xml:space="preserve">Члены </w:t>
      </w:r>
      <w:r w:rsidR="00D37D64" w:rsidRPr="00AE51FF">
        <w:rPr>
          <w:color w:val="000000" w:themeColor="text1"/>
        </w:rPr>
        <w:t>К</w:t>
      </w:r>
      <w:r w:rsidR="001E1BA9" w:rsidRPr="00AE51FF">
        <w:rPr>
          <w:color w:val="000000" w:themeColor="text1"/>
        </w:rPr>
        <w:t>омиссии</w:t>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1E1BA9" w:rsidRPr="00AE51FF">
        <w:rPr>
          <w:color w:val="000000" w:themeColor="text1"/>
        </w:rPr>
        <w:tab/>
      </w:r>
      <w:r w:rsidR="006E7323" w:rsidRPr="00AE51FF">
        <w:rPr>
          <w:color w:val="000000" w:themeColor="text1"/>
        </w:rPr>
        <w:t xml:space="preserve">   </w:t>
      </w:r>
      <w:r w:rsidR="00EC356B" w:rsidRPr="00AE51FF">
        <w:rPr>
          <w:color w:val="000000" w:themeColor="text1"/>
        </w:rPr>
        <w:t xml:space="preserve">    </w:t>
      </w:r>
      <w:r w:rsidR="008E2BDE" w:rsidRPr="00AE51FF">
        <w:rPr>
          <w:color w:val="000000" w:themeColor="text1"/>
        </w:rPr>
        <w:t xml:space="preserve"> </w:t>
      </w:r>
      <w:r w:rsidR="00A0112C" w:rsidRPr="00AE51FF">
        <w:rPr>
          <w:color w:val="000000" w:themeColor="text1"/>
        </w:rPr>
        <w:t xml:space="preserve"> </w:t>
      </w:r>
      <w:r w:rsidR="00AC7C09" w:rsidRPr="00AE51FF">
        <w:rPr>
          <w:color w:val="000000" w:themeColor="text1"/>
        </w:rPr>
        <w:t xml:space="preserve">         </w:t>
      </w:r>
    </w:p>
    <w:p w:rsidR="006E7323" w:rsidRPr="00AE51FF" w:rsidRDefault="006E7323" w:rsidP="0024737E">
      <w:pPr>
        <w:pStyle w:val="a6"/>
        <w:spacing w:before="0" w:beforeAutospacing="0" w:after="0" w:afterAutospacing="0"/>
        <w:ind w:firstLine="567"/>
        <w:jc w:val="both"/>
        <w:rPr>
          <w:color w:val="000000" w:themeColor="text1"/>
        </w:rPr>
      </w:pPr>
    </w:p>
    <w:sectPr w:rsidR="006E7323" w:rsidRPr="00AE51FF" w:rsidSect="00AD7BB3">
      <w:footerReference w:type="default" r:id="rId20"/>
      <w:pgSz w:w="11906" w:h="16838"/>
      <w:pgMar w:top="993" w:right="566"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0E1" w:rsidRDefault="002050E1" w:rsidP="00010B6F">
      <w:r>
        <w:separator/>
      </w:r>
    </w:p>
  </w:endnote>
  <w:endnote w:type="continuationSeparator" w:id="0">
    <w:p w:rsidR="002050E1" w:rsidRDefault="002050E1"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448"/>
    </w:sdtPr>
    <w:sdtEndPr/>
    <w:sdtContent>
      <w:p w:rsidR="002050E1" w:rsidRDefault="002050E1">
        <w:pPr>
          <w:pStyle w:val="ad"/>
          <w:jc w:val="center"/>
        </w:pPr>
        <w:r>
          <w:rPr>
            <w:noProof/>
          </w:rPr>
          <w:fldChar w:fldCharType="begin"/>
        </w:r>
        <w:r>
          <w:rPr>
            <w:noProof/>
          </w:rPr>
          <w:instrText>PAGE   \* MERGEFORMAT</w:instrText>
        </w:r>
        <w:r>
          <w:rPr>
            <w:noProof/>
          </w:rPr>
          <w:fldChar w:fldCharType="separate"/>
        </w:r>
        <w:r w:rsidR="00656825">
          <w:rPr>
            <w:noProof/>
          </w:rPr>
          <w:t>2</w:t>
        </w:r>
        <w:r>
          <w:rPr>
            <w:noProof/>
          </w:rPr>
          <w:fldChar w:fldCharType="end"/>
        </w:r>
      </w:p>
    </w:sdtContent>
  </w:sdt>
  <w:p w:rsidR="002050E1" w:rsidRDefault="002050E1">
    <w:pPr>
      <w:pStyle w:val="ad"/>
    </w:pPr>
  </w:p>
  <w:p w:rsidR="002050E1" w:rsidRDefault="002050E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0E1" w:rsidRDefault="002050E1" w:rsidP="00010B6F">
      <w:r>
        <w:separator/>
      </w:r>
    </w:p>
  </w:footnote>
  <w:footnote w:type="continuationSeparator" w:id="0">
    <w:p w:rsidR="002050E1" w:rsidRDefault="002050E1" w:rsidP="0001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A65408"/>
    <w:multiLevelType w:val="hybridMultilevel"/>
    <w:tmpl w:val="28B280CA"/>
    <w:lvl w:ilvl="0" w:tplc="333AACC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15"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1" w15:restartNumberingAfterBreak="0">
    <w:nsid w:val="58D066CD"/>
    <w:multiLevelType w:val="hybridMultilevel"/>
    <w:tmpl w:val="A802F5DC"/>
    <w:lvl w:ilvl="0" w:tplc="9D486E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3457E28"/>
    <w:multiLevelType w:val="hybridMultilevel"/>
    <w:tmpl w:val="5BA2EF26"/>
    <w:lvl w:ilvl="0" w:tplc="36FE02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2"/>
  </w:num>
  <w:num w:numId="4">
    <w:abstractNumId w:val="7"/>
  </w:num>
  <w:num w:numId="5">
    <w:abstractNumId w:val="15"/>
  </w:num>
  <w:num w:numId="6">
    <w:abstractNumId w:val="10"/>
  </w:num>
  <w:num w:numId="7">
    <w:abstractNumId w:val="26"/>
  </w:num>
  <w:num w:numId="8">
    <w:abstractNumId w:val="18"/>
  </w:num>
  <w:num w:numId="9">
    <w:abstractNumId w:val="20"/>
  </w:num>
  <w:num w:numId="10">
    <w:abstractNumId w:val="29"/>
  </w:num>
  <w:num w:numId="11">
    <w:abstractNumId w:val="27"/>
  </w:num>
  <w:num w:numId="12">
    <w:abstractNumId w:val="1"/>
  </w:num>
  <w:num w:numId="13">
    <w:abstractNumId w:val="24"/>
  </w:num>
  <w:num w:numId="14">
    <w:abstractNumId w:val="16"/>
  </w:num>
  <w:num w:numId="15">
    <w:abstractNumId w:val="22"/>
  </w:num>
  <w:num w:numId="16">
    <w:abstractNumId w:val="2"/>
  </w:num>
  <w:num w:numId="17">
    <w:abstractNumId w:val="30"/>
  </w:num>
  <w:num w:numId="18">
    <w:abstractNumId w:val="4"/>
  </w:num>
  <w:num w:numId="19">
    <w:abstractNumId w:val="6"/>
  </w:num>
  <w:num w:numId="20">
    <w:abstractNumId w:val="17"/>
  </w:num>
  <w:num w:numId="21">
    <w:abstractNumId w:val="11"/>
  </w:num>
  <w:num w:numId="22">
    <w:abstractNumId w:val="3"/>
  </w:num>
  <w:num w:numId="23">
    <w:abstractNumId w:val="23"/>
  </w:num>
  <w:num w:numId="24">
    <w:abstractNumId w:val="19"/>
  </w:num>
  <w:num w:numId="25">
    <w:abstractNumId w:val="0"/>
  </w:num>
  <w:num w:numId="26">
    <w:abstractNumId w:val="9"/>
  </w:num>
  <w:num w:numId="27">
    <w:abstractNumId w:val="14"/>
  </w:num>
  <w:num w:numId="28">
    <w:abstractNumId w:val="28"/>
  </w:num>
  <w:num w:numId="29">
    <w:abstractNumId w:val="5"/>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EBD"/>
    <w:rsid w:val="00000F50"/>
    <w:rsid w:val="000024ED"/>
    <w:rsid w:val="00002FE4"/>
    <w:rsid w:val="00004156"/>
    <w:rsid w:val="000056A2"/>
    <w:rsid w:val="0000582A"/>
    <w:rsid w:val="000063E7"/>
    <w:rsid w:val="00006898"/>
    <w:rsid w:val="00007AB1"/>
    <w:rsid w:val="00007E2B"/>
    <w:rsid w:val="000100F8"/>
    <w:rsid w:val="00010B6F"/>
    <w:rsid w:val="00011B21"/>
    <w:rsid w:val="00011B87"/>
    <w:rsid w:val="000124DA"/>
    <w:rsid w:val="00020096"/>
    <w:rsid w:val="000204CE"/>
    <w:rsid w:val="0002058D"/>
    <w:rsid w:val="00022B36"/>
    <w:rsid w:val="0002406E"/>
    <w:rsid w:val="0002453D"/>
    <w:rsid w:val="00027399"/>
    <w:rsid w:val="00034C2C"/>
    <w:rsid w:val="00034D83"/>
    <w:rsid w:val="000370B5"/>
    <w:rsid w:val="00037668"/>
    <w:rsid w:val="000406F1"/>
    <w:rsid w:val="00042E48"/>
    <w:rsid w:val="00043817"/>
    <w:rsid w:val="00047510"/>
    <w:rsid w:val="00047737"/>
    <w:rsid w:val="000511CC"/>
    <w:rsid w:val="000519B4"/>
    <w:rsid w:val="00053910"/>
    <w:rsid w:val="00056854"/>
    <w:rsid w:val="000615BC"/>
    <w:rsid w:val="0006352E"/>
    <w:rsid w:val="000648B6"/>
    <w:rsid w:val="00070D6A"/>
    <w:rsid w:val="00071501"/>
    <w:rsid w:val="00074625"/>
    <w:rsid w:val="00075521"/>
    <w:rsid w:val="00075D4B"/>
    <w:rsid w:val="000776A0"/>
    <w:rsid w:val="00080164"/>
    <w:rsid w:val="00081A77"/>
    <w:rsid w:val="0008340A"/>
    <w:rsid w:val="00083941"/>
    <w:rsid w:val="00083D1B"/>
    <w:rsid w:val="0008488A"/>
    <w:rsid w:val="00084AA5"/>
    <w:rsid w:val="00085D6D"/>
    <w:rsid w:val="00086E4C"/>
    <w:rsid w:val="0008748C"/>
    <w:rsid w:val="00092060"/>
    <w:rsid w:val="0009226B"/>
    <w:rsid w:val="00092C0B"/>
    <w:rsid w:val="000932E8"/>
    <w:rsid w:val="000970FE"/>
    <w:rsid w:val="00097F4C"/>
    <w:rsid w:val="000A0C99"/>
    <w:rsid w:val="000A152A"/>
    <w:rsid w:val="000A1E06"/>
    <w:rsid w:val="000A1E3B"/>
    <w:rsid w:val="000A3FDA"/>
    <w:rsid w:val="000A4387"/>
    <w:rsid w:val="000A5881"/>
    <w:rsid w:val="000A5C4B"/>
    <w:rsid w:val="000B3C86"/>
    <w:rsid w:val="000B43AA"/>
    <w:rsid w:val="000B530E"/>
    <w:rsid w:val="000B65C4"/>
    <w:rsid w:val="000C0023"/>
    <w:rsid w:val="000C250E"/>
    <w:rsid w:val="000C4CAE"/>
    <w:rsid w:val="000C6B4A"/>
    <w:rsid w:val="000D43CD"/>
    <w:rsid w:val="000D4DAD"/>
    <w:rsid w:val="000D56C5"/>
    <w:rsid w:val="000D73E5"/>
    <w:rsid w:val="000D7DA6"/>
    <w:rsid w:val="000E4FE1"/>
    <w:rsid w:val="000E6961"/>
    <w:rsid w:val="000E7038"/>
    <w:rsid w:val="000E7BAF"/>
    <w:rsid w:val="000F1AAB"/>
    <w:rsid w:val="000F37F8"/>
    <w:rsid w:val="000F4110"/>
    <w:rsid w:val="000F43F5"/>
    <w:rsid w:val="000F4A51"/>
    <w:rsid w:val="000F4A9F"/>
    <w:rsid w:val="000F6B45"/>
    <w:rsid w:val="001047BB"/>
    <w:rsid w:val="00104CF0"/>
    <w:rsid w:val="00106229"/>
    <w:rsid w:val="0010687A"/>
    <w:rsid w:val="00107116"/>
    <w:rsid w:val="00107D99"/>
    <w:rsid w:val="00111421"/>
    <w:rsid w:val="00112BD5"/>
    <w:rsid w:val="00113A72"/>
    <w:rsid w:val="00113D85"/>
    <w:rsid w:val="00114743"/>
    <w:rsid w:val="00114787"/>
    <w:rsid w:val="001163D8"/>
    <w:rsid w:val="00122800"/>
    <w:rsid w:val="0012301E"/>
    <w:rsid w:val="0012566B"/>
    <w:rsid w:val="00127534"/>
    <w:rsid w:val="00127D31"/>
    <w:rsid w:val="001301D2"/>
    <w:rsid w:val="00131E67"/>
    <w:rsid w:val="00132EE7"/>
    <w:rsid w:val="00133FDD"/>
    <w:rsid w:val="00135463"/>
    <w:rsid w:val="00135C92"/>
    <w:rsid w:val="00136C76"/>
    <w:rsid w:val="00141E37"/>
    <w:rsid w:val="00141EC0"/>
    <w:rsid w:val="001451C8"/>
    <w:rsid w:val="00151797"/>
    <w:rsid w:val="00151D34"/>
    <w:rsid w:val="001525EB"/>
    <w:rsid w:val="00152676"/>
    <w:rsid w:val="00152CFE"/>
    <w:rsid w:val="00153044"/>
    <w:rsid w:val="001545DA"/>
    <w:rsid w:val="0015463A"/>
    <w:rsid w:val="001561BB"/>
    <w:rsid w:val="00157910"/>
    <w:rsid w:val="00157B32"/>
    <w:rsid w:val="001625DA"/>
    <w:rsid w:val="0016324C"/>
    <w:rsid w:val="0016379D"/>
    <w:rsid w:val="001637F0"/>
    <w:rsid w:val="001648B3"/>
    <w:rsid w:val="0016709C"/>
    <w:rsid w:val="00167F72"/>
    <w:rsid w:val="00171938"/>
    <w:rsid w:val="00173C0F"/>
    <w:rsid w:val="00173EC5"/>
    <w:rsid w:val="001746C1"/>
    <w:rsid w:val="0017570C"/>
    <w:rsid w:val="00177769"/>
    <w:rsid w:val="00180EBF"/>
    <w:rsid w:val="001811D2"/>
    <w:rsid w:val="0018210D"/>
    <w:rsid w:val="00183FF7"/>
    <w:rsid w:val="00185AF6"/>
    <w:rsid w:val="00185B8D"/>
    <w:rsid w:val="0018639F"/>
    <w:rsid w:val="00191226"/>
    <w:rsid w:val="00193667"/>
    <w:rsid w:val="00193772"/>
    <w:rsid w:val="00194CA9"/>
    <w:rsid w:val="001A1E88"/>
    <w:rsid w:val="001A29EE"/>
    <w:rsid w:val="001A3ED9"/>
    <w:rsid w:val="001A4A10"/>
    <w:rsid w:val="001A51EC"/>
    <w:rsid w:val="001A5E11"/>
    <w:rsid w:val="001A65AB"/>
    <w:rsid w:val="001B370A"/>
    <w:rsid w:val="001B484E"/>
    <w:rsid w:val="001B5353"/>
    <w:rsid w:val="001B6079"/>
    <w:rsid w:val="001B77AE"/>
    <w:rsid w:val="001B7A62"/>
    <w:rsid w:val="001C05A8"/>
    <w:rsid w:val="001C0744"/>
    <w:rsid w:val="001C0A10"/>
    <w:rsid w:val="001C28F3"/>
    <w:rsid w:val="001C2AAE"/>
    <w:rsid w:val="001C7B7D"/>
    <w:rsid w:val="001D0105"/>
    <w:rsid w:val="001D063C"/>
    <w:rsid w:val="001D0E1D"/>
    <w:rsid w:val="001D0FA2"/>
    <w:rsid w:val="001D1036"/>
    <w:rsid w:val="001D2AB0"/>
    <w:rsid w:val="001D4124"/>
    <w:rsid w:val="001D5ECF"/>
    <w:rsid w:val="001E1350"/>
    <w:rsid w:val="001E1BA9"/>
    <w:rsid w:val="001E2295"/>
    <w:rsid w:val="001E272B"/>
    <w:rsid w:val="001E2C54"/>
    <w:rsid w:val="001E3C2A"/>
    <w:rsid w:val="001E5372"/>
    <w:rsid w:val="001E5F1C"/>
    <w:rsid w:val="001F0E33"/>
    <w:rsid w:val="001F1DC6"/>
    <w:rsid w:val="001F1EE8"/>
    <w:rsid w:val="001F66A7"/>
    <w:rsid w:val="001F7284"/>
    <w:rsid w:val="00200D2B"/>
    <w:rsid w:val="00203A63"/>
    <w:rsid w:val="002050E1"/>
    <w:rsid w:val="00205DA8"/>
    <w:rsid w:val="00206820"/>
    <w:rsid w:val="00212449"/>
    <w:rsid w:val="00213025"/>
    <w:rsid w:val="002132E0"/>
    <w:rsid w:val="002141A7"/>
    <w:rsid w:val="002143CE"/>
    <w:rsid w:val="00215365"/>
    <w:rsid w:val="002169FD"/>
    <w:rsid w:val="002212AC"/>
    <w:rsid w:val="002225F4"/>
    <w:rsid w:val="002255B7"/>
    <w:rsid w:val="002255F8"/>
    <w:rsid w:val="0022596E"/>
    <w:rsid w:val="0022683C"/>
    <w:rsid w:val="002271BC"/>
    <w:rsid w:val="00234301"/>
    <w:rsid w:val="00235BA8"/>
    <w:rsid w:val="00235D12"/>
    <w:rsid w:val="00236434"/>
    <w:rsid w:val="00244239"/>
    <w:rsid w:val="0024737E"/>
    <w:rsid w:val="00247FAE"/>
    <w:rsid w:val="00252275"/>
    <w:rsid w:val="0025248B"/>
    <w:rsid w:val="0025286E"/>
    <w:rsid w:val="00254C01"/>
    <w:rsid w:val="00256FC6"/>
    <w:rsid w:val="00257677"/>
    <w:rsid w:val="00261F9A"/>
    <w:rsid w:val="0026440F"/>
    <w:rsid w:val="00267418"/>
    <w:rsid w:val="00270327"/>
    <w:rsid w:val="00270428"/>
    <w:rsid w:val="0027345E"/>
    <w:rsid w:val="00275B81"/>
    <w:rsid w:val="00280FCD"/>
    <w:rsid w:val="00281B17"/>
    <w:rsid w:val="00281CE2"/>
    <w:rsid w:val="0028576F"/>
    <w:rsid w:val="00285795"/>
    <w:rsid w:val="00286B65"/>
    <w:rsid w:val="002919F0"/>
    <w:rsid w:val="00292DA9"/>
    <w:rsid w:val="00294521"/>
    <w:rsid w:val="002953EC"/>
    <w:rsid w:val="00296411"/>
    <w:rsid w:val="002A1A7F"/>
    <w:rsid w:val="002A2DF8"/>
    <w:rsid w:val="002A4B79"/>
    <w:rsid w:val="002B07B6"/>
    <w:rsid w:val="002B28EF"/>
    <w:rsid w:val="002B3A0B"/>
    <w:rsid w:val="002B3E5A"/>
    <w:rsid w:val="002B41F4"/>
    <w:rsid w:val="002B4676"/>
    <w:rsid w:val="002B4920"/>
    <w:rsid w:val="002B4BF6"/>
    <w:rsid w:val="002B4D0C"/>
    <w:rsid w:val="002B5767"/>
    <w:rsid w:val="002B6931"/>
    <w:rsid w:val="002C12B1"/>
    <w:rsid w:val="002C1458"/>
    <w:rsid w:val="002C171E"/>
    <w:rsid w:val="002C1769"/>
    <w:rsid w:val="002C213F"/>
    <w:rsid w:val="002C22C1"/>
    <w:rsid w:val="002C2AF9"/>
    <w:rsid w:val="002C51EA"/>
    <w:rsid w:val="002D16B2"/>
    <w:rsid w:val="002D2146"/>
    <w:rsid w:val="002D3345"/>
    <w:rsid w:val="002D3C29"/>
    <w:rsid w:val="002D3EA3"/>
    <w:rsid w:val="002D414A"/>
    <w:rsid w:val="002D4540"/>
    <w:rsid w:val="002D47CC"/>
    <w:rsid w:val="002D4808"/>
    <w:rsid w:val="002E1B28"/>
    <w:rsid w:val="002E540F"/>
    <w:rsid w:val="002E5EF3"/>
    <w:rsid w:val="002E6A76"/>
    <w:rsid w:val="002E6FB0"/>
    <w:rsid w:val="002E7A08"/>
    <w:rsid w:val="002F30C2"/>
    <w:rsid w:val="002F3287"/>
    <w:rsid w:val="002F5EB3"/>
    <w:rsid w:val="002F76B2"/>
    <w:rsid w:val="0030183A"/>
    <w:rsid w:val="00305549"/>
    <w:rsid w:val="00306599"/>
    <w:rsid w:val="00311576"/>
    <w:rsid w:val="00315242"/>
    <w:rsid w:val="003155EE"/>
    <w:rsid w:val="0031640D"/>
    <w:rsid w:val="00326B93"/>
    <w:rsid w:val="00330945"/>
    <w:rsid w:val="00331774"/>
    <w:rsid w:val="00332079"/>
    <w:rsid w:val="0033519A"/>
    <w:rsid w:val="00335837"/>
    <w:rsid w:val="0033711A"/>
    <w:rsid w:val="00337251"/>
    <w:rsid w:val="00342C79"/>
    <w:rsid w:val="00343F52"/>
    <w:rsid w:val="0035023E"/>
    <w:rsid w:val="00351338"/>
    <w:rsid w:val="00351D2F"/>
    <w:rsid w:val="0035668B"/>
    <w:rsid w:val="00357E37"/>
    <w:rsid w:val="00357FC5"/>
    <w:rsid w:val="00361CBB"/>
    <w:rsid w:val="00361D12"/>
    <w:rsid w:val="0036346C"/>
    <w:rsid w:val="003657E1"/>
    <w:rsid w:val="00366C82"/>
    <w:rsid w:val="003711DE"/>
    <w:rsid w:val="00374740"/>
    <w:rsid w:val="003756A1"/>
    <w:rsid w:val="00376AFE"/>
    <w:rsid w:val="00377271"/>
    <w:rsid w:val="00382A50"/>
    <w:rsid w:val="0038393F"/>
    <w:rsid w:val="0038737B"/>
    <w:rsid w:val="00392040"/>
    <w:rsid w:val="0039268E"/>
    <w:rsid w:val="00393322"/>
    <w:rsid w:val="00393EC3"/>
    <w:rsid w:val="003A0972"/>
    <w:rsid w:val="003A1278"/>
    <w:rsid w:val="003A2776"/>
    <w:rsid w:val="003A2854"/>
    <w:rsid w:val="003A3AE3"/>
    <w:rsid w:val="003A4388"/>
    <w:rsid w:val="003A4DBD"/>
    <w:rsid w:val="003B2485"/>
    <w:rsid w:val="003B2D5F"/>
    <w:rsid w:val="003B33F8"/>
    <w:rsid w:val="003B40AA"/>
    <w:rsid w:val="003B639E"/>
    <w:rsid w:val="003C03C1"/>
    <w:rsid w:val="003C3CB2"/>
    <w:rsid w:val="003C471F"/>
    <w:rsid w:val="003C63B0"/>
    <w:rsid w:val="003C678B"/>
    <w:rsid w:val="003D0611"/>
    <w:rsid w:val="003D0AC9"/>
    <w:rsid w:val="003D1825"/>
    <w:rsid w:val="003D478B"/>
    <w:rsid w:val="003D4DBD"/>
    <w:rsid w:val="003D50BC"/>
    <w:rsid w:val="003D548D"/>
    <w:rsid w:val="003D62F9"/>
    <w:rsid w:val="003D7BF1"/>
    <w:rsid w:val="003E068D"/>
    <w:rsid w:val="003E53F3"/>
    <w:rsid w:val="003F13F3"/>
    <w:rsid w:val="003F3E12"/>
    <w:rsid w:val="003F66F9"/>
    <w:rsid w:val="003F7F2A"/>
    <w:rsid w:val="004045B3"/>
    <w:rsid w:val="00404658"/>
    <w:rsid w:val="00405D71"/>
    <w:rsid w:val="00411AEC"/>
    <w:rsid w:val="00411B7C"/>
    <w:rsid w:val="00412979"/>
    <w:rsid w:val="00415778"/>
    <w:rsid w:val="00416B69"/>
    <w:rsid w:val="00426439"/>
    <w:rsid w:val="0042656E"/>
    <w:rsid w:val="00427708"/>
    <w:rsid w:val="004277E5"/>
    <w:rsid w:val="0043108A"/>
    <w:rsid w:val="004311EA"/>
    <w:rsid w:val="00431E38"/>
    <w:rsid w:val="0043296D"/>
    <w:rsid w:val="00433D07"/>
    <w:rsid w:val="00434DB6"/>
    <w:rsid w:val="00436B60"/>
    <w:rsid w:val="00442BA3"/>
    <w:rsid w:val="0044444F"/>
    <w:rsid w:val="00445662"/>
    <w:rsid w:val="004460F9"/>
    <w:rsid w:val="00446BED"/>
    <w:rsid w:val="00451120"/>
    <w:rsid w:val="0045174F"/>
    <w:rsid w:val="00452C5D"/>
    <w:rsid w:val="004537B0"/>
    <w:rsid w:val="00455672"/>
    <w:rsid w:val="00456B05"/>
    <w:rsid w:val="00457C8B"/>
    <w:rsid w:val="00461A33"/>
    <w:rsid w:val="004662D4"/>
    <w:rsid w:val="004664EF"/>
    <w:rsid w:val="00466863"/>
    <w:rsid w:val="004700F4"/>
    <w:rsid w:val="00470491"/>
    <w:rsid w:val="00472407"/>
    <w:rsid w:val="0047395D"/>
    <w:rsid w:val="004747F9"/>
    <w:rsid w:val="00475D76"/>
    <w:rsid w:val="00476C8D"/>
    <w:rsid w:val="004778AC"/>
    <w:rsid w:val="00480BBF"/>
    <w:rsid w:val="00480F26"/>
    <w:rsid w:val="00481640"/>
    <w:rsid w:val="00481E2F"/>
    <w:rsid w:val="00481E97"/>
    <w:rsid w:val="00482F72"/>
    <w:rsid w:val="0048626B"/>
    <w:rsid w:val="00487F47"/>
    <w:rsid w:val="00493B93"/>
    <w:rsid w:val="00494DC4"/>
    <w:rsid w:val="00494EA8"/>
    <w:rsid w:val="004952A9"/>
    <w:rsid w:val="0049627F"/>
    <w:rsid w:val="004970F4"/>
    <w:rsid w:val="0049749E"/>
    <w:rsid w:val="004977C5"/>
    <w:rsid w:val="004A1A3F"/>
    <w:rsid w:val="004A3462"/>
    <w:rsid w:val="004A3E49"/>
    <w:rsid w:val="004A48A4"/>
    <w:rsid w:val="004A7C6C"/>
    <w:rsid w:val="004B0D6E"/>
    <w:rsid w:val="004B157D"/>
    <w:rsid w:val="004B2223"/>
    <w:rsid w:val="004B2807"/>
    <w:rsid w:val="004B3E2E"/>
    <w:rsid w:val="004B41E2"/>
    <w:rsid w:val="004B44AE"/>
    <w:rsid w:val="004B56E0"/>
    <w:rsid w:val="004B65E4"/>
    <w:rsid w:val="004B6E1D"/>
    <w:rsid w:val="004B7449"/>
    <w:rsid w:val="004B76BE"/>
    <w:rsid w:val="004C0208"/>
    <w:rsid w:val="004C036C"/>
    <w:rsid w:val="004C33BE"/>
    <w:rsid w:val="004C3AC2"/>
    <w:rsid w:val="004C4545"/>
    <w:rsid w:val="004C46C8"/>
    <w:rsid w:val="004C6123"/>
    <w:rsid w:val="004C6F03"/>
    <w:rsid w:val="004D0FF5"/>
    <w:rsid w:val="004D4F05"/>
    <w:rsid w:val="004D6A07"/>
    <w:rsid w:val="004E0807"/>
    <w:rsid w:val="004E1486"/>
    <w:rsid w:val="004E163D"/>
    <w:rsid w:val="004E23AF"/>
    <w:rsid w:val="004E2987"/>
    <w:rsid w:val="004E34CD"/>
    <w:rsid w:val="004E5C56"/>
    <w:rsid w:val="004E66A3"/>
    <w:rsid w:val="004E728F"/>
    <w:rsid w:val="004E72EB"/>
    <w:rsid w:val="004E7F40"/>
    <w:rsid w:val="004F1421"/>
    <w:rsid w:val="004F1508"/>
    <w:rsid w:val="004F2764"/>
    <w:rsid w:val="004F27C7"/>
    <w:rsid w:val="004F316F"/>
    <w:rsid w:val="004F4AEC"/>
    <w:rsid w:val="004F5822"/>
    <w:rsid w:val="004F68D3"/>
    <w:rsid w:val="004F6A55"/>
    <w:rsid w:val="00501644"/>
    <w:rsid w:val="00502BF9"/>
    <w:rsid w:val="00503612"/>
    <w:rsid w:val="00504D99"/>
    <w:rsid w:val="00507ADA"/>
    <w:rsid w:val="00511A01"/>
    <w:rsid w:val="005123E5"/>
    <w:rsid w:val="00514162"/>
    <w:rsid w:val="005146AD"/>
    <w:rsid w:val="00515138"/>
    <w:rsid w:val="0051775D"/>
    <w:rsid w:val="00520200"/>
    <w:rsid w:val="005251F5"/>
    <w:rsid w:val="0052530C"/>
    <w:rsid w:val="005253EE"/>
    <w:rsid w:val="00525744"/>
    <w:rsid w:val="005259A4"/>
    <w:rsid w:val="0052666C"/>
    <w:rsid w:val="00526A47"/>
    <w:rsid w:val="00531E6A"/>
    <w:rsid w:val="0053293C"/>
    <w:rsid w:val="005331F2"/>
    <w:rsid w:val="00534641"/>
    <w:rsid w:val="00540E83"/>
    <w:rsid w:val="00541511"/>
    <w:rsid w:val="00544082"/>
    <w:rsid w:val="005445A3"/>
    <w:rsid w:val="00544C0E"/>
    <w:rsid w:val="00545A0E"/>
    <w:rsid w:val="00546CC3"/>
    <w:rsid w:val="005477B1"/>
    <w:rsid w:val="0054795B"/>
    <w:rsid w:val="00547F45"/>
    <w:rsid w:val="00550B56"/>
    <w:rsid w:val="00551E06"/>
    <w:rsid w:val="00551F35"/>
    <w:rsid w:val="0055230F"/>
    <w:rsid w:val="00554B51"/>
    <w:rsid w:val="00555985"/>
    <w:rsid w:val="00556686"/>
    <w:rsid w:val="00556957"/>
    <w:rsid w:val="00560B54"/>
    <w:rsid w:val="005617C9"/>
    <w:rsid w:val="00561B63"/>
    <w:rsid w:val="00562E1A"/>
    <w:rsid w:val="00563AB7"/>
    <w:rsid w:val="00564F1F"/>
    <w:rsid w:val="00564FB0"/>
    <w:rsid w:val="00565A6B"/>
    <w:rsid w:val="00565BA6"/>
    <w:rsid w:val="00566022"/>
    <w:rsid w:val="005716C6"/>
    <w:rsid w:val="00583135"/>
    <w:rsid w:val="0058488C"/>
    <w:rsid w:val="0058584F"/>
    <w:rsid w:val="00586D7D"/>
    <w:rsid w:val="005907B1"/>
    <w:rsid w:val="005931F0"/>
    <w:rsid w:val="00594FB3"/>
    <w:rsid w:val="00595753"/>
    <w:rsid w:val="005A6234"/>
    <w:rsid w:val="005A7D79"/>
    <w:rsid w:val="005A7E47"/>
    <w:rsid w:val="005B082F"/>
    <w:rsid w:val="005B0D00"/>
    <w:rsid w:val="005B1638"/>
    <w:rsid w:val="005B2501"/>
    <w:rsid w:val="005B3080"/>
    <w:rsid w:val="005B43BC"/>
    <w:rsid w:val="005B4A4A"/>
    <w:rsid w:val="005B54C7"/>
    <w:rsid w:val="005B5826"/>
    <w:rsid w:val="005C256B"/>
    <w:rsid w:val="005C2F58"/>
    <w:rsid w:val="005C4E0B"/>
    <w:rsid w:val="005C586B"/>
    <w:rsid w:val="005C643A"/>
    <w:rsid w:val="005C70A8"/>
    <w:rsid w:val="005D139F"/>
    <w:rsid w:val="005D1CC1"/>
    <w:rsid w:val="005D36E2"/>
    <w:rsid w:val="005D5342"/>
    <w:rsid w:val="005D6074"/>
    <w:rsid w:val="005E0012"/>
    <w:rsid w:val="005E057F"/>
    <w:rsid w:val="005E3115"/>
    <w:rsid w:val="005E6516"/>
    <w:rsid w:val="005E7DAA"/>
    <w:rsid w:val="005F13D6"/>
    <w:rsid w:val="005F1D23"/>
    <w:rsid w:val="005F2678"/>
    <w:rsid w:val="005F2C55"/>
    <w:rsid w:val="005F4A5E"/>
    <w:rsid w:val="005F5078"/>
    <w:rsid w:val="005F6199"/>
    <w:rsid w:val="005F6360"/>
    <w:rsid w:val="005F6CCE"/>
    <w:rsid w:val="005F6CF8"/>
    <w:rsid w:val="00600867"/>
    <w:rsid w:val="00600E24"/>
    <w:rsid w:val="00600E44"/>
    <w:rsid w:val="00602574"/>
    <w:rsid w:val="00604225"/>
    <w:rsid w:val="00605121"/>
    <w:rsid w:val="006053CC"/>
    <w:rsid w:val="006053F1"/>
    <w:rsid w:val="006054A3"/>
    <w:rsid w:val="0060573D"/>
    <w:rsid w:val="006062E0"/>
    <w:rsid w:val="006102F9"/>
    <w:rsid w:val="00611D2E"/>
    <w:rsid w:val="00613A1B"/>
    <w:rsid w:val="006202DF"/>
    <w:rsid w:val="006217E4"/>
    <w:rsid w:val="00621AB5"/>
    <w:rsid w:val="00621BAD"/>
    <w:rsid w:val="00624EF0"/>
    <w:rsid w:val="006262AD"/>
    <w:rsid w:val="00627607"/>
    <w:rsid w:val="00631D20"/>
    <w:rsid w:val="006330EF"/>
    <w:rsid w:val="006376C2"/>
    <w:rsid w:val="0064017B"/>
    <w:rsid w:val="00642617"/>
    <w:rsid w:val="00643221"/>
    <w:rsid w:val="00643256"/>
    <w:rsid w:val="00644E94"/>
    <w:rsid w:val="00646906"/>
    <w:rsid w:val="00646B98"/>
    <w:rsid w:val="00647F98"/>
    <w:rsid w:val="006521EA"/>
    <w:rsid w:val="006530D7"/>
    <w:rsid w:val="00654011"/>
    <w:rsid w:val="00655D89"/>
    <w:rsid w:val="00656825"/>
    <w:rsid w:val="00657932"/>
    <w:rsid w:val="00660581"/>
    <w:rsid w:val="00662CCE"/>
    <w:rsid w:val="00664045"/>
    <w:rsid w:val="00664973"/>
    <w:rsid w:val="006652B9"/>
    <w:rsid w:val="006657CA"/>
    <w:rsid w:val="00666753"/>
    <w:rsid w:val="00666F4C"/>
    <w:rsid w:val="00667DB0"/>
    <w:rsid w:val="00670969"/>
    <w:rsid w:val="0067147A"/>
    <w:rsid w:val="00676599"/>
    <w:rsid w:val="00677831"/>
    <w:rsid w:val="0068100F"/>
    <w:rsid w:val="006815DA"/>
    <w:rsid w:val="00683330"/>
    <w:rsid w:val="00684044"/>
    <w:rsid w:val="0068470D"/>
    <w:rsid w:val="00686720"/>
    <w:rsid w:val="00687B70"/>
    <w:rsid w:val="00687FE3"/>
    <w:rsid w:val="00690D77"/>
    <w:rsid w:val="0069123C"/>
    <w:rsid w:val="00692CDD"/>
    <w:rsid w:val="00692E03"/>
    <w:rsid w:val="00693486"/>
    <w:rsid w:val="00694B4A"/>
    <w:rsid w:val="0069620E"/>
    <w:rsid w:val="00696730"/>
    <w:rsid w:val="00697821"/>
    <w:rsid w:val="00697828"/>
    <w:rsid w:val="006A0113"/>
    <w:rsid w:val="006A0D90"/>
    <w:rsid w:val="006A12A3"/>
    <w:rsid w:val="006A24A8"/>
    <w:rsid w:val="006A39B9"/>
    <w:rsid w:val="006A43D2"/>
    <w:rsid w:val="006A4C14"/>
    <w:rsid w:val="006B0A91"/>
    <w:rsid w:val="006B69B9"/>
    <w:rsid w:val="006B6B6E"/>
    <w:rsid w:val="006C00FF"/>
    <w:rsid w:val="006C1317"/>
    <w:rsid w:val="006C1F29"/>
    <w:rsid w:val="006C2804"/>
    <w:rsid w:val="006C48CC"/>
    <w:rsid w:val="006C5172"/>
    <w:rsid w:val="006C57AA"/>
    <w:rsid w:val="006C6492"/>
    <w:rsid w:val="006D0C16"/>
    <w:rsid w:val="006D201E"/>
    <w:rsid w:val="006D4BBF"/>
    <w:rsid w:val="006D569F"/>
    <w:rsid w:val="006E0F8C"/>
    <w:rsid w:val="006E228E"/>
    <w:rsid w:val="006E2FDA"/>
    <w:rsid w:val="006E3510"/>
    <w:rsid w:val="006E3AD9"/>
    <w:rsid w:val="006E4AAE"/>
    <w:rsid w:val="006E7323"/>
    <w:rsid w:val="006E7960"/>
    <w:rsid w:val="006E7AD4"/>
    <w:rsid w:val="006F1DE4"/>
    <w:rsid w:val="006F2001"/>
    <w:rsid w:val="006F42B8"/>
    <w:rsid w:val="006F5AFB"/>
    <w:rsid w:val="006F7CF8"/>
    <w:rsid w:val="0070012F"/>
    <w:rsid w:val="00703F06"/>
    <w:rsid w:val="007045BE"/>
    <w:rsid w:val="00704A4A"/>
    <w:rsid w:val="0070736B"/>
    <w:rsid w:val="00707C27"/>
    <w:rsid w:val="007123FA"/>
    <w:rsid w:val="00713268"/>
    <w:rsid w:val="00715315"/>
    <w:rsid w:val="00715B89"/>
    <w:rsid w:val="00721D42"/>
    <w:rsid w:val="00725392"/>
    <w:rsid w:val="00727347"/>
    <w:rsid w:val="00733A94"/>
    <w:rsid w:val="00741228"/>
    <w:rsid w:val="00741B23"/>
    <w:rsid w:val="00747569"/>
    <w:rsid w:val="00751DF8"/>
    <w:rsid w:val="00751EED"/>
    <w:rsid w:val="00752921"/>
    <w:rsid w:val="00754ACC"/>
    <w:rsid w:val="007553AA"/>
    <w:rsid w:val="007572B5"/>
    <w:rsid w:val="00760EBE"/>
    <w:rsid w:val="00762894"/>
    <w:rsid w:val="00764622"/>
    <w:rsid w:val="00772390"/>
    <w:rsid w:val="00772F8D"/>
    <w:rsid w:val="007733B9"/>
    <w:rsid w:val="00773B66"/>
    <w:rsid w:val="00773F60"/>
    <w:rsid w:val="007758C9"/>
    <w:rsid w:val="00775B71"/>
    <w:rsid w:val="007765DD"/>
    <w:rsid w:val="007812F3"/>
    <w:rsid w:val="00784676"/>
    <w:rsid w:val="00784BDB"/>
    <w:rsid w:val="007855F8"/>
    <w:rsid w:val="00785D76"/>
    <w:rsid w:val="007862B5"/>
    <w:rsid w:val="00790BA3"/>
    <w:rsid w:val="007917D6"/>
    <w:rsid w:val="00791B37"/>
    <w:rsid w:val="00791F57"/>
    <w:rsid w:val="00792AC9"/>
    <w:rsid w:val="007935A5"/>
    <w:rsid w:val="00794294"/>
    <w:rsid w:val="00796012"/>
    <w:rsid w:val="0079675E"/>
    <w:rsid w:val="0079681B"/>
    <w:rsid w:val="00796EC1"/>
    <w:rsid w:val="007A6A56"/>
    <w:rsid w:val="007B2CE7"/>
    <w:rsid w:val="007B5172"/>
    <w:rsid w:val="007B72FE"/>
    <w:rsid w:val="007C02D8"/>
    <w:rsid w:val="007C0AD6"/>
    <w:rsid w:val="007C1254"/>
    <w:rsid w:val="007C1383"/>
    <w:rsid w:val="007C177A"/>
    <w:rsid w:val="007C2BF8"/>
    <w:rsid w:val="007C2FD7"/>
    <w:rsid w:val="007C456B"/>
    <w:rsid w:val="007C4688"/>
    <w:rsid w:val="007C4D24"/>
    <w:rsid w:val="007C641D"/>
    <w:rsid w:val="007C68E1"/>
    <w:rsid w:val="007D02AC"/>
    <w:rsid w:val="007D0993"/>
    <w:rsid w:val="007D403A"/>
    <w:rsid w:val="007D69A8"/>
    <w:rsid w:val="007E14B9"/>
    <w:rsid w:val="007E3DED"/>
    <w:rsid w:val="007E4F16"/>
    <w:rsid w:val="007E56EB"/>
    <w:rsid w:val="007E7A27"/>
    <w:rsid w:val="007F0389"/>
    <w:rsid w:val="007F0FE8"/>
    <w:rsid w:val="007F1397"/>
    <w:rsid w:val="007F34DA"/>
    <w:rsid w:val="007F3FEC"/>
    <w:rsid w:val="007F50E7"/>
    <w:rsid w:val="007F5962"/>
    <w:rsid w:val="007F65AF"/>
    <w:rsid w:val="00801B1C"/>
    <w:rsid w:val="00801D02"/>
    <w:rsid w:val="00802752"/>
    <w:rsid w:val="00802F50"/>
    <w:rsid w:val="008065F7"/>
    <w:rsid w:val="00806629"/>
    <w:rsid w:val="00812C3D"/>
    <w:rsid w:val="00815145"/>
    <w:rsid w:val="00820A80"/>
    <w:rsid w:val="00820B95"/>
    <w:rsid w:val="0082157C"/>
    <w:rsid w:val="00821B24"/>
    <w:rsid w:val="00821F98"/>
    <w:rsid w:val="00822E83"/>
    <w:rsid w:val="00822F4B"/>
    <w:rsid w:val="00825F9D"/>
    <w:rsid w:val="0082629B"/>
    <w:rsid w:val="008263A1"/>
    <w:rsid w:val="00827F0E"/>
    <w:rsid w:val="00830A51"/>
    <w:rsid w:val="00831396"/>
    <w:rsid w:val="00831E86"/>
    <w:rsid w:val="00832217"/>
    <w:rsid w:val="00832CC4"/>
    <w:rsid w:val="008430EE"/>
    <w:rsid w:val="008502A0"/>
    <w:rsid w:val="00850893"/>
    <w:rsid w:val="00851F73"/>
    <w:rsid w:val="00852CE2"/>
    <w:rsid w:val="00853A65"/>
    <w:rsid w:val="00857F2B"/>
    <w:rsid w:val="008600DF"/>
    <w:rsid w:val="008602D4"/>
    <w:rsid w:val="00860B7D"/>
    <w:rsid w:val="00864572"/>
    <w:rsid w:val="0086646D"/>
    <w:rsid w:val="00867C9E"/>
    <w:rsid w:val="00870582"/>
    <w:rsid w:val="00870A6B"/>
    <w:rsid w:val="00870FBD"/>
    <w:rsid w:val="0087301A"/>
    <w:rsid w:val="008731C7"/>
    <w:rsid w:val="00873FC8"/>
    <w:rsid w:val="008744BA"/>
    <w:rsid w:val="008773D6"/>
    <w:rsid w:val="00877442"/>
    <w:rsid w:val="00877A33"/>
    <w:rsid w:val="00877FB5"/>
    <w:rsid w:val="00880C06"/>
    <w:rsid w:val="00881660"/>
    <w:rsid w:val="00881789"/>
    <w:rsid w:val="008838DF"/>
    <w:rsid w:val="00883B88"/>
    <w:rsid w:val="0088469E"/>
    <w:rsid w:val="00885E48"/>
    <w:rsid w:val="008860D4"/>
    <w:rsid w:val="00887E62"/>
    <w:rsid w:val="00890D81"/>
    <w:rsid w:val="008916A7"/>
    <w:rsid w:val="008928D4"/>
    <w:rsid w:val="008932A0"/>
    <w:rsid w:val="00893979"/>
    <w:rsid w:val="008956CC"/>
    <w:rsid w:val="00897597"/>
    <w:rsid w:val="008A1E74"/>
    <w:rsid w:val="008A2EF4"/>
    <w:rsid w:val="008A32B9"/>
    <w:rsid w:val="008A3A6A"/>
    <w:rsid w:val="008A48F0"/>
    <w:rsid w:val="008A4914"/>
    <w:rsid w:val="008A4B22"/>
    <w:rsid w:val="008A4E9F"/>
    <w:rsid w:val="008A7714"/>
    <w:rsid w:val="008B0393"/>
    <w:rsid w:val="008B10E6"/>
    <w:rsid w:val="008B2542"/>
    <w:rsid w:val="008B2627"/>
    <w:rsid w:val="008B4A57"/>
    <w:rsid w:val="008B77D3"/>
    <w:rsid w:val="008C00DF"/>
    <w:rsid w:val="008C08F3"/>
    <w:rsid w:val="008C1625"/>
    <w:rsid w:val="008C247C"/>
    <w:rsid w:val="008C3113"/>
    <w:rsid w:val="008C3151"/>
    <w:rsid w:val="008C3AD2"/>
    <w:rsid w:val="008C4DA7"/>
    <w:rsid w:val="008C5F79"/>
    <w:rsid w:val="008C6A2E"/>
    <w:rsid w:val="008C6CB3"/>
    <w:rsid w:val="008D30A2"/>
    <w:rsid w:val="008D4A83"/>
    <w:rsid w:val="008E0F5F"/>
    <w:rsid w:val="008E2BDE"/>
    <w:rsid w:val="008E597B"/>
    <w:rsid w:val="008E7CD0"/>
    <w:rsid w:val="008E7CE2"/>
    <w:rsid w:val="008F0B45"/>
    <w:rsid w:val="008F15CC"/>
    <w:rsid w:val="008F3A4E"/>
    <w:rsid w:val="008F705C"/>
    <w:rsid w:val="008F7D62"/>
    <w:rsid w:val="00900D04"/>
    <w:rsid w:val="0090342F"/>
    <w:rsid w:val="00907376"/>
    <w:rsid w:val="00907EA9"/>
    <w:rsid w:val="009110B4"/>
    <w:rsid w:val="00911896"/>
    <w:rsid w:val="00912007"/>
    <w:rsid w:val="00912D18"/>
    <w:rsid w:val="009135FB"/>
    <w:rsid w:val="00914751"/>
    <w:rsid w:val="009158AD"/>
    <w:rsid w:val="00922318"/>
    <w:rsid w:val="00923297"/>
    <w:rsid w:val="009251C3"/>
    <w:rsid w:val="00926768"/>
    <w:rsid w:val="00926B98"/>
    <w:rsid w:val="00933AB5"/>
    <w:rsid w:val="00933B12"/>
    <w:rsid w:val="009357B3"/>
    <w:rsid w:val="00936F7A"/>
    <w:rsid w:val="00937D44"/>
    <w:rsid w:val="00937D7A"/>
    <w:rsid w:val="00940DC4"/>
    <w:rsid w:val="00942EF0"/>
    <w:rsid w:val="00946FCF"/>
    <w:rsid w:val="0094777D"/>
    <w:rsid w:val="009507B2"/>
    <w:rsid w:val="0095691D"/>
    <w:rsid w:val="00956DB8"/>
    <w:rsid w:val="00960F7B"/>
    <w:rsid w:val="00961CF6"/>
    <w:rsid w:val="0096270F"/>
    <w:rsid w:val="0096285A"/>
    <w:rsid w:val="00962C47"/>
    <w:rsid w:val="00962ED6"/>
    <w:rsid w:val="00962F62"/>
    <w:rsid w:val="0096648C"/>
    <w:rsid w:val="00966D46"/>
    <w:rsid w:val="00967009"/>
    <w:rsid w:val="009676DA"/>
    <w:rsid w:val="00970CE0"/>
    <w:rsid w:val="00972847"/>
    <w:rsid w:val="0097626E"/>
    <w:rsid w:val="009771F2"/>
    <w:rsid w:val="00977494"/>
    <w:rsid w:val="009835A1"/>
    <w:rsid w:val="00984847"/>
    <w:rsid w:val="00985B33"/>
    <w:rsid w:val="00986986"/>
    <w:rsid w:val="00987E73"/>
    <w:rsid w:val="0099262E"/>
    <w:rsid w:val="00993F32"/>
    <w:rsid w:val="00994462"/>
    <w:rsid w:val="0099643E"/>
    <w:rsid w:val="00996DEC"/>
    <w:rsid w:val="00997611"/>
    <w:rsid w:val="009A1206"/>
    <w:rsid w:val="009A1EBD"/>
    <w:rsid w:val="009A4D49"/>
    <w:rsid w:val="009B03C5"/>
    <w:rsid w:val="009B08AA"/>
    <w:rsid w:val="009B370A"/>
    <w:rsid w:val="009B3A6A"/>
    <w:rsid w:val="009B48AC"/>
    <w:rsid w:val="009B5F20"/>
    <w:rsid w:val="009B61B0"/>
    <w:rsid w:val="009B6671"/>
    <w:rsid w:val="009B67F6"/>
    <w:rsid w:val="009C1C26"/>
    <w:rsid w:val="009C20D2"/>
    <w:rsid w:val="009C3876"/>
    <w:rsid w:val="009C3CFA"/>
    <w:rsid w:val="009C6546"/>
    <w:rsid w:val="009D0D2B"/>
    <w:rsid w:val="009D168F"/>
    <w:rsid w:val="009D383E"/>
    <w:rsid w:val="009D478D"/>
    <w:rsid w:val="009E046D"/>
    <w:rsid w:val="009E08F0"/>
    <w:rsid w:val="009E1DA1"/>
    <w:rsid w:val="009E252F"/>
    <w:rsid w:val="009E561F"/>
    <w:rsid w:val="009F20F3"/>
    <w:rsid w:val="009F3A68"/>
    <w:rsid w:val="009F6835"/>
    <w:rsid w:val="00A0020C"/>
    <w:rsid w:val="00A00391"/>
    <w:rsid w:val="00A0112C"/>
    <w:rsid w:val="00A0182F"/>
    <w:rsid w:val="00A032F7"/>
    <w:rsid w:val="00A052D0"/>
    <w:rsid w:val="00A05928"/>
    <w:rsid w:val="00A05AD4"/>
    <w:rsid w:val="00A06986"/>
    <w:rsid w:val="00A1032F"/>
    <w:rsid w:val="00A121E5"/>
    <w:rsid w:val="00A1289F"/>
    <w:rsid w:val="00A17336"/>
    <w:rsid w:val="00A207F4"/>
    <w:rsid w:val="00A220B9"/>
    <w:rsid w:val="00A2315A"/>
    <w:rsid w:val="00A23E3E"/>
    <w:rsid w:val="00A23F80"/>
    <w:rsid w:val="00A27996"/>
    <w:rsid w:val="00A307CB"/>
    <w:rsid w:val="00A31A8A"/>
    <w:rsid w:val="00A31DDD"/>
    <w:rsid w:val="00A31FBD"/>
    <w:rsid w:val="00A32CAC"/>
    <w:rsid w:val="00A33912"/>
    <w:rsid w:val="00A412B6"/>
    <w:rsid w:val="00A443E9"/>
    <w:rsid w:val="00A44A39"/>
    <w:rsid w:val="00A502C1"/>
    <w:rsid w:val="00A51CED"/>
    <w:rsid w:val="00A55256"/>
    <w:rsid w:val="00A55AE1"/>
    <w:rsid w:val="00A571FC"/>
    <w:rsid w:val="00A612B3"/>
    <w:rsid w:val="00A61E30"/>
    <w:rsid w:val="00A630B0"/>
    <w:rsid w:val="00A63B4D"/>
    <w:rsid w:val="00A64C34"/>
    <w:rsid w:val="00A661EB"/>
    <w:rsid w:val="00A716E4"/>
    <w:rsid w:val="00A72202"/>
    <w:rsid w:val="00A74AB4"/>
    <w:rsid w:val="00A750E8"/>
    <w:rsid w:val="00A767C3"/>
    <w:rsid w:val="00A80FB6"/>
    <w:rsid w:val="00A81FB1"/>
    <w:rsid w:val="00A8259F"/>
    <w:rsid w:val="00A82964"/>
    <w:rsid w:val="00A83D68"/>
    <w:rsid w:val="00A84AD0"/>
    <w:rsid w:val="00A852A9"/>
    <w:rsid w:val="00A85C34"/>
    <w:rsid w:val="00A904BC"/>
    <w:rsid w:val="00A90595"/>
    <w:rsid w:val="00A90883"/>
    <w:rsid w:val="00A91CE0"/>
    <w:rsid w:val="00A94829"/>
    <w:rsid w:val="00A95977"/>
    <w:rsid w:val="00A95A48"/>
    <w:rsid w:val="00AA525E"/>
    <w:rsid w:val="00AA72F8"/>
    <w:rsid w:val="00AA769E"/>
    <w:rsid w:val="00AA7CF4"/>
    <w:rsid w:val="00AA7FB4"/>
    <w:rsid w:val="00AB245B"/>
    <w:rsid w:val="00AB2685"/>
    <w:rsid w:val="00AB4985"/>
    <w:rsid w:val="00AB67DF"/>
    <w:rsid w:val="00AC3210"/>
    <w:rsid w:val="00AC564C"/>
    <w:rsid w:val="00AC6519"/>
    <w:rsid w:val="00AC7C09"/>
    <w:rsid w:val="00AD06BC"/>
    <w:rsid w:val="00AD0793"/>
    <w:rsid w:val="00AD20FB"/>
    <w:rsid w:val="00AD38B3"/>
    <w:rsid w:val="00AD7BB3"/>
    <w:rsid w:val="00AE0FED"/>
    <w:rsid w:val="00AE236F"/>
    <w:rsid w:val="00AE4859"/>
    <w:rsid w:val="00AE51FF"/>
    <w:rsid w:val="00AE544B"/>
    <w:rsid w:val="00AE5839"/>
    <w:rsid w:val="00AE5A48"/>
    <w:rsid w:val="00AE5C06"/>
    <w:rsid w:val="00AE7885"/>
    <w:rsid w:val="00AF0C8F"/>
    <w:rsid w:val="00AF1363"/>
    <w:rsid w:val="00AF1DDD"/>
    <w:rsid w:val="00AF1F90"/>
    <w:rsid w:val="00AF37BE"/>
    <w:rsid w:val="00AF5750"/>
    <w:rsid w:val="00AF7484"/>
    <w:rsid w:val="00AF762B"/>
    <w:rsid w:val="00B005C6"/>
    <w:rsid w:val="00B01D26"/>
    <w:rsid w:val="00B03DFB"/>
    <w:rsid w:val="00B03F81"/>
    <w:rsid w:val="00B05124"/>
    <w:rsid w:val="00B05C59"/>
    <w:rsid w:val="00B05CBE"/>
    <w:rsid w:val="00B06973"/>
    <w:rsid w:val="00B07A27"/>
    <w:rsid w:val="00B11A56"/>
    <w:rsid w:val="00B125B6"/>
    <w:rsid w:val="00B12788"/>
    <w:rsid w:val="00B14D95"/>
    <w:rsid w:val="00B15536"/>
    <w:rsid w:val="00B15776"/>
    <w:rsid w:val="00B161C9"/>
    <w:rsid w:val="00B2106C"/>
    <w:rsid w:val="00B212F7"/>
    <w:rsid w:val="00B23C23"/>
    <w:rsid w:val="00B23CF1"/>
    <w:rsid w:val="00B255C1"/>
    <w:rsid w:val="00B25FED"/>
    <w:rsid w:val="00B26BAA"/>
    <w:rsid w:val="00B279AC"/>
    <w:rsid w:val="00B312CC"/>
    <w:rsid w:val="00B327CE"/>
    <w:rsid w:val="00B34A9F"/>
    <w:rsid w:val="00B35027"/>
    <w:rsid w:val="00B3634A"/>
    <w:rsid w:val="00B461DC"/>
    <w:rsid w:val="00B50435"/>
    <w:rsid w:val="00B51BE6"/>
    <w:rsid w:val="00B51C44"/>
    <w:rsid w:val="00B56002"/>
    <w:rsid w:val="00B57783"/>
    <w:rsid w:val="00B60175"/>
    <w:rsid w:val="00B63618"/>
    <w:rsid w:val="00B647EF"/>
    <w:rsid w:val="00B6490B"/>
    <w:rsid w:val="00B670CA"/>
    <w:rsid w:val="00B708DA"/>
    <w:rsid w:val="00B7222D"/>
    <w:rsid w:val="00B735BA"/>
    <w:rsid w:val="00B74A4A"/>
    <w:rsid w:val="00B74E47"/>
    <w:rsid w:val="00B75E01"/>
    <w:rsid w:val="00B807E0"/>
    <w:rsid w:val="00B82C68"/>
    <w:rsid w:val="00B83FFE"/>
    <w:rsid w:val="00B853F4"/>
    <w:rsid w:val="00B874B3"/>
    <w:rsid w:val="00B87D86"/>
    <w:rsid w:val="00B9064A"/>
    <w:rsid w:val="00B92BFA"/>
    <w:rsid w:val="00B96B90"/>
    <w:rsid w:val="00BA21B6"/>
    <w:rsid w:val="00BA33A8"/>
    <w:rsid w:val="00BA4208"/>
    <w:rsid w:val="00BA4373"/>
    <w:rsid w:val="00BA4A11"/>
    <w:rsid w:val="00BA632E"/>
    <w:rsid w:val="00BB0F8A"/>
    <w:rsid w:val="00BB1A22"/>
    <w:rsid w:val="00BB39B7"/>
    <w:rsid w:val="00BB3AA6"/>
    <w:rsid w:val="00BB5CB7"/>
    <w:rsid w:val="00BC162B"/>
    <w:rsid w:val="00BC4865"/>
    <w:rsid w:val="00BC4ED9"/>
    <w:rsid w:val="00BD735D"/>
    <w:rsid w:val="00BE00CE"/>
    <w:rsid w:val="00BE1D76"/>
    <w:rsid w:val="00BE3457"/>
    <w:rsid w:val="00BE3F0F"/>
    <w:rsid w:val="00BE477B"/>
    <w:rsid w:val="00BE5357"/>
    <w:rsid w:val="00BE550D"/>
    <w:rsid w:val="00BE6123"/>
    <w:rsid w:val="00BE6438"/>
    <w:rsid w:val="00BE785C"/>
    <w:rsid w:val="00BF6AA1"/>
    <w:rsid w:val="00C00317"/>
    <w:rsid w:val="00C004BC"/>
    <w:rsid w:val="00C0098D"/>
    <w:rsid w:val="00C01B56"/>
    <w:rsid w:val="00C04609"/>
    <w:rsid w:val="00C04AD1"/>
    <w:rsid w:val="00C05A48"/>
    <w:rsid w:val="00C05A68"/>
    <w:rsid w:val="00C06576"/>
    <w:rsid w:val="00C06A95"/>
    <w:rsid w:val="00C06AB1"/>
    <w:rsid w:val="00C10AAD"/>
    <w:rsid w:val="00C11DB5"/>
    <w:rsid w:val="00C12E3B"/>
    <w:rsid w:val="00C1486B"/>
    <w:rsid w:val="00C14A76"/>
    <w:rsid w:val="00C14C3B"/>
    <w:rsid w:val="00C169D0"/>
    <w:rsid w:val="00C171F0"/>
    <w:rsid w:val="00C201FF"/>
    <w:rsid w:val="00C2212A"/>
    <w:rsid w:val="00C24292"/>
    <w:rsid w:val="00C254D4"/>
    <w:rsid w:val="00C26422"/>
    <w:rsid w:val="00C3151A"/>
    <w:rsid w:val="00C318EE"/>
    <w:rsid w:val="00C33303"/>
    <w:rsid w:val="00C33D6F"/>
    <w:rsid w:val="00C34158"/>
    <w:rsid w:val="00C34E85"/>
    <w:rsid w:val="00C3763B"/>
    <w:rsid w:val="00C40973"/>
    <w:rsid w:val="00C40BD0"/>
    <w:rsid w:val="00C47BEF"/>
    <w:rsid w:val="00C505BC"/>
    <w:rsid w:val="00C5095D"/>
    <w:rsid w:val="00C51A02"/>
    <w:rsid w:val="00C55E35"/>
    <w:rsid w:val="00C565D0"/>
    <w:rsid w:val="00C57F1E"/>
    <w:rsid w:val="00C607F8"/>
    <w:rsid w:val="00C60BE3"/>
    <w:rsid w:val="00C60E0A"/>
    <w:rsid w:val="00C645F6"/>
    <w:rsid w:val="00C659F4"/>
    <w:rsid w:val="00C66562"/>
    <w:rsid w:val="00C66E6A"/>
    <w:rsid w:val="00C6739D"/>
    <w:rsid w:val="00C7154D"/>
    <w:rsid w:val="00C72520"/>
    <w:rsid w:val="00C73CCD"/>
    <w:rsid w:val="00C74BBC"/>
    <w:rsid w:val="00C75608"/>
    <w:rsid w:val="00C75A1F"/>
    <w:rsid w:val="00C75E16"/>
    <w:rsid w:val="00C81464"/>
    <w:rsid w:val="00C832F9"/>
    <w:rsid w:val="00C834A9"/>
    <w:rsid w:val="00C84C42"/>
    <w:rsid w:val="00C87E57"/>
    <w:rsid w:val="00C91741"/>
    <w:rsid w:val="00C94C35"/>
    <w:rsid w:val="00C95267"/>
    <w:rsid w:val="00C95680"/>
    <w:rsid w:val="00C9706F"/>
    <w:rsid w:val="00CA2F1C"/>
    <w:rsid w:val="00CA3C16"/>
    <w:rsid w:val="00CA74E4"/>
    <w:rsid w:val="00CB2787"/>
    <w:rsid w:val="00CB3ABC"/>
    <w:rsid w:val="00CB4429"/>
    <w:rsid w:val="00CB6BE9"/>
    <w:rsid w:val="00CB71E7"/>
    <w:rsid w:val="00CC0BBB"/>
    <w:rsid w:val="00CC10E0"/>
    <w:rsid w:val="00CC2747"/>
    <w:rsid w:val="00CC4835"/>
    <w:rsid w:val="00CC758E"/>
    <w:rsid w:val="00CD6B01"/>
    <w:rsid w:val="00CD7A10"/>
    <w:rsid w:val="00CE0E25"/>
    <w:rsid w:val="00CE1119"/>
    <w:rsid w:val="00CE2ED3"/>
    <w:rsid w:val="00CE4FAD"/>
    <w:rsid w:val="00CE62EB"/>
    <w:rsid w:val="00CE77C2"/>
    <w:rsid w:val="00CF2A96"/>
    <w:rsid w:val="00CF2DFC"/>
    <w:rsid w:val="00CF465C"/>
    <w:rsid w:val="00CF7F16"/>
    <w:rsid w:val="00D01451"/>
    <w:rsid w:val="00D02C5A"/>
    <w:rsid w:val="00D0313E"/>
    <w:rsid w:val="00D03421"/>
    <w:rsid w:val="00D06A58"/>
    <w:rsid w:val="00D06D74"/>
    <w:rsid w:val="00D156AD"/>
    <w:rsid w:val="00D157A0"/>
    <w:rsid w:val="00D15A8C"/>
    <w:rsid w:val="00D16282"/>
    <w:rsid w:val="00D168C1"/>
    <w:rsid w:val="00D200AF"/>
    <w:rsid w:val="00D23224"/>
    <w:rsid w:val="00D23252"/>
    <w:rsid w:val="00D270F6"/>
    <w:rsid w:val="00D2718C"/>
    <w:rsid w:val="00D32861"/>
    <w:rsid w:val="00D33FCC"/>
    <w:rsid w:val="00D350C1"/>
    <w:rsid w:val="00D37C18"/>
    <w:rsid w:val="00D37D64"/>
    <w:rsid w:val="00D4010A"/>
    <w:rsid w:val="00D404CA"/>
    <w:rsid w:val="00D43E35"/>
    <w:rsid w:val="00D46BDB"/>
    <w:rsid w:val="00D47A6D"/>
    <w:rsid w:val="00D47FF4"/>
    <w:rsid w:val="00D51786"/>
    <w:rsid w:val="00D52647"/>
    <w:rsid w:val="00D52954"/>
    <w:rsid w:val="00D530D8"/>
    <w:rsid w:val="00D541ED"/>
    <w:rsid w:val="00D545A1"/>
    <w:rsid w:val="00D65479"/>
    <w:rsid w:val="00D66732"/>
    <w:rsid w:val="00D66FF9"/>
    <w:rsid w:val="00D749E0"/>
    <w:rsid w:val="00D752D6"/>
    <w:rsid w:val="00D753D2"/>
    <w:rsid w:val="00D763A3"/>
    <w:rsid w:val="00D77798"/>
    <w:rsid w:val="00D77943"/>
    <w:rsid w:val="00D806EA"/>
    <w:rsid w:val="00D90D03"/>
    <w:rsid w:val="00D918C0"/>
    <w:rsid w:val="00D924D7"/>
    <w:rsid w:val="00D933D8"/>
    <w:rsid w:val="00D935BA"/>
    <w:rsid w:val="00D937B3"/>
    <w:rsid w:val="00D93FD3"/>
    <w:rsid w:val="00D94110"/>
    <w:rsid w:val="00D96641"/>
    <w:rsid w:val="00D96903"/>
    <w:rsid w:val="00DA14CC"/>
    <w:rsid w:val="00DA513E"/>
    <w:rsid w:val="00DA5C8E"/>
    <w:rsid w:val="00DA661C"/>
    <w:rsid w:val="00DB1C69"/>
    <w:rsid w:val="00DB2B48"/>
    <w:rsid w:val="00DB4B29"/>
    <w:rsid w:val="00DB5D94"/>
    <w:rsid w:val="00DB637B"/>
    <w:rsid w:val="00DC1364"/>
    <w:rsid w:val="00DC24DA"/>
    <w:rsid w:val="00DC4544"/>
    <w:rsid w:val="00DC7354"/>
    <w:rsid w:val="00DC7408"/>
    <w:rsid w:val="00DD0C4F"/>
    <w:rsid w:val="00DE0593"/>
    <w:rsid w:val="00DE142B"/>
    <w:rsid w:val="00DE2EA5"/>
    <w:rsid w:val="00DE4079"/>
    <w:rsid w:val="00DE4F2F"/>
    <w:rsid w:val="00DE562D"/>
    <w:rsid w:val="00DF00CD"/>
    <w:rsid w:val="00DF0CEB"/>
    <w:rsid w:val="00DF330E"/>
    <w:rsid w:val="00DF36E7"/>
    <w:rsid w:val="00DF4716"/>
    <w:rsid w:val="00DF4A45"/>
    <w:rsid w:val="00DF4DE1"/>
    <w:rsid w:val="00DF52D8"/>
    <w:rsid w:val="00E02C89"/>
    <w:rsid w:val="00E03808"/>
    <w:rsid w:val="00E03DED"/>
    <w:rsid w:val="00E04A70"/>
    <w:rsid w:val="00E051C0"/>
    <w:rsid w:val="00E05608"/>
    <w:rsid w:val="00E05668"/>
    <w:rsid w:val="00E07053"/>
    <w:rsid w:val="00E07A52"/>
    <w:rsid w:val="00E07B16"/>
    <w:rsid w:val="00E11827"/>
    <w:rsid w:val="00E11BF2"/>
    <w:rsid w:val="00E1357D"/>
    <w:rsid w:val="00E13B0D"/>
    <w:rsid w:val="00E153FF"/>
    <w:rsid w:val="00E17556"/>
    <w:rsid w:val="00E22A87"/>
    <w:rsid w:val="00E22FDA"/>
    <w:rsid w:val="00E24314"/>
    <w:rsid w:val="00E24A87"/>
    <w:rsid w:val="00E25066"/>
    <w:rsid w:val="00E25580"/>
    <w:rsid w:val="00E30E2B"/>
    <w:rsid w:val="00E31832"/>
    <w:rsid w:val="00E33B70"/>
    <w:rsid w:val="00E42EF2"/>
    <w:rsid w:val="00E431AE"/>
    <w:rsid w:val="00E436AA"/>
    <w:rsid w:val="00E438BE"/>
    <w:rsid w:val="00E462E8"/>
    <w:rsid w:val="00E47955"/>
    <w:rsid w:val="00E50804"/>
    <w:rsid w:val="00E52386"/>
    <w:rsid w:val="00E54F4A"/>
    <w:rsid w:val="00E5695A"/>
    <w:rsid w:val="00E57108"/>
    <w:rsid w:val="00E57846"/>
    <w:rsid w:val="00E6064D"/>
    <w:rsid w:val="00E609CE"/>
    <w:rsid w:val="00E61B8B"/>
    <w:rsid w:val="00E61DC2"/>
    <w:rsid w:val="00E61F91"/>
    <w:rsid w:val="00E62BF1"/>
    <w:rsid w:val="00E63F8C"/>
    <w:rsid w:val="00E64A64"/>
    <w:rsid w:val="00E65D51"/>
    <w:rsid w:val="00E67389"/>
    <w:rsid w:val="00E728D5"/>
    <w:rsid w:val="00E72DCA"/>
    <w:rsid w:val="00E73D79"/>
    <w:rsid w:val="00E74879"/>
    <w:rsid w:val="00E74D72"/>
    <w:rsid w:val="00E76F95"/>
    <w:rsid w:val="00E90516"/>
    <w:rsid w:val="00E90583"/>
    <w:rsid w:val="00E91620"/>
    <w:rsid w:val="00E933E0"/>
    <w:rsid w:val="00E944C9"/>
    <w:rsid w:val="00EA1B01"/>
    <w:rsid w:val="00EA2F18"/>
    <w:rsid w:val="00EA2FE2"/>
    <w:rsid w:val="00EA3F54"/>
    <w:rsid w:val="00EA4BF7"/>
    <w:rsid w:val="00EA6140"/>
    <w:rsid w:val="00EB320B"/>
    <w:rsid w:val="00EB429D"/>
    <w:rsid w:val="00EB5808"/>
    <w:rsid w:val="00EB5AF5"/>
    <w:rsid w:val="00EB60F0"/>
    <w:rsid w:val="00EC1177"/>
    <w:rsid w:val="00EC356B"/>
    <w:rsid w:val="00EC5034"/>
    <w:rsid w:val="00EC721F"/>
    <w:rsid w:val="00EC7446"/>
    <w:rsid w:val="00ED1804"/>
    <w:rsid w:val="00ED4863"/>
    <w:rsid w:val="00ED48B1"/>
    <w:rsid w:val="00ED512C"/>
    <w:rsid w:val="00ED6396"/>
    <w:rsid w:val="00ED650C"/>
    <w:rsid w:val="00ED6D00"/>
    <w:rsid w:val="00EE2561"/>
    <w:rsid w:val="00EE2D64"/>
    <w:rsid w:val="00EE6E1D"/>
    <w:rsid w:val="00EE74A1"/>
    <w:rsid w:val="00EF0AAD"/>
    <w:rsid w:val="00EF1983"/>
    <w:rsid w:val="00EF53DA"/>
    <w:rsid w:val="00EF575E"/>
    <w:rsid w:val="00EF7BE4"/>
    <w:rsid w:val="00F0140C"/>
    <w:rsid w:val="00F01E05"/>
    <w:rsid w:val="00F020C2"/>
    <w:rsid w:val="00F02FEE"/>
    <w:rsid w:val="00F04D2C"/>
    <w:rsid w:val="00F06241"/>
    <w:rsid w:val="00F06DC0"/>
    <w:rsid w:val="00F1008A"/>
    <w:rsid w:val="00F11756"/>
    <w:rsid w:val="00F124A4"/>
    <w:rsid w:val="00F12754"/>
    <w:rsid w:val="00F12B20"/>
    <w:rsid w:val="00F1417D"/>
    <w:rsid w:val="00F1463D"/>
    <w:rsid w:val="00F20511"/>
    <w:rsid w:val="00F25B4C"/>
    <w:rsid w:val="00F26F2B"/>
    <w:rsid w:val="00F27933"/>
    <w:rsid w:val="00F31C5F"/>
    <w:rsid w:val="00F33A1C"/>
    <w:rsid w:val="00F358AB"/>
    <w:rsid w:val="00F35F44"/>
    <w:rsid w:val="00F36CCF"/>
    <w:rsid w:val="00F417CF"/>
    <w:rsid w:val="00F42189"/>
    <w:rsid w:val="00F4523A"/>
    <w:rsid w:val="00F47EB3"/>
    <w:rsid w:val="00F5321B"/>
    <w:rsid w:val="00F539B9"/>
    <w:rsid w:val="00F552CA"/>
    <w:rsid w:val="00F55979"/>
    <w:rsid w:val="00F56771"/>
    <w:rsid w:val="00F57005"/>
    <w:rsid w:val="00F5799D"/>
    <w:rsid w:val="00F57A26"/>
    <w:rsid w:val="00F61D16"/>
    <w:rsid w:val="00F64079"/>
    <w:rsid w:val="00F64CF0"/>
    <w:rsid w:val="00F653A1"/>
    <w:rsid w:val="00F65469"/>
    <w:rsid w:val="00F6653A"/>
    <w:rsid w:val="00F67BCE"/>
    <w:rsid w:val="00F75D88"/>
    <w:rsid w:val="00F76DEF"/>
    <w:rsid w:val="00F77050"/>
    <w:rsid w:val="00F7725E"/>
    <w:rsid w:val="00F77B23"/>
    <w:rsid w:val="00F8225E"/>
    <w:rsid w:val="00F85443"/>
    <w:rsid w:val="00F85739"/>
    <w:rsid w:val="00F85745"/>
    <w:rsid w:val="00F8594F"/>
    <w:rsid w:val="00F86CE0"/>
    <w:rsid w:val="00F954EA"/>
    <w:rsid w:val="00F96ABA"/>
    <w:rsid w:val="00F96F60"/>
    <w:rsid w:val="00FA01A0"/>
    <w:rsid w:val="00FA0556"/>
    <w:rsid w:val="00FA16FA"/>
    <w:rsid w:val="00FA51CF"/>
    <w:rsid w:val="00FA7FA8"/>
    <w:rsid w:val="00FB033F"/>
    <w:rsid w:val="00FB069E"/>
    <w:rsid w:val="00FB26D5"/>
    <w:rsid w:val="00FB293B"/>
    <w:rsid w:val="00FB4175"/>
    <w:rsid w:val="00FB4EC7"/>
    <w:rsid w:val="00FB6537"/>
    <w:rsid w:val="00FB72C3"/>
    <w:rsid w:val="00FC18B9"/>
    <w:rsid w:val="00FC31A8"/>
    <w:rsid w:val="00FC3753"/>
    <w:rsid w:val="00FC4B0F"/>
    <w:rsid w:val="00FD1CA9"/>
    <w:rsid w:val="00FD2E55"/>
    <w:rsid w:val="00FD4C1A"/>
    <w:rsid w:val="00FD5632"/>
    <w:rsid w:val="00FD615C"/>
    <w:rsid w:val="00FD78E0"/>
    <w:rsid w:val="00FE228D"/>
    <w:rsid w:val="00FE2EE1"/>
    <w:rsid w:val="00FE40AC"/>
    <w:rsid w:val="00FE42D8"/>
    <w:rsid w:val="00FE4560"/>
    <w:rsid w:val="00FE5FAC"/>
    <w:rsid w:val="00FE7B12"/>
    <w:rsid w:val="00FF335F"/>
    <w:rsid w:val="00FF4A36"/>
    <w:rsid w:val="00FF53DF"/>
    <w:rsid w:val="00FF6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39E3D"/>
  <w15:docId w15:val="{4E5A6C6C-123D-4D4B-B182-C1BF4F73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582"/>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Заголовок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 w:type="table" w:customStyle="1" w:styleId="110">
    <w:name w:val="Сетка таблицы11"/>
    <w:basedOn w:val="a1"/>
    <w:uiPriority w:val="39"/>
    <w:rsid w:val="00754ACC"/>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Plain Text"/>
    <w:basedOn w:val="a"/>
    <w:link w:val="af7"/>
    <w:unhideWhenUsed/>
    <w:rsid w:val="00F8594F"/>
    <w:pPr>
      <w:suppressAutoHyphens w:val="0"/>
    </w:pPr>
    <w:rPr>
      <w:rFonts w:ascii="Courier New" w:hAnsi="Courier New" w:cs="Courier New"/>
      <w:color w:val="auto"/>
      <w:sz w:val="20"/>
      <w:szCs w:val="20"/>
      <w:lang w:eastAsia="ru-RU"/>
    </w:rPr>
  </w:style>
  <w:style w:type="character" w:customStyle="1" w:styleId="af7">
    <w:name w:val="Текст Знак"/>
    <w:basedOn w:val="a0"/>
    <w:link w:val="af6"/>
    <w:rsid w:val="00F8594F"/>
    <w:rPr>
      <w:rFonts w:ascii="Courier New" w:eastAsia="Times New Roman" w:hAnsi="Courier New" w:cs="Courier New"/>
      <w:sz w:val="20"/>
      <w:szCs w:val="20"/>
      <w:lang w:eastAsia="ru-RU"/>
    </w:rPr>
  </w:style>
  <w:style w:type="paragraph" w:customStyle="1" w:styleId="parametervalue">
    <w:name w:val="parametervalue"/>
    <w:basedOn w:val="a"/>
    <w:rsid w:val="00E63F8C"/>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346910398">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9F5F2-0770-4050-85C2-A3952F7F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8829</TotalTime>
  <Pages>16</Pages>
  <Words>7667</Words>
  <Characters>43702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Петрова Серафима Егоровна</cp:lastModifiedBy>
  <cp:revision>832</cp:revision>
  <cp:lastPrinted>2023-04-24T06:43:00Z</cp:lastPrinted>
  <dcterms:created xsi:type="dcterms:W3CDTF">2018-07-08T15:21:00Z</dcterms:created>
  <dcterms:modified xsi:type="dcterms:W3CDTF">2025-03-04T08:54:00Z</dcterms:modified>
</cp:coreProperties>
</file>