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48" w:type="dxa"/>
        <w:tblInd w:w="-34" w:type="dxa"/>
        <w:tblLayout w:type="fixed"/>
        <w:tblLook w:val="0000"/>
      </w:tblPr>
      <w:tblGrid>
        <w:gridCol w:w="34"/>
        <w:gridCol w:w="10314"/>
      </w:tblGrid>
      <w:tr w:rsidR="007C23B5" w:rsidRPr="00351103" w:rsidTr="00E069B4">
        <w:tc>
          <w:tcPr>
            <w:tcW w:w="10348" w:type="dxa"/>
            <w:gridSpan w:val="2"/>
          </w:tcPr>
          <w:p w:rsidR="007C23B5" w:rsidRPr="00351103" w:rsidRDefault="00566425">
            <w:pPr>
              <w:pStyle w:val="a6"/>
              <w:spacing w:after="0"/>
              <w:ind w:firstLine="0"/>
              <w:jc w:val="center"/>
              <w:rPr>
                <w:rFonts w:ascii="Times New Roman"/>
                <w:b/>
                <w:sz w:val="25"/>
                <w:szCs w:val="25"/>
              </w:rPr>
            </w:pPr>
            <w:r w:rsidRPr="00566425">
              <w:rPr>
                <w:noProof/>
                <w:sz w:val="25"/>
                <w:szCs w:val="2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s1026" type="#_x0000_t75" alt="GRAPHIC1" style="position:absolute;left:0;text-align:left;margin-left:223.7pt;margin-top:.2pt;width:48.2pt;height:54.2pt;z-index:251657728;visibility:visible">
                  <v:imagedata r:id="rId6" o:title="" gain="2147483647f" blacklevel="-7864f" grayscale="t" bilevel="t"/>
                  <w10:wrap type="topAndBottom"/>
                </v:shape>
              </w:pict>
            </w:r>
          </w:p>
          <w:p w:rsidR="007C23B5" w:rsidRPr="00351103" w:rsidRDefault="007C23B5">
            <w:pPr>
              <w:pStyle w:val="4"/>
              <w:ind w:firstLine="0"/>
              <w:rPr>
                <w:sz w:val="25"/>
                <w:szCs w:val="25"/>
              </w:rPr>
            </w:pPr>
            <w:r w:rsidRPr="00351103">
              <w:rPr>
                <w:sz w:val="25"/>
                <w:szCs w:val="25"/>
              </w:rPr>
              <w:t>УПРАВЛЕНИЕ ФЕДЕРАЛЬНОЙ АНТИМОНОПОЛЬНОЙ СЛУЖБЫ</w:t>
            </w:r>
          </w:p>
          <w:p w:rsidR="007C23B5" w:rsidRPr="00351103" w:rsidRDefault="007C23B5">
            <w:pPr>
              <w:jc w:val="center"/>
              <w:rPr>
                <w:b/>
                <w:sz w:val="25"/>
                <w:szCs w:val="25"/>
              </w:rPr>
            </w:pPr>
            <w:r w:rsidRPr="00351103">
              <w:rPr>
                <w:b/>
                <w:bCs/>
                <w:sz w:val="25"/>
                <w:szCs w:val="25"/>
              </w:rPr>
              <w:t>ПО КАЛУЖСКОЙ ОБЛАСТИ</w:t>
            </w:r>
          </w:p>
          <w:p w:rsidR="007C23B5" w:rsidRPr="00351103" w:rsidRDefault="007C23B5">
            <w:pPr>
              <w:jc w:val="center"/>
              <w:rPr>
                <w:b/>
                <w:sz w:val="25"/>
                <w:szCs w:val="25"/>
              </w:rPr>
            </w:pPr>
          </w:p>
          <w:p w:rsidR="007C23B5" w:rsidRPr="00351103" w:rsidRDefault="007C23B5">
            <w:pPr>
              <w:pStyle w:val="a6"/>
              <w:spacing w:after="0"/>
              <w:ind w:firstLine="0"/>
              <w:jc w:val="center"/>
              <w:rPr>
                <w:rFonts w:ascii="Times New Roman"/>
                <w:b/>
                <w:sz w:val="25"/>
                <w:szCs w:val="25"/>
              </w:rPr>
            </w:pPr>
            <w:proofErr w:type="gramStart"/>
            <w:r w:rsidRPr="00351103">
              <w:rPr>
                <w:rFonts w:ascii="Times New Roman"/>
                <w:b/>
                <w:sz w:val="25"/>
                <w:szCs w:val="25"/>
              </w:rPr>
              <w:t>Р</w:t>
            </w:r>
            <w:proofErr w:type="gramEnd"/>
            <w:r w:rsidRPr="00351103">
              <w:rPr>
                <w:rFonts w:ascii="Times New Roman"/>
                <w:b/>
                <w:sz w:val="25"/>
                <w:szCs w:val="25"/>
              </w:rPr>
              <w:t xml:space="preserve"> Е Ш Е Н И Е</w:t>
            </w:r>
          </w:p>
          <w:p w:rsidR="007C23B5" w:rsidRPr="00351103" w:rsidRDefault="007C23B5">
            <w:pPr>
              <w:pStyle w:val="a6"/>
              <w:spacing w:after="0"/>
              <w:ind w:firstLine="0"/>
              <w:jc w:val="center"/>
              <w:rPr>
                <w:rFonts w:ascii="Times New Roman"/>
                <w:sz w:val="25"/>
                <w:szCs w:val="25"/>
              </w:rPr>
            </w:pPr>
          </w:p>
          <w:p w:rsidR="007C23B5" w:rsidRPr="00351103" w:rsidRDefault="007C23B5">
            <w:pPr>
              <w:pStyle w:val="a4"/>
              <w:tabs>
                <w:tab w:val="left" w:pos="708"/>
              </w:tabs>
              <w:ind w:right="175"/>
              <w:jc w:val="center"/>
              <w:rPr>
                <w:rFonts w:ascii="Times New Roman"/>
                <w:b/>
                <w:bCs/>
                <w:sz w:val="25"/>
                <w:szCs w:val="25"/>
              </w:rPr>
            </w:pPr>
            <w:r w:rsidRPr="00351103">
              <w:rPr>
                <w:rFonts w:ascii="Times New Roman"/>
                <w:b/>
                <w:sz w:val="25"/>
                <w:szCs w:val="25"/>
              </w:rPr>
              <w:t>Комиссии по контролю в сфере закупок товаров, работ, услуг для обеспечения государственных и муниципальных нужд Калужского УФАС России</w:t>
            </w:r>
          </w:p>
          <w:p w:rsidR="007C23B5" w:rsidRPr="00351103" w:rsidRDefault="007C23B5">
            <w:pPr>
              <w:pStyle w:val="a6"/>
              <w:spacing w:after="0"/>
              <w:ind w:firstLine="0"/>
              <w:jc w:val="center"/>
              <w:rPr>
                <w:rFonts w:ascii="Times New Roman"/>
                <w:sz w:val="25"/>
                <w:szCs w:val="25"/>
              </w:rPr>
            </w:pPr>
          </w:p>
          <w:p w:rsidR="007C23B5" w:rsidRPr="00351103" w:rsidRDefault="007C23B5" w:rsidP="00F53CAC">
            <w:pPr>
              <w:pStyle w:val="a6"/>
              <w:spacing w:after="0"/>
              <w:ind w:firstLine="0"/>
              <w:jc w:val="center"/>
              <w:rPr>
                <w:rFonts w:ascii="Times New Roman"/>
                <w:bCs/>
                <w:sz w:val="25"/>
                <w:szCs w:val="25"/>
              </w:rPr>
            </w:pPr>
            <w:r w:rsidRPr="00351103">
              <w:rPr>
                <w:rFonts w:ascii="Times New Roman"/>
                <w:bCs/>
                <w:sz w:val="25"/>
                <w:szCs w:val="25"/>
              </w:rPr>
              <w:t xml:space="preserve">г. Калуга                                                                              </w:t>
            </w:r>
            <w:r w:rsidR="00987051" w:rsidRPr="00351103">
              <w:rPr>
                <w:rFonts w:ascii="Times New Roman"/>
                <w:bCs/>
                <w:sz w:val="25"/>
                <w:szCs w:val="25"/>
              </w:rPr>
              <w:t xml:space="preserve">                              </w:t>
            </w:r>
            <w:r w:rsidRPr="00351103">
              <w:rPr>
                <w:rFonts w:ascii="Times New Roman"/>
                <w:bCs/>
                <w:sz w:val="25"/>
                <w:szCs w:val="25"/>
              </w:rPr>
              <w:t xml:space="preserve"> «</w:t>
            </w:r>
            <w:r w:rsidR="00E56BF4" w:rsidRPr="00351103">
              <w:rPr>
                <w:rFonts w:ascii="Times New Roman"/>
                <w:bCs/>
                <w:sz w:val="25"/>
                <w:szCs w:val="25"/>
              </w:rPr>
              <w:t>13</w:t>
            </w:r>
            <w:r w:rsidRPr="00351103">
              <w:rPr>
                <w:rFonts w:ascii="Times New Roman"/>
                <w:bCs/>
                <w:sz w:val="25"/>
                <w:szCs w:val="25"/>
              </w:rPr>
              <w:t xml:space="preserve">» </w:t>
            </w:r>
            <w:r w:rsidR="00F53CAC" w:rsidRPr="00351103">
              <w:rPr>
                <w:rFonts w:ascii="Times New Roman"/>
                <w:bCs/>
                <w:sz w:val="25"/>
                <w:szCs w:val="25"/>
              </w:rPr>
              <w:t>ноя</w:t>
            </w:r>
            <w:r w:rsidRPr="00351103">
              <w:rPr>
                <w:rFonts w:ascii="Times New Roman"/>
                <w:bCs/>
                <w:sz w:val="25"/>
                <w:szCs w:val="25"/>
              </w:rPr>
              <w:t>бря 201</w:t>
            </w:r>
            <w:r w:rsidR="00F53CAC" w:rsidRPr="00351103">
              <w:rPr>
                <w:rFonts w:ascii="Times New Roman"/>
                <w:bCs/>
                <w:sz w:val="25"/>
                <w:szCs w:val="25"/>
              </w:rPr>
              <w:t>7</w:t>
            </w:r>
            <w:r w:rsidRPr="00351103">
              <w:rPr>
                <w:rFonts w:ascii="Times New Roman"/>
                <w:bCs/>
                <w:sz w:val="25"/>
                <w:szCs w:val="25"/>
              </w:rPr>
              <w:t xml:space="preserve">года                                                                                           </w:t>
            </w:r>
          </w:p>
        </w:tc>
      </w:tr>
      <w:tr w:rsidR="007C23B5" w:rsidRPr="00351103" w:rsidTr="00E069B4">
        <w:trPr>
          <w:gridBefore w:val="1"/>
          <w:wBefore w:w="34" w:type="dxa"/>
          <w:trHeight w:val="2875"/>
        </w:trPr>
        <w:tc>
          <w:tcPr>
            <w:tcW w:w="10314" w:type="dxa"/>
          </w:tcPr>
          <w:p w:rsidR="007C23B5" w:rsidRPr="00351103" w:rsidRDefault="007C23B5">
            <w:pPr>
              <w:pStyle w:val="a8"/>
              <w:spacing w:after="0"/>
              <w:ind w:left="0" w:firstLine="567"/>
              <w:jc w:val="center"/>
              <w:rPr>
                <w:sz w:val="25"/>
                <w:szCs w:val="25"/>
              </w:rPr>
            </w:pPr>
          </w:p>
          <w:p w:rsidR="007C23B5" w:rsidRPr="00351103" w:rsidRDefault="007C23B5">
            <w:pPr>
              <w:pStyle w:val="a8"/>
              <w:spacing w:after="0"/>
              <w:ind w:left="0" w:firstLine="567"/>
              <w:jc w:val="center"/>
              <w:rPr>
                <w:sz w:val="25"/>
                <w:szCs w:val="25"/>
              </w:rPr>
            </w:pPr>
            <w:r w:rsidRPr="00351103">
              <w:rPr>
                <w:sz w:val="25"/>
                <w:szCs w:val="25"/>
              </w:rPr>
              <w:t xml:space="preserve">Резолютивная часть решения оглашена </w:t>
            </w:r>
            <w:r w:rsidR="00E56BF4" w:rsidRPr="00351103">
              <w:rPr>
                <w:bCs/>
                <w:sz w:val="25"/>
                <w:szCs w:val="25"/>
              </w:rPr>
              <w:t>«08</w:t>
            </w:r>
            <w:r w:rsidRPr="00351103">
              <w:rPr>
                <w:bCs/>
                <w:sz w:val="25"/>
                <w:szCs w:val="25"/>
              </w:rPr>
              <w:t xml:space="preserve">» </w:t>
            </w:r>
            <w:r w:rsidR="00F53CAC" w:rsidRPr="00351103">
              <w:rPr>
                <w:bCs/>
                <w:sz w:val="25"/>
                <w:szCs w:val="25"/>
              </w:rPr>
              <w:t>ноя</w:t>
            </w:r>
            <w:r w:rsidRPr="00351103">
              <w:rPr>
                <w:bCs/>
                <w:sz w:val="25"/>
                <w:szCs w:val="25"/>
              </w:rPr>
              <w:t>бря 201</w:t>
            </w:r>
            <w:r w:rsidR="00F53CAC" w:rsidRPr="00351103">
              <w:rPr>
                <w:bCs/>
                <w:sz w:val="25"/>
                <w:szCs w:val="25"/>
              </w:rPr>
              <w:t>7</w:t>
            </w:r>
            <w:r w:rsidRPr="00351103">
              <w:rPr>
                <w:sz w:val="25"/>
                <w:szCs w:val="25"/>
              </w:rPr>
              <w:t xml:space="preserve"> года.</w:t>
            </w:r>
          </w:p>
          <w:p w:rsidR="007C23B5" w:rsidRPr="00351103" w:rsidRDefault="007C23B5">
            <w:pPr>
              <w:pStyle w:val="a8"/>
              <w:spacing w:after="0"/>
              <w:ind w:left="0" w:firstLine="567"/>
              <w:jc w:val="center"/>
              <w:rPr>
                <w:sz w:val="25"/>
                <w:szCs w:val="25"/>
              </w:rPr>
            </w:pPr>
            <w:r w:rsidRPr="00351103">
              <w:rPr>
                <w:sz w:val="25"/>
                <w:szCs w:val="25"/>
              </w:rPr>
              <w:t xml:space="preserve">В полном объеме решение изготовлено </w:t>
            </w:r>
            <w:r w:rsidRPr="00351103">
              <w:rPr>
                <w:bCs/>
                <w:sz w:val="25"/>
                <w:szCs w:val="25"/>
              </w:rPr>
              <w:t>«</w:t>
            </w:r>
            <w:r w:rsidR="00E56BF4" w:rsidRPr="00351103">
              <w:rPr>
                <w:bCs/>
                <w:sz w:val="25"/>
                <w:szCs w:val="25"/>
              </w:rPr>
              <w:t>13</w:t>
            </w:r>
            <w:r w:rsidRPr="00351103">
              <w:rPr>
                <w:bCs/>
                <w:sz w:val="25"/>
                <w:szCs w:val="25"/>
              </w:rPr>
              <w:t xml:space="preserve">» </w:t>
            </w:r>
            <w:r w:rsidR="00F53CAC" w:rsidRPr="00351103">
              <w:rPr>
                <w:bCs/>
                <w:sz w:val="25"/>
                <w:szCs w:val="25"/>
              </w:rPr>
              <w:t>ноя</w:t>
            </w:r>
            <w:r w:rsidRPr="00351103">
              <w:rPr>
                <w:bCs/>
                <w:sz w:val="25"/>
                <w:szCs w:val="25"/>
              </w:rPr>
              <w:t>бря 201</w:t>
            </w:r>
            <w:r w:rsidR="00F53CAC" w:rsidRPr="00351103">
              <w:rPr>
                <w:bCs/>
                <w:sz w:val="25"/>
                <w:szCs w:val="25"/>
              </w:rPr>
              <w:t>7</w:t>
            </w:r>
            <w:r w:rsidRPr="00351103">
              <w:rPr>
                <w:sz w:val="25"/>
                <w:szCs w:val="25"/>
              </w:rPr>
              <w:t xml:space="preserve"> года.</w:t>
            </w:r>
          </w:p>
          <w:p w:rsidR="007C23B5" w:rsidRPr="00351103" w:rsidRDefault="007C23B5">
            <w:pPr>
              <w:pStyle w:val="a8"/>
              <w:spacing w:after="0"/>
              <w:ind w:left="0" w:firstLine="567"/>
              <w:jc w:val="center"/>
              <w:rPr>
                <w:sz w:val="25"/>
                <w:szCs w:val="25"/>
              </w:rPr>
            </w:pPr>
          </w:p>
          <w:tbl>
            <w:tblPr>
              <w:tblW w:w="0" w:type="auto"/>
              <w:tblInd w:w="98" w:type="dxa"/>
              <w:tblLayout w:type="fixed"/>
              <w:tblCellMar>
                <w:left w:w="10" w:type="dxa"/>
                <w:right w:w="10" w:type="dxa"/>
              </w:tblCellMar>
              <w:tblLook w:val="00A0"/>
            </w:tblPr>
            <w:tblGrid>
              <w:gridCol w:w="10206"/>
            </w:tblGrid>
            <w:tr w:rsidR="007C23B5" w:rsidRPr="00351103">
              <w:trPr>
                <w:trHeight w:val="2700"/>
              </w:trPr>
              <w:tc>
                <w:tcPr>
                  <w:tcW w:w="10206" w:type="dxa"/>
                  <w:shd w:val="clear" w:color="auto" w:fill="FFFFFF"/>
                  <w:tcMar>
                    <w:top w:w="0" w:type="dxa"/>
                    <w:left w:w="108" w:type="dxa"/>
                    <w:bottom w:w="0" w:type="dxa"/>
                    <w:right w:w="108" w:type="dxa"/>
                  </w:tcMar>
                </w:tcPr>
                <w:p w:rsidR="007C23B5" w:rsidRPr="00351103" w:rsidRDefault="007C23B5">
                  <w:pPr>
                    <w:pStyle w:val="a4"/>
                    <w:tabs>
                      <w:tab w:val="left" w:pos="1092"/>
                      <w:tab w:val="left" w:pos="9972"/>
                    </w:tabs>
                    <w:ind w:firstLine="344"/>
                    <w:jc w:val="both"/>
                    <w:rPr>
                      <w:rFonts w:ascii="Times New Roman"/>
                      <w:sz w:val="25"/>
                      <w:szCs w:val="25"/>
                    </w:rPr>
                  </w:pPr>
                  <w:r w:rsidRPr="00351103">
                    <w:rPr>
                      <w:rFonts w:ascii="Times New Roman"/>
                      <w:sz w:val="25"/>
                      <w:szCs w:val="25"/>
                    </w:rPr>
                    <w:t xml:space="preserve"> 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7C23B5" w:rsidRPr="00351103" w:rsidRDefault="007C23B5">
                  <w:pPr>
                    <w:pStyle w:val="a4"/>
                    <w:tabs>
                      <w:tab w:val="left" w:pos="0"/>
                    </w:tabs>
                    <w:ind w:firstLine="567"/>
                    <w:jc w:val="both"/>
                    <w:rPr>
                      <w:rFonts w:ascii="Times New Roman"/>
                      <w:sz w:val="25"/>
                      <w:szCs w:val="25"/>
                    </w:rPr>
                  </w:pPr>
                </w:p>
                <w:tbl>
                  <w:tblPr>
                    <w:tblW w:w="10000" w:type="dxa"/>
                    <w:tblLayout w:type="fixed"/>
                    <w:tblCellMar>
                      <w:left w:w="10" w:type="dxa"/>
                      <w:right w:w="10" w:type="dxa"/>
                    </w:tblCellMar>
                    <w:tblLook w:val="00A0"/>
                  </w:tblPr>
                  <w:tblGrid>
                    <w:gridCol w:w="2397"/>
                    <w:gridCol w:w="7603"/>
                  </w:tblGrid>
                  <w:tr w:rsidR="00426C49" w:rsidRPr="00351103" w:rsidTr="002C7BC7">
                    <w:trPr>
                      <w:trHeight w:val="707"/>
                    </w:trPr>
                    <w:tc>
                      <w:tcPr>
                        <w:tcW w:w="2397" w:type="dxa"/>
                        <w:shd w:val="clear" w:color="auto" w:fill="FFFFFF"/>
                        <w:tcMar>
                          <w:top w:w="0" w:type="dxa"/>
                          <w:left w:w="108" w:type="dxa"/>
                          <w:bottom w:w="0" w:type="dxa"/>
                          <w:right w:w="108" w:type="dxa"/>
                        </w:tcMar>
                      </w:tcPr>
                      <w:p w:rsidR="00426C49" w:rsidRDefault="00426C49">
                        <w:r w:rsidRPr="000D2AB2">
                          <w:rPr>
                            <w:rFonts w:eastAsia="MS Mincho"/>
                            <w:sz w:val="25"/>
                            <w:szCs w:val="25"/>
                          </w:rPr>
                          <w:t>/……./</w:t>
                        </w:r>
                      </w:p>
                    </w:tc>
                    <w:tc>
                      <w:tcPr>
                        <w:tcW w:w="7603" w:type="dxa"/>
                        <w:shd w:val="clear" w:color="auto" w:fill="FFFFFF"/>
                        <w:tcMar>
                          <w:top w:w="0" w:type="dxa"/>
                          <w:left w:w="108" w:type="dxa"/>
                          <w:bottom w:w="0" w:type="dxa"/>
                          <w:right w:w="108" w:type="dxa"/>
                        </w:tcMar>
                      </w:tcPr>
                      <w:p w:rsidR="00426C49" w:rsidRDefault="00426C49">
                        <w:r w:rsidRPr="000D2AB2">
                          <w:rPr>
                            <w:rFonts w:eastAsia="MS Mincho"/>
                            <w:sz w:val="25"/>
                            <w:szCs w:val="25"/>
                          </w:rPr>
                          <w:t>/……./</w:t>
                        </w:r>
                      </w:p>
                    </w:tc>
                  </w:tr>
                  <w:tr w:rsidR="00426C49" w:rsidRPr="00351103" w:rsidTr="00DE7AEA">
                    <w:trPr>
                      <w:trHeight w:val="503"/>
                    </w:trPr>
                    <w:tc>
                      <w:tcPr>
                        <w:tcW w:w="2397" w:type="dxa"/>
                        <w:shd w:val="clear" w:color="auto" w:fill="FFFFFF"/>
                        <w:tcMar>
                          <w:top w:w="0" w:type="dxa"/>
                          <w:left w:w="108" w:type="dxa"/>
                          <w:bottom w:w="0" w:type="dxa"/>
                          <w:right w:w="108" w:type="dxa"/>
                        </w:tcMar>
                      </w:tcPr>
                      <w:p w:rsidR="00426C49" w:rsidRDefault="00426C49">
                        <w:r w:rsidRPr="000D2AB2">
                          <w:rPr>
                            <w:rFonts w:eastAsia="MS Mincho"/>
                            <w:sz w:val="25"/>
                            <w:szCs w:val="25"/>
                          </w:rPr>
                          <w:t>/……./</w:t>
                        </w:r>
                      </w:p>
                    </w:tc>
                    <w:tc>
                      <w:tcPr>
                        <w:tcW w:w="7603" w:type="dxa"/>
                        <w:shd w:val="clear" w:color="auto" w:fill="FFFFFF"/>
                        <w:tcMar>
                          <w:top w:w="0" w:type="dxa"/>
                          <w:left w:w="108" w:type="dxa"/>
                          <w:bottom w:w="0" w:type="dxa"/>
                          <w:right w:w="108" w:type="dxa"/>
                        </w:tcMar>
                      </w:tcPr>
                      <w:p w:rsidR="00426C49" w:rsidRDefault="00426C49">
                        <w:r w:rsidRPr="000D2AB2">
                          <w:rPr>
                            <w:rFonts w:eastAsia="MS Mincho"/>
                            <w:sz w:val="25"/>
                            <w:szCs w:val="25"/>
                          </w:rPr>
                          <w:t>/……./</w:t>
                        </w:r>
                      </w:p>
                    </w:tc>
                  </w:tr>
                  <w:tr w:rsidR="00426C49" w:rsidRPr="00351103" w:rsidTr="00DE7AEA">
                    <w:trPr>
                      <w:trHeight w:val="517"/>
                    </w:trPr>
                    <w:tc>
                      <w:tcPr>
                        <w:tcW w:w="2397" w:type="dxa"/>
                        <w:shd w:val="clear" w:color="auto" w:fill="FFFFFF"/>
                        <w:tcMar>
                          <w:top w:w="0" w:type="dxa"/>
                          <w:left w:w="108" w:type="dxa"/>
                          <w:bottom w:w="0" w:type="dxa"/>
                          <w:right w:w="108" w:type="dxa"/>
                        </w:tcMar>
                      </w:tcPr>
                      <w:p w:rsidR="00426C49" w:rsidRDefault="00426C49">
                        <w:r w:rsidRPr="000D2AB2">
                          <w:rPr>
                            <w:rFonts w:eastAsia="MS Mincho"/>
                            <w:sz w:val="25"/>
                            <w:szCs w:val="25"/>
                          </w:rPr>
                          <w:t>/……./</w:t>
                        </w:r>
                      </w:p>
                    </w:tc>
                    <w:tc>
                      <w:tcPr>
                        <w:tcW w:w="7603" w:type="dxa"/>
                        <w:shd w:val="clear" w:color="auto" w:fill="FFFFFF"/>
                        <w:tcMar>
                          <w:top w:w="0" w:type="dxa"/>
                          <w:left w:w="108" w:type="dxa"/>
                          <w:bottom w:w="0" w:type="dxa"/>
                          <w:right w:w="108" w:type="dxa"/>
                        </w:tcMar>
                      </w:tcPr>
                      <w:p w:rsidR="00426C49" w:rsidRDefault="00426C49">
                        <w:r w:rsidRPr="000D2AB2">
                          <w:rPr>
                            <w:rFonts w:eastAsia="MS Mincho"/>
                            <w:sz w:val="25"/>
                            <w:szCs w:val="25"/>
                          </w:rPr>
                          <w:t>/……./</w:t>
                        </w:r>
                      </w:p>
                    </w:tc>
                  </w:tr>
                </w:tbl>
                <w:p w:rsidR="007C23B5" w:rsidRPr="00351103" w:rsidRDefault="007C23B5">
                  <w:pPr>
                    <w:ind w:firstLine="567"/>
                    <w:rPr>
                      <w:sz w:val="25"/>
                      <w:szCs w:val="25"/>
                    </w:rPr>
                  </w:pPr>
                </w:p>
              </w:tc>
            </w:tr>
          </w:tbl>
          <w:p w:rsidR="007C23B5" w:rsidRPr="00351103" w:rsidRDefault="007C23B5" w:rsidP="00EF63E2">
            <w:pPr>
              <w:ind w:firstLine="567"/>
              <w:jc w:val="both"/>
              <w:rPr>
                <w:sz w:val="25"/>
                <w:szCs w:val="25"/>
              </w:rPr>
            </w:pPr>
            <w:proofErr w:type="gramStart"/>
            <w:r w:rsidRPr="00351103">
              <w:rPr>
                <w:sz w:val="25"/>
                <w:szCs w:val="25"/>
              </w:rPr>
              <w:t>в присутствии: пред</w:t>
            </w:r>
            <w:r w:rsidR="00F148BD" w:rsidRPr="00351103">
              <w:rPr>
                <w:sz w:val="25"/>
                <w:szCs w:val="25"/>
              </w:rPr>
              <w:t>ставителя заказчика – ФГБУ «НМИ</w:t>
            </w:r>
            <w:r w:rsidRPr="00351103">
              <w:rPr>
                <w:sz w:val="25"/>
                <w:szCs w:val="25"/>
              </w:rPr>
              <w:t>Ц</w:t>
            </w:r>
            <w:r w:rsidR="00F148BD" w:rsidRPr="00351103">
              <w:rPr>
                <w:sz w:val="25"/>
                <w:szCs w:val="25"/>
              </w:rPr>
              <w:t xml:space="preserve"> радиологии</w:t>
            </w:r>
            <w:r w:rsidRPr="00351103">
              <w:rPr>
                <w:sz w:val="25"/>
                <w:szCs w:val="25"/>
              </w:rPr>
              <w:t xml:space="preserve">» Минздрава России </w:t>
            </w:r>
            <w:r w:rsidR="00426C49">
              <w:rPr>
                <w:rFonts w:eastAsia="MS Mincho"/>
                <w:sz w:val="25"/>
                <w:szCs w:val="25"/>
              </w:rPr>
              <w:t>/……./</w:t>
            </w:r>
            <w:r w:rsidRPr="00351103">
              <w:rPr>
                <w:sz w:val="25"/>
                <w:szCs w:val="25"/>
              </w:rPr>
              <w:t xml:space="preserve"> (доверенность, паспорт), представителя ООО «</w:t>
            </w:r>
            <w:r w:rsidR="00E56BF4" w:rsidRPr="00351103">
              <w:rPr>
                <w:sz w:val="25"/>
                <w:szCs w:val="25"/>
              </w:rPr>
              <w:t>Вкусный выбор</w:t>
            </w:r>
            <w:r w:rsidRPr="00351103">
              <w:rPr>
                <w:sz w:val="25"/>
                <w:szCs w:val="25"/>
              </w:rPr>
              <w:t>»</w:t>
            </w:r>
            <w:r w:rsidR="00C5688F" w:rsidRPr="00351103">
              <w:rPr>
                <w:sz w:val="25"/>
                <w:szCs w:val="25"/>
              </w:rPr>
              <w:t xml:space="preserve"> – </w:t>
            </w:r>
            <w:r w:rsidR="00426C49">
              <w:rPr>
                <w:rFonts w:eastAsia="MS Mincho"/>
                <w:sz w:val="25"/>
                <w:szCs w:val="25"/>
              </w:rPr>
              <w:t>/……./</w:t>
            </w:r>
            <w:r w:rsidR="00426C49" w:rsidRPr="00351103">
              <w:rPr>
                <w:sz w:val="25"/>
                <w:szCs w:val="25"/>
              </w:rPr>
              <w:t xml:space="preserve"> </w:t>
            </w:r>
            <w:r w:rsidR="00E56BF4" w:rsidRPr="00351103">
              <w:rPr>
                <w:sz w:val="25"/>
                <w:szCs w:val="25"/>
              </w:rPr>
              <w:t>(доверенность, паспорт)</w:t>
            </w:r>
            <w:r w:rsidRPr="00351103">
              <w:rPr>
                <w:sz w:val="25"/>
                <w:szCs w:val="25"/>
              </w:rPr>
              <w:t>,</w:t>
            </w:r>
            <w:proofErr w:type="gramEnd"/>
          </w:p>
          <w:p w:rsidR="007C23B5" w:rsidRPr="00351103" w:rsidRDefault="007C23B5">
            <w:pPr>
              <w:pStyle w:val="a8"/>
              <w:spacing w:after="0"/>
              <w:ind w:left="0" w:firstLine="567"/>
              <w:jc w:val="both"/>
              <w:rPr>
                <w:sz w:val="25"/>
                <w:szCs w:val="25"/>
              </w:rPr>
            </w:pPr>
            <w:r w:rsidRPr="00351103">
              <w:rPr>
                <w:sz w:val="25"/>
                <w:szCs w:val="25"/>
              </w:rPr>
              <w:t>рассмотрев жалобу №</w:t>
            </w:r>
            <w:r w:rsidR="00F53CAC" w:rsidRPr="00351103">
              <w:rPr>
                <w:sz w:val="25"/>
                <w:szCs w:val="25"/>
              </w:rPr>
              <w:t>2</w:t>
            </w:r>
            <w:r w:rsidR="00E56BF4" w:rsidRPr="00351103">
              <w:rPr>
                <w:sz w:val="25"/>
                <w:szCs w:val="25"/>
              </w:rPr>
              <w:t>52</w:t>
            </w:r>
            <w:r w:rsidRPr="00351103">
              <w:rPr>
                <w:sz w:val="25"/>
                <w:szCs w:val="25"/>
              </w:rPr>
              <w:t>-03з/201</w:t>
            </w:r>
            <w:r w:rsidR="00F53CAC" w:rsidRPr="00351103">
              <w:rPr>
                <w:sz w:val="25"/>
                <w:szCs w:val="25"/>
              </w:rPr>
              <w:t>7</w:t>
            </w:r>
            <w:r w:rsidRPr="00351103">
              <w:rPr>
                <w:sz w:val="25"/>
                <w:szCs w:val="25"/>
              </w:rPr>
              <w:t xml:space="preserve"> ООО «</w:t>
            </w:r>
            <w:r w:rsidR="00C5688F" w:rsidRPr="00351103">
              <w:rPr>
                <w:sz w:val="25"/>
                <w:szCs w:val="25"/>
              </w:rPr>
              <w:t>Вкусный выбор</w:t>
            </w:r>
            <w:r w:rsidRPr="00351103">
              <w:rPr>
                <w:sz w:val="25"/>
                <w:szCs w:val="25"/>
              </w:rPr>
              <w:t xml:space="preserve">» по существу, </w:t>
            </w:r>
            <w:r w:rsidRPr="00351103">
              <w:rPr>
                <w:b/>
                <w:sz w:val="25"/>
                <w:szCs w:val="25"/>
              </w:rPr>
              <w:t>установила:</w:t>
            </w:r>
          </w:p>
          <w:p w:rsidR="007C23B5" w:rsidRPr="00351103" w:rsidRDefault="007C23B5">
            <w:pPr>
              <w:pStyle w:val="a8"/>
              <w:spacing w:after="0"/>
              <w:ind w:left="0" w:firstLine="567"/>
              <w:jc w:val="both"/>
              <w:rPr>
                <w:sz w:val="25"/>
                <w:szCs w:val="25"/>
              </w:rPr>
            </w:pPr>
          </w:p>
        </w:tc>
      </w:tr>
    </w:tbl>
    <w:p w:rsidR="007C23B5" w:rsidRPr="00351103" w:rsidRDefault="00C5688F" w:rsidP="00497F4E">
      <w:pPr>
        <w:pStyle w:val="a8"/>
        <w:spacing w:after="0"/>
        <w:ind w:left="0" w:firstLine="567"/>
        <w:jc w:val="both"/>
        <w:rPr>
          <w:sz w:val="25"/>
          <w:szCs w:val="25"/>
        </w:rPr>
      </w:pPr>
      <w:r w:rsidRPr="00351103">
        <w:rPr>
          <w:sz w:val="25"/>
          <w:szCs w:val="25"/>
        </w:rPr>
        <w:t>0</w:t>
      </w:r>
      <w:r w:rsidR="007C23B5" w:rsidRPr="00351103">
        <w:rPr>
          <w:sz w:val="25"/>
          <w:szCs w:val="25"/>
        </w:rPr>
        <w:t>2.1</w:t>
      </w:r>
      <w:r w:rsidRPr="00351103">
        <w:rPr>
          <w:sz w:val="25"/>
          <w:szCs w:val="25"/>
        </w:rPr>
        <w:t>1</w:t>
      </w:r>
      <w:r w:rsidR="007C23B5" w:rsidRPr="00351103">
        <w:rPr>
          <w:sz w:val="25"/>
          <w:szCs w:val="25"/>
        </w:rPr>
        <w:t>.201</w:t>
      </w:r>
      <w:r w:rsidR="00F53CAC" w:rsidRPr="00351103">
        <w:rPr>
          <w:sz w:val="25"/>
          <w:szCs w:val="25"/>
        </w:rPr>
        <w:t>7</w:t>
      </w:r>
      <w:r w:rsidR="007C23B5" w:rsidRPr="00351103">
        <w:rPr>
          <w:sz w:val="25"/>
          <w:szCs w:val="25"/>
        </w:rPr>
        <w:t>г. в адрес Калужского УФАС России поступила жалоб</w:t>
      </w:r>
      <w:proofErr w:type="gramStart"/>
      <w:r w:rsidR="007C23B5" w:rsidRPr="00351103">
        <w:rPr>
          <w:sz w:val="25"/>
          <w:szCs w:val="25"/>
        </w:rPr>
        <w:t>а</w:t>
      </w:r>
      <w:r w:rsidRPr="00351103">
        <w:rPr>
          <w:sz w:val="25"/>
          <w:szCs w:val="25"/>
        </w:rPr>
        <w:t xml:space="preserve"> </w:t>
      </w:r>
      <w:r w:rsidR="007C23B5" w:rsidRPr="00351103">
        <w:rPr>
          <w:sz w:val="25"/>
          <w:szCs w:val="25"/>
        </w:rPr>
        <w:t>ООО</w:t>
      </w:r>
      <w:proofErr w:type="gramEnd"/>
      <w:r w:rsidR="007C23B5" w:rsidRPr="00351103">
        <w:rPr>
          <w:sz w:val="25"/>
          <w:szCs w:val="25"/>
        </w:rPr>
        <w:t xml:space="preserve"> «</w:t>
      </w:r>
      <w:r w:rsidRPr="00351103">
        <w:rPr>
          <w:sz w:val="25"/>
          <w:szCs w:val="25"/>
        </w:rPr>
        <w:t>Вкусный выбор</w:t>
      </w:r>
      <w:r w:rsidR="007C23B5" w:rsidRPr="00351103">
        <w:rPr>
          <w:sz w:val="25"/>
          <w:szCs w:val="25"/>
        </w:rPr>
        <w:t>»</w:t>
      </w:r>
      <w:r w:rsidR="007C23B5" w:rsidRPr="00351103">
        <w:rPr>
          <w:bCs/>
          <w:sz w:val="25"/>
          <w:szCs w:val="25"/>
        </w:rPr>
        <w:t xml:space="preserve"> на положения аукционной документации заказчика - </w:t>
      </w:r>
      <w:r w:rsidR="003308B2" w:rsidRPr="00351103">
        <w:rPr>
          <w:sz w:val="25"/>
          <w:szCs w:val="25"/>
        </w:rPr>
        <w:t xml:space="preserve">ФГБУ «НМИЦ радиологии» Минздрава России </w:t>
      </w:r>
      <w:r w:rsidR="007C23B5" w:rsidRPr="00351103">
        <w:rPr>
          <w:bCs/>
          <w:sz w:val="25"/>
          <w:szCs w:val="25"/>
        </w:rPr>
        <w:t>при</w:t>
      </w:r>
      <w:r w:rsidR="007C23B5" w:rsidRPr="00351103">
        <w:rPr>
          <w:sz w:val="25"/>
          <w:szCs w:val="25"/>
        </w:rPr>
        <w:t xml:space="preserve"> проведении </w:t>
      </w:r>
      <w:r w:rsidRPr="00351103">
        <w:rPr>
          <w:sz w:val="25"/>
          <w:szCs w:val="25"/>
        </w:rPr>
        <w:t xml:space="preserve">аукциона в </w:t>
      </w:r>
      <w:r w:rsidR="007C23B5" w:rsidRPr="00351103">
        <w:rPr>
          <w:sz w:val="25"/>
          <w:szCs w:val="25"/>
        </w:rPr>
        <w:t>электронно</w:t>
      </w:r>
      <w:r w:rsidRPr="00351103">
        <w:rPr>
          <w:sz w:val="25"/>
          <w:szCs w:val="25"/>
        </w:rPr>
        <w:t xml:space="preserve">й форме (номер извещения на официальном сайте </w:t>
      </w:r>
      <w:r w:rsidR="007C23B5" w:rsidRPr="00351103">
        <w:rPr>
          <w:sz w:val="25"/>
          <w:szCs w:val="25"/>
        </w:rPr>
        <w:t>037310006821</w:t>
      </w:r>
      <w:r w:rsidR="00F53CAC" w:rsidRPr="00351103">
        <w:rPr>
          <w:sz w:val="25"/>
          <w:szCs w:val="25"/>
        </w:rPr>
        <w:t>7</w:t>
      </w:r>
      <w:r w:rsidR="007C23B5" w:rsidRPr="00351103">
        <w:rPr>
          <w:sz w:val="25"/>
          <w:szCs w:val="25"/>
        </w:rPr>
        <w:t>00</w:t>
      </w:r>
      <w:r w:rsidR="00F53CAC" w:rsidRPr="00351103">
        <w:rPr>
          <w:sz w:val="25"/>
          <w:szCs w:val="25"/>
        </w:rPr>
        <w:t>0</w:t>
      </w:r>
      <w:r w:rsidR="007C23B5" w:rsidRPr="00351103">
        <w:rPr>
          <w:sz w:val="25"/>
          <w:szCs w:val="25"/>
        </w:rPr>
        <w:t>8</w:t>
      </w:r>
      <w:r w:rsidR="00F53CAC" w:rsidRPr="00351103">
        <w:rPr>
          <w:sz w:val="25"/>
          <w:szCs w:val="25"/>
        </w:rPr>
        <w:t>8</w:t>
      </w:r>
      <w:r w:rsidRPr="00351103">
        <w:rPr>
          <w:sz w:val="25"/>
          <w:szCs w:val="25"/>
        </w:rPr>
        <w:t>3)</w:t>
      </w:r>
      <w:r w:rsidR="007C23B5" w:rsidRPr="00351103">
        <w:rPr>
          <w:sz w:val="25"/>
          <w:szCs w:val="25"/>
        </w:rPr>
        <w:t xml:space="preserve">, предметом которого является </w:t>
      </w:r>
      <w:r w:rsidRPr="00351103">
        <w:rPr>
          <w:sz w:val="25"/>
          <w:szCs w:val="25"/>
        </w:rPr>
        <w:t>оказание услуг по организации питания</w:t>
      </w:r>
      <w:r w:rsidR="007C23B5" w:rsidRPr="00351103">
        <w:rPr>
          <w:sz w:val="25"/>
          <w:szCs w:val="25"/>
        </w:rPr>
        <w:t>.</w:t>
      </w:r>
    </w:p>
    <w:p w:rsidR="008124F8" w:rsidRPr="00351103" w:rsidRDefault="007C23B5" w:rsidP="00497F4E">
      <w:pPr>
        <w:pStyle w:val="a8"/>
        <w:spacing w:after="0"/>
        <w:ind w:left="0" w:firstLine="567"/>
        <w:jc w:val="both"/>
        <w:rPr>
          <w:sz w:val="25"/>
          <w:szCs w:val="25"/>
        </w:rPr>
      </w:pPr>
      <w:proofErr w:type="gramStart"/>
      <w:r w:rsidRPr="00351103">
        <w:rPr>
          <w:sz w:val="25"/>
          <w:szCs w:val="25"/>
        </w:rPr>
        <w:t>ООО «</w:t>
      </w:r>
      <w:r w:rsidR="00C5688F" w:rsidRPr="00351103">
        <w:rPr>
          <w:sz w:val="25"/>
          <w:szCs w:val="25"/>
        </w:rPr>
        <w:t>Вкусный выбор</w:t>
      </w:r>
      <w:r w:rsidRPr="00351103">
        <w:rPr>
          <w:sz w:val="25"/>
          <w:szCs w:val="25"/>
        </w:rPr>
        <w:t xml:space="preserve">» полагает, что заказчиком нарушены требования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в части установления в аукционной документации излишних требований к объекту закупки, не позволяющих заполнить заявку, не имея в наличии товара, перечисленного в </w:t>
      </w:r>
      <w:r w:rsidR="00DF25E7" w:rsidRPr="00351103">
        <w:rPr>
          <w:sz w:val="25"/>
          <w:szCs w:val="25"/>
        </w:rPr>
        <w:t>пункте 6</w:t>
      </w:r>
      <w:r w:rsidR="008124F8" w:rsidRPr="00351103">
        <w:rPr>
          <w:sz w:val="25"/>
          <w:szCs w:val="25"/>
        </w:rPr>
        <w:t xml:space="preserve"> </w:t>
      </w:r>
      <w:r w:rsidR="00DF25E7" w:rsidRPr="00351103">
        <w:rPr>
          <w:sz w:val="25"/>
          <w:szCs w:val="25"/>
        </w:rPr>
        <w:t>«Требования к</w:t>
      </w:r>
      <w:proofErr w:type="gramEnd"/>
      <w:r w:rsidR="00DF25E7" w:rsidRPr="00351103">
        <w:rPr>
          <w:sz w:val="25"/>
          <w:szCs w:val="25"/>
        </w:rPr>
        <w:t xml:space="preserve"> продуктам питания, необходимых для оказания услуг по обеспечению питанием (информация о товарах, используемых в рамках исполнения контракта) для пациентов НИИ урологии и интервенционной радиологии им. Н.А. Лопаткина – филиала ФГБУ «</w:t>
      </w:r>
      <w:proofErr w:type="spellStart"/>
      <w:r w:rsidR="00DF25E7" w:rsidRPr="00351103">
        <w:rPr>
          <w:sz w:val="25"/>
          <w:szCs w:val="25"/>
        </w:rPr>
        <w:t>НМИЦрадиологии</w:t>
      </w:r>
      <w:proofErr w:type="spellEnd"/>
      <w:r w:rsidR="00DF25E7" w:rsidRPr="00351103">
        <w:rPr>
          <w:sz w:val="25"/>
          <w:szCs w:val="25"/>
        </w:rPr>
        <w:t>» Минздрава России»</w:t>
      </w:r>
      <w:r w:rsidR="008124F8" w:rsidRPr="00351103">
        <w:rPr>
          <w:sz w:val="25"/>
          <w:szCs w:val="25"/>
        </w:rPr>
        <w:t>.</w:t>
      </w:r>
    </w:p>
    <w:p w:rsidR="007C23B5" w:rsidRPr="00351103" w:rsidRDefault="007C23B5" w:rsidP="0017644E">
      <w:pPr>
        <w:pStyle w:val="a8"/>
        <w:spacing w:after="0"/>
        <w:ind w:left="0" w:firstLine="540"/>
        <w:jc w:val="both"/>
        <w:rPr>
          <w:sz w:val="25"/>
          <w:szCs w:val="25"/>
        </w:rPr>
      </w:pPr>
      <w:r w:rsidRPr="00351103">
        <w:rPr>
          <w:sz w:val="25"/>
          <w:szCs w:val="25"/>
        </w:rPr>
        <w:t xml:space="preserve">Заказчиком - </w:t>
      </w:r>
      <w:r w:rsidR="003308B2" w:rsidRPr="00351103">
        <w:rPr>
          <w:sz w:val="25"/>
          <w:szCs w:val="25"/>
        </w:rPr>
        <w:t xml:space="preserve">ФГБУ «НМИЦ радиологии» Минздрава России </w:t>
      </w:r>
      <w:r w:rsidRPr="00351103">
        <w:rPr>
          <w:sz w:val="25"/>
          <w:szCs w:val="25"/>
        </w:rPr>
        <w:t>представлены пояснения по существу доводов жалоб</w:t>
      </w:r>
      <w:proofErr w:type="gramStart"/>
      <w:r w:rsidRPr="00351103">
        <w:rPr>
          <w:sz w:val="25"/>
          <w:szCs w:val="25"/>
        </w:rPr>
        <w:t xml:space="preserve">ы </w:t>
      </w:r>
      <w:r w:rsidRPr="00351103">
        <w:rPr>
          <w:bCs/>
          <w:sz w:val="25"/>
          <w:szCs w:val="25"/>
        </w:rPr>
        <w:t>ООО</w:t>
      </w:r>
      <w:proofErr w:type="gramEnd"/>
      <w:r w:rsidRPr="00351103">
        <w:rPr>
          <w:bCs/>
          <w:sz w:val="25"/>
          <w:szCs w:val="25"/>
        </w:rPr>
        <w:t xml:space="preserve"> «</w:t>
      </w:r>
      <w:r w:rsidR="00C5688F" w:rsidRPr="00351103">
        <w:rPr>
          <w:sz w:val="25"/>
          <w:szCs w:val="25"/>
        </w:rPr>
        <w:t>Вкусный выбор</w:t>
      </w:r>
      <w:r w:rsidRPr="00351103">
        <w:rPr>
          <w:bCs/>
          <w:sz w:val="25"/>
          <w:szCs w:val="25"/>
        </w:rPr>
        <w:t>»</w:t>
      </w:r>
      <w:r w:rsidRPr="00351103">
        <w:rPr>
          <w:sz w:val="25"/>
          <w:szCs w:val="25"/>
        </w:rPr>
        <w:t>, в которых указанно, что доводы названной жалобы являются необоснованными, а действия заказчика основаны на положениях Федерального закона от 05.04.2013 № 44-ФЗ.</w:t>
      </w:r>
    </w:p>
    <w:p w:rsidR="007C23B5" w:rsidRPr="00351103" w:rsidRDefault="007C23B5" w:rsidP="00497F4E">
      <w:pPr>
        <w:pStyle w:val="a8"/>
        <w:spacing w:after="0"/>
        <w:ind w:left="0" w:firstLine="567"/>
        <w:jc w:val="both"/>
        <w:rPr>
          <w:sz w:val="25"/>
          <w:szCs w:val="25"/>
        </w:rPr>
      </w:pPr>
      <w:r w:rsidRPr="00351103">
        <w:rPr>
          <w:sz w:val="25"/>
          <w:szCs w:val="25"/>
        </w:rPr>
        <w:t xml:space="preserve">Изучив представленные документы, с учетом доводов сторон, руководствуясь Федеральным законом от 05.04.2013 №44-ФЗ, проведя внеплановую проверку в соответствии с </w:t>
      </w:r>
      <w:r w:rsidRPr="00351103">
        <w:rPr>
          <w:sz w:val="25"/>
          <w:szCs w:val="25"/>
        </w:rPr>
        <w:lastRenderedPageBreak/>
        <w:t>пунктом 1 части 15 статьи 99 Федерального закона от 05.04.2013 № 44-ФЗ, Комиссия Калужского УФАС России приходит к следующему.</w:t>
      </w:r>
    </w:p>
    <w:p w:rsidR="007C23B5" w:rsidRPr="00351103" w:rsidRDefault="007C23B5" w:rsidP="00497F4E">
      <w:pPr>
        <w:pStyle w:val="a8"/>
        <w:spacing w:after="0"/>
        <w:ind w:left="0" w:firstLine="567"/>
        <w:jc w:val="both"/>
        <w:rPr>
          <w:sz w:val="25"/>
          <w:szCs w:val="25"/>
        </w:rPr>
      </w:pPr>
      <w:r w:rsidRPr="00351103">
        <w:rPr>
          <w:b/>
          <w:sz w:val="25"/>
          <w:szCs w:val="25"/>
        </w:rPr>
        <w:t>1</w:t>
      </w:r>
      <w:r w:rsidRPr="00351103">
        <w:rPr>
          <w:sz w:val="25"/>
          <w:szCs w:val="25"/>
        </w:rPr>
        <w:t xml:space="preserve">. </w:t>
      </w:r>
      <w:r w:rsidR="00C5688F" w:rsidRPr="00351103">
        <w:rPr>
          <w:sz w:val="25"/>
          <w:szCs w:val="25"/>
        </w:rPr>
        <w:t>30</w:t>
      </w:r>
      <w:r w:rsidRPr="00351103">
        <w:rPr>
          <w:sz w:val="25"/>
          <w:szCs w:val="25"/>
        </w:rPr>
        <w:t>.1</w:t>
      </w:r>
      <w:r w:rsidR="00F53CAC" w:rsidRPr="00351103">
        <w:rPr>
          <w:sz w:val="25"/>
          <w:szCs w:val="25"/>
        </w:rPr>
        <w:t>0</w:t>
      </w:r>
      <w:r w:rsidRPr="00351103">
        <w:rPr>
          <w:sz w:val="25"/>
          <w:szCs w:val="25"/>
        </w:rPr>
        <w:t>.201</w:t>
      </w:r>
      <w:r w:rsidR="00F53CAC" w:rsidRPr="00351103">
        <w:rPr>
          <w:sz w:val="25"/>
          <w:szCs w:val="25"/>
        </w:rPr>
        <w:t>7</w:t>
      </w:r>
      <w:r w:rsidRPr="00351103">
        <w:rPr>
          <w:sz w:val="25"/>
          <w:szCs w:val="25"/>
        </w:rPr>
        <w:t>г. в Единой информационной системе в сфере закупок (</w:t>
      </w:r>
      <w:hyperlink r:id="rId7" w:history="1">
        <w:r w:rsidRPr="00351103">
          <w:rPr>
            <w:rStyle w:val="a3"/>
            <w:color w:val="auto"/>
            <w:sz w:val="25"/>
            <w:szCs w:val="25"/>
            <w:u w:val="none"/>
          </w:rPr>
          <w:t>www.zakupki.gov.ru</w:t>
        </w:r>
      </w:hyperlink>
      <w:r w:rsidRPr="00351103">
        <w:rPr>
          <w:sz w:val="25"/>
          <w:szCs w:val="25"/>
        </w:rPr>
        <w:t>; далее также официальный сайт</w:t>
      </w:r>
      <w:r w:rsidR="00F53CAC" w:rsidRPr="00351103">
        <w:rPr>
          <w:sz w:val="25"/>
          <w:szCs w:val="25"/>
        </w:rPr>
        <w:t>, ЕИС</w:t>
      </w:r>
      <w:r w:rsidRPr="00351103">
        <w:rPr>
          <w:sz w:val="25"/>
          <w:szCs w:val="25"/>
        </w:rPr>
        <w:t>) опубликовано извещение №</w:t>
      </w:r>
      <w:r w:rsidR="00F53CAC" w:rsidRPr="00351103">
        <w:rPr>
          <w:sz w:val="25"/>
          <w:szCs w:val="25"/>
        </w:rPr>
        <w:t>037310006821700088</w:t>
      </w:r>
      <w:r w:rsidR="00C5688F" w:rsidRPr="00351103">
        <w:rPr>
          <w:sz w:val="25"/>
          <w:szCs w:val="25"/>
        </w:rPr>
        <w:t xml:space="preserve">3 </w:t>
      </w:r>
      <w:r w:rsidRPr="00351103">
        <w:rPr>
          <w:bCs/>
          <w:sz w:val="25"/>
          <w:szCs w:val="25"/>
        </w:rPr>
        <w:t>о проведен</w:t>
      </w:r>
      <w:proofErr w:type="gramStart"/>
      <w:r w:rsidRPr="00351103">
        <w:rPr>
          <w:bCs/>
          <w:sz w:val="25"/>
          <w:szCs w:val="25"/>
        </w:rPr>
        <w:t>ии ау</w:t>
      </w:r>
      <w:proofErr w:type="gramEnd"/>
      <w:r w:rsidRPr="00351103">
        <w:rPr>
          <w:bCs/>
          <w:sz w:val="25"/>
          <w:szCs w:val="25"/>
        </w:rPr>
        <w:t>кциона в электронной форме</w:t>
      </w:r>
      <w:r w:rsidRPr="00351103">
        <w:rPr>
          <w:sz w:val="25"/>
          <w:szCs w:val="25"/>
        </w:rPr>
        <w:t xml:space="preserve">, предметом которого является </w:t>
      </w:r>
      <w:r w:rsidR="00C5688F" w:rsidRPr="00351103">
        <w:rPr>
          <w:sz w:val="25"/>
          <w:szCs w:val="25"/>
        </w:rPr>
        <w:t xml:space="preserve">оказание услуг по организации питания </w:t>
      </w:r>
      <w:r w:rsidRPr="00351103">
        <w:rPr>
          <w:sz w:val="25"/>
          <w:szCs w:val="25"/>
        </w:rPr>
        <w:t>(далее – Аукцион).</w:t>
      </w:r>
    </w:p>
    <w:p w:rsidR="007C23B5" w:rsidRPr="00351103" w:rsidRDefault="007C23B5" w:rsidP="00497F4E">
      <w:pPr>
        <w:pStyle w:val="a8"/>
        <w:spacing w:after="0"/>
        <w:ind w:left="0" w:firstLine="567"/>
        <w:jc w:val="both"/>
        <w:rPr>
          <w:sz w:val="25"/>
          <w:szCs w:val="25"/>
        </w:rPr>
      </w:pPr>
      <w:r w:rsidRPr="00351103">
        <w:rPr>
          <w:sz w:val="25"/>
          <w:szCs w:val="25"/>
        </w:rPr>
        <w:t>Начальная (максимальная) цена контракта, согласно извещению о проведен</w:t>
      </w:r>
      <w:proofErr w:type="gramStart"/>
      <w:r w:rsidRPr="00351103">
        <w:rPr>
          <w:sz w:val="25"/>
          <w:szCs w:val="25"/>
        </w:rPr>
        <w:t>ии ау</w:t>
      </w:r>
      <w:proofErr w:type="gramEnd"/>
      <w:r w:rsidRPr="00351103">
        <w:rPr>
          <w:sz w:val="25"/>
          <w:szCs w:val="25"/>
        </w:rPr>
        <w:t>кциона, составляла </w:t>
      </w:r>
      <w:r w:rsidR="00F53CAC" w:rsidRPr="00351103">
        <w:rPr>
          <w:sz w:val="25"/>
          <w:szCs w:val="25"/>
        </w:rPr>
        <w:t>2</w:t>
      </w:r>
      <w:r w:rsidR="00C5688F" w:rsidRPr="00351103">
        <w:rPr>
          <w:sz w:val="25"/>
          <w:szCs w:val="25"/>
        </w:rPr>
        <w:t>1</w:t>
      </w:r>
      <w:r w:rsidR="00F53CAC" w:rsidRPr="00351103">
        <w:rPr>
          <w:sz w:val="25"/>
          <w:szCs w:val="25"/>
        </w:rPr>
        <w:t xml:space="preserve"> </w:t>
      </w:r>
      <w:r w:rsidR="00C5688F" w:rsidRPr="00351103">
        <w:rPr>
          <w:sz w:val="25"/>
          <w:szCs w:val="25"/>
        </w:rPr>
        <w:t>3</w:t>
      </w:r>
      <w:r w:rsidR="00F53CAC" w:rsidRPr="00351103">
        <w:rPr>
          <w:color w:val="000000"/>
          <w:sz w:val="25"/>
          <w:szCs w:val="25"/>
          <w:shd w:val="clear" w:color="auto" w:fill="FFFFFF"/>
        </w:rPr>
        <w:t>5</w:t>
      </w:r>
      <w:r w:rsidR="00C5688F" w:rsidRPr="00351103">
        <w:rPr>
          <w:color w:val="000000"/>
          <w:sz w:val="25"/>
          <w:szCs w:val="25"/>
          <w:shd w:val="clear" w:color="auto" w:fill="FFFFFF"/>
        </w:rPr>
        <w:t>2</w:t>
      </w:r>
      <w:r w:rsidR="00F53CAC" w:rsidRPr="00351103">
        <w:rPr>
          <w:color w:val="000000"/>
          <w:sz w:val="25"/>
          <w:szCs w:val="25"/>
          <w:shd w:val="clear" w:color="auto" w:fill="FFFFFF"/>
        </w:rPr>
        <w:t> </w:t>
      </w:r>
      <w:r w:rsidR="00C5688F" w:rsidRPr="00351103">
        <w:rPr>
          <w:color w:val="000000"/>
          <w:sz w:val="25"/>
          <w:szCs w:val="25"/>
          <w:shd w:val="clear" w:color="auto" w:fill="FFFFFF"/>
        </w:rPr>
        <w:t>500</w:t>
      </w:r>
      <w:r w:rsidR="00F53CAC" w:rsidRPr="00351103">
        <w:rPr>
          <w:color w:val="000000"/>
          <w:sz w:val="25"/>
          <w:szCs w:val="25"/>
          <w:shd w:val="clear" w:color="auto" w:fill="FFFFFF"/>
        </w:rPr>
        <w:t xml:space="preserve">, </w:t>
      </w:r>
      <w:r w:rsidR="00C5688F" w:rsidRPr="00351103">
        <w:rPr>
          <w:color w:val="000000"/>
          <w:sz w:val="25"/>
          <w:szCs w:val="25"/>
          <w:shd w:val="clear" w:color="auto" w:fill="FFFFFF"/>
        </w:rPr>
        <w:t xml:space="preserve">00 </w:t>
      </w:r>
      <w:r w:rsidRPr="00351103">
        <w:rPr>
          <w:sz w:val="25"/>
          <w:szCs w:val="25"/>
        </w:rPr>
        <w:t>рублей.</w:t>
      </w:r>
    </w:p>
    <w:p w:rsidR="007C23B5" w:rsidRPr="00351103" w:rsidRDefault="007C23B5" w:rsidP="00497F4E">
      <w:pPr>
        <w:tabs>
          <w:tab w:val="left" w:pos="567"/>
        </w:tabs>
        <w:jc w:val="both"/>
        <w:rPr>
          <w:bCs/>
          <w:sz w:val="25"/>
          <w:szCs w:val="25"/>
        </w:rPr>
      </w:pPr>
      <w:r w:rsidRPr="00351103">
        <w:rPr>
          <w:sz w:val="25"/>
          <w:szCs w:val="25"/>
        </w:rPr>
        <w:tab/>
        <w:t xml:space="preserve">Заказчиком по указанному аукциону выступало </w:t>
      </w:r>
      <w:r w:rsidRPr="00351103">
        <w:rPr>
          <w:b/>
          <w:sz w:val="25"/>
          <w:szCs w:val="25"/>
        </w:rPr>
        <w:t>–</w:t>
      </w:r>
      <w:r w:rsidR="00C5688F" w:rsidRPr="00351103">
        <w:rPr>
          <w:b/>
          <w:sz w:val="25"/>
          <w:szCs w:val="25"/>
        </w:rPr>
        <w:t xml:space="preserve"> </w:t>
      </w:r>
      <w:r w:rsidR="003308B2" w:rsidRPr="00351103">
        <w:rPr>
          <w:sz w:val="25"/>
          <w:szCs w:val="25"/>
        </w:rPr>
        <w:t>ФГБУ «НМИЦ радиологии» Минздрава России</w:t>
      </w:r>
      <w:r w:rsidRPr="00351103">
        <w:rPr>
          <w:bCs/>
          <w:sz w:val="25"/>
          <w:szCs w:val="25"/>
        </w:rPr>
        <w:t>.</w:t>
      </w:r>
    </w:p>
    <w:p w:rsidR="007C23B5" w:rsidRPr="00351103" w:rsidRDefault="007C23B5" w:rsidP="00497F4E">
      <w:pPr>
        <w:pStyle w:val="a8"/>
        <w:tabs>
          <w:tab w:val="left" w:pos="426"/>
        </w:tabs>
        <w:spacing w:after="0"/>
        <w:ind w:left="0" w:firstLine="567"/>
        <w:jc w:val="both"/>
        <w:rPr>
          <w:sz w:val="25"/>
          <w:szCs w:val="25"/>
        </w:rPr>
      </w:pPr>
      <w:r w:rsidRPr="00351103">
        <w:rPr>
          <w:sz w:val="25"/>
          <w:szCs w:val="25"/>
        </w:rPr>
        <w:t xml:space="preserve">Срок окончания приема заявок на участие в аукционе согласно извещению о проведении открытого аукциона – </w:t>
      </w:r>
      <w:r w:rsidR="00C5688F" w:rsidRPr="00351103">
        <w:rPr>
          <w:sz w:val="25"/>
          <w:szCs w:val="25"/>
        </w:rPr>
        <w:t>15.11.2017 09:00</w:t>
      </w:r>
      <w:r w:rsidRPr="00351103">
        <w:rPr>
          <w:sz w:val="25"/>
          <w:szCs w:val="25"/>
        </w:rPr>
        <w:t>.</w:t>
      </w:r>
    </w:p>
    <w:p w:rsidR="007C23B5" w:rsidRPr="00351103" w:rsidRDefault="007C23B5" w:rsidP="00EF7FD1">
      <w:pPr>
        <w:pStyle w:val="ConsPlusNormal"/>
        <w:ind w:firstLine="540"/>
        <w:jc w:val="both"/>
        <w:rPr>
          <w:sz w:val="25"/>
          <w:szCs w:val="25"/>
        </w:rPr>
      </w:pPr>
      <w:r w:rsidRPr="00351103">
        <w:rPr>
          <w:b/>
          <w:sz w:val="25"/>
          <w:szCs w:val="25"/>
        </w:rPr>
        <w:t>2</w:t>
      </w:r>
      <w:r w:rsidRPr="00351103">
        <w:rPr>
          <w:sz w:val="25"/>
          <w:szCs w:val="25"/>
        </w:rPr>
        <w:t xml:space="preserve">. </w:t>
      </w:r>
      <w:proofErr w:type="gramStart"/>
      <w:r w:rsidRPr="00351103">
        <w:rPr>
          <w:sz w:val="25"/>
          <w:szCs w:val="25"/>
        </w:rPr>
        <w:t xml:space="preserve">В соответствии с пунктом 1 части 1 статьи 64 Федерального закона от 05.04.2013г.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8" w:history="1">
        <w:r w:rsidRPr="00351103">
          <w:rPr>
            <w:rStyle w:val="a3"/>
            <w:color w:val="auto"/>
            <w:sz w:val="25"/>
            <w:szCs w:val="25"/>
            <w:u w:val="none"/>
          </w:rPr>
          <w:t>статьей 33</w:t>
        </w:r>
      </w:hyperlink>
      <w:r w:rsidRPr="00351103">
        <w:rPr>
          <w:sz w:val="25"/>
          <w:szCs w:val="25"/>
        </w:rPr>
        <w:t xml:space="preserve"> настоящего Федерального закона, в том числе обоснование начальной (максимальной) цены контракта.</w:t>
      </w:r>
      <w:proofErr w:type="gramEnd"/>
    </w:p>
    <w:p w:rsidR="007C23B5" w:rsidRPr="00351103" w:rsidRDefault="007C23B5" w:rsidP="00DD43F5">
      <w:pPr>
        <w:widowControl w:val="0"/>
        <w:autoSpaceDE w:val="0"/>
        <w:autoSpaceDN w:val="0"/>
        <w:adjustRightInd w:val="0"/>
        <w:ind w:firstLine="540"/>
        <w:jc w:val="both"/>
        <w:rPr>
          <w:sz w:val="25"/>
          <w:szCs w:val="25"/>
        </w:rPr>
      </w:pPr>
      <w:r w:rsidRPr="00351103">
        <w:rPr>
          <w:sz w:val="25"/>
          <w:szCs w:val="25"/>
        </w:rPr>
        <w:t xml:space="preserve">Согласно пункту 1 части 1 статьи 33 Федерального закона от 05.04.2013 № 44-ФЗ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351103">
        <w:rPr>
          <w:sz w:val="25"/>
          <w:szCs w:val="25"/>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351103">
        <w:rPr>
          <w:sz w:val="25"/>
          <w:szCs w:val="25"/>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351103">
        <w:rPr>
          <w:sz w:val="25"/>
          <w:szCs w:val="25"/>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7C23B5" w:rsidRPr="00351103" w:rsidRDefault="007C23B5" w:rsidP="00DD43F5">
      <w:pPr>
        <w:widowControl w:val="0"/>
        <w:autoSpaceDE w:val="0"/>
        <w:autoSpaceDN w:val="0"/>
        <w:adjustRightInd w:val="0"/>
        <w:ind w:firstLine="540"/>
        <w:jc w:val="both"/>
        <w:rPr>
          <w:sz w:val="25"/>
          <w:szCs w:val="25"/>
        </w:rPr>
      </w:pPr>
      <w:r w:rsidRPr="00351103">
        <w:rPr>
          <w:sz w:val="25"/>
          <w:szCs w:val="25"/>
        </w:rPr>
        <w:t xml:space="preserve">В соответствии с пунктом 2 части 1 статьи 33 Федерального закона от 05.04.2013 № 44-ФЗ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w:t>
      </w:r>
      <w:proofErr w:type="gramStart"/>
      <w:r w:rsidRPr="00351103">
        <w:rPr>
          <w:sz w:val="25"/>
          <w:szCs w:val="25"/>
        </w:rPr>
        <w:t>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w:t>
      </w:r>
      <w:proofErr w:type="gramEnd"/>
      <w:r w:rsidRPr="00351103">
        <w:rPr>
          <w:sz w:val="25"/>
          <w:szCs w:val="25"/>
        </w:rPr>
        <w:t xml:space="preserve">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w:t>
      </w:r>
      <w:r w:rsidRPr="00351103">
        <w:rPr>
          <w:sz w:val="25"/>
          <w:szCs w:val="25"/>
        </w:rPr>
        <w:lastRenderedPageBreak/>
        <w:t>должно содержаться обоснование необходимости использования других показателей, требований, условных обозначений и терминологии.</w:t>
      </w:r>
    </w:p>
    <w:p w:rsidR="007C23B5" w:rsidRPr="00351103" w:rsidRDefault="007C23B5" w:rsidP="00DD43F5">
      <w:pPr>
        <w:widowControl w:val="0"/>
        <w:autoSpaceDE w:val="0"/>
        <w:autoSpaceDN w:val="0"/>
        <w:adjustRightInd w:val="0"/>
        <w:ind w:firstLine="540"/>
        <w:jc w:val="both"/>
        <w:rPr>
          <w:sz w:val="25"/>
          <w:szCs w:val="25"/>
        </w:rPr>
      </w:pPr>
      <w:r w:rsidRPr="00351103">
        <w:rPr>
          <w:sz w:val="25"/>
          <w:szCs w:val="25"/>
        </w:rPr>
        <w:t xml:space="preserve">В соответствии с частью 2 статьи 33 Федерального закона от 05.04.2013 № 44-ФЗ документация о закупке в соответствии с требованиями, указанными в </w:t>
      </w:r>
      <w:hyperlink w:anchor="Par517" w:history="1">
        <w:r w:rsidRPr="00351103">
          <w:rPr>
            <w:sz w:val="25"/>
            <w:szCs w:val="25"/>
          </w:rPr>
          <w:t>части 1</w:t>
        </w:r>
      </w:hyperlink>
      <w:r w:rsidRPr="00351103">
        <w:rPr>
          <w:sz w:val="25"/>
          <w:szCs w:val="25"/>
        </w:rPr>
        <w:t xml:space="preserve"> настоящей статьи, должна содержать показатели, позволяющие определить соответствие </w:t>
      </w:r>
      <w:proofErr w:type="gramStart"/>
      <w:r w:rsidRPr="00351103">
        <w:rPr>
          <w:sz w:val="25"/>
          <w:szCs w:val="25"/>
        </w:rPr>
        <w:t>закупаемых</w:t>
      </w:r>
      <w:proofErr w:type="gramEnd"/>
      <w:r w:rsidRPr="00351103">
        <w:rPr>
          <w:sz w:val="25"/>
          <w:szCs w:val="25"/>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71CFE" w:rsidRPr="00351103" w:rsidRDefault="007C23B5" w:rsidP="00271CFE">
      <w:pPr>
        <w:widowControl w:val="0"/>
        <w:autoSpaceDE w:val="0"/>
        <w:autoSpaceDN w:val="0"/>
        <w:adjustRightInd w:val="0"/>
        <w:ind w:firstLine="540"/>
        <w:jc w:val="both"/>
        <w:rPr>
          <w:sz w:val="25"/>
          <w:szCs w:val="25"/>
        </w:rPr>
      </w:pPr>
      <w:r w:rsidRPr="00351103">
        <w:rPr>
          <w:b/>
          <w:sz w:val="25"/>
          <w:szCs w:val="25"/>
        </w:rPr>
        <w:t xml:space="preserve">3. </w:t>
      </w:r>
      <w:proofErr w:type="gramStart"/>
      <w:r w:rsidRPr="00351103">
        <w:rPr>
          <w:sz w:val="25"/>
          <w:szCs w:val="25"/>
        </w:rPr>
        <w:t>Согласно доводам жалобы ООО «</w:t>
      </w:r>
      <w:r w:rsidR="00271CFE" w:rsidRPr="00351103">
        <w:rPr>
          <w:sz w:val="25"/>
          <w:szCs w:val="25"/>
        </w:rPr>
        <w:t>Вкусный выбор</w:t>
      </w:r>
      <w:r w:rsidRPr="00351103">
        <w:rPr>
          <w:sz w:val="25"/>
          <w:szCs w:val="25"/>
        </w:rPr>
        <w:t xml:space="preserve">», </w:t>
      </w:r>
      <w:bookmarkStart w:id="0" w:name="bookmark0"/>
      <w:r w:rsidR="00271CFE" w:rsidRPr="00351103">
        <w:rPr>
          <w:sz w:val="25"/>
          <w:szCs w:val="25"/>
        </w:rPr>
        <w:t>Заказчиком установлены показатели, достоверное значение которых возможно установить только после проведения лабораторных исследований к конкретной партии продукции после его производства, при этом в отношении данных параметров невозможно сделать конкретное предложение на этапе подачи заявок, а при исполнении контракта невозможно обеспечить соответствие поставляемого товара предоставленным точным значениям</w:t>
      </w:r>
      <w:r w:rsidR="000264C0" w:rsidRPr="00351103">
        <w:rPr>
          <w:sz w:val="25"/>
          <w:szCs w:val="25"/>
        </w:rPr>
        <w:t>, т.к. значения</w:t>
      </w:r>
      <w:r w:rsidR="00271CFE" w:rsidRPr="00351103">
        <w:rPr>
          <w:sz w:val="25"/>
          <w:szCs w:val="25"/>
        </w:rPr>
        <w:t xml:space="preserve"> </w:t>
      </w:r>
      <w:r w:rsidR="000264C0" w:rsidRPr="00351103">
        <w:rPr>
          <w:sz w:val="25"/>
          <w:szCs w:val="25"/>
        </w:rPr>
        <w:t xml:space="preserve">показателей изменяются </w:t>
      </w:r>
      <w:r w:rsidR="00271CFE" w:rsidRPr="00351103">
        <w:rPr>
          <w:sz w:val="25"/>
          <w:szCs w:val="25"/>
        </w:rPr>
        <w:t>от партии к</w:t>
      </w:r>
      <w:proofErr w:type="gramEnd"/>
      <w:r w:rsidR="00271CFE" w:rsidRPr="00351103">
        <w:rPr>
          <w:sz w:val="25"/>
          <w:szCs w:val="25"/>
        </w:rPr>
        <w:t xml:space="preserve"> партии. Например: </w:t>
      </w:r>
    </w:p>
    <w:p w:rsidR="00C5688F" w:rsidRDefault="00C5688F" w:rsidP="00271CFE">
      <w:pPr>
        <w:widowControl w:val="0"/>
        <w:autoSpaceDE w:val="0"/>
        <w:autoSpaceDN w:val="0"/>
        <w:adjustRightInd w:val="0"/>
        <w:ind w:firstLine="540"/>
        <w:jc w:val="both"/>
        <w:rPr>
          <w:sz w:val="25"/>
          <w:szCs w:val="25"/>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5"/>
        <w:gridCol w:w="1400"/>
        <w:gridCol w:w="7852"/>
        <w:gridCol w:w="576"/>
      </w:tblGrid>
      <w:tr w:rsidR="00B6002E" w:rsidRPr="00B6002E" w:rsidTr="00B6002E">
        <w:tc>
          <w:tcPr>
            <w:tcW w:w="0" w:type="auto"/>
            <w:tcBorders>
              <w:top w:val="single" w:sz="4" w:space="0" w:color="000000"/>
              <w:left w:val="single" w:sz="4" w:space="0" w:color="000000"/>
              <w:bottom w:val="single" w:sz="4" w:space="0" w:color="000000"/>
              <w:right w:val="single" w:sz="4" w:space="0" w:color="000000"/>
            </w:tcBorders>
            <w:hideMark/>
          </w:tcPr>
          <w:bookmarkEnd w:id="0"/>
          <w:p w:rsidR="00B6002E" w:rsidRDefault="00B6002E">
            <w:pPr>
              <w:spacing w:line="276" w:lineRule="auto"/>
              <w:rPr>
                <w:b/>
                <w:sz w:val="16"/>
                <w:szCs w:val="16"/>
                <w:lang w:eastAsia="en-US"/>
              </w:rPr>
            </w:pPr>
            <w:r>
              <w:rPr>
                <w:b/>
                <w:sz w:val="16"/>
                <w:szCs w:val="16"/>
                <w:lang w:eastAsia="en-US"/>
              </w:rPr>
              <w:t xml:space="preserve">№ </w:t>
            </w:r>
            <w:proofErr w:type="gramStart"/>
            <w:r>
              <w:rPr>
                <w:b/>
                <w:sz w:val="16"/>
                <w:szCs w:val="16"/>
                <w:lang w:eastAsia="en-US"/>
              </w:rPr>
              <w:t>п</w:t>
            </w:r>
            <w:proofErr w:type="gramEnd"/>
            <w:r>
              <w:rPr>
                <w:b/>
                <w:sz w:val="16"/>
                <w:szCs w:val="16"/>
                <w:lang w:eastAsia="en-US"/>
              </w:rPr>
              <w:t>/п</w:t>
            </w:r>
          </w:p>
        </w:tc>
        <w:tc>
          <w:tcPr>
            <w:tcW w:w="0" w:type="auto"/>
            <w:tcBorders>
              <w:top w:val="single" w:sz="4" w:space="0" w:color="000000"/>
              <w:left w:val="single" w:sz="4" w:space="0" w:color="000000"/>
              <w:bottom w:val="single" w:sz="4" w:space="0" w:color="000000"/>
              <w:right w:val="single" w:sz="4" w:space="0" w:color="000000"/>
            </w:tcBorders>
            <w:hideMark/>
          </w:tcPr>
          <w:p w:rsidR="00B6002E" w:rsidRDefault="00B6002E">
            <w:pPr>
              <w:spacing w:line="276" w:lineRule="auto"/>
              <w:rPr>
                <w:b/>
                <w:sz w:val="16"/>
                <w:szCs w:val="16"/>
                <w:lang w:eastAsia="en-US"/>
              </w:rPr>
            </w:pPr>
            <w:r>
              <w:rPr>
                <w:b/>
                <w:sz w:val="16"/>
                <w:szCs w:val="16"/>
                <w:lang w:eastAsia="en-US"/>
              </w:rPr>
              <w:t>Наименование Товара</w:t>
            </w:r>
          </w:p>
        </w:tc>
        <w:tc>
          <w:tcPr>
            <w:tcW w:w="0" w:type="auto"/>
            <w:tcBorders>
              <w:top w:val="single" w:sz="4" w:space="0" w:color="000000"/>
              <w:left w:val="single" w:sz="4" w:space="0" w:color="000000"/>
              <w:bottom w:val="single" w:sz="4" w:space="0" w:color="000000"/>
              <w:right w:val="single" w:sz="4" w:space="0" w:color="000000"/>
            </w:tcBorders>
            <w:hideMark/>
          </w:tcPr>
          <w:p w:rsidR="00B6002E" w:rsidRDefault="00B6002E">
            <w:pPr>
              <w:spacing w:line="276" w:lineRule="auto"/>
              <w:jc w:val="center"/>
              <w:rPr>
                <w:b/>
                <w:sz w:val="16"/>
                <w:szCs w:val="16"/>
                <w:lang w:eastAsia="en-US"/>
              </w:rPr>
            </w:pPr>
            <w:r>
              <w:rPr>
                <w:b/>
                <w:sz w:val="16"/>
                <w:szCs w:val="16"/>
                <w:lang w:eastAsia="en-US"/>
              </w:rPr>
              <w:t>Характеристики Товара</w:t>
            </w:r>
          </w:p>
        </w:tc>
        <w:tc>
          <w:tcPr>
            <w:tcW w:w="0" w:type="auto"/>
            <w:tcBorders>
              <w:top w:val="single" w:sz="4" w:space="0" w:color="000000"/>
              <w:left w:val="single" w:sz="4" w:space="0" w:color="000000"/>
              <w:bottom w:val="single" w:sz="4" w:space="0" w:color="000000"/>
              <w:right w:val="single" w:sz="4" w:space="0" w:color="000000"/>
            </w:tcBorders>
            <w:hideMark/>
          </w:tcPr>
          <w:p w:rsidR="00B6002E" w:rsidRDefault="00B6002E">
            <w:pPr>
              <w:spacing w:line="276" w:lineRule="auto"/>
              <w:jc w:val="center"/>
              <w:rPr>
                <w:b/>
                <w:sz w:val="16"/>
                <w:szCs w:val="16"/>
                <w:lang w:eastAsia="en-US"/>
              </w:rPr>
            </w:pPr>
            <w:r>
              <w:rPr>
                <w:b/>
                <w:sz w:val="16"/>
                <w:szCs w:val="16"/>
                <w:lang w:eastAsia="en-US"/>
              </w:rPr>
              <w:t>Ед. изм.</w:t>
            </w:r>
          </w:p>
        </w:tc>
      </w:tr>
      <w:tr w:rsidR="00B6002E" w:rsidRPr="00B6002E" w:rsidTr="00B6002E">
        <w:tc>
          <w:tcPr>
            <w:tcW w:w="0" w:type="auto"/>
            <w:tcBorders>
              <w:top w:val="single" w:sz="4" w:space="0" w:color="000000"/>
              <w:left w:val="single" w:sz="4" w:space="0" w:color="000000"/>
              <w:bottom w:val="single" w:sz="4" w:space="0" w:color="000000"/>
              <w:right w:val="single" w:sz="4" w:space="0" w:color="000000"/>
            </w:tcBorders>
            <w:hideMark/>
          </w:tcPr>
          <w:p w:rsidR="00B6002E" w:rsidRDefault="00B6002E">
            <w:pPr>
              <w:spacing w:line="276" w:lineRule="auto"/>
              <w:rPr>
                <w:sz w:val="16"/>
                <w:szCs w:val="16"/>
                <w:lang w:eastAsia="en-US"/>
              </w:rPr>
            </w:pPr>
            <w:r>
              <w:rPr>
                <w:sz w:val="16"/>
                <w:szCs w:val="16"/>
                <w:lang w:eastAsia="en-US"/>
              </w:rPr>
              <w:t>1</w:t>
            </w:r>
          </w:p>
        </w:tc>
        <w:tc>
          <w:tcPr>
            <w:tcW w:w="0" w:type="auto"/>
            <w:tcBorders>
              <w:top w:val="single" w:sz="4" w:space="0" w:color="000000"/>
              <w:left w:val="single" w:sz="4" w:space="0" w:color="000000"/>
              <w:bottom w:val="single" w:sz="4" w:space="0" w:color="000000"/>
              <w:right w:val="single" w:sz="4" w:space="0" w:color="000000"/>
            </w:tcBorders>
            <w:hideMark/>
          </w:tcPr>
          <w:p w:rsidR="00B6002E" w:rsidRDefault="00B6002E">
            <w:pPr>
              <w:spacing w:line="276" w:lineRule="auto"/>
              <w:rPr>
                <w:sz w:val="16"/>
                <w:szCs w:val="16"/>
                <w:lang w:eastAsia="en-US"/>
              </w:rPr>
            </w:pPr>
            <w:r>
              <w:rPr>
                <w:sz w:val="16"/>
                <w:szCs w:val="16"/>
                <w:lang w:eastAsia="en-US"/>
              </w:rPr>
              <w:t>Абрикос сушеный</w:t>
            </w:r>
          </w:p>
        </w:tc>
        <w:tc>
          <w:tcPr>
            <w:tcW w:w="0" w:type="auto"/>
            <w:tcBorders>
              <w:top w:val="single" w:sz="4" w:space="0" w:color="000000"/>
              <w:left w:val="single" w:sz="4" w:space="0" w:color="000000"/>
              <w:bottom w:val="single" w:sz="4" w:space="0" w:color="000000"/>
              <w:right w:val="single" w:sz="4" w:space="0" w:color="000000"/>
            </w:tcBorders>
            <w:hideMark/>
          </w:tcPr>
          <w:p w:rsidR="00B6002E" w:rsidRDefault="00B6002E">
            <w:pPr>
              <w:spacing w:line="276" w:lineRule="auto"/>
              <w:jc w:val="both"/>
              <w:rPr>
                <w:sz w:val="16"/>
                <w:szCs w:val="16"/>
                <w:lang w:eastAsia="en-US"/>
              </w:rPr>
            </w:pPr>
            <w:r>
              <w:rPr>
                <w:sz w:val="16"/>
                <w:szCs w:val="16"/>
                <w:lang w:eastAsia="en-US"/>
              </w:rPr>
              <w:t xml:space="preserve">Фрукты косточковые сушеные (курага), соответствие ГОСТ 32896-2014. Содержание токсичных элементов, пестицидов в продукте не должно превышать норм, установленных нормативными правовыми актами РФ. Абрикосы или персики сушенные половинками, рваные или резаные (курага), плоды должны половинки плодов, без косточки, обработанные или не обработанные. Фрукты косточковые сушенные должны поставляться сорта не ниже высшего. По внешнему виду половинки плодов правильной круглой или овальной формы со слегка завернутыми краями, с неповрежденной кожицей, одного вида, не слипающиеся при сжатии. Может допускаться </w:t>
            </w:r>
            <w:proofErr w:type="spellStart"/>
            <w:r>
              <w:rPr>
                <w:sz w:val="16"/>
                <w:szCs w:val="16"/>
                <w:lang w:eastAsia="en-US"/>
              </w:rPr>
              <w:t>комкование</w:t>
            </w:r>
            <w:proofErr w:type="spellEnd"/>
            <w:r>
              <w:rPr>
                <w:sz w:val="16"/>
                <w:szCs w:val="16"/>
                <w:lang w:eastAsia="en-US"/>
              </w:rPr>
              <w:t xml:space="preserve"> полуфабриката, </w:t>
            </w:r>
            <w:proofErr w:type="gramStart"/>
            <w:r>
              <w:rPr>
                <w:sz w:val="16"/>
                <w:szCs w:val="16"/>
                <w:lang w:eastAsia="en-US"/>
              </w:rPr>
              <w:t>устраняемое</w:t>
            </w:r>
            <w:proofErr w:type="gramEnd"/>
            <w:r>
              <w:rPr>
                <w:sz w:val="16"/>
                <w:szCs w:val="16"/>
                <w:lang w:eastAsia="en-US"/>
              </w:rPr>
              <w:t xml:space="preserve"> при незначительном механическом воздействии. </w:t>
            </w:r>
            <w:proofErr w:type="gramStart"/>
            <w:r>
              <w:rPr>
                <w:sz w:val="16"/>
                <w:szCs w:val="16"/>
                <w:lang w:eastAsia="en-US"/>
              </w:rPr>
              <w:t>Цвет должен быть однородный, от светло желтого до оранжево красного, яркий, соответствующий помологическому сорту или однородный ярко-оранжевый, типичный для хорошо вызревших абрикосов, или однородный, от светло желтого до светло коричневого с темным оттенком у места выемки косточки.</w:t>
            </w:r>
            <w:proofErr w:type="gramEnd"/>
            <w:r>
              <w:rPr>
                <w:sz w:val="16"/>
                <w:szCs w:val="16"/>
                <w:lang w:eastAsia="en-US"/>
              </w:rPr>
              <w:t xml:space="preserve"> Плоды могут иметь участки, отличающиеся по цвету от основного тона, площадь которых не превышает пять процентов. Вкус и запах должны быть свойственные фруктам данного вида. Легкий сернистый запах ангидрида в обработанных сушеных фруктах не считается посторонним. Посторонний вкус и запах не допускается. Массовая доля влаги должна быть не более двадцати процентов. Количество плодов в одном килограмме, должно быть не более трехсот шестидесяти штук. Сушеные фрукты не должны иметь признаков спиртового брожения и плесени, видимой невооруженным глазом. Не допускается - минеральные примеси, ощущаемые </w:t>
            </w:r>
            <w:proofErr w:type="spellStart"/>
            <w:r>
              <w:rPr>
                <w:sz w:val="16"/>
                <w:szCs w:val="16"/>
                <w:lang w:eastAsia="en-US"/>
              </w:rPr>
              <w:t>органолептически</w:t>
            </w:r>
            <w:proofErr w:type="spellEnd"/>
            <w:r>
              <w:rPr>
                <w:sz w:val="16"/>
                <w:szCs w:val="16"/>
                <w:lang w:eastAsia="en-US"/>
              </w:rPr>
              <w:t xml:space="preserve">, </w:t>
            </w:r>
            <w:proofErr w:type="spellStart"/>
            <w:r>
              <w:rPr>
                <w:sz w:val="16"/>
                <w:szCs w:val="16"/>
                <w:lang w:eastAsia="en-US"/>
              </w:rPr>
              <w:t>металлопримеси</w:t>
            </w:r>
            <w:proofErr w:type="spellEnd"/>
            <w:r>
              <w:rPr>
                <w:sz w:val="16"/>
                <w:szCs w:val="16"/>
                <w:lang w:eastAsia="en-US"/>
              </w:rPr>
              <w:t xml:space="preserve"> и другие посторонние примеси, плоды загнившие, горелые, наличие плодов других видов, однородных по цвету и размеру, отходы, наличие насекомых вредителей, их личинки и куколки. Пищевая и энергетическая ценность </w:t>
            </w:r>
            <w:proofErr w:type="gramStart"/>
            <w:r>
              <w:rPr>
                <w:sz w:val="16"/>
                <w:szCs w:val="16"/>
                <w:lang w:eastAsia="en-US"/>
              </w:rPr>
              <w:t>сушенных</w:t>
            </w:r>
            <w:proofErr w:type="gramEnd"/>
            <w:r>
              <w:rPr>
                <w:sz w:val="16"/>
                <w:szCs w:val="16"/>
                <w:lang w:eastAsia="en-US"/>
              </w:rPr>
              <w:t xml:space="preserve"> фруктов (персиков) в пересчете на сто грамм съедобной части продукта должна быть: белка три грамма, углеводов пятьдесят четыре целых пять десятых грамма; витамины не менее: каротин одного миллиграмма, В1 ноля целых трех сотых миллиграмма, РР двух целых одной десятой миллиграмма, С пяти миллиграмм; энергетическая ценность, двести двадцать семь килокалорий, девятьсот сорок девять кДж. Продукт сушеный должен быть упакован в ящики дощатые неразборные или ящики из гофрированного картона или ящики фанерные или мешки бумажные непропитанные не менее чем трехслойные, массой нетто до пятнадцати килограмм. Содержание токсичных элементов не должно превышать: свинец ноль целых четыре десятых миллиграмм на килограмм, мышьяк ноль целых две десятые миллиграмм на килограмм, кадмий ноль целых три сотые миллиграмм на килограмм, ртуть ноль целых две сотые миллиграмм на килограмм. Содержание пестицидов </w:t>
            </w:r>
            <w:proofErr w:type="spellStart"/>
            <w:r>
              <w:rPr>
                <w:sz w:val="16"/>
                <w:szCs w:val="16"/>
                <w:lang w:eastAsia="en-US"/>
              </w:rPr>
              <w:t>Гексахлорциклогексан</w:t>
            </w:r>
            <w:proofErr w:type="spellEnd"/>
            <w:r>
              <w:rPr>
                <w:sz w:val="16"/>
                <w:szCs w:val="16"/>
                <w:lang w:eastAsia="en-US"/>
              </w:rPr>
              <w:t xml:space="preserve"> (альфа, бета, </w:t>
            </w:r>
            <w:proofErr w:type="spellStart"/>
            <w:proofErr w:type="gramStart"/>
            <w:r>
              <w:rPr>
                <w:sz w:val="16"/>
                <w:szCs w:val="16"/>
                <w:lang w:eastAsia="en-US"/>
              </w:rPr>
              <w:t>гамма-изомеры</w:t>
            </w:r>
            <w:proofErr w:type="spellEnd"/>
            <w:proofErr w:type="gramEnd"/>
            <w:r>
              <w:rPr>
                <w:sz w:val="16"/>
                <w:szCs w:val="16"/>
                <w:lang w:eastAsia="en-US"/>
              </w:rPr>
              <w:t xml:space="preserve">) не должно превышать ноль целых пять сотых миллиграмм на килограмм, </w:t>
            </w:r>
            <w:proofErr w:type="spellStart"/>
            <w:r>
              <w:rPr>
                <w:sz w:val="16"/>
                <w:szCs w:val="16"/>
                <w:lang w:eastAsia="en-US"/>
              </w:rPr>
              <w:t>ДДт</w:t>
            </w:r>
            <w:proofErr w:type="spellEnd"/>
            <w:r>
              <w:rPr>
                <w:sz w:val="16"/>
                <w:szCs w:val="16"/>
                <w:lang w:eastAsia="en-US"/>
              </w:rPr>
              <w:t xml:space="preserve"> и его метаболиты не должно превышать ноль целых одну десятую миллиграмм на килограмм. </w:t>
            </w:r>
            <w:proofErr w:type="spellStart"/>
            <w:r>
              <w:rPr>
                <w:sz w:val="16"/>
                <w:szCs w:val="16"/>
                <w:lang w:eastAsia="en-US"/>
              </w:rPr>
              <w:t>КМАФАнМ</w:t>
            </w:r>
            <w:proofErr w:type="spellEnd"/>
            <w:r>
              <w:rPr>
                <w:sz w:val="16"/>
                <w:szCs w:val="16"/>
                <w:lang w:eastAsia="en-US"/>
              </w:rPr>
              <w:t>, КОЕ/</w:t>
            </w:r>
            <w:proofErr w:type="gramStart"/>
            <w:r>
              <w:rPr>
                <w:sz w:val="16"/>
                <w:szCs w:val="16"/>
                <w:lang w:eastAsia="en-US"/>
              </w:rPr>
              <w:t>г</w:t>
            </w:r>
            <w:proofErr w:type="gramEnd"/>
            <w:r>
              <w:rPr>
                <w:sz w:val="16"/>
                <w:szCs w:val="16"/>
                <w:lang w:eastAsia="en-US"/>
              </w:rPr>
              <w:t>, должно быть не более пятидесяти тысяч, БГКП (</w:t>
            </w:r>
            <w:proofErr w:type="spellStart"/>
            <w:r>
              <w:rPr>
                <w:sz w:val="16"/>
                <w:szCs w:val="16"/>
                <w:lang w:eastAsia="en-US"/>
              </w:rPr>
              <w:t>колиформы</w:t>
            </w:r>
            <w:proofErr w:type="spellEnd"/>
            <w:r>
              <w:rPr>
                <w:sz w:val="16"/>
                <w:szCs w:val="16"/>
                <w:lang w:eastAsia="en-US"/>
              </w:rPr>
              <w:t>) в ноль целых одной десятой грамма не допускается, Патогенные микроорганизмы, в том числе сальмонеллы в двадцать пять грамм не должны допускаться. Содержание дрожжей, КОЕ/</w:t>
            </w:r>
            <w:proofErr w:type="gramStart"/>
            <w:r>
              <w:rPr>
                <w:sz w:val="16"/>
                <w:szCs w:val="16"/>
                <w:lang w:eastAsia="en-US"/>
              </w:rPr>
              <w:t>г</w:t>
            </w:r>
            <w:proofErr w:type="gramEnd"/>
            <w:r>
              <w:rPr>
                <w:sz w:val="16"/>
                <w:szCs w:val="16"/>
                <w:lang w:eastAsia="en-US"/>
              </w:rPr>
              <w:t xml:space="preserve"> не более пятисот, плесени КОЕ/г не более пятисот. В каждую единицу транспортной тары упаковывают изделия одного наименования и даты выработки. Упаковка должна обеспечивать сохранность и товарный вид предполагаемой к поставке продукции при транспортировке и хранении в течени</w:t>
            </w:r>
            <w:proofErr w:type="gramStart"/>
            <w:r>
              <w:rPr>
                <w:sz w:val="16"/>
                <w:szCs w:val="16"/>
                <w:lang w:eastAsia="en-US"/>
              </w:rPr>
              <w:t>и</w:t>
            </w:r>
            <w:proofErr w:type="gramEnd"/>
            <w:r>
              <w:rPr>
                <w:sz w:val="16"/>
                <w:szCs w:val="16"/>
                <w:lang w:eastAsia="en-US"/>
              </w:rPr>
              <w:t xml:space="preserve"> всего срока годности, а также должна быть разрешена в установленном порядке для контакта с продукцией данной группы. Маркировка предлагаемой к поставке продукции должны быть в соответствии государственным стандартом пять один ноль семь четыре. </w:t>
            </w:r>
            <w:proofErr w:type="gramStart"/>
            <w:r>
              <w:rPr>
                <w:sz w:val="16"/>
                <w:szCs w:val="16"/>
                <w:lang w:eastAsia="en-US"/>
              </w:rPr>
              <w:t>При поставке продукции остаточный срок годности, хранения должен быть не менее трех месяцев до окончания срока годности, хранения продукции установленного производителем в соответствии с установленными государственными стандартами (при поставке сухофруктов в летний период остаточный срок годности, хранения должен быть не менее шестидесяти суток до окончания срока годности, хранения продукции установленного производителем в соответствии с установленными государственными стандартами и в соответствии</w:t>
            </w:r>
            <w:proofErr w:type="gramEnd"/>
            <w:r>
              <w:rPr>
                <w:sz w:val="16"/>
                <w:szCs w:val="16"/>
                <w:lang w:eastAsia="en-US"/>
              </w:rPr>
              <w:t xml:space="preserve"> со сроками поставки).</w:t>
            </w:r>
          </w:p>
        </w:tc>
        <w:tc>
          <w:tcPr>
            <w:tcW w:w="0" w:type="auto"/>
            <w:tcBorders>
              <w:top w:val="single" w:sz="4" w:space="0" w:color="000000"/>
              <w:left w:val="single" w:sz="4" w:space="0" w:color="000000"/>
              <w:bottom w:val="single" w:sz="4" w:space="0" w:color="000000"/>
              <w:right w:val="single" w:sz="4" w:space="0" w:color="000000"/>
            </w:tcBorders>
            <w:hideMark/>
          </w:tcPr>
          <w:p w:rsidR="00B6002E" w:rsidRDefault="00B6002E">
            <w:pPr>
              <w:spacing w:line="276" w:lineRule="auto"/>
              <w:jc w:val="center"/>
              <w:rPr>
                <w:sz w:val="16"/>
                <w:szCs w:val="16"/>
                <w:lang w:eastAsia="en-US"/>
              </w:rPr>
            </w:pPr>
            <w:r>
              <w:rPr>
                <w:sz w:val="16"/>
                <w:szCs w:val="16"/>
                <w:lang w:eastAsia="en-US"/>
              </w:rPr>
              <w:t>кг</w:t>
            </w:r>
          </w:p>
        </w:tc>
      </w:tr>
      <w:tr w:rsidR="00B6002E" w:rsidRPr="00B6002E" w:rsidTr="00B6002E">
        <w:tc>
          <w:tcPr>
            <w:tcW w:w="0" w:type="auto"/>
            <w:tcBorders>
              <w:top w:val="single" w:sz="4" w:space="0" w:color="000000"/>
              <w:left w:val="single" w:sz="4" w:space="0" w:color="000000"/>
              <w:bottom w:val="single" w:sz="4" w:space="0" w:color="000000"/>
              <w:right w:val="single" w:sz="4" w:space="0" w:color="000000"/>
            </w:tcBorders>
            <w:hideMark/>
          </w:tcPr>
          <w:p w:rsidR="00B6002E" w:rsidRDefault="00B6002E">
            <w:pPr>
              <w:spacing w:line="276" w:lineRule="auto"/>
              <w:rPr>
                <w:sz w:val="16"/>
                <w:szCs w:val="16"/>
                <w:lang w:eastAsia="en-US"/>
              </w:rPr>
            </w:pPr>
          </w:p>
          <w:p w:rsidR="00B6002E" w:rsidRDefault="00B6002E">
            <w:pPr>
              <w:spacing w:line="276" w:lineRule="auto"/>
              <w:rPr>
                <w:sz w:val="16"/>
                <w:szCs w:val="16"/>
                <w:lang w:eastAsia="en-US"/>
              </w:rPr>
            </w:pPr>
            <w:r>
              <w:rPr>
                <w:sz w:val="16"/>
                <w:szCs w:val="16"/>
                <w:lang w:eastAsia="en-US"/>
              </w:rPr>
              <w:t>2</w:t>
            </w:r>
          </w:p>
        </w:tc>
        <w:tc>
          <w:tcPr>
            <w:tcW w:w="0" w:type="auto"/>
            <w:tcBorders>
              <w:top w:val="single" w:sz="4" w:space="0" w:color="000000"/>
              <w:left w:val="single" w:sz="4" w:space="0" w:color="000000"/>
              <w:bottom w:val="single" w:sz="4" w:space="0" w:color="000000"/>
              <w:right w:val="single" w:sz="4" w:space="0" w:color="000000"/>
            </w:tcBorders>
            <w:hideMark/>
          </w:tcPr>
          <w:p w:rsidR="00B6002E" w:rsidRDefault="00B6002E">
            <w:pPr>
              <w:spacing w:line="276" w:lineRule="auto"/>
              <w:rPr>
                <w:sz w:val="16"/>
                <w:szCs w:val="16"/>
                <w:lang w:eastAsia="en-US"/>
              </w:rPr>
            </w:pPr>
          </w:p>
          <w:p w:rsidR="00B6002E" w:rsidRDefault="00B6002E">
            <w:pPr>
              <w:spacing w:line="276" w:lineRule="auto"/>
              <w:rPr>
                <w:sz w:val="16"/>
                <w:szCs w:val="16"/>
                <w:lang w:eastAsia="en-US"/>
              </w:rPr>
            </w:pPr>
            <w:r>
              <w:rPr>
                <w:sz w:val="16"/>
                <w:szCs w:val="16"/>
                <w:lang w:eastAsia="en-US"/>
              </w:rPr>
              <w:t>Мандарины</w:t>
            </w:r>
          </w:p>
        </w:tc>
        <w:tc>
          <w:tcPr>
            <w:tcW w:w="0" w:type="auto"/>
            <w:tcBorders>
              <w:top w:val="single" w:sz="4" w:space="0" w:color="000000"/>
              <w:left w:val="single" w:sz="4" w:space="0" w:color="000000"/>
              <w:bottom w:val="single" w:sz="4" w:space="0" w:color="000000"/>
              <w:right w:val="single" w:sz="4" w:space="0" w:color="000000"/>
            </w:tcBorders>
            <w:hideMark/>
          </w:tcPr>
          <w:p w:rsidR="00B6002E" w:rsidRDefault="00B6002E">
            <w:pPr>
              <w:spacing w:line="276" w:lineRule="auto"/>
              <w:jc w:val="both"/>
              <w:rPr>
                <w:sz w:val="16"/>
                <w:szCs w:val="16"/>
                <w:lang w:eastAsia="en-US"/>
              </w:rPr>
            </w:pPr>
            <w:r>
              <w:rPr>
                <w:sz w:val="16"/>
                <w:szCs w:val="16"/>
                <w:lang w:eastAsia="en-US"/>
              </w:rPr>
              <w:t xml:space="preserve">Мандарины свежие, соответствие ГОСТ </w:t>
            </w:r>
            <w:proofErr w:type="gramStart"/>
            <w:r>
              <w:rPr>
                <w:sz w:val="16"/>
                <w:szCs w:val="16"/>
                <w:lang w:eastAsia="en-US"/>
              </w:rPr>
              <w:t>Р</w:t>
            </w:r>
            <w:proofErr w:type="gramEnd"/>
            <w:r>
              <w:rPr>
                <w:sz w:val="16"/>
                <w:szCs w:val="16"/>
                <w:lang w:eastAsia="en-US"/>
              </w:rPr>
              <w:t xml:space="preserve"> 53596-2009. В соответствии с государственным стандартом, плоды предназначены для употребления в свежем виде. Содержание токсичных элементов, пестицидов, радионуклидов в продукции не должно превышать норм, установленных нормативными правовыми актами РФ. Мандарины должны быть не хуже  первого сорта. </w:t>
            </w:r>
            <w:proofErr w:type="gramStart"/>
            <w:r>
              <w:rPr>
                <w:sz w:val="16"/>
                <w:szCs w:val="16"/>
                <w:lang w:eastAsia="en-US"/>
              </w:rPr>
              <w:t xml:space="preserve">Внешний вид - плоды должны быть свежие, чистые, не </w:t>
            </w:r>
            <w:r>
              <w:rPr>
                <w:sz w:val="16"/>
                <w:szCs w:val="16"/>
                <w:lang w:eastAsia="en-US"/>
              </w:rPr>
              <w:lastRenderedPageBreak/>
              <w:t xml:space="preserve">увядшие, технически спелые, без механических повреждений, без повреждений сельскохозяйственными вредителями, болезнями, морозами, с ровно срезанной у основания плода плодоножкой, без излишней внешней влажности, поверхность кожуры должна быть чистая от посторонних веществ (песка, земли, остатков листьев и веточек), без </w:t>
            </w:r>
            <w:proofErr w:type="spellStart"/>
            <w:r>
              <w:rPr>
                <w:sz w:val="16"/>
                <w:szCs w:val="16"/>
                <w:lang w:eastAsia="en-US"/>
              </w:rPr>
              <w:t>побитостей</w:t>
            </w:r>
            <w:proofErr w:type="spellEnd"/>
            <w:r>
              <w:rPr>
                <w:sz w:val="16"/>
                <w:szCs w:val="16"/>
                <w:lang w:eastAsia="en-US"/>
              </w:rPr>
              <w:t xml:space="preserve"> и/или крупных зарубцевавшихся трещин, без внутреннего сморщивания, типичного для помологического сорта формы</w:t>
            </w:r>
            <w:proofErr w:type="gramEnd"/>
            <w:r>
              <w:rPr>
                <w:sz w:val="16"/>
                <w:szCs w:val="16"/>
                <w:lang w:eastAsia="en-US"/>
              </w:rPr>
              <w:t xml:space="preserve"> и окраски. Запах и вкус должны быть свойственные свежим мандаринам, постороннего запаха и привкуса не должно быть. Окраска фруктов должна быть желтая, желто-оранжевая не менее чем на двух третьих поверхности плода. Допускаются плоды с незначительными дефектами формы и окраски кожуры и с незначительными зарубцевавшимися повреждениями вызванными ударами града и трением при погрузке выгрузке не более пяти процентов или плоды с незначительными дефектами кожуры не более двух процентов. Не допускаются плоды зеленые, подмороженные и загнившие. Вес плода должен быть от ста до ста двадцати пяти грамм, в диапазоне. Предлагаемые к поставке плоды должны быть высшего или первого сорта, должны быть откалиброваны по размеру, код калибра должен быть один или два или три или четыре. Мандарины должны поставляться партиями. Размер плодов по наибольшему поперечному диаметру должен быть не менее пятидесяти трех миллиметров. В каждую единицу транспортной тары упаковывают изделия одного наименования и даты выработки. Упаковка должна обеспечивать сохранность и товарный вид предполагаемой к поставке продукции при транспортировке и хранении в течени</w:t>
            </w:r>
            <w:proofErr w:type="gramStart"/>
            <w:r>
              <w:rPr>
                <w:sz w:val="16"/>
                <w:szCs w:val="16"/>
                <w:lang w:eastAsia="en-US"/>
              </w:rPr>
              <w:t>и</w:t>
            </w:r>
            <w:proofErr w:type="gramEnd"/>
            <w:r>
              <w:rPr>
                <w:sz w:val="16"/>
                <w:szCs w:val="16"/>
                <w:lang w:eastAsia="en-US"/>
              </w:rPr>
              <w:t xml:space="preserve"> всего срока годности, а также должна быть разрешена в установленном порядке для контакта с продукцией данной группы. Маркировка предлагаемой к поставке продукции должны быть в соответствии государственным стандартом пять один ноль семь четыре. Содержание токсичных элементов должно быть не более: свинец ноль целых четыре десятых миллиграмм на килограмм, мышьяк ноль целых две десятых миллиграмм на килограмм, кадмий ноль целых три сотых миллиграмм на килограмм, ртуть ноль целых две сотых миллиграмм на килограмм. Содержание пестицидов </w:t>
            </w:r>
            <w:proofErr w:type="spellStart"/>
            <w:r>
              <w:rPr>
                <w:sz w:val="16"/>
                <w:szCs w:val="16"/>
                <w:lang w:eastAsia="en-US"/>
              </w:rPr>
              <w:t>Гексахлорциклогексан</w:t>
            </w:r>
            <w:proofErr w:type="spellEnd"/>
            <w:r>
              <w:rPr>
                <w:sz w:val="16"/>
                <w:szCs w:val="16"/>
                <w:lang w:eastAsia="en-US"/>
              </w:rPr>
              <w:t xml:space="preserve"> (альфа, бета, </w:t>
            </w:r>
            <w:proofErr w:type="spellStart"/>
            <w:proofErr w:type="gramStart"/>
            <w:r>
              <w:rPr>
                <w:sz w:val="16"/>
                <w:szCs w:val="16"/>
                <w:lang w:eastAsia="en-US"/>
              </w:rPr>
              <w:t>гамма-изомеры</w:t>
            </w:r>
            <w:proofErr w:type="spellEnd"/>
            <w:proofErr w:type="gramEnd"/>
            <w:r>
              <w:rPr>
                <w:sz w:val="16"/>
                <w:szCs w:val="16"/>
                <w:lang w:eastAsia="en-US"/>
              </w:rPr>
              <w:t xml:space="preserve">) не должно превышать ноль целых пять сотых миллиграмм на килограмм, </w:t>
            </w:r>
            <w:proofErr w:type="spellStart"/>
            <w:r>
              <w:rPr>
                <w:sz w:val="16"/>
                <w:szCs w:val="16"/>
                <w:lang w:eastAsia="en-US"/>
              </w:rPr>
              <w:t>ДДт</w:t>
            </w:r>
            <w:proofErr w:type="spellEnd"/>
            <w:r>
              <w:rPr>
                <w:sz w:val="16"/>
                <w:szCs w:val="16"/>
                <w:lang w:eastAsia="en-US"/>
              </w:rPr>
              <w:t xml:space="preserve"> и его метаболиты не должно превышать ноль целых одну десятую миллиграмм на килограмм. В каждой партии должны быть мандарины одной помологической группы, упакованные в тару одного вида, максимальная разница плодов в одной упаковке должна быть не более девяти миллиметров. В плодах не должно допускаться наличие патогенных микроорганизмов и возбудителей паразитарных заболеваний, их токсинов, вызывающих инфекционные и паразитарные болезни или представляющих опасность для здоровья человека. Тара, применяемая для упаковки, должна быть чистой, сухой, не зараженной сельскохозяйственными вредителями и не должна иметь постороннего запаха. Цитрусовые плоды должны быть упакованы таким образом, чтобы обеспечивалась их надлежащая сохранность и безопасность. Посторонние примеси в упаковке не должны допускаться. Использование любых веществ, которые могут изменить естественные свойства цитрусовых, особенно их вкус или запах, не допускается. Масса нетто продукта в упаковочной единице должна соответствовать номинальной, указанной в маркировке продукта в потребительской таре с учетом допустимых отклонений, не более пятнадцати килограмм. При поставке продукции остаточный срок годности, хранения должен быть не менее пятнадцати суток до окончания срока годности, хранения продукции установленного производителем в соответствии с установленными государственными стандартами.</w:t>
            </w:r>
          </w:p>
        </w:tc>
        <w:tc>
          <w:tcPr>
            <w:tcW w:w="0" w:type="auto"/>
            <w:tcBorders>
              <w:top w:val="single" w:sz="4" w:space="0" w:color="000000"/>
              <w:left w:val="single" w:sz="4" w:space="0" w:color="000000"/>
              <w:bottom w:val="single" w:sz="4" w:space="0" w:color="000000"/>
              <w:right w:val="single" w:sz="4" w:space="0" w:color="000000"/>
            </w:tcBorders>
            <w:hideMark/>
          </w:tcPr>
          <w:p w:rsidR="00B6002E" w:rsidRDefault="00B6002E">
            <w:pPr>
              <w:spacing w:line="276" w:lineRule="auto"/>
              <w:jc w:val="center"/>
              <w:rPr>
                <w:sz w:val="16"/>
                <w:szCs w:val="16"/>
                <w:lang w:eastAsia="en-US"/>
              </w:rPr>
            </w:pPr>
            <w:r>
              <w:rPr>
                <w:sz w:val="16"/>
                <w:szCs w:val="16"/>
                <w:lang w:eastAsia="en-US"/>
              </w:rPr>
              <w:lastRenderedPageBreak/>
              <w:t>кг</w:t>
            </w:r>
          </w:p>
          <w:p w:rsidR="00B6002E" w:rsidRDefault="00B6002E">
            <w:pPr>
              <w:spacing w:line="276" w:lineRule="auto"/>
              <w:jc w:val="center"/>
              <w:rPr>
                <w:sz w:val="16"/>
                <w:szCs w:val="16"/>
                <w:lang w:eastAsia="en-US"/>
              </w:rPr>
            </w:pPr>
          </w:p>
        </w:tc>
      </w:tr>
      <w:tr w:rsidR="00B6002E" w:rsidRPr="00B6002E" w:rsidTr="00B6002E">
        <w:tc>
          <w:tcPr>
            <w:tcW w:w="0" w:type="auto"/>
            <w:tcBorders>
              <w:top w:val="single" w:sz="4" w:space="0" w:color="000000"/>
              <w:left w:val="single" w:sz="4" w:space="0" w:color="000000"/>
              <w:bottom w:val="single" w:sz="4" w:space="0" w:color="000000"/>
              <w:right w:val="single" w:sz="4" w:space="0" w:color="000000"/>
            </w:tcBorders>
            <w:hideMark/>
          </w:tcPr>
          <w:p w:rsidR="00B6002E" w:rsidRDefault="00B6002E">
            <w:pPr>
              <w:spacing w:line="276" w:lineRule="auto"/>
              <w:rPr>
                <w:sz w:val="16"/>
                <w:szCs w:val="16"/>
                <w:lang w:eastAsia="en-US"/>
              </w:rPr>
            </w:pPr>
            <w:r>
              <w:rPr>
                <w:sz w:val="16"/>
                <w:szCs w:val="16"/>
                <w:lang w:eastAsia="en-US"/>
              </w:rPr>
              <w:lastRenderedPageBreak/>
              <w:t>3</w:t>
            </w:r>
          </w:p>
        </w:tc>
        <w:tc>
          <w:tcPr>
            <w:tcW w:w="0" w:type="auto"/>
            <w:tcBorders>
              <w:top w:val="single" w:sz="4" w:space="0" w:color="000000"/>
              <w:left w:val="single" w:sz="4" w:space="0" w:color="000000"/>
              <w:bottom w:val="single" w:sz="4" w:space="0" w:color="000000"/>
              <w:right w:val="single" w:sz="4" w:space="0" w:color="000000"/>
            </w:tcBorders>
            <w:hideMark/>
          </w:tcPr>
          <w:p w:rsidR="00B6002E" w:rsidRDefault="00B6002E">
            <w:pPr>
              <w:spacing w:line="276" w:lineRule="auto"/>
              <w:rPr>
                <w:sz w:val="16"/>
                <w:szCs w:val="16"/>
                <w:lang w:eastAsia="en-US"/>
              </w:rPr>
            </w:pPr>
            <w:r>
              <w:rPr>
                <w:sz w:val="16"/>
                <w:szCs w:val="16"/>
                <w:lang w:eastAsia="en-US"/>
              </w:rPr>
              <w:t xml:space="preserve">Вермишель </w:t>
            </w:r>
          </w:p>
        </w:tc>
        <w:tc>
          <w:tcPr>
            <w:tcW w:w="0" w:type="auto"/>
            <w:tcBorders>
              <w:top w:val="single" w:sz="4" w:space="0" w:color="000000"/>
              <w:left w:val="single" w:sz="4" w:space="0" w:color="000000"/>
              <w:bottom w:val="single" w:sz="4" w:space="0" w:color="000000"/>
              <w:right w:val="single" w:sz="4" w:space="0" w:color="000000"/>
            </w:tcBorders>
            <w:hideMark/>
          </w:tcPr>
          <w:p w:rsidR="00B6002E" w:rsidRDefault="00B6002E">
            <w:pPr>
              <w:spacing w:line="276" w:lineRule="auto"/>
              <w:jc w:val="both"/>
              <w:rPr>
                <w:sz w:val="16"/>
                <w:szCs w:val="16"/>
                <w:lang w:eastAsia="en-US"/>
              </w:rPr>
            </w:pPr>
            <w:r>
              <w:rPr>
                <w:sz w:val="16"/>
                <w:szCs w:val="16"/>
                <w:lang w:eastAsia="en-US"/>
              </w:rPr>
              <w:t>Макаронные изделия группы</w:t>
            </w:r>
            <w:proofErr w:type="gramStart"/>
            <w:r>
              <w:rPr>
                <w:sz w:val="16"/>
                <w:szCs w:val="16"/>
                <w:lang w:eastAsia="en-US"/>
              </w:rPr>
              <w:t xml:space="preserve"> А</w:t>
            </w:r>
            <w:proofErr w:type="gramEnd"/>
            <w:r>
              <w:rPr>
                <w:sz w:val="16"/>
                <w:szCs w:val="16"/>
                <w:lang w:eastAsia="en-US"/>
              </w:rPr>
              <w:t xml:space="preserve"> (вермишель), соответствие ГОСТ 31743-2012. Содержание токсичных элементов, </w:t>
            </w:r>
            <w:proofErr w:type="spellStart"/>
            <w:r>
              <w:rPr>
                <w:sz w:val="16"/>
                <w:szCs w:val="16"/>
                <w:lang w:eastAsia="en-US"/>
              </w:rPr>
              <w:t>микотоксинов</w:t>
            </w:r>
            <w:proofErr w:type="spellEnd"/>
            <w:r>
              <w:rPr>
                <w:sz w:val="16"/>
                <w:szCs w:val="16"/>
                <w:lang w:eastAsia="en-US"/>
              </w:rPr>
              <w:t>, пестицидов и радионуклидов в макаронных изделиях не должно превышать допустимых уровней и норм, установленных санитарными правилами и нормами, нормативными правовыми актами РФ. Изделия макаронные должны быть группы</w:t>
            </w:r>
            <w:proofErr w:type="gramStart"/>
            <w:r>
              <w:rPr>
                <w:sz w:val="16"/>
                <w:szCs w:val="16"/>
                <w:lang w:eastAsia="en-US"/>
              </w:rPr>
              <w:t xml:space="preserve"> А</w:t>
            </w:r>
            <w:proofErr w:type="gramEnd"/>
            <w:r>
              <w:rPr>
                <w:sz w:val="16"/>
                <w:szCs w:val="16"/>
                <w:lang w:eastAsia="en-US"/>
              </w:rPr>
              <w:t xml:space="preserve">, должны быть изготовлены из пшеничной муки и воды. Цвет должен быть соответствующий сорту муки. Форма должна быть соответствующая типу изделия. Вкус должен быть свойственный данному изделию, без посторонних привкусов. Запах должен быть свойственный данному изделию, не должно быть постороннего запаха. Влажность изделий макаронных должна быть не более тринадцати процентов. Сохранность формы сваренных изделий должна быть не менее ста процентов. Макаронные изделия должны сохранять пропорции геометрических размеров и формы сечения после варки до готовности. В предлагаемой к поставке продукции не должна допускаться металломагнитная примесь более трех миллиграмм на один килограмм продукта при размере отдельных частиц не более ноля целых трех десятых миллиметра в наибольшем линейном измерении, так же не должна допускаться в продукции зараженность и загрязненность вредителями хлебных запасов. Масса нетто одной единицы продукции не должна превышать пятисот грамм. Массовая доля золы в пересчете на сухое вещество не более одной целой четырех десятых процента. Категория качества предлагаемой к поставке продукции должна быть не ниже высшего сорта. Содержание токсичных элементов не должно превышать: свинец ноль целых пять десятых миллиграмма на килограмм, мышьяк ноль целых две десятых миллиграмма на килограмм, кадмий ноль целых одна десятая миллиграмма на килограмм, ртуть ноль целых три сотых. Содержание радионуклида цезия сто тридцать семь должно быть от ноля до сорока беккерелей на килограмм. Максимальные значения </w:t>
            </w:r>
            <w:proofErr w:type="spellStart"/>
            <w:r>
              <w:rPr>
                <w:sz w:val="16"/>
                <w:szCs w:val="16"/>
                <w:lang w:eastAsia="en-US"/>
              </w:rPr>
              <w:t>микотоксинов</w:t>
            </w:r>
            <w:proofErr w:type="spellEnd"/>
            <w:r>
              <w:rPr>
                <w:sz w:val="16"/>
                <w:szCs w:val="16"/>
                <w:lang w:eastAsia="en-US"/>
              </w:rPr>
              <w:t xml:space="preserve"> не должны превышать: </w:t>
            </w:r>
            <w:proofErr w:type="spellStart"/>
            <w:r>
              <w:rPr>
                <w:sz w:val="16"/>
                <w:szCs w:val="16"/>
                <w:lang w:eastAsia="en-US"/>
              </w:rPr>
              <w:t>афлатоксин</w:t>
            </w:r>
            <w:proofErr w:type="spellEnd"/>
            <w:r>
              <w:rPr>
                <w:sz w:val="16"/>
                <w:szCs w:val="16"/>
                <w:lang w:eastAsia="en-US"/>
              </w:rPr>
              <w:t xml:space="preserve"> В</w:t>
            </w:r>
            <w:proofErr w:type="gramStart"/>
            <w:r>
              <w:rPr>
                <w:sz w:val="16"/>
                <w:szCs w:val="16"/>
                <w:lang w:eastAsia="en-US"/>
              </w:rPr>
              <w:t>1</w:t>
            </w:r>
            <w:proofErr w:type="gramEnd"/>
            <w:r>
              <w:rPr>
                <w:sz w:val="16"/>
                <w:szCs w:val="16"/>
                <w:lang w:eastAsia="en-US"/>
              </w:rPr>
              <w:t xml:space="preserve"> более ноля целых пяти тысячных миллиграмм на килограмм, </w:t>
            </w:r>
            <w:proofErr w:type="spellStart"/>
            <w:r>
              <w:rPr>
                <w:sz w:val="16"/>
                <w:szCs w:val="16"/>
                <w:lang w:eastAsia="en-US"/>
              </w:rPr>
              <w:t>дезоксиниваленол</w:t>
            </w:r>
            <w:proofErr w:type="spellEnd"/>
            <w:r>
              <w:rPr>
                <w:sz w:val="16"/>
                <w:szCs w:val="16"/>
                <w:lang w:eastAsia="en-US"/>
              </w:rPr>
              <w:t xml:space="preserve"> более ноля целых семи десятых миллиграмма на килограмм, Т-2 токсин ноля целых одной десятой миллиграмма на килограмм, </w:t>
            </w:r>
            <w:proofErr w:type="spellStart"/>
            <w:r>
              <w:rPr>
                <w:sz w:val="16"/>
                <w:szCs w:val="16"/>
                <w:lang w:eastAsia="en-US"/>
              </w:rPr>
              <w:t>зеараленон</w:t>
            </w:r>
            <w:proofErr w:type="spellEnd"/>
            <w:r>
              <w:rPr>
                <w:sz w:val="16"/>
                <w:szCs w:val="16"/>
                <w:lang w:eastAsia="en-US"/>
              </w:rPr>
              <w:t xml:space="preserve"> более ноля целых двадцати сотых миллиграмма на килограмм. </w:t>
            </w:r>
            <w:proofErr w:type="gramStart"/>
            <w:r>
              <w:rPr>
                <w:sz w:val="16"/>
                <w:szCs w:val="16"/>
                <w:lang w:eastAsia="en-US"/>
              </w:rPr>
              <w:t xml:space="preserve">Содержание пестицидов </w:t>
            </w:r>
            <w:proofErr w:type="spellStart"/>
            <w:r>
              <w:rPr>
                <w:sz w:val="16"/>
                <w:szCs w:val="16"/>
                <w:lang w:eastAsia="en-US"/>
              </w:rPr>
              <w:t>Гексахлорциклогексан</w:t>
            </w:r>
            <w:proofErr w:type="spellEnd"/>
            <w:r>
              <w:rPr>
                <w:sz w:val="16"/>
                <w:szCs w:val="16"/>
                <w:lang w:eastAsia="en-US"/>
              </w:rPr>
              <w:t xml:space="preserve"> (альфа, бета, </w:t>
            </w:r>
            <w:proofErr w:type="spellStart"/>
            <w:r>
              <w:rPr>
                <w:sz w:val="16"/>
                <w:szCs w:val="16"/>
                <w:lang w:eastAsia="en-US"/>
              </w:rPr>
              <w:t>гамма-изомеры</w:t>
            </w:r>
            <w:proofErr w:type="spellEnd"/>
            <w:r>
              <w:rPr>
                <w:sz w:val="16"/>
                <w:szCs w:val="16"/>
                <w:lang w:eastAsia="en-US"/>
              </w:rPr>
              <w:t xml:space="preserve">) не должно превышать ноля целых пятидесяти сотых миллиграмма на килограмм, </w:t>
            </w:r>
            <w:proofErr w:type="spellStart"/>
            <w:r>
              <w:rPr>
                <w:sz w:val="16"/>
                <w:szCs w:val="16"/>
                <w:lang w:eastAsia="en-US"/>
              </w:rPr>
              <w:t>ДДт</w:t>
            </w:r>
            <w:proofErr w:type="spellEnd"/>
            <w:r>
              <w:rPr>
                <w:sz w:val="16"/>
                <w:szCs w:val="16"/>
                <w:lang w:eastAsia="en-US"/>
              </w:rPr>
              <w:t xml:space="preserve"> и его метаболиты не должно превышать ноль целых две сотых миллиграмма на килограмм, </w:t>
            </w:r>
            <w:proofErr w:type="spellStart"/>
            <w:r>
              <w:rPr>
                <w:sz w:val="16"/>
                <w:szCs w:val="16"/>
                <w:lang w:eastAsia="en-US"/>
              </w:rPr>
              <w:t>гексахлорбензол</w:t>
            </w:r>
            <w:proofErr w:type="spellEnd"/>
            <w:r>
              <w:rPr>
                <w:sz w:val="16"/>
                <w:szCs w:val="16"/>
                <w:lang w:eastAsia="en-US"/>
              </w:rPr>
              <w:t xml:space="preserve"> не должно превышать ноль целых одну сотую миллиграмма на килограмм, ртутьорганические пестициды не должны допускаться, 2,4-Д кислота и ее соли, эфиры в предлагаемой к поставке продукции не должны</w:t>
            </w:r>
            <w:proofErr w:type="gramEnd"/>
            <w:r>
              <w:rPr>
                <w:sz w:val="16"/>
                <w:szCs w:val="16"/>
                <w:lang w:eastAsia="en-US"/>
              </w:rPr>
              <w:t xml:space="preserve"> допускаться. Содержание </w:t>
            </w:r>
            <w:proofErr w:type="spellStart"/>
            <w:r>
              <w:rPr>
                <w:sz w:val="16"/>
                <w:szCs w:val="16"/>
                <w:lang w:eastAsia="en-US"/>
              </w:rPr>
              <w:t>охратоксина</w:t>
            </w:r>
            <w:proofErr w:type="spellEnd"/>
            <w:proofErr w:type="gramStart"/>
            <w:r>
              <w:rPr>
                <w:sz w:val="16"/>
                <w:szCs w:val="16"/>
                <w:lang w:eastAsia="en-US"/>
              </w:rPr>
              <w:t xml:space="preserve"> А</w:t>
            </w:r>
            <w:proofErr w:type="gramEnd"/>
            <w:r>
              <w:rPr>
                <w:sz w:val="16"/>
                <w:szCs w:val="16"/>
                <w:lang w:eastAsia="en-US"/>
              </w:rPr>
              <w:t xml:space="preserve"> должно быть от ноля до ноля целых пяти тысячных миллиграмма на килограмм. Патогенные микроорганизмы, в том числе сальмонеллы в двадцати пяти граммах не должны допускаться. Фасовка макаронных изделий в пачки из картона или бумаги или комбинированных материалов (или эквивалентная упаковка) массой нетто не более пятисот грамм. При поставке продукции остаточный срок годности, хранения должен быть не менее двадцати трех месяцев до окончания срока годности, хранения продукции установленного производителем в соответствии с установленными государственными стандартами.</w:t>
            </w:r>
          </w:p>
        </w:tc>
        <w:tc>
          <w:tcPr>
            <w:tcW w:w="0" w:type="auto"/>
            <w:tcBorders>
              <w:top w:val="single" w:sz="4" w:space="0" w:color="000000"/>
              <w:left w:val="single" w:sz="4" w:space="0" w:color="000000"/>
              <w:bottom w:val="single" w:sz="4" w:space="0" w:color="000000"/>
              <w:right w:val="single" w:sz="4" w:space="0" w:color="000000"/>
            </w:tcBorders>
            <w:hideMark/>
          </w:tcPr>
          <w:p w:rsidR="00B6002E" w:rsidRDefault="00B6002E">
            <w:pPr>
              <w:spacing w:line="276" w:lineRule="auto"/>
              <w:jc w:val="center"/>
              <w:rPr>
                <w:sz w:val="16"/>
                <w:szCs w:val="16"/>
                <w:lang w:eastAsia="en-US"/>
              </w:rPr>
            </w:pPr>
            <w:r>
              <w:rPr>
                <w:sz w:val="16"/>
                <w:szCs w:val="16"/>
                <w:lang w:eastAsia="en-US"/>
              </w:rPr>
              <w:t>кг</w:t>
            </w:r>
          </w:p>
        </w:tc>
      </w:tr>
    </w:tbl>
    <w:p w:rsidR="0056162A" w:rsidRPr="007F664D" w:rsidRDefault="0056162A" w:rsidP="00B6002E">
      <w:pPr>
        <w:ind w:firstLine="709"/>
        <w:jc w:val="both"/>
        <w:rPr>
          <w:sz w:val="26"/>
          <w:szCs w:val="26"/>
        </w:rPr>
      </w:pPr>
    </w:p>
    <w:p w:rsidR="0056162A" w:rsidRPr="00351103" w:rsidRDefault="0056162A" w:rsidP="00B6002E">
      <w:pPr>
        <w:ind w:firstLine="709"/>
        <w:jc w:val="both"/>
        <w:rPr>
          <w:sz w:val="25"/>
          <w:szCs w:val="25"/>
        </w:rPr>
      </w:pPr>
      <w:r w:rsidRPr="00351103">
        <w:rPr>
          <w:sz w:val="25"/>
          <w:szCs w:val="25"/>
        </w:rPr>
        <w:t>Такая же ситуация в описании других товарных позиций.</w:t>
      </w:r>
    </w:p>
    <w:p w:rsidR="00C5688F" w:rsidRPr="00351103" w:rsidRDefault="00B6002E" w:rsidP="00B6002E">
      <w:pPr>
        <w:ind w:firstLine="709"/>
        <w:jc w:val="both"/>
        <w:rPr>
          <w:sz w:val="25"/>
          <w:szCs w:val="25"/>
        </w:rPr>
      </w:pPr>
      <w:r w:rsidRPr="00351103">
        <w:rPr>
          <w:sz w:val="25"/>
          <w:szCs w:val="25"/>
        </w:rPr>
        <w:t>Таким образом,</w:t>
      </w:r>
      <w:r w:rsidR="00C5688F" w:rsidRPr="00351103">
        <w:rPr>
          <w:sz w:val="25"/>
          <w:szCs w:val="25"/>
        </w:rPr>
        <w:t xml:space="preserve"> значения данных параметров могут быть измерены только применительно к конкретной партии продукции, которая будет использоваться для оказания услуг по организации питания, </w:t>
      </w:r>
      <w:r w:rsidR="0056162A" w:rsidRPr="00351103">
        <w:rPr>
          <w:sz w:val="25"/>
          <w:szCs w:val="25"/>
        </w:rPr>
        <w:t>только путем проведения лабораторных исследований.</w:t>
      </w:r>
    </w:p>
    <w:p w:rsidR="0056162A" w:rsidRPr="00351103" w:rsidRDefault="0056162A" w:rsidP="00B6002E">
      <w:pPr>
        <w:ind w:firstLine="709"/>
        <w:jc w:val="both"/>
        <w:rPr>
          <w:sz w:val="25"/>
          <w:szCs w:val="25"/>
        </w:rPr>
      </w:pPr>
      <w:r w:rsidRPr="00351103">
        <w:rPr>
          <w:sz w:val="25"/>
          <w:szCs w:val="25"/>
        </w:rPr>
        <w:t>При этом в отношении данных параметров невозможно сделать конкретное предложение на этапе подачи заявок, а при исполнении контракта невозможно обеспечить соответствие поставляемого товара предоставленным точным значениям</w:t>
      </w:r>
      <w:r w:rsidR="000264C0" w:rsidRPr="00351103">
        <w:rPr>
          <w:sz w:val="25"/>
          <w:szCs w:val="25"/>
        </w:rPr>
        <w:t>,</w:t>
      </w:r>
      <w:r w:rsidRPr="00351103">
        <w:rPr>
          <w:sz w:val="25"/>
          <w:szCs w:val="25"/>
        </w:rPr>
        <w:t xml:space="preserve"> </w:t>
      </w:r>
      <w:r w:rsidR="000264C0" w:rsidRPr="00351103">
        <w:rPr>
          <w:sz w:val="25"/>
          <w:szCs w:val="25"/>
        </w:rPr>
        <w:t>т.к. значения показателей изменяются от партии к партии</w:t>
      </w:r>
      <w:r w:rsidRPr="00351103">
        <w:rPr>
          <w:sz w:val="25"/>
          <w:szCs w:val="25"/>
        </w:rPr>
        <w:t>.</w:t>
      </w:r>
    </w:p>
    <w:p w:rsidR="00986096" w:rsidRPr="00351103" w:rsidRDefault="00986096" w:rsidP="00986096">
      <w:pPr>
        <w:ind w:firstLine="567"/>
        <w:jc w:val="both"/>
        <w:rPr>
          <w:sz w:val="25"/>
          <w:szCs w:val="25"/>
        </w:rPr>
      </w:pPr>
      <w:r w:rsidRPr="00351103">
        <w:rPr>
          <w:sz w:val="25"/>
          <w:szCs w:val="25"/>
        </w:rPr>
        <w:t>В ходе рассмотрения жалобы по существу, а также проведения внеплановой проверки размещенной закупки, Комиссия Калужского УФАС России установила следующее.</w:t>
      </w:r>
    </w:p>
    <w:p w:rsidR="00B6002E" w:rsidRPr="00351103" w:rsidRDefault="00B6002E" w:rsidP="00B6002E">
      <w:pPr>
        <w:ind w:firstLine="567"/>
        <w:jc w:val="both"/>
        <w:rPr>
          <w:sz w:val="25"/>
          <w:szCs w:val="25"/>
          <w:lang w:eastAsia="en-US"/>
        </w:rPr>
      </w:pPr>
      <w:proofErr w:type="gramStart"/>
      <w:r w:rsidRPr="00351103">
        <w:rPr>
          <w:sz w:val="25"/>
          <w:szCs w:val="25"/>
        </w:rPr>
        <w:t>В пункте 6 «Требования к продуктам питания, необходимых для оказания услуг по обеспечению питанием (информация о товарах, используемых в рамках исполнения контракта) для пациентов НИИ урологии и интервенционной радиологии им. Н.А. Лопаткина – филиала ФГБУ «НМИЦ</w:t>
      </w:r>
      <w:r w:rsidR="000264C0" w:rsidRPr="00351103">
        <w:rPr>
          <w:sz w:val="25"/>
          <w:szCs w:val="25"/>
        </w:rPr>
        <w:t xml:space="preserve"> </w:t>
      </w:r>
      <w:r w:rsidRPr="00351103">
        <w:rPr>
          <w:sz w:val="25"/>
          <w:szCs w:val="25"/>
        </w:rPr>
        <w:t xml:space="preserve">радиологии» Минздрава России» </w:t>
      </w:r>
      <w:r w:rsidRPr="00351103">
        <w:rPr>
          <w:sz w:val="25"/>
          <w:szCs w:val="25"/>
          <w:lang w:eastAsia="en-US"/>
        </w:rPr>
        <w:t>Заказчиком установлены сведения о качестве, технических характеристиках товара, его безопасности, функциональных характеристиках (потребительских свойствах) товара, номера ГОСТ, которым должны соответствовать продукты</w:t>
      </w:r>
      <w:proofErr w:type="gramEnd"/>
      <w:r w:rsidRPr="00351103">
        <w:rPr>
          <w:sz w:val="25"/>
          <w:szCs w:val="25"/>
          <w:lang w:eastAsia="en-US"/>
        </w:rPr>
        <w:t xml:space="preserve"> питания, а также соответствующие значения показателей, которые подлежат указанию участниками аукциона в первой части заявки. Техническое задание содержит наименование </w:t>
      </w:r>
      <w:r w:rsidR="00180DD4" w:rsidRPr="00351103">
        <w:rPr>
          <w:sz w:val="25"/>
          <w:szCs w:val="25"/>
          <w:lang w:eastAsia="en-US"/>
        </w:rPr>
        <w:t>78</w:t>
      </w:r>
      <w:r w:rsidRPr="00351103">
        <w:rPr>
          <w:sz w:val="25"/>
          <w:szCs w:val="25"/>
          <w:lang w:eastAsia="en-US"/>
        </w:rPr>
        <w:t xml:space="preserve"> товаров, в том числе Абрикосы с</w:t>
      </w:r>
      <w:r w:rsidR="00180DD4" w:rsidRPr="00351103">
        <w:rPr>
          <w:sz w:val="25"/>
          <w:szCs w:val="25"/>
          <w:lang w:eastAsia="en-US"/>
        </w:rPr>
        <w:t>ушены</w:t>
      </w:r>
      <w:r w:rsidRPr="00351103">
        <w:rPr>
          <w:sz w:val="25"/>
          <w:szCs w:val="25"/>
          <w:lang w:eastAsia="en-US"/>
        </w:rPr>
        <w:t xml:space="preserve">е, </w:t>
      </w:r>
      <w:r w:rsidR="00180DD4" w:rsidRPr="00351103">
        <w:rPr>
          <w:sz w:val="25"/>
          <w:szCs w:val="25"/>
          <w:lang w:eastAsia="en-US"/>
        </w:rPr>
        <w:t>Мандарины, Вермишель.</w:t>
      </w:r>
    </w:p>
    <w:p w:rsidR="00B6002E" w:rsidRPr="00351103" w:rsidRDefault="000264C0" w:rsidP="00180DD4">
      <w:pPr>
        <w:ind w:firstLine="567"/>
        <w:jc w:val="both"/>
        <w:rPr>
          <w:sz w:val="25"/>
          <w:szCs w:val="25"/>
          <w:lang w:eastAsia="en-US"/>
        </w:rPr>
      </w:pPr>
      <w:r w:rsidRPr="00351103">
        <w:rPr>
          <w:sz w:val="25"/>
          <w:szCs w:val="25"/>
          <w:lang w:eastAsia="en-US"/>
        </w:rPr>
        <w:t>Например, в</w:t>
      </w:r>
      <w:r w:rsidR="00180DD4" w:rsidRPr="00351103">
        <w:rPr>
          <w:sz w:val="25"/>
          <w:szCs w:val="25"/>
          <w:lang w:eastAsia="en-US"/>
        </w:rPr>
        <w:t xml:space="preserve"> соответствии с ГОСТ</w:t>
      </w:r>
      <w:r w:rsidR="007F664D" w:rsidRPr="00351103">
        <w:rPr>
          <w:sz w:val="25"/>
          <w:szCs w:val="25"/>
          <w:lang w:eastAsia="en-US"/>
        </w:rPr>
        <w:t xml:space="preserve"> </w:t>
      </w:r>
      <w:r w:rsidR="00180DD4" w:rsidRPr="00351103">
        <w:rPr>
          <w:sz w:val="25"/>
          <w:szCs w:val="25"/>
          <w:lang w:eastAsia="en-US"/>
        </w:rPr>
        <w:t>32896-2014</w:t>
      </w:r>
      <w:r w:rsidR="00720DB5" w:rsidRPr="00351103">
        <w:rPr>
          <w:sz w:val="25"/>
          <w:szCs w:val="25"/>
          <w:lang w:eastAsia="en-US"/>
        </w:rPr>
        <w:t xml:space="preserve"> </w:t>
      </w:r>
      <w:r w:rsidR="00180DD4" w:rsidRPr="00351103">
        <w:rPr>
          <w:sz w:val="25"/>
          <w:szCs w:val="25"/>
          <w:lang w:eastAsia="en-US"/>
        </w:rPr>
        <w:t>Фрукты сушеные. Общие технические условия, раздел 4:</w:t>
      </w:r>
    </w:p>
    <w:p w:rsidR="00720DB5" w:rsidRPr="00351103" w:rsidRDefault="00720DB5" w:rsidP="00180DD4">
      <w:pPr>
        <w:autoSpaceDE w:val="0"/>
        <w:autoSpaceDN w:val="0"/>
        <w:adjustRightInd w:val="0"/>
        <w:ind w:firstLine="540"/>
        <w:jc w:val="both"/>
        <w:rPr>
          <w:sz w:val="25"/>
          <w:szCs w:val="25"/>
        </w:rPr>
      </w:pPr>
      <w:r w:rsidRPr="00351103">
        <w:rPr>
          <w:sz w:val="25"/>
          <w:szCs w:val="25"/>
        </w:rPr>
        <w:t>В зависимости от показателей качества сушеные фрукты изготавливают следующих сортов:</w:t>
      </w:r>
    </w:p>
    <w:p w:rsidR="00720DB5" w:rsidRPr="00351103" w:rsidRDefault="00720DB5" w:rsidP="00180DD4">
      <w:pPr>
        <w:autoSpaceDE w:val="0"/>
        <w:autoSpaceDN w:val="0"/>
        <w:adjustRightInd w:val="0"/>
        <w:ind w:firstLine="540"/>
        <w:jc w:val="both"/>
        <w:rPr>
          <w:sz w:val="25"/>
          <w:szCs w:val="25"/>
        </w:rPr>
      </w:pPr>
      <w:r w:rsidRPr="00351103">
        <w:rPr>
          <w:sz w:val="25"/>
          <w:szCs w:val="25"/>
        </w:rPr>
        <w:t>- Экстра;</w:t>
      </w:r>
    </w:p>
    <w:p w:rsidR="00720DB5" w:rsidRPr="00351103" w:rsidRDefault="00720DB5" w:rsidP="00180DD4">
      <w:pPr>
        <w:autoSpaceDE w:val="0"/>
        <w:autoSpaceDN w:val="0"/>
        <w:adjustRightInd w:val="0"/>
        <w:ind w:firstLine="540"/>
        <w:jc w:val="both"/>
        <w:rPr>
          <w:sz w:val="25"/>
          <w:szCs w:val="25"/>
        </w:rPr>
      </w:pPr>
      <w:r w:rsidRPr="00351103">
        <w:rPr>
          <w:sz w:val="25"/>
          <w:szCs w:val="25"/>
        </w:rPr>
        <w:t>- Высшего;</w:t>
      </w:r>
    </w:p>
    <w:p w:rsidR="00720DB5" w:rsidRPr="00351103" w:rsidRDefault="00720DB5" w:rsidP="00180DD4">
      <w:pPr>
        <w:autoSpaceDE w:val="0"/>
        <w:autoSpaceDN w:val="0"/>
        <w:adjustRightInd w:val="0"/>
        <w:ind w:firstLine="540"/>
        <w:jc w:val="both"/>
        <w:rPr>
          <w:sz w:val="25"/>
          <w:szCs w:val="25"/>
        </w:rPr>
      </w:pPr>
      <w:r w:rsidRPr="00351103">
        <w:rPr>
          <w:sz w:val="25"/>
          <w:szCs w:val="25"/>
        </w:rPr>
        <w:t>- Первого;</w:t>
      </w:r>
    </w:p>
    <w:p w:rsidR="00720DB5" w:rsidRPr="00351103" w:rsidRDefault="00720DB5" w:rsidP="00180DD4">
      <w:pPr>
        <w:autoSpaceDE w:val="0"/>
        <w:autoSpaceDN w:val="0"/>
        <w:adjustRightInd w:val="0"/>
        <w:ind w:firstLine="540"/>
        <w:jc w:val="both"/>
        <w:rPr>
          <w:sz w:val="25"/>
          <w:szCs w:val="25"/>
        </w:rPr>
      </w:pPr>
      <w:r w:rsidRPr="00351103">
        <w:rPr>
          <w:sz w:val="25"/>
          <w:szCs w:val="25"/>
        </w:rPr>
        <w:t>- Столового.</w:t>
      </w:r>
    </w:p>
    <w:p w:rsidR="00180DD4" w:rsidRPr="00351103" w:rsidRDefault="00180DD4" w:rsidP="00180DD4">
      <w:pPr>
        <w:autoSpaceDE w:val="0"/>
        <w:autoSpaceDN w:val="0"/>
        <w:adjustRightInd w:val="0"/>
        <w:ind w:firstLine="540"/>
        <w:jc w:val="both"/>
        <w:rPr>
          <w:sz w:val="25"/>
          <w:szCs w:val="25"/>
          <w:lang w:eastAsia="en-US"/>
        </w:rPr>
      </w:pPr>
      <w:r w:rsidRPr="00351103">
        <w:rPr>
          <w:sz w:val="25"/>
          <w:szCs w:val="25"/>
          <w:lang w:eastAsia="en-US"/>
        </w:rPr>
        <w:t xml:space="preserve">Далее, в указанном </w:t>
      </w:r>
      <w:proofErr w:type="spellStart"/>
      <w:r w:rsidRPr="00351103">
        <w:rPr>
          <w:sz w:val="25"/>
          <w:szCs w:val="25"/>
          <w:lang w:eastAsia="en-US"/>
        </w:rPr>
        <w:t>ГОСТе</w:t>
      </w:r>
      <w:proofErr w:type="spellEnd"/>
      <w:r w:rsidRPr="00351103">
        <w:rPr>
          <w:sz w:val="25"/>
          <w:szCs w:val="25"/>
          <w:lang w:eastAsia="en-US"/>
        </w:rPr>
        <w:t xml:space="preserve">, </w:t>
      </w:r>
      <w:r w:rsidR="007F664D" w:rsidRPr="00351103">
        <w:rPr>
          <w:sz w:val="25"/>
          <w:szCs w:val="25"/>
          <w:lang w:eastAsia="en-US"/>
        </w:rPr>
        <w:t xml:space="preserve">в </w:t>
      </w:r>
      <w:r w:rsidRPr="00351103">
        <w:rPr>
          <w:sz w:val="25"/>
          <w:szCs w:val="25"/>
          <w:lang w:eastAsia="en-US"/>
        </w:rPr>
        <w:t xml:space="preserve">разделе 5, содержатся требования к органолептическим, физико-химическим показателям, которым должны соответствовать абрикосы того или иного сорта, той или иной помологической группы, причем, для каждого сорта и группы абрикосов показатели могут варьироваться в пределах, указанных данным </w:t>
      </w:r>
      <w:proofErr w:type="spellStart"/>
      <w:r w:rsidRPr="00351103">
        <w:rPr>
          <w:sz w:val="25"/>
          <w:szCs w:val="25"/>
          <w:lang w:eastAsia="en-US"/>
        </w:rPr>
        <w:t>ГОСТом</w:t>
      </w:r>
      <w:proofErr w:type="spellEnd"/>
      <w:r w:rsidRPr="00351103">
        <w:rPr>
          <w:sz w:val="25"/>
          <w:szCs w:val="25"/>
          <w:lang w:eastAsia="en-US"/>
        </w:rPr>
        <w:t xml:space="preserve"> </w:t>
      </w:r>
      <w:r w:rsidRPr="00351103">
        <w:rPr>
          <w:b/>
          <w:sz w:val="25"/>
          <w:szCs w:val="25"/>
          <w:lang w:eastAsia="en-US"/>
        </w:rPr>
        <w:t>и гарантируются</w:t>
      </w:r>
      <w:r w:rsidR="00720DB5" w:rsidRPr="00351103">
        <w:rPr>
          <w:b/>
          <w:sz w:val="25"/>
          <w:szCs w:val="25"/>
          <w:lang w:eastAsia="en-US"/>
        </w:rPr>
        <w:t xml:space="preserve"> </w:t>
      </w:r>
      <w:r w:rsidRPr="00351103">
        <w:rPr>
          <w:b/>
          <w:sz w:val="25"/>
          <w:szCs w:val="25"/>
          <w:lang w:eastAsia="en-US"/>
        </w:rPr>
        <w:t>производителем</w:t>
      </w:r>
      <w:r w:rsidRPr="00351103">
        <w:rPr>
          <w:sz w:val="25"/>
          <w:szCs w:val="25"/>
          <w:lang w:eastAsia="en-US"/>
        </w:rPr>
        <w:t>.</w:t>
      </w:r>
    </w:p>
    <w:p w:rsidR="006E23C7" w:rsidRPr="00351103" w:rsidRDefault="006E23C7" w:rsidP="006E23C7">
      <w:pPr>
        <w:autoSpaceDE w:val="0"/>
        <w:autoSpaceDN w:val="0"/>
        <w:adjustRightInd w:val="0"/>
        <w:ind w:firstLine="540"/>
        <w:jc w:val="both"/>
        <w:rPr>
          <w:sz w:val="25"/>
          <w:szCs w:val="25"/>
          <w:lang w:eastAsia="en-US"/>
        </w:rPr>
      </w:pPr>
      <w:r w:rsidRPr="00351103">
        <w:rPr>
          <w:sz w:val="25"/>
          <w:szCs w:val="25"/>
          <w:lang w:eastAsia="en-US"/>
        </w:rPr>
        <w:t>Кроме того, согласно разделу 6 ГОСТ 32896-2014</w:t>
      </w:r>
      <w:r w:rsidR="00720DB5" w:rsidRPr="00351103">
        <w:rPr>
          <w:sz w:val="25"/>
          <w:szCs w:val="25"/>
          <w:lang w:eastAsia="en-US"/>
        </w:rPr>
        <w:t xml:space="preserve"> </w:t>
      </w:r>
      <w:r w:rsidRPr="00351103">
        <w:rPr>
          <w:sz w:val="25"/>
          <w:szCs w:val="25"/>
          <w:lang w:eastAsia="en-US"/>
        </w:rPr>
        <w:t>сушеные</w:t>
      </w:r>
      <w:r w:rsidR="00720DB5" w:rsidRPr="00351103">
        <w:rPr>
          <w:sz w:val="25"/>
          <w:szCs w:val="25"/>
          <w:lang w:eastAsia="en-US"/>
        </w:rPr>
        <w:t xml:space="preserve"> </w:t>
      </w:r>
      <w:r w:rsidRPr="00351103">
        <w:rPr>
          <w:sz w:val="25"/>
          <w:szCs w:val="25"/>
          <w:lang w:eastAsia="en-US"/>
        </w:rPr>
        <w:t xml:space="preserve">фрукты </w:t>
      </w:r>
      <w:r w:rsidRPr="00351103">
        <w:rPr>
          <w:b/>
          <w:sz w:val="25"/>
          <w:szCs w:val="25"/>
          <w:lang w:eastAsia="en-US"/>
        </w:rPr>
        <w:t>принимают партиями</w:t>
      </w:r>
      <w:r w:rsidRPr="00351103">
        <w:rPr>
          <w:sz w:val="25"/>
          <w:szCs w:val="25"/>
          <w:lang w:eastAsia="en-US"/>
        </w:rPr>
        <w:t xml:space="preserve">. Под партией понимают определенное количество продукции одного наименования, одинаково упакованной, </w:t>
      </w:r>
      <w:r w:rsidRPr="00351103">
        <w:rPr>
          <w:b/>
          <w:sz w:val="25"/>
          <w:szCs w:val="25"/>
          <w:lang w:eastAsia="en-US"/>
        </w:rPr>
        <w:t>изготовленной одним изготовителем по одному документу</w:t>
      </w:r>
      <w:r w:rsidRPr="00351103">
        <w:rPr>
          <w:sz w:val="25"/>
          <w:szCs w:val="25"/>
          <w:lang w:eastAsia="en-US"/>
        </w:rPr>
        <w:t xml:space="preserve"> в определенный промежуток времени, </w:t>
      </w:r>
      <w:r w:rsidRPr="00351103">
        <w:rPr>
          <w:b/>
          <w:sz w:val="25"/>
          <w:szCs w:val="25"/>
          <w:lang w:eastAsia="en-US"/>
        </w:rPr>
        <w:t>сопровождаемое товаросопроводительной документацией</w:t>
      </w:r>
      <w:r w:rsidRPr="00351103">
        <w:rPr>
          <w:sz w:val="25"/>
          <w:szCs w:val="25"/>
          <w:lang w:eastAsia="en-US"/>
        </w:rPr>
        <w:t xml:space="preserve">, обеспечивающей </w:t>
      </w:r>
      <w:proofErr w:type="spellStart"/>
      <w:r w:rsidRPr="00351103">
        <w:rPr>
          <w:sz w:val="25"/>
          <w:szCs w:val="25"/>
          <w:lang w:eastAsia="en-US"/>
        </w:rPr>
        <w:t>прослеживаемость</w:t>
      </w:r>
      <w:proofErr w:type="spellEnd"/>
      <w:r w:rsidRPr="00351103">
        <w:rPr>
          <w:sz w:val="25"/>
          <w:szCs w:val="25"/>
          <w:lang w:eastAsia="en-US"/>
        </w:rPr>
        <w:t xml:space="preserve"> продукции.</w:t>
      </w:r>
      <w:r w:rsidR="00720DB5" w:rsidRPr="00351103">
        <w:rPr>
          <w:sz w:val="25"/>
          <w:szCs w:val="25"/>
          <w:lang w:eastAsia="en-US"/>
        </w:rPr>
        <w:t xml:space="preserve"> Кроме то</w:t>
      </w:r>
      <w:r w:rsidRPr="00351103">
        <w:rPr>
          <w:sz w:val="25"/>
          <w:szCs w:val="25"/>
          <w:lang w:eastAsia="en-US"/>
        </w:rPr>
        <w:t>го</w:t>
      </w:r>
      <w:r w:rsidR="00720DB5" w:rsidRPr="00351103">
        <w:rPr>
          <w:sz w:val="25"/>
          <w:szCs w:val="25"/>
          <w:lang w:eastAsia="en-US"/>
        </w:rPr>
        <w:t xml:space="preserve"> качество сушеных фруктов по органолептическим и физико-химическим показателям, массу нетто потребительской упаковочной единицы, качество упаковки и маркировки проверяют в каждой партии.</w:t>
      </w:r>
    </w:p>
    <w:p w:rsidR="00970D22" w:rsidRPr="00351103" w:rsidRDefault="00970D22" w:rsidP="00970D22">
      <w:pPr>
        <w:autoSpaceDE w:val="0"/>
        <w:autoSpaceDN w:val="0"/>
        <w:adjustRightInd w:val="0"/>
        <w:ind w:firstLine="540"/>
        <w:jc w:val="both"/>
        <w:rPr>
          <w:sz w:val="25"/>
          <w:szCs w:val="25"/>
          <w:lang w:eastAsia="en-US"/>
        </w:rPr>
      </w:pPr>
      <w:r w:rsidRPr="00351103">
        <w:rPr>
          <w:sz w:val="25"/>
          <w:szCs w:val="25"/>
          <w:lang w:eastAsia="en-US"/>
        </w:rPr>
        <w:t>Таким образом, информация, которую участник закупки должен указать в первой части заявки может содержаться только в сопроводительных документах на товар (</w:t>
      </w:r>
      <w:r w:rsidRPr="00351103">
        <w:rPr>
          <w:b/>
          <w:sz w:val="25"/>
          <w:szCs w:val="25"/>
          <w:lang w:eastAsia="en-US"/>
        </w:rPr>
        <w:t>документах, удостоверяющих качество и безопасность продукта</w:t>
      </w:r>
      <w:r w:rsidRPr="00351103">
        <w:rPr>
          <w:sz w:val="25"/>
          <w:szCs w:val="25"/>
          <w:lang w:eastAsia="en-US"/>
        </w:rPr>
        <w:t>), и участник закупки на момент подачи заявки не может предоставить достоверных сведений о данных показателях.</w:t>
      </w:r>
    </w:p>
    <w:p w:rsidR="00970D22" w:rsidRPr="00351103" w:rsidRDefault="00970D22" w:rsidP="00970D22">
      <w:pPr>
        <w:autoSpaceDE w:val="0"/>
        <w:autoSpaceDN w:val="0"/>
        <w:adjustRightInd w:val="0"/>
        <w:ind w:firstLine="540"/>
        <w:jc w:val="both"/>
        <w:rPr>
          <w:sz w:val="25"/>
          <w:szCs w:val="25"/>
          <w:lang w:eastAsia="en-US"/>
        </w:rPr>
      </w:pPr>
      <w:r w:rsidRPr="00351103">
        <w:rPr>
          <w:sz w:val="25"/>
          <w:szCs w:val="25"/>
          <w:lang w:eastAsia="en-US"/>
        </w:rPr>
        <w:t xml:space="preserve">Аналогичные требования содержатся </w:t>
      </w:r>
      <w:r w:rsidRPr="00351103">
        <w:rPr>
          <w:b/>
          <w:sz w:val="25"/>
          <w:szCs w:val="25"/>
          <w:lang w:eastAsia="en-US"/>
        </w:rPr>
        <w:t>по всем пунктам Технического задания</w:t>
      </w:r>
      <w:r w:rsidRPr="00351103">
        <w:rPr>
          <w:sz w:val="25"/>
          <w:szCs w:val="25"/>
          <w:lang w:eastAsia="en-US"/>
        </w:rPr>
        <w:t>.</w:t>
      </w:r>
    </w:p>
    <w:p w:rsidR="00161153" w:rsidRPr="00351103" w:rsidRDefault="00161153" w:rsidP="00161153">
      <w:pPr>
        <w:autoSpaceDE w:val="0"/>
        <w:autoSpaceDN w:val="0"/>
        <w:adjustRightInd w:val="0"/>
        <w:ind w:firstLine="540"/>
        <w:jc w:val="both"/>
        <w:rPr>
          <w:sz w:val="25"/>
          <w:szCs w:val="25"/>
          <w:lang w:eastAsia="en-US"/>
        </w:rPr>
      </w:pPr>
      <w:bookmarkStart w:id="1" w:name="_GoBack"/>
      <w:bookmarkEnd w:id="1"/>
      <w:proofErr w:type="gramStart"/>
      <w:r w:rsidRPr="00351103">
        <w:rPr>
          <w:sz w:val="25"/>
          <w:szCs w:val="25"/>
          <w:lang w:eastAsia="en-US"/>
        </w:rPr>
        <w:t xml:space="preserve">На основании вышеизложенного, исходя из анализа документации и требований </w:t>
      </w:r>
      <w:proofErr w:type="spellStart"/>
      <w:r w:rsidRPr="00351103">
        <w:rPr>
          <w:sz w:val="25"/>
          <w:szCs w:val="25"/>
          <w:lang w:eastAsia="en-US"/>
        </w:rPr>
        <w:t>ГОСТов</w:t>
      </w:r>
      <w:proofErr w:type="spellEnd"/>
      <w:r w:rsidRPr="00351103">
        <w:rPr>
          <w:sz w:val="25"/>
          <w:szCs w:val="25"/>
          <w:lang w:eastAsia="en-US"/>
        </w:rPr>
        <w:t xml:space="preserve">, следует вывод о том, что </w:t>
      </w:r>
      <w:r w:rsidRPr="00351103">
        <w:rPr>
          <w:b/>
          <w:sz w:val="25"/>
          <w:szCs w:val="25"/>
          <w:lang w:eastAsia="en-US"/>
        </w:rPr>
        <w:t>заказчик предлагает участникам указать в заявке те показатели, которые становятся известными после изготовления (выращивания) и отгрузки определенной партии товара</w:t>
      </w:r>
      <w:r w:rsidRPr="00351103">
        <w:rPr>
          <w:sz w:val="25"/>
          <w:szCs w:val="25"/>
          <w:lang w:eastAsia="en-US"/>
        </w:rPr>
        <w:t xml:space="preserve"> и на момент подачи заявки участник не может владеть информацией о конкретных показателях физических, химических, органолептических свойств продуктов питания, указанных в Техническом задании.</w:t>
      </w:r>
      <w:proofErr w:type="gramEnd"/>
    </w:p>
    <w:p w:rsidR="00161153" w:rsidRPr="00351103" w:rsidRDefault="00161153" w:rsidP="00161153">
      <w:pPr>
        <w:pStyle w:val="a8"/>
        <w:spacing w:after="0"/>
        <w:ind w:left="0" w:firstLine="567"/>
        <w:jc w:val="both"/>
        <w:rPr>
          <w:rFonts w:eastAsia="Calibri"/>
          <w:sz w:val="25"/>
          <w:szCs w:val="25"/>
        </w:rPr>
      </w:pPr>
      <w:r w:rsidRPr="00351103">
        <w:rPr>
          <w:rFonts w:eastAsia="Calibri"/>
          <w:sz w:val="25"/>
          <w:szCs w:val="25"/>
        </w:rPr>
        <w:lastRenderedPageBreak/>
        <w:t xml:space="preserve">Установление в Техническом задании требования о поставке товара определенной марки, сорта, вида и </w:t>
      </w:r>
      <w:proofErr w:type="spellStart"/>
      <w:r w:rsidRPr="00351103">
        <w:rPr>
          <w:rFonts w:eastAsia="Calibri"/>
          <w:sz w:val="25"/>
          <w:szCs w:val="25"/>
        </w:rPr>
        <w:t>т</w:t>
      </w:r>
      <w:proofErr w:type="gramStart"/>
      <w:r w:rsidRPr="00351103">
        <w:rPr>
          <w:rFonts w:eastAsia="Calibri"/>
          <w:sz w:val="25"/>
          <w:szCs w:val="25"/>
        </w:rPr>
        <w:t>.д</w:t>
      </w:r>
      <w:proofErr w:type="spellEnd"/>
      <w:proofErr w:type="gramEnd"/>
      <w:r w:rsidRPr="00351103">
        <w:rPr>
          <w:rFonts w:eastAsia="Calibri"/>
          <w:sz w:val="25"/>
          <w:szCs w:val="25"/>
        </w:rPr>
        <w:t>, Заказчиком в полной мере могут быть установлены показатели, позволяющие определить соответствие закупаемого материала, товара потребности Заказчика. Необходимость указания в заявке физических, химических, органолептических свойств</w:t>
      </w:r>
      <w:r w:rsidR="007F664D" w:rsidRPr="00351103">
        <w:rPr>
          <w:rFonts w:eastAsia="Calibri"/>
          <w:sz w:val="25"/>
          <w:szCs w:val="25"/>
        </w:rPr>
        <w:t xml:space="preserve"> </w:t>
      </w:r>
      <w:r w:rsidRPr="00351103">
        <w:rPr>
          <w:rFonts w:eastAsia="Calibri"/>
          <w:sz w:val="25"/>
          <w:szCs w:val="25"/>
        </w:rPr>
        <w:t xml:space="preserve">является излишним требованием, так как подтверждение соответствия ГОСТ может быть представлено только в сопроводительных документах на товар с указанием конкретных характеристик этих свойств, которые определяются </w:t>
      </w:r>
      <w:r w:rsidR="00B85EAD" w:rsidRPr="00351103">
        <w:rPr>
          <w:rFonts w:eastAsia="Calibri"/>
          <w:sz w:val="25"/>
          <w:szCs w:val="25"/>
        </w:rPr>
        <w:t>производителем</w:t>
      </w:r>
      <w:r w:rsidRPr="00351103">
        <w:rPr>
          <w:rFonts w:eastAsia="Calibri"/>
          <w:sz w:val="25"/>
          <w:szCs w:val="25"/>
        </w:rPr>
        <w:t>.</w:t>
      </w:r>
    </w:p>
    <w:p w:rsidR="00161153" w:rsidRPr="00351103" w:rsidRDefault="00161153" w:rsidP="00161153">
      <w:pPr>
        <w:ind w:firstLine="540"/>
        <w:jc w:val="both"/>
        <w:rPr>
          <w:sz w:val="25"/>
          <w:szCs w:val="25"/>
        </w:rPr>
      </w:pPr>
      <w:r w:rsidRPr="00351103">
        <w:rPr>
          <w:sz w:val="25"/>
          <w:szCs w:val="25"/>
        </w:rPr>
        <w:t xml:space="preserve">Таким образом, участник закупки может и не иметь указанный материал в наличии при заполнении заявки для участия в аукционе, вследствие чего, </w:t>
      </w:r>
      <w:r w:rsidRPr="00351103">
        <w:rPr>
          <w:b/>
          <w:sz w:val="25"/>
          <w:szCs w:val="25"/>
        </w:rPr>
        <w:t>не может представить ни конкретных, ни диапазонных значений показателей</w:t>
      </w:r>
      <w:r w:rsidRPr="00351103">
        <w:rPr>
          <w:sz w:val="25"/>
          <w:szCs w:val="25"/>
        </w:rPr>
        <w:t xml:space="preserve"> по указанным в документации характеристикам, так как эти показатели определяются при производстве товара, а также по результатам испытаний.</w:t>
      </w:r>
    </w:p>
    <w:p w:rsidR="00161153" w:rsidRPr="00351103" w:rsidRDefault="00161153" w:rsidP="00161153">
      <w:pPr>
        <w:ind w:firstLine="540"/>
        <w:jc w:val="both"/>
        <w:rPr>
          <w:sz w:val="25"/>
          <w:szCs w:val="25"/>
        </w:rPr>
      </w:pPr>
      <w:proofErr w:type="gramStart"/>
      <w:r w:rsidRPr="00351103">
        <w:rPr>
          <w:sz w:val="25"/>
          <w:szCs w:val="25"/>
        </w:rPr>
        <w:t>Вышеуказанные требования заказчика о необходимости указания в составе первых частей заявок конкретных (или диапазонных) значений товаров либо их компонентов не соответствуют положениям Закона о контрактной системе, так как данные конкретные значения (диапазоны) (при их наличии) становиться известными только после изготовления такого товара и отражаются (в случае необходимости) производителем в документации на товар.</w:t>
      </w:r>
      <w:proofErr w:type="gramEnd"/>
      <w:r w:rsidRPr="00351103">
        <w:rPr>
          <w:sz w:val="25"/>
          <w:szCs w:val="25"/>
        </w:rPr>
        <w:t xml:space="preserve"> В свою очередь Закон о контрактной системе не обязывает участника закупки при заполнении заявки иметь в наличии товар, предлагаемый к поставке.</w:t>
      </w:r>
    </w:p>
    <w:p w:rsidR="00161153" w:rsidRPr="00351103" w:rsidRDefault="00161153" w:rsidP="00161153">
      <w:pPr>
        <w:widowControl w:val="0"/>
        <w:autoSpaceDE w:val="0"/>
        <w:autoSpaceDN w:val="0"/>
        <w:adjustRightInd w:val="0"/>
        <w:ind w:firstLine="540"/>
        <w:jc w:val="both"/>
        <w:rPr>
          <w:sz w:val="25"/>
          <w:szCs w:val="25"/>
        </w:rPr>
      </w:pPr>
      <w:r w:rsidRPr="00351103">
        <w:rPr>
          <w:sz w:val="25"/>
          <w:szCs w:val="25"/>
        </w:rPr>
        <w:t xml:space="preserve"> Данные нарушения не позволяют заполнить заявку участникам аукциона, вследствие отсутствия у участника информации о большинстве показателей, указанных в Техническом задании. Кроме того, подобное описание объекта закупки приводит к созданию условий, ограничивающих количество участников аукциона, так как представить достоверные и сведения по </w:t>
      </w:r>
      <w:proofErr w:type="gramStart"/>
      <w:r w:rsidRPr="00351103">
        <w:rPr>
          <w:sz w:val="25"/>
          <w:szCs w:val="25"/>
        </w:rPr>
        <w:t>показателям, установленным в ТЗ имеют</w:t>
      </w:r>
      <w:proofErr w:type="gramEnd"/>
      <w:r w:rsidRPr="00351103">
        <w:rPr>
          <w:sz w:val="25"/>
          <w:szCs w:val="25"/>
        </w:rPr>
        <w:t xml:space="preserve"> возможность только участники, имеющие в наличии указанный товар с результатами испытаний по требуемым показателям.</w:t>
      </w:r>
    </w:p>
    <w:p w:rsidR="00161153" w:rsidRPr="00351103" w:rsidRDefault="00161153" w:rsidP="00161153">
      <w:pPr>
        <w:widowControl w:val="0"/>
        <w:autoSpaceDE w:val="0"/>
        <w:autoSpaceDN w:val="0"/>
        <w:adjustRightInd w:val="0"/>
        <w:ind w:firstLine="540"/>
        <w:jc w:val="both"/>
        <w:rPr>
          <w:sz w:val="25"/>
          <w:szCs w:val="25"/>
        </w:rPr>
      </w:pPr>
      <w:r w:rsidRPr="00351103">
        <w:rPr>
          <w:sz w:val="25"/>
          <w:szCs w:val="25"/>
        </w:rPr>
        <w:t>Участником закупки может быть любое юридическое или физическое лицо. Обязанность производителей доводить до сведения неограниченного круга лиц конкретные характеристики товаров, не закреплена действующим законодательством.</w:t>
      </w:r>
    </w:p>
    <w:p w:rsidR="00161153" w:rsidRPr="00351103" w:rsidRDefault="00161153" w:rsidP="00161153">
      <w:pPr>
        <w:widowControl w:val="0"/>
        <w:autoSpaceDE w:val="0"/>
        <w:autoSpaceDN w:val="0"/>
        <w:adjustRightInd w:val="0"/>
        <w:ind w:firstLine="540"/>
        <w:jc w:val="both"/>
        <w:rPr>
          <w:sz w:val="25"/>
          <w:szCs w:val="25"/>
        </w:rPr>
      </w:pPr>
      <w:r w:rsidRPr="00351103">
        <w:rPr>
          <w:sz w:val="25"/>
          <w:szCs w:val="25"/>
        </w:rPr>
        <w:t xml:space="preserve">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вышеприведенные примеры подробного изложения требований к описанию участником закупки требований, которые уже определены </w:t>
      </w:r>
      <w:proofErr w:type="spellStart"/>
      <w:r w:rsidRPr="00351103">
        <w:rPr>
          <w:sz w:val="25"/>
          <w:szCs w:val="25"/>
        </w:rPr>
        <w:t>ГОСТом</w:t>
      </w:r>
      <w:proofErr w:type="spellEnd"/>
      <w:r w:rsidRPr="00351103">
        <w:rPr>
          <w:sz w:val="25"/>
          <w:szCs w:val="25"/>
        </w:rPr>
        <w:t xml:space="preserve"> и гарантируются только производителем товара, ограничивают возможность участников закупки предоставить надлежащее предложение в составе заявок.</w:t>
      </w:r>
    </w:p>
    <w:p w:rsidR="00161153" w:rsidRPr="00351103" w:rsidRDefault="00161153" w:rsidP="00161153">
      <w:pPr>
        <w:widowControl w:val="0"/>
        <w:autoSpaceDE w:val="0"/>
        <w:autoSpaceDN w:val="0"/>
        <w:adjustRightInd w:val="0"/>
        <w:ind w:firstLine="540"/>
        <w:jc w:val="both"/>
        <w:rPr>
          <w:b/>
          <w:sz w:val="25"/>
          <w:szCs w:val="25"/>
        </w:rPr>
      </w:pPr>
      <w:r w:rsidRPr="00351103">
        <w:rPr>
          <w:sz w:val="25"/>
          <w:szCs w:val="25"/>
        </w:rPr>
        <w:t xml:space="preserve">Согласно части 2 статьи 8 Федерального закона от 05.04.2013 № 44-ФЗ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w:t>
      </w:r>
      <w:r w:rsidRPr="00351103">
        <w:rPr>
          <w:b/>
          <w:sz w:val="25"/>
          <w:szCs w:val="25"/>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61153" w:rsidRPr="00351103" w:rsidRDefault="00161153" w:rsidP="00161153">
      <w:pPr>
        <w:autoSpaceDE w:val="0"/>
        <w:autoSpaceDN w:val="0"/>
        <w:adjustRightInd w:val="0"/>
        <w:ind w:firstLine="567"/>
        <w:jc w:val="both"/>
        <w:rPr>
          <w:b/>
          <w:iCs/>
          <w:sz w:val="25"/>
          <w:szCs w:val="25"/>
        </w:rPr>
      </w:pPr>
      <w:r w:rsidRPr="00351103">
        <w:rPr>
          <w:iCs/>
          <w:sz w:val="25"/>
          <w:szCs w:val="25"/>
        </w:rPr>
        <w:t xml:space="preserve">Согласно пункту 2 части 1 статьи 64 Федерального закона от 05.04.2013 № 44-ФЗ </w:t>
      </w:r>
      <w:r w:rsidRPr="00351103">
        <w:rPr>
          <w:b/>
          <w:iCs/>
          <w:sz w:val="25"/>
          <w:szCs w:val="25"/>
        </w:rPr>
        <w:t>не допускается установление требований к составу заявки, влекущих за собой ограничение количества участников такого аукциона или ограничение доступа к участию в таком аукционе.</w:t>
      </w:r>
    </w:p>
    <w:p w:rsidR="00161153" w:rsidRPr="00351103" w:rsidRDefault="00161153" w:rsidP="00161153">
      <w:pPr>
        <w:autoSpaceDE w:val="0"/>
        <w:autoSpaceDN w:val="0"/>
        <w:adjustRightInd w:val="0"/>
        <w:ind w:firstLine="567"/>
        <w:jc w:val="both"/>
        <w:rPr>
          <w:iCs/>
          <w:sz w:val="25"/>
          <w:szCs w:val="25"/>
        </w:rPr>
      </w:pPr>
      <w:r w:rsidRPr="00351103">
        <w:rPr>
          <w:iCs/>
          <w:sz w:val="25"/>
          <w:szCs w:val="25"/>
        </w:rPr>
        <w:t xml:space="preserve">В соответствии с пунктом 1 части 1 статьи 33 Федерального закона от 05.04.2013 № 44-ФЗ описание в документации о закупке объекта закупки должно носить </w:t>
      </w:r>
      <w:r w:rsidRPr="00351103">
        <w:rPr>
          <w:b/>
          <w:iCs/>
          <w:sz w:val="25"/>
          <w:szCs w:val="25"/>
        </w:rPr>
        <w:t>объективный характер</w:t>
      </w:r>
      <w:r w:rsidRPr="00351103">
        <w:rPr>
          <w:iCs/>
          <w:sz w:val="25"/>
          <w:szCs w:val="25"/>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w:t>
      </w:r>
      <w:r w:rsidRPr="00351103">
        <w:rPr>
          <w:b/>
          <w:iCs/>
          <w:sz w:val="25"/>
          <w:szCs w:val="25"/>
          <w:u w:val="single"/>
        </w:rPr>
        <w:t>при необходимости</w:t>
      </w:r>
      <w:r w:rsidRPr="00351103">
        <w:rPr>
          <w:iCs/>
          <w:sz w:val="25"/>
          <w:szCs w:val="25"/>
        </w:rPr>
        <w:t>).</w:t>
      </w:r>
    </w:p>
    <w:p w:rsidR="00161153" w:rsidRPr="00351103" w:rsidRDefault="00161153" w:rsidP="00161153">
      <w:pPr>
        <w:autoSpaceDE w:val="0"/>
        <w:autoSpaceDN w:val="0"/>
        <w:adjustRightInd w:val="0"/>
        <w:ind w:firstLine="567"/>
        <w:jc w:val="both"/>
        <w:rPr>
          <w:iCs/>
          <w:sz w:val="25"/>
          <w:szCs w:val="25"/>
        </w:rPr>
      </w:pPr>
      <w:proofErr w:type="gramStart"/>
      <w:r w:rsidRPr="00351103">
        <w:rPr>
          <w:iCs/>
          <w:sz w:val="25"/>
          <w:szCs w:val="25"/>
        </w:rPr>
        <w:lastRenderedPageBreak/>
        <w:t>Исходя из толкования пункта 1 части 1 статьи 33 Федерального закона от 05.04.2013 №44-ФЗ в описании объекта закупки указываются</w:t>
      </w:r>
      <w:proofErr w:type="gramEnd"/>
      <w:r w:rsidRPr="00351103">
        <w:rPr>
          <w:iCs/>
          <w:sz w:val="25"/>
          <w:szCs w:val="25"/>
        </w:rPr>
        <w:t xml:space="preserve"> функциональные, технические и качественные характеристики, эксплуатационные характеристики объекта закупки </w:t>
      </w:r>
      <w:r w:rsidRPr="00351103">
        <w:rPr>
          <w:b/>
          <w:iCs/>
          <w:sz w:val="25"/>
          <w:szCs w:val="25"/>
        </w:rPr>
        <w:t>только при необходимости</w:t>
      </w:r>
      <w:r w:rsidRPr="00351103">
        <w:rPr>
          <w:iCs/>
          <w:sz w:val="25"/>
          <w:szCs w:val="25"/>
        </w:rPr>
        <w:t>.</w:t>
      </w:r>
    </w:p>
    <w:p w:rsidR="00161153" w:rsidRPr="00351103" w:rsidRDefault="00161153" w:rsidP="00161153">
      <w:pPr>
        <w:autoSpaceDE w:val="0"/>
        <w:autoSpaceDN w:val="0"/>
        <w:adjustRightInd w:val="0"/>
        <w:ind w:firstLine="567"/>
        <w:jc w:val="both"/>
        <w:rPr>
          <w:iCs/>
          <w:sz w:val="25"/>
          <w:szCs w:val="25"/>
        </w:rPr>
      </w:pPr>
      <w:proofErr w:type="gramStart"/>
      <w:r w:rsidRPr="00351103">
        <w:rPr>
          <w:b/>
          <w:iCs/>
          <w:sz w:val="25"/>
          <w:szCs w:val="25"/>
        </w:rPr>
        <w:t xml:space="preserve">В описание объекта закупки не должны включаться </w:t>
      </w:r>
      <w:proofErr w:type="spellStart"/>
      <w:r w:rsidRPr="00351103">
        <w:rPr>
          <w:b/>
          <w:iCs/>
          <w:sz w:val="25"/>
          <w:szCs w:val="25"/>
        </w:rPr>
        <w:t>требованияк</w:t>
      </w:r>
      <w:proofErr w:type="spellEnd"/>
      <w:r w:rsidRPr="00351103">
        <w:rPr>
          <w:b/>
          <w:iCs/>
          <w:sz w:val="25"/>
          <w:szCs w:val="25"/>
        </w:rPr>
        <w:t xml:space="preserve"> товарам, информации, работам, услугам при условии, что такие требования влекут за собой ограничение количества участников закупки</w:t>
      </w:r>
      <w:r w:rsidRPr="00351103">
        <w:rPr>
          <w:iCs/>
          <w:sz w:val="25"/>
          <w:szCs w:val="25"/>
        </w:rPr>
        <w:t xml:space="preserve">, за исключением случаев, </w:t>
      </w:r>
      <w:r w:rsidRPr="00351103">
        <w:rPr>
          <w:b/>
          <w:iCs/>
          <w:sz w:val="25"/>
          <w:szCs w:val="25"/>
        </w:rPr>
        <w:t xml:space="preserve">если не имеется другого способа, обеспечивающего более точное и четкое описание характеристик </w:t>
      </w:r>
      <w:proofErr w:type="spellStart"/>
      <w:r w:rsidRPr="00351103">
        <w:rPr>
          <w:b/>
          <w:iCs/>
          <w:sz w:val="25"/>
          <w:szCs w:val="25"/>
        </w:rPr>
        <w:t>объектазакупки</w:t>
      </w:r>
      <w:proofErr w:type="spellEnd"/>
      <w:r w:rsidRPr="00351103">
        <w:rPr>
          <w:iCs/>
          <w:sz w:val="25"/>
          <w:szCs w:val="25"/>
        </w:rPr>
        <w:t xml:space="preserve"> (пункт 1 части 1 статьи 33 Федерального закона от 05.04.2013 № 44-ФЗ).</w:t>
      </w:r>
      <w:proofErr w:type="gramEnd"/>
    </w:p>
    <w:p w:rsidR="00161153" w:rsidRPr="00351103" w:rsidRDefault="00161153" w:rsidP="00161153">
      <w:pPr>
        <w:autoSpaceDE w:val="0"/>
        <w:autoSpaceDN w:val="0"/>
        <w:adjustRightInd w:val="0"/>
        <w:ind w:firstLine="567"/>
        <w:jc w:val="both"/>
        <w:rPr>
          <w:iCs/>
          <w:sz w:val="25"/>
          <w:szCs w:val="25"/>
        </w:rPr>
      </w:pPr>
      <w:r w:rsidRPr="00351103">
        <w:rPr>
          <w:iCs/>
          <w:sz w:val="25"/>
          <w:szCs w:val="25"/>
        </w:rPr>
        <w:t xml:space="preserve">Таким образом, установив в документации соответствие требуемых материалов </w:t>
      </w:r>
      <w:proofErr w:type="spellStart"/>
      <w:r w:rsidRPr="00351103">
        <w:rPr>
          <w:iCs/>
          <w:sz w:val="25"/>
          <w:szCs w:val="25"/>
        </w:rPr>
        <w:t>ГОСТам</w:t>
      </w:r>
      <w:proofErr w:type="spellEnd"/>
      <w:r w:rsidRPr="00351103">
        <w:rPr>
          <w:iCs/>
          <w:sz w:val="25"/>
          <w:szCs w:val="25"/>
        </w:rPr>
        <w:t>, указав требуемую марку материала, вид</w:t>
      </w:r>
      <w:r w:rsidR="00B85EAD" w:rsidRPr="00351103">
        <w:rPr>
          <w:iCs/>
          <w:sz w:val="25"/>
          <w:szCs w:val="25"/>
        </w:rPr>
        <w:t>,</w:t>
      </w:r>
      <w:r w:rsidRPr="00351103">
        <w:rPr>
          <w:iCs/>
          <w:sz w:val="25"/>
          <w:szCs w:val="25"/>
        </w:rPr>
        <w:t xml:space="preserve"> сорт, группу и т.д., у Заказчика отсутствует необходимость «переписывания» в Техническое задание требований, предъявляемых к производству таких товаров или химическому составу без необходимости. Техническое задание, имеющееся в данном аукционе, значительно увеличивает объем заполнения заявки, вводит участников в заблуждение, не позволяет определить потребность Заказчика, возможность надлежащего и достоверного заполнения заявки имеется только у участника, имеющего в наличии требуемый материал, с результатами проведенных испытаний.</w:t>
      </w:r>
    </w:p>
    <w:p w:rsidR="00161153" w:rsidRPr="00351103" w:rsidRDefault="00161153" w:rsidP="00161153">
      <w:pPr>
        <w:autoSpaceDE w:val="0"/>
        <w:autoSpaceDN w:val="0"/>
        <w:adjustRightInd w:val="0"/>
        <w:ind w:firstLine="567"/>
        <w:jc w:val="both"/>
        <w:rPr>
          <w:iCs/>
          <w:sz w:val="25"/>
          <w:szCs w:val="25"/>
        </w:rPr>
      </w:pPr>
      <w:r w:rsidRPr="00351103">
        <w:rPr>
          <w:iCs/>
          <w:sz w:val="25"/>
          <w:szCs w:val="25"/>
        </w:rPr>
        <w:t xml:space="preserve">В соответствии с частью 2 статьи 33 Федерального закона от 05.04.2013 № 44-ФЗ Документация о закупке </w:t>
      </w:r>
      <w:r w:rsidRPr="00351103">
        <w:rPr>
          <w:b/>
          <w:iCs/>
          <w:sz w:val="25"/>
          <w:szCs w:val="25"/>
        </w:rPr>
        <w:t>в соответствии с требованиями, указанными в части 1 настоящей статьи</w:t>
      </w:r>
      <w:r w:rsidRPr="00351103">
        <w:rPr>
          <w:iCs/>
          <w:sz w:val="25"/>
          <w:szCs w:val="25"/>
        </w:rPr>
        <w:t xml:space="preserve">, должна содержать </w:t>
      </w:r>
      <w:r w:rsidRPr="00351103">
        <w:rPr>
          <w:b/>
          <w:iCs/>
          <w:sz w:val="25"/>
          <w:szCs w:val="25"/>
        </w:rPr>
        <w:t xml:space="preserve">показатели, позволяющие определить соответствие </w:t>
      </w:r>
      <w:proofErr w:type="gramStart"/>
      <w:r w:rsidRPr="00351103">
        <w:rPr>
          <w:b/>
          <w:iCs/>
          <w:sz w:val="25"/>
          <w:szCs w:val="25"/>
        </w:rPr>
        <w:t>закупаемых</w:t>
      </w:r>
      <w:proofErr w:type="gramEnd"/>
      <w:r w:rsidRPr="00351103">
        <w:rPr>
          <w:b/>
          <w:iCs/>
          <w:sz w:val="25"/>
          <w:szCs w:val="25"/>
        </w:rPr>
        <w:t xml:space="preserve"> товара, работы, услуги установленным заказчиком требованиям</w:t>
      </w:r>
      <w:r w:rsidRPr="00351103">
        <w:rPr>
          <w:iCs/>
          <w:sz w:val="25"/>
          <w:szCs w:val="25"/>
        </w:rPr>
        <w:t>.</w:t>
      </w:r>
    </w:p>
    <w:p w:rsidR="00161153" w:rsidRPr="00351103" w:rsidRDefault="00161153" w:rsidP="00161153">
      <w:pPr>
        <w:autoSpaceDE w:val="0"/>
        <w:autoSpaceDN w:val="0"/>
        <w:adjustRightInd w:val="0"/>
        <w:ind w:firstLine="567"/>
        <w:jc w:val="both"/>
        <w:rPr>
          <w:iCs/>
          <w:sz w:val="25"/>
          <w:szCs w:val="25"/>
        </w:rPr>
      </w:pPr>
      <w:r w:rsidRPr="00351103">
        <w:rPr>
          <w:iCs/>
          <w:sz w:val="25"/>
          <w:szCs w:val="25"/>
        </w:rPr>
        <w:t xml:space="preserve">Таким образом, во взаимосвязи части 2 с частью 1 статьи 33 ФЗ-44, описание объекта закупки должно быть объективным, содержать только необходимые Заказчику требования и только те показатели, которые позволяют определить соответствие товара потребности заказчика именно в таком товаре. Например, указание на конкретные марки, виды товара, если в соответствии с ГОСТ производятся несколько видов товара с разными показателями (при этом для каждой марки эти показатели уже определены </w:t>
      </w:r>
      <w:proofErr w:type="spellStart"/>
      <w:r w:rsidRPr="00351103">
        <w:rPr>
          <w:iCs/>
          <w:sz w:val="25"/>
          <w:szCs w:val="25"/>
        </w:rPr>
        <w:t>ГОСТом</w:t>
      </w:r>
      <w:proofErr w:type="spellEnd"/>
      <w:r w:rsidRPr="00351103">
        <w:rPr>
          <w:iCs/>
          <w:sz w:val="25"/>
          <w:szCs w:val="25"/>
        </w:rPr>
        <w:t xml:space="preserve">, в </w:t>
      </w:r>
      <w:proofErr w:type="gramStart"/>
      <w:r w:rsidRPr="00351103">
        <w:rPr>
          <w:iCs/>
          <w:sz w:val="25"/>
          <w:szCs w:val="25"/>
        </w:rPr>
        <w:t>связи</w:t>
      </w:r>
      <w:proofErr w:type="gramEnd"/>
      <w:r w:rsidRPr="00351103">
        <w:rPr>
          <w:iCs/>
          <w:sz w:val="25"/>
          <w:szCs w:val="25"/>
        </w:rPr>
        <w:t xml:space="preserve"> с чем указание их в Техническом задании не требуется).</w:t>
      </w:r>
    </w:p>
    <w:p w:rsidR="00161153" w:rsidRPr="00351103" w:rsidRDefault="00161153" w:rsidP="00161153">
      <w:pPr>
        <w:autoSpaceDE w:val="0"/>
        <w:autoSpaceDN w:val="0"/>
        <w:adjustRightInd w:val="0"/>
        <w:ind w:firstLine="567"/>
        <w:jc w:val="both"/>
        <w:rPr>
          <w:iCs/>
          <w:sz w:val="25"/>
          <w:szCs w:val="25"/>
        </w:rPr>
      </w:pPr>
      <w:proofErr w:type="gramStart"/>
      <w:r w:rsidRPr="00351103">
        <w:rPr>
          <w:iCs/>
          <w:sz w:val="25"/>
          <w:szCs w:val="25"/>
        </w:rPr>
        <w:t>По смыслу статьи 33 Закона № 44-ФЗ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roofErr w:type="gramEnd"/>
      <w:r w:rsidRPr="00351103">
        <w:rPr>
          <w:iCs/>
          <w:sz w:val="25"/>
          <w:szCs w:val="25"/>
        </w:rPr>
        <w:t xml:space="preserve"> Основным правилом описания объекта закупки является то, что описание объекта закупки должно носить объективный характер.</w:t>
      </w:r>
    </w:p>
    <w:p w:rsidR="00161153" w:rsidRPr="00351103" w:rsidRDefault="00161153" w:rsidP="00161153">
      <w:pPr>
        <w:autoSpaceDE w:val="0"/>
        <w:autoSpaceDN w:val="0"/>
        <w:adjustRightInd w:val="0"/>
        <w:ind w:firstLine="567"/>
        <w:jc w:val="both"/>
        <w:rPr>
          <w:iCs/>
          <w:sz w:val="25"/>
          <w:szCs w:val="25"/>
        </w:rPr>
      </w:pPr>
      <w:r w:rsidRPr="00351103">
        <w:rPr>
          <w:iCs/>
          <w:sz w:val="25"/>
          <w:szCs w:val="25"/>
        </w:rPr>
        <w:t>Позиция Калужского УФАС России согласуется с Письмом ФАС России от 01.07.2016 N ИА/44536/16 "Об установлении заказчиком требований к составу, инструкции по заполнению заявки на участие в закупке", в котором указано:</w:t>
      </w:r>
    </w:p>
    <w:p w:rsidR="00161153" w:rsidRPr="00351103" w:rsidRDefault="00161153" w:rsidP="00161153">
      <w:pPr>
        <w:autoSpaceDE w:val="0"/>
        <w:autoSpaceDN w:val="0"/>
        <w:adjustRightInd w:val="0"/>
        <w:ind w:firstLine="567"/>
        <w:jc w:val="both"/>
        <w:rPr>
          <w:iCs/>
          <w:sz w:val="25"/>
          <w:szCs w:val="25"/>
        </w:rPr>
      </w:pPr>
      <w:r w:rsidRPr="00351103">
        <w:rPr>
          <w:iCs/>
          <w:sz w:val="25"/>
          <w:szCs w:val="25"/>
        </w:rPr>
        <w:t xml:space="preserve">«При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351103">
        <w:rPr>
          <w:iCs/>
          <w:sz w:val="25"/>
          <w:szCs w:val="25"/>
        </w:rPr>
        <w:t>связи</w:t>
      </w:r>
      <w:proofErr w:type="gramEnd"/>
      <w:r w:rsidRPr="00351103">
        <w:rPr>
          <w:iCs/>
          <w:sz w:val="25"/>
          <w:szCs w:val="25"/>
        </w:rPr>
        <w:t xml:space="preserve"> с чем требования заказчика подробно описать в заявке (путем предоставления показателей и (или) их значений</w:t>
      </w:r>
      <w:r w:rsidRPr="00351103">
        <w:rPr>
          <w:b/>
          <w:iCs/>
          <w:sz w:val="25"/>
          <w:szCs w:val="25"/>
        </w:rPr>
        <w:t>, как в виде одного значения, диапазона значений, так и сохранения неизменного значения</w:t>
      </w:r>
      <w:r w:rsidRPr="00351103">
        <w:rPr>
          <w:iCs/>
          <w:sz w:val="25"/>
          <w:szCs w:val="25"/>
        </w:rPr>
        <w:t xml:space="preserve">)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w:t>
      </w:r>
      <w:r w:rsidRPr="00351103">
        <w:rPr>
          <w:b/>
          <w:iCs/>
          <w:sz w:val="25"/>
          <w:szCs w:val="25"/>
        </w:rPr>
        <w:t>имеют признаки ограничения доступа к участию в закупке</w:t>
      </w:r>
      <w:r w:rsidRPr="00351103">
        <w:rPr>
          <w:iCs/>
          <w:sz w:val="25"/>
          <w:szCs w:val="25"/>
        </w:rPr>
        <w:t xml:space="preserve">». </w:t>
      </w:r>
    </w:p>
    <w:p w:rsidR="00161153" w:rsidRPr="00351103" w:rsidRDefault="00161153" w:rsidP="00161153">
      <w:pPr>
        <w:autoSpaceDE w:val="0"/>
        <w:autoSpaceDN w:val="0"/>
        <w:adjustRightInd w:val="0"/>
        <w:ind w:firstLine="567"/>
        <w:jc w:val="both"/>
        <w:rPr>
          <w:iCs/>
          <w:sz w:val="25"/>
          <w:szCs w:val="25"/>
        </w:rPr>
      </w:pPr>
      <w:r w:rsidRPr="00351103">
        <w:rPr>
          <w:iCs/>
          <w:sz w:val="25"/>
          <w:szCs w:val="25"/>
        </w:rPr>
        <w:t>Указанная позиция также подтверждается судебной практикой: Постановлениями Арбитражного суда Волго-Вятского округа по делу А17-7739/2015, по делу А17-3213/2015, Постановлением Арбитражного суда Северо-Западного округа по делуА56-60604/2015, Решением Верховного Суда Российской Федерации по делу №АКПИ16-1287.</w:t>
      </w:r>
    </w:p>
    <w:p w:rsidR="00161153" w:rsidRPr="00351103" w:rsidRDefault="00161153" w:rsidP="00161153">
      <w:pPr>
        <w:autoSpaceDE w:val="0"/>
        <w:autoSpaceDN w:val="0"/>
        <w:adjustRightInd w:val="0"/>
        <w:ind w:firstLine="567"/>
        <w:jc w:val="both"/>
        <w:rPr>
          <w:iCs/>
          <w:sz w:val="25"/>
          <w:szCs w:val="25"/>
        </w:rPr>
      </w:pPr>
      <w:r w:rsidRPr="00351103">
        <w:rPr>
          <w:iCs/>
          <w:sz w:val="25"/>
          <w:szCs w:val="25"/>
        </w:rPr>
        <w:lastRenderedPageBreak/>
        <w:t xml:space="preserve"> Следует также отметить, что, давая согласие на поставку товара, соответствующего ГОСТ, а также указывая в заявке конкретную марку, сорт товара, участник закупки несет ответственность за поставку и использование товара, характеристики которого должны будут соответствовать показателям, установленным в ГОСТ, что также подтверждает отсутствие необходимости указания излишних детализированных требований в Техническом задании. Доказательств </w:t>
      </w:r>
      <w:proofErr w:type="gramStart"/>
      <w:r w:rsidRPr="00351103">
        <w:rPr>
          <w:iCs/>
          <w:sz w:val="25"/>
          <w:szCs w:val="25"/>
        </w:rPr>
        <w:t>обратного</w:t>
      </w:r>
      <w:proofErr w:type="gramEnd"/>
      <w:r w:rsidRPr="00351103">
        <w:rPr>
          <w:iCs/>
          <w:sz w:val="25"/>
          <w:szCs w:val="25"/>
        </w:rPr>
        <w:t xml:space="preserve"> Заказчиком на рассмотрение жалобы не представлено.</w:t>
      </w:r>
    </w:p>
    <w:p w:rsidR="00161153" w:rsidRPr="00351103" w:rsidRDefault="00161153" w:rsidP="00161153">
      <w:pPr>
        <w:autoSpaceDE w:val="0"/>
        <w:autoSpaceDN w:val="0"/>
        <w:adjustRightInd w:val="0"/>
        <w:ind w:firstLine="567"/>
        <w:jc w:val="both"/>
        <w:rPr>
          <w:iCs/>
          <w:sz w:val="25"/>
          <w:szCs w:val="25"/>
        </w:rPr>
      </w:pPr>
      <w:proofErr w:type="gramStart"/>
      <w:r w:rsidRPr="00351103">
        <w:rPr>
          <w:iCs/>
          <w:sz w:val="25"/>
          <w:szCs w:val="25"/>
        </w:rPr>
        <w:t xml:space="preserve">В соответствии с пунктом 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требования к содержанию, составу заявки на участие в таком аукционе в соответствии с частями 3 - 6 статьи 66 настоящего Федерального закона и </w:t>
      </w:r>
      <w:r w:rsidRPr="00351103">
        <w:rPr>
          <w:b/>
          <w:iCs/>
          <w:sz w:val="25"/>
          <w:szCs w:val="25"/>
        </w:rPr>
        <w:t>инструкция по ее заполнению</w:t>
      </w:r>
      <w:r w:rsidRPr="00351103">
        <w:rPr>
          <w:iCs/>
          <w:sz w:val="25"/>
          <w:szCs w:val="25"/>
        </w:rPr>
        <w:t>.</w:t>
      </w:r>
      <w:proofErr w:type="gramEnd"/>
      <w:r w:rsidRPr="00351103">
        <w:rPr>
          <w:iCs/>
          <w:sz w:val="25"/>
          <w:szCs w:val="25"/>
        </w:rPr>
        <w:t xml:space="preserve"> При этом </w:t>
      </w:r>
      <w:r w:rsidRPr="00351103">
        <w:rPr>
          <w:b/>
          <w:iCs/>
          <w:sz w:val="25"/>
          <w:szCs w:val="25"/>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351103">
        <w:rPr>
          <w:iCs/>
          <w:sz w:val="25"/>
          <w:szCs w:val="25"/>
        </w:rPr>
        <w:t>;</w:t>
      </w:r>
    </w:p>
    <w:p w:rsidR="007F664D" w:rsidRPr="00351103" w:rsidRDefault="00DB6AE8" w:rsidP="00161153">
      <w:pPr>
        <w:autoSpaceDE w:val="0"/>
        <w:autoSpaceDN w:val="0"/>
        <w:adjustRightInd w:val="0"/>
        <w:ind w:firstLine="540"/>
        <w:jc w:val="both"/>
        <w:rPr>
          <w:sz w:val="25"/>
          <w:szCs w:val="25"/>
          <w:highlight w:val="cyan"/>
          <w:lang w:eastAsia="en-US"/>
        </w:rPr>
      </w:pPr>
      <w:proofErr w:type="gramStart"/>
      <w:r w:rsidRPr="00351103">
        <w:rPr>
          <w:sz w:val="25"/>
          <w:szCs w:val="25"/>
        </w:rPr>
        <w:t xml:space="preserve">На основании вышеизложенного, Комиссия Калужского УФАС России приходит к выводу о нарушении Заказчиком - ФГБУ «НМИЦ радиологии» Минздрава России при утверждении аукционной документации (извещение на сайте ЕИС №0373100068217000883) части 2 статьи 8, пунктов 1,2 части 1 статьи 33, части 2 статьи 33, </w:t>
      </w:r>
      <w:r w:rsidRPr="00351103">
        <w:rPr>
          <w:iCs/>
          <w:sz w:val="25"/>
          <w:szCs w:val="25"/>
        </w:rPr>
        <w:t>пункта 2 части 1 статьи 64</w:t>
      </w:r>
      <w:r w:rsidRPr="00351103">
        <w:rPr>
          <w:sz w:val="25"/>
          <w:szCs w:val="25"/>
        </w:rPr>
        <w:t xml:space="preserve"> Федерального закона от 05.04.2013 № 44-ФЗ</w:t>
      </w:r>
      <w:r w:rsidR="009B2922" w:rsidRPr="00351103">
        <w:rPr>
          <w:sz w:val="25"/>
          <w:szCs w:val="25"/>
        </w:rPr>
        <w:t>.</w:t>
      </w:r>
      <w:proofErr w:type="gramEnd"/>
    </w:p>
    <w:p w:rsidR="00161153" w:rsidRPr="00351103" w:rsidRDefault="00161153" w:rsidP="00161153">
      <w:pPr>
        <w:tabs>
          <w:tab w:val="left" w:pos="567"/>
        </w:tabs>
        <w:ind w:firstLine="567"/>
        <w:jc w:val="both"/>
        <w:rPr>
          <w:sz w:val="25"/>
          <w:szCs w:val="25"/>
        </w:rPr>
      </w:pPr>
      <w:r w:rsidRPr="00351103">
        <w:rPr>
          <w:b/>
          <w:sz w:val="25"/>
          <w:szCs w:val="25"/>
        </w:rPr>
        <w:t>4.</w:t>
      </w:r>
      <w:r w:rsidRPr="00351103">
        <w:rPr>
          <w:sz w:val="25"/>
          <w:szCs w:val="25"/>
        </w:rPr>
        <w:t xml:space="preserve"> Проведя внеплановую проверку, на основании пункта 1 части 15 статьи 99 Федерального закона от 05.04.2013 № 44-ФЗ, Комиссия Калужского УФАС России установила следующие нарушения при утвержден</w:t>
      </w:r>
      <w:proofErr w:type="gramStart"/>
      <w:r w:rsidRPr="00351103">
        <w:rPr>
          <w:sz w:val="25"/>
          <w:szCs w:val="25"/>
        </w:rPr>
        <w:t>ии ау</w:t>
      </w:r>
      <w:proofErr w:type="gramEnd"/>
      <w:r w:rsidRPr="00351103">
        <w:rPr>
          <w:sz w:val="25"/>
          <w:szCs w:val="25"/>
        </w:rPr>
        <w:t>кционной документации.</w:t>
      </w:r>
    </w:p>
    <w:p w:rsidR="00161153" w:rsidRPr="00351103" w:rsidRDefault="00161153" w:rsidP="00161153">
      <w:pPr>
        <w:tabs>
          <w:tab w:val="left" w:pos="567"/>
        </w:tabs>
        <w:ind w:firstLine="567"/>
        <w:jc w:val="both"/>
        <w:rPr>
          <w:sz w:val="25"/>
          <w:szCs w:val="25"/>
        </w:rPr>
      </w:pPr>
      <w:r w:rsidRPr="00351103">
        <w:rPr>
          <w:sz w:val="25"/>
          <w:szCs w:val="25"/>
        </w:rPr>
        <w:t xml:space="preserve">В соответствии с пунктами 1, 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w:t>
      </w:r>
      <w:proofErr w:type="gramStart"/>
      <w:r w:rsidRPr="00351103">
        <w:rPr>
          <w:sz w:val="25"/>
          <w:szCs w:val="25"/>
        </w:rPr>
        <w:t>содержать</w:t>
      </w:r>
      <w:proofErr w:type="gramEnd"/>
      <w:r w:rsidRPr="00351103">
        <w:rPr>
          <w:sz w:val="25"/>
          <w:szCs w:val="25"/>
        </w:rPr>
        <w:t xml:space="preserve"> в том числе следующую информацию: наименование и описание объекта закупки и условия контракта в соответствии со </w:t>
      </w:r>
      <w:hyperlink w:anchor="Par515" w:history="1">
        <w:r w:rsidRPr="00351103">
          <w:rPr>
            <w:rStyle w:val="a3"/>
            <w:color w:val="auto"/>
            <w:sz w:val="25"/>
            <w:szCs w:val="25"/>
            <w:u w:val="none"/>
          </w:rPr>
          <w:t>статьей 33</w:t>
        </w:r>
      </w:hyperlink>
      <w:r w:rsidRPr="00351103">
        <w:rPr>
          <w:sz w:val="25"/>
          <w:szCs w:val="25"/>
        </w:rPr>
        <w:t xml:space="preserve"> указанного Федерального закона, в том числе обоснование начальной (максимальной) цены контракта; требования к содержанию, составу заявки на участие в таком аукционе в соответствии с </w:t>
      </w:r>
      <w:hyperlink w:anchor="Par1054" w:history="1">
        <w:r w:rsidRPr="00351103">
          <w:rPr>
            <w:rStyle w:val="a3"/>
            <w:color w:val="auto"/>
            <w:sz w:val="25"/>
            <w:szCs w:val="25"/>
            <w:u w:val="none"/>
          </w:rPr>
          <w:t>частями 3</w:t>
        </w:r>
      </w:hyperlink>
      <w:r w:rsidRPr="00351103">
        <w:rPr>
          <w:sz w:val="25"/>
          <w:szCs w:val="25"/>
        </w:rPr>
        <w:t xml:space="preserve"> - </w:t>
      </w:r>
      <w:hyperlink w:anchor="Par1070" w:history="1">
        <w:r w:rsidRPr="00351103">
          <w:rPr>
            <w:rStyle w:val="a3"/>
            <w:color w:val="auto"/>
            <w:sz w:val="25"/>
            <w:szCs w:val="25"/>
            <w:u w:val="none"/>
          </w:rPr>
          <w:t>6 статьи 66</w:t>
        </w:r>
      </w:hyperlink>
      <w:r w:rsidRPr="00351103">
        <w:rPr>
          <w:sz w:val="25"/>
          <w:szCs w:val="25"/>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61153" w:rsidRPr="00351103" w:rsidRDefault="00161153" w:rsidP="00161153">
      <w:pPr>
        <w:tabs>
          <w:tab w:val="left" w:pos="567"/>
        </w:tabs>
        <w:ind w:firstLine="567"/>
        <w:jc w:val="both"/>
        <w:rPr>
          <w:sz w:val="25"/>
          <w:szCs w:val="25"/>
        </w:rPr>
      </w:pPr>
      <w:r w:rsidRPr="00351103">
        <w:rPr>
          <w:sz w:val="25"/>
          <w:szCs w:val="25"/>
        </w:rPr>
        <w:t xml:space="preserve">Согласно пункту 1 части 1 статьи 33 Федерального закона от 05.04.2013 № 44-ФЗ заказчик при описании в документации о закупке объекта закупки должен руководствоваться следующими правилами: </w:t>
      </w:r>
      <w:r w:rsidRPr="00351103">
        <w:rPr>
          <w:b/>
          <w:sz w:val="25"/>
          <w:szCs w:val="25"/>
        </w:rPr>
        <w:t>описание объекта закупки должно носить объективный характер</w:t>
      </w:r>
      <w:r w:rsidRPr="00351103">
        <w:rPr>
          <w:sz w:val="25"/>
          <w:szCs w:val="25"/>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161153" w:rsidRPr="00351103" w:rsidRDefault="00161153" w:rsidP="006E23C7">
      <w:pPr>
        <w:autoSpaceDE w:val="0"/>
        <w:autoSpaceDN w:val="0"/>
        <w:adjustRightInd w:val="0"/>
        <w:ind w:firstLine="540"/>
        <w:jc w:val="both"/>
        <w:rPr>
          <w:sz w:val="25"/>
          <w:szCs w:val="25"/>
          <w:lang w:eastAsia="en-US"/>
        </w:rPr>
      </w:pPr>
      <w:proofErr w:type="gramStart"/>
      <w:r w:rsidRPr="00351103">
        <w:rPr>
          <w:sz w:val="25"/>
          <w:szCs w:val="25"/>
          <w:lang w:eastAsia="en-US"/>
        </w:rPr>
        <w:t xml:space="preserve">В пункте 6 </w:t>
      </w:r>
      <w:r w:rsidRPr="00351103">
        <w:rPr>
          <w:sz w:val="25"/>
          <w:szCs w:val="25"/>
        </w:rPr>
        <w:t>«Требования к продуктам питания, необходимых для оказания услуг по обеспечению питанием (информация о товарах, используемых в рамках исполнения контракта) для пациентов НИИ урологии и интервенционной радиологии им. Н.А. Лопаткина – филиала ФГБУ «</w:t>
      </w:r>
      <w:proofErr w:type="spellStart"/>
      <w:r w:rsidRPr="00351103">
        <w:rPr>
          <w:sz w:val="25"/>
          <w:szCs w:val="25"/>
        </w:rPr>
        <w:t>НМИЦрадиологии</w:t>
      </w:r>
      <w:proofErr w:type="spellEnd"/>
      <w:r w:rsidRPr="00351103">
        <w:rPr>
          <w:sz w:val="25"/>
          <w:szCs w:val="25"/>
        </w:rPr>
        <w:t xml:space="preserve">» Минздрава России» </w:t>
      </w:r>
      <w:r w:rsidRPr="00351103">
        <w:rPr>
          <w:sz w:val="25"/>
          <w:szCs w:val="25"/>
          <w:lang w:eastAsia="en-US"/>
        </w:rPr>
        <w:t>Заказчик, например, по позиции «Абрикос сушеный», при описании требований к качеству, техническим характеристикам товара, его безопасности, функциональным характеристикам (потребительским свойствам), использовал</w:t>
      </w:r>
      <w:r w:rsidR="008F3FD9" w:rsidRPr="00351103">
        <w:rPr>
          <w:sz w:val="25"/>
          <w:szCs w:val="25"/>
          <w:lang w:eastAsia="en-US"/>
        </w:rPr>
        <w:t xml:space="preserve"> следующие</w:t>
      </w:r>
      <w:proofErr w:type="gramEnd"/>
      <w:r w:rsidR="008F3FD9" w:rsidRPr="00351103">
        <w:rPr>
          <w:sz w:val="25"/>
          <w:szCs w:val="25"/>
          <w:lang w:eastAsia="en-US"/>
        </w:rPr>
        <w:t xml:space="preserve"> обозначения:</w:t>
      </w:r>
    </w:p>
    <w:p w:rsidR="008F3FD9" w:rsidRPr="00351103" w:rsidRDefault="008F3FD9" w:rsidP="006E23C7">
      <w:pPr>
        <w:autoSpaceDE w:val="0"/>
        <w:autoSpaceDN w:val="0"/>
        <w:adjustRightInd w:val="0"/>
        <w:ind w:firstLine="540"/>
        <w:jc w:val="both"/>
        <w:rPr>
          <w:sz w:val="25"/>
          <w:szCs w:val="25"/>
          <w:lang w:eastAsia="en-US"/>
        </w:rPr>
      </w:pPr>
      <w:r w:rsidRPr="00351103">
        <w:rPr>
          <w:sz w:val="25"/>
          <w:szCs w:val="25"/>
          <w:lang w:eastAsia="en-US"/>
        </w:rPr>
        <w:t xml:space="preserve">- «Массовая доля влаги должна быть не более </w:t>
      </w:r>
      <w:r w:rsidRPr="00351103">
        <w:rPr>
          <w:i/>
          <w:sz w:val="25"/>
          <w:szCs w:val="25"/>
          <w:lang w:eastAsia="en-US"/>
        </w:rPr>
        <w:t>двадцати процентов</w:t>
      </w:r>
      <w:r w:rsidRPr="00351103">
        <w:rPr>
          <w:sz w:val="25"/>
          <w:szCs w:val="25"/>
          <w:lang w:eastAsia="en-US"/>
        </w:rPr>
        <w:t>»;</w:t>
      </w:r>
    </w:p>
    <w:p w:rsidR="008F3FD9" w:rsidRPr="00351103" w:rsidRDefault="008F3FD9" w:rsidP="006E23C7">
      <w:pPr>
        <w:autoSpaceDE w:val="0"/>
        <w:autoSpaceDN w:val="0"/>
        <w:adjustRightInd w:val="0"/>
        <w:ind w:firstLine="540"/>
        <w:jc w:val="both"/>
        <w:rPr>
          <w:sz w:val="25"/>
          <w:szCs w:val="25"/>
          <w:lang w:eastAsia="en-US"/>
        </w:rPr>
      </w:pPr>
      <w:r w:rsidRPr="00351103">
        <w:rPr>
          <w:sz w:val="25"/>
          <w:szCs w:val="25"/>
          <w:lang w:eastAsia="en-US"/>
        </w:rPr>
        <w:t xml:space="preserve">- «Количество плодов в </w:t>
      </w:r>
      <w:r w:rsidRPr="00351103">
        <w:rPr>
          <w:i/>
          <w:sz w:val="25"/>
          <w:szCs w:val="25"/>
          <w:lang w:eastAsia="en-US"/>
        </w:rPr>
        <w:t>одном килограмме</w:t>
      </w:r>
      <w:r w:rsidRPr="00351103">
        <w:rPr>
          <w:sz w:val="25"/>
          <w:szCs w:val="25"/>
          <w:lang w:eastAsia="en-US"/>
        </w:rPr>
        <w:t xml:space="preserve">, должно быть не более </w:t>
      </w:r>
      <w:r w:rsidRPr="00351103">
        <w:rPr>
          <w:i/>
          <w:sz w:val="25"/>
          <w:szCs w:val="25"/>
          <w:lang w:eastAsia="en-US"/>
        </w:rPr>
        <w:t>трехсот шестидесяти штук</w:t>
      </w:r>
      <w:r w:rsidRPr="00351103">
        <w:rPr>
          <w:sz w:val="25"/>
          <w:szCs w:val="25"/>
          <w:lang w:eastAsia="en-US"/>
        </w:rPr>
        <w:t>»;</w:t>
      </w:r>
    </w:p>
    <w:p w:rsidR="00B90F26" w:rsidRPr="00351103" w:rsidRDefault="008F3FD9" w:rsidP="00DA6B48">
      <w:pPr>
        <w:autoSpaceDE w:val="0"/>
        <w:autoSpaceDN w:val="0"/>
        <w:adjustRightInd w:val="0"/>
        <w:ind w:firstLine="540"/>
        <w:jc w:val="both"/>
        <w:rPr>
          <w:sz w:val="25"/>
          <w:szCs w:val="25"/>
          <w:lang w:eastAsia="en-US"/>
        </w:rPr>
      </w:pPr>
      <w:r w:rsidRPr="00351103">
        <w:rPr>
          <w:sz w:val="25"/>
          <w:szCs w:val="25"/>
          <w:lang w:eastAsia="en-US"/>
        </w:rPr>
        <w:t xml:space="preserve">- «Пищевая и энергетическая ценность </w:t>
      </w:r>
      <w:proofErr w:type="gramStart"/>
      <w:r w:rsidRPr="00351103">
        <w:rPr>
          <w:sz w:val="25"/>
          <w:szCs w:val="25"/>
          <w:lang w:eastAsia="en-US"/>
        </w:rPr>
        <w:t>сушенных</w:t>
      </w:r>
      <w:proofErr w:type="gramEnd"/>
      <w:r w:rsidRPr="00351103">
        <w:rPr>
          <w:sz w:val="25"/>
          <w:szCs w:val="25"/>
          <w:lang w:eastAsia="en-US"/>
        </w:rPr>
        <w:t xml:space="preserve"> фруктов (персиков) в пересчете на </w:t>
      </w:r>
      <w:r w:rsidRPr="00351103">
        <w:rPr>
          <w:i/>
          <w:sz w:val="25"/>
          <w:szCs w:val="25"/>
          <w:lang w:eastAsia="en-US"/>
        </w:rPr>
        <w:t>сто грамм</w:t>
      </w:r>
      <w:r w:rsidRPr="00351103">
        <w:rPr>
          <w:sz w:val="25"/>
          <w:szCs w:val="25"/>
          <w:lang w:eastAsia="en-US"/>
        </w:rPr>
        <w:t xml:space="preserve"> съедобной части продукта должна быть: белка </w:t>
      </w:r>
      <w:r w:rsidRPr="00351103">
        <w:rPr>
          <w:i/>
          <w:sz w:val="25"/>
          <w:szCs w:val="25"/>
          <w:lang w:eastAsia="en-US"/>
        </w:rPr>
        <w:t>три грамма</w:t>
      </w:r>
      <w:r w:rsidRPr="00351103">
        <w:rPr>
          <w:sz w:val="25"/>
          <w:szCs w:val="25"/>
          <w:lang w:eastAsia="en-US"/>
        </w:rPr>
        <w:t>, углеводов</w:t>
      </w:r>
      <w:r w:rsidRPr="00351103">
        <w:rPr>
          <w:i/>
          <w:sz w:val="25"/>
          <w:szCs w:val="25"/>
          <w:lang w:eastAsia="en-US"/>
        </w:rPr>
        <w:t xml:space="preserve"> пятьдесят четыре целых пять десятых грамма</w:t>
      </w:r>
      <w:r w:rsidRPr="00351103">
        <w:rPr>
          <w:sz w:val="25"/>
          <w:szCs w:val="25"/>
          <w:lang w:eastAsia="en-US"/>
        </w:rPr>
        <w:t xml:space="preserve">; витамины не менее: каротин </w:t>
      </w:r>
      <w:r w:rsidRPr="00351103">
        <w:rPr>
          <w:i/>
          <w:sz w:val="25"/>
          <w:szCs w:val="25"/>
          <w:lang w:eastAsia="en-US"/>
        </w:rPr>
        <w:t>одного миллиграмма</w:t>
      </w:r>
      <w:r w:rsidRPr="00351103">
        <w:rPr>
          <w:sz w:val="25"/>
          <w:szCs w:val="25"/>
          <w:lang w:eastAsia="en-US"/>
        </w:rPr>
        <w:t xml:space="preserve">, В1 </w:t>
      </w:r>
      <w:r w:rsidRPr="00351103">
        <w:rPr>
          <w:i/>
          <w:sz w:val="25"/>
          <w:szCs w:val="25"/>
          <w:lang w:eastAsia="en-US"/>
        </w:rPr>
        <w:t>ноля целых трех сотых миллиграмма</w:t>
      </w:r>
      <w:r w:rsidRPr="00351103">
        <w:rPr>
          <w:sz w:val="25"/>
          <w:szCs w:val="25"/>
          <w:lang w:eastAsia="en-US"/>
        </w:rPr>
        <w:t xml:space="preserve">, РР </w:t>
      </w:r>
      <w:r w:rsidRPr="00351103">
        <w:rPr>
          <w:i/>
          <w:sz w:val="25"/>
          <w:szCs w:val="25"/>
          <w:lang w:eastAsia="en-US"/>
        </w:rPr>
        <w:t>двух целых одной десятой миллиграмма</w:t>
      </w:r>
      <w:r w:rsidRPr="00351103">
        <w:rPr>
          <w:sz w:val="25"/>
          <w:szCs w:val="25"/>
          <w:lang w:eastAsia="en-US"/>
        </w:rPr>
        <w:t xml:space="preserve">, С </w:t>
      </w:r>
      <w:r w:rsidRPr="00351103">
        <w:rPr>
          <w:i/>
          <w:sz w:val="25"/>
          <w:szCs w:val="25"/>
          <w:lang w:eastAsia="en-US"/>
        </w:rPr>
        <w:t xml:space="preserve">пяти </w:t>
      </w:r>
      <w:r w:rsidRPr="00351103">
        <w:rPr>
          <w:i/>
          <w:sz w:val="25"/>
          <w:szCs w:val="25"/>
          <w:lang w:eastAsia="en-US"/>
        </w:rPr>
        <w:lastRenderedPageBreak/>
        <w:t>миллиграмм</w:t>
      </w:r>
      <w:r w:rsidRPr="00351103">
        <w:rPr>
          <w:sz w:val="25"/>
          <w:szCs w:val="25"/>
          <w:lang w:eastAsia="en-US"/>
        </w:rPr>
        <w:t xml:space="preserve">; энергетическая ценность, </w:t>
      </w:r>
      <w:r w:rsidRPr="00351103">
        <w:rPr>
          <w:i/>
          <w:sz w:val="25"/>
          <w:szCs w:val="25"/>
          <w:lang w:eastAsia="en-US"/>
        </w:rPr>
        <w:t>двести двадцать семь килокалорий, девятьсот сорок девять кДж</w:t>
      </w:r>
      <w:r w:rsidR="00DA6B48" w:rsidRPr="00351103">
        <w:rPr>
          <w:sz w:val="25"/>
          <w:szCs w:val="25"/>
          <w:lang w:eastAsia="en-US"/>
        </w:rPr>
        <w:t xml:space="preserve">» и </w:t>
      </w:r>
      <w:proofErr w:type="spellStart"/>
      <w:r w:rsidR="00DA6B48" w:rsidRPr="00351103">
        <w:rPr>
          <w:sz w:val="25"/>
          <w:szCs w:val="25"/>
          <w:lang w:eastAsia="en-US"/>
        </w:rPr>
        <w:t>т</w:t>
      </w:r>
      <w:proofErr w:type="gramStart"/>
      <w:r w:rsidR="00DA6B48" w:rsidRPr="00351103">
        <w:rPr>
          <w:sz w:val="25"/>
          <w:szCs w:val="25"/>
          <w:lang w:eastAsia="en-US"/>
        </w:rPr>
        <w:t>.д</w:t>
      </w:r>
      <w:proofErr w:type="spellEnd"/>
      <w:proofErr w:type="gramEnd"/>
      <w:r w:rsidRPr="00351103">
        <w:rPr>
          <w:sz w:val="25"/>
          <w:szCs w:val="25"/>
          <w:lang w:eastAsia="en-US"/>
        </w:rPr>
        <w:t xml:space="preserve">, </w:t>
      </w:r>
      <w:r w:rsidR="00DA6B48" w:rsidRPr="00351103">
        <w:rPr>
          <w:sz w:val="25"/>
          <w:szCs w:val="25"/>
          <w:lang w:eastAsia="en-US"/>
        </w:rPr>
        <w:t xml:space="preserve">т.е. </w:t>
      </w:r>
      <w:r w:rsidR="00B90F26" w:rsidRPr="00351103">
        <w:rPr>
          <w:b/>
          <w:sz w:val="25"/>
          <w:szCs w:val="25"/>
          <w:lang w:eastAsia="en-US"/>
        </w:rPr>
        <w:t xml:space="preserve">числовые </w:t>
      </w:r>
      <w:r w:rsidRPr="00351103">
        <w:rPr>
          <w:b/>
          <w:sz w:val="25"/>
          <w:szCs w:val="25"/>
          <w:lang w:eastAsia="en-US"/>
        </w:rPr>
        <w:t>значения многих показател</w:t>
      </w:r>
      <w:r w:rsidR="00B90F26" w:rsidRPr="00351103">
        <w:rPr>
          <w:b/>
          <w:sz w:val="25"/>
          <w:szCs w:val="25"/>
          <w:lang w:eastAsia="en-US"/>
        </w:rPr>
        <w:t xml:space="preserve">ей прописывает </w:t>
      </w:r>
      <w:r w:rsidRPr="00351103">
        <w:rPr>
          <w:b/>
          <w:sz w:val="25"/>
          <w:szCs w:val="25"/>
          <w:lang w:eastAsia="en-US"/>
        </w:rPr>
        <w:t>прописью</w:t>
      </w:r>
      <w:r w:rsidRPr="00351103">
        <w:rPr>
          <w:sz w:val="25"/>
          <w:szCs w:val="25"/>
          <w:lang w:eastAsia="en-US"/>
        </w:rPr>
        <w:t xml:space="preserve">. </w:t>
      </w:r>
    </w:p>
    <w:p w:rsidR="001F3640" w:rsidRPr="00351103" w:rsidRDefault="001F3640" w:rsidP="006E23C7">
      <w:pPr>
        <w:autoSpaceDE w:val="0"/>
        <w:autoSpaceDN w:val="0"/>
        <w:adjustRightInd w:val="0"/>
        <w:ind w:firstLine="540"/>
        <w:jc w:val="both"/>
        <w:rPr>
          <w:sz w:val="25"/>
          <w:szCs w:val="25"/>
          <w:lang w:eastAsia="en-US"/>
        </w:rPr>
      </w:pPr>
      <w:r w:rsidRPr="00351103">
        <w:rPr>
          <w:sz w:val="25"/>
          <w:szCs w:val="25"/>
          <w:lang w:eastAsia="en-US"/>
        </w:rPr>
        <w:t xml:space="preserve">Между тем, </w:t>
      </w:r>
      <w:r w:rsidR="008F3FD9" w:rsidRPr="00351103">
        <w:rPr>
          <w:sz w:val="25"/>
          <w:szCs w:val="25"/>
          <w:lang w:eastAsia="en-US"/>
        </w:rPr>
        <w:t xml:space="preserve">в </w:t>
      </w:r>
      <w:proofErr w:type="spellStart"/>
      <w:r w:rsidR="008F3FD9" w:rsidRPr="00351103">
        <w:rPr>
          <w:sz w:val="25"/>
          <w:szCs w:val="25"/>
          <w:lang w:eastAsia="en-US"/>
        </w:rPr>
        <w:t>ГОСТе</w:t>
      </w:r>
      <w:proofErr w:type="spellEnd"/>
      <w:r w:rsidRPr="00351103">
        <w:rPr>
          <w:sz w:val="25"/>
          <w:szCs w:val="25"/>
          <w:lang w:eastAsia="en-US"/>
        </w:rPr>
        <w:t xml:space="preserve"> 32896-2014 </w:t>
      </w:r>
      <w:r w:rsidR="008F3FD9" w:rsidRPr="00351103">
        <w:rPr>
          <w:sz w:val="25"/>
          <w:szCs w:val="25"/>
          <w:lang w:eastAsia="en-US"/>
        </w:rPr>
        <w:t xml:space="preserve">данные </w:t>
      </w:r>
      <w:r w:rsidRPr="00351103">
        <w:rPr>
          <w:sz w:val="25"/>
          <w:szCs w:val="25"/>
          <w:lang w:eastAsia="en-US"/>
        </w:rPr>
        <w:t xml:space="preserve">числовые </w:t>
      </w:r>
      <w:r w:rsidR="008F3FD9" w:rsidRPr="00351103">
        <w:rPr>
          <w:sz w:val="25"/>
          <w:szCs w:val="25"/>
          <w:lang w:eastAsia="en-US"/>
        </w:rPr>
        <w:t xml:space="preserve">показатели установлены </w:t>
      </w:r>
      <w:r w:rsidRPr="00351103">
        <w:rPr>
          <w:sz w:val="25"/>
          <w:szCs w:val="25"/>
          <w:lang w:eastAsia="en-US"/>
        </w:rPr>
        <w:t>цифрами</w:t>
      </w:r>
      <w:r w:rsidR="008F3FD9" w:rsidRPr="00351103">
        <w:rPr>
          <w:sz w:val="25"/>
          <w:szCs w:val="25"/>
          <w:lang w:eastAsia="en-US"/>
        </w:rPr>
        <w:t xml:space="preserve">, </w:t>
      </w:r>
      <w:r w:rsidRPr="00351103">
        <w:rPr>
          <w:sz w:val="25"/>
          <w:szCs w:val="25"/>
          <w:lang w:eastAsia="en-US"/>
        </w:rPr>
        <w:t>например:</w:t>
      </w:r>
    </w:p>
    <w:p w:rsidR="001F3640" w:rsidRPr="00351103" w:rsidRDefault="001F3640" w:rsidP="006E23C7">
      <w:pPr>
        <w:autoSpaceDE w:val="0"/>
        <w:autoSpaceDN w:val="0"/>
        <w:adjustRightInd w:val="0"/>
        <w:ind w:firstLine="540"/>
        <w:jc w:val="both"/>
        <w:rPr>
          <w:sz w:val="25"/>
          <w:szCs w:val="25"/>
          <w:lang w:eastAsia="en-US"/>
        </w:rPr>
      </w:pPr>
      <w:r w:rsidRPr="00351103">
        <w:rPr>
          <w:sz w:val="25"/>
          <w:szCs w:val="25"/>
          <w:lang w:eastAsia="en-US"/>
        </w:rPr>
        <w:t xml:space="preserve">«Массовая доля влаги, %, не более </w:t>
      </w:r>
      <w:r w:rsidRPr="00351103">
        <w:rPr>
          <w:i/>
          <w:sz w:val="25"/>
          <w:szCs w:val="25"/>
          <w:lang w:eastAsia="en-US"/>
        </w:rPr>
        <w:t>20</w:t>
      </w:r>
      <w:r w:rsidRPr="00351103">
        <w:rPr>
          <w:sz w:val="25"/>
          <w:szCs w:val="25"/>
          <w:lang w:eastAsia="en-US"/>
        </w:rPr>
        <w:t>»;</w:t>
      </w:r>
    </w:p>
    <w:p w:rsidR="00FF7F0E" w:rsidRPr="00351103" w:rsidRDefault="001F3640" w:rsidP="006E23C7">
      <w:pPr>
        <w:autoSpaceDE w:val="0"/>
        <w:autoSpaceDN w:val="0"/>
        <w:adjustRightInd w:val="0"/>
        <w:ind w:firstLine="540"/>
        <w:jc w:val="both"/>
        <w:rPr>
          <w:sz w:val="25"/>
          <w:szCs w:val="25"/>
          <w:lang w:eastAsia="en-US"/>
        </w:rPr>
      </w:pPr>
      <w:r w:rsidRPr="00351103">
        <w:rPr>
          <w:sz w:val="25"/>
          <w:szCs w:val="25"/>
          <w:lang w:eastAsia="en-US"/>
        </w:rPr>
        <w:t xml:space="preserve">«Количество плодов в </w:t>
      </w:r>
      <w:r w:rsidRPr="00351103">
        <w:rPr>
          <w:i/>
          <w:sz w:val="25"/>
          <w:szCs w:val="25"/>
          <w:lang w:eastAsia="en-US"/>
        </w:rPr>
        <w:t>1 кг</w:t>
      </w:r>
      <w:r w:rsidRPr="00351103">
        <w:rPr>
          <w:sz w:val="25"/>
          <w:szCs w:val="25"/>
          <w:lang w:eastAsia="en-US"/>
        </w:rPr>
        <w:t xml:space="preserve">, должно быть не более </w:t>
      </w:r>
      <w:r w:rsidRPr="00351103">
        <w:rPr>
          <w:i/>
          <w:sz w:val="25"/>
          <w:szCs w:val="25"/>
          <w:lang w:eastAsia="en-US"/>
        </w:rPr>
        <w:t>360 штук</w:t>
      </w:r>
      <w:r w:rsidRPr="00351103">
        <w:rPr>
          <w:sz w:val="25"/>
          <w:szCs w:val="25"/>
          <w:lang w:eastAsia="en-US"/>
        </w:rPr>
        <w:t xml:space="preserve">» и т.д. </w:t>
      </w:r>
    </w:p>
    <w:p w:rsidR="00FF7F0E" w:rsidRPr="00351103" w:rsidRDefault="001F3640" w:rsidP="006E23C7">
      <w:pPr>
        <w:autoSpaceDE w:val="0"/>
        <w:autoSpaceDN w:val="0"/>
        <w:adjustRightInd w:val="0"/>
        <w:ind w:firstLine="540"/>
        <w:jc w:val="both"/>
        <w:rPr>
          <w:sz w:val="25"/>
          <w:szCs w:val="25"/>
          <w:lang w:eastAsia="en-US"/>
        </w:rPr>
      </w:pPr>
      <w:r w:rsidRPr="00351103">
        <w:rPr>
          <w:sz w:val="25"/>
          <w:szCs w:val="25"/>
          <w:lang w:eastAsia="en-US"/>
        </w:rPr>
        <w:t xml:space="preserve">Таким образом, </w:t>
      </w:r>
      <w:r w:rsidR="00FF7F0E" w:rsidRPr="00351103">
        <w:rPr>
          <w:sz w:val="25"/>
          <w:szCs w:val="25"/>
          <w:lang w:eastAsia="en-US"/>
        </w:rPr>
        <w:t>Комиссия Калужского УФАС России приходит к выводу</w:t>
      </w:r>
      <w:r w:rsidRPr="00351103">
        <w:rPr>
          <w:sz w:val="25"/>
          <w:szCs w:val="25"/>
          <w:lang w:eastAsia="en-US"/>
        </w:rPr>
        <w:t xml:space="preserve"> </w:t>
      </w:r>
      <w:r w:rsidR="00FF7F0E" w:rsidRPr="00351103">
        <w:rPr>
          <w:sz w:val="25"/>
          <w:szCs w:val="25"/>
          <w:lang w:eastAsia="en-US"/>
        </w:rPr>
        <w:t>о недопущении установления</w:t>
      </w:r>
      <w:r w:rsidR="00B90F26" w:rsidRPr="00351103">
        <w:rPr>
          <w:sz w:val="25"/>
          <w:szCs w:val="25"/>
          <w:lang w:eastAsia="en-US"/>
        </w:rPr>
        <w:t xml:space="preserve"> </w:t>
      </w:r>
      <w:r w:rsidR="00FF7F0E" w:rsidRPr="00351103">
        <w:rPr>
          <w:sz w:val="25"/>
          <w:szCs w:val="25"/>
          <w:lang w:eastAsia="en-US"/>
        </w:rPr>
        <w:t xml:space="preserve">заказчиком </w:t>
      </w:r>
      <w:r w:rsidR="00B90F26" w:rsidRPr="00351103">
        <w:rPr>
          <w:sz w:val="25"/>
          <w:szCs w:val="25"/>
          <w:lang w:eastAsia="en-US"/>
        </w:rPr>
        <w:t xml:space="preserve">в </w:t>
      </w:r>
      <w:r w:rsidR="00FF7F0E" w:rsidRPr="00351103">
        <w:rPr>
          <w:sz w:val="25"/>
          <w:szCs w:val="25"/>
          <w:lang w:eastAsia="en-US"/>
        </w:rPr>
        <w:t xml:space="preserve">аукционной </w:t>
      </w:r>
      <w:r w:rsidR="00B90F26" w:rsidRPr="00351103">
        <w:rPr>
          <w:sz w:val="25"/>
          <w:szCs w:val="25"/>
          <w:lang w:eastAsia="en-US"/>
        </w:rPr>
        <w:t xml:space="preserve">документации </w:t>
      </w:r>
      <w:r w:rsidR="00FF7F0E" w:rsidRPr="00351103">
        <w:rPr>
          <w:sz w:val="25"/>
          <w:szCs w:val="25"/>
          <w:lang w:eastAsia="en-US"/>
        </w:rPr>
        <w:t xml:space="preserve">числовых значений, установленных соответствующими </w:t>
      </w:r>
      <w:proofErr w:type="spellStart"/>
      <w:r w:rsidR="00FF7F0E" w:rsidRPr="00351103">
        <w:rPr>
          <w:sz w:val="25"/>
          <w:szCs w:val="25"/>
          <w:lang w:eastAsia="en-US"/>
        </w:rPr>
        <w:t>ГОСТами</w:t>
      </w:r>
      <w:proofErr w:type="spellEnd"/>
      <w:r w:rsidR="00FF7F0E" w:rsidRPr="00351103">
        <w:rPr>
          <w:sz w:val="25"/>
          <w:szCs w:val="25"/>
          <w:lang w:eastAsia="en-US"/>
        </w:rPr>
        <w:t xml:space="preserve"> цифрами, прописью</w:t>
      </w:r>
      <w:r w:rsidR="00B90F26" w:rsidRPr="00351103">
        <w:rPr>
          <w:sz w:val="25"/>
          <w:szCs w:val="25"/>
          <w:lang w:eastAsia="en-US"/>
        </w:rPr>
        <w:t xml:space="preserve">, </w:t>
      </w:r>
      <w:r w:rsidR="00FF7F0E" w:rsidRPr="00351103">
        <w:rPr>
          <w:sz w:val="25"/>
          <w:szCs w:val="25"/>
          <w:lang w:eastAsia="en-US"/>
        </w:rPr>
        <w:t>что вводит (может повлечь) потенциальных участников закупки в заблуждение.</w:t>
      </w:r>
    </w:p>
    <w:p w:rsidR="00DB6AE8" w:rsidRPr="00351103" w:rsidRDefault="00FF7F0E" w:rsidP="00FF7F0E">
      <w:pPr>
        <w:autoSpaceDE w:val="0"/>
        <w:autoSpaceDN w:val="0"/>
        <w:adjustRightInd w:val="0"/>
        <w:ind w:firstLine="540"/>
        <w:jc w:val="both"/>
        <w:rPr>
          <w:sz w:val="25"/>
          <w:szCs w:val="25"/>
          <w:lang w:eastAsia="en-US"/>
        </w:rPr>
      </w:pPr>
      <w:r w:rsidRPr="00351103">
        <w:rPr>
          <w:sz w:val="25"/>
          <w:szCs w:val="25"/>
          <w:lang w:eastAsia="en-US"/>
        </w:rPr>
        <w:t xml:space="preserve">В ходе рассмотрения жалобы представителем заказчика </w:t>
      </w:r>
      <w:r w:rsidR="007F664D" w:rsidRPr="00351103">
        <w:rPr>
          <w:iCs/>
          <w:sz w:val="25"/>
          <w:szCs w:val="25"/>
        </w:rPr>
        <w:t xml:space="preserve">не представлено аргументированных объяснений </w:t>
      </w:r>
      <w:r w:rsidR="00DB6AE8" w:rsidRPr="00351103">
        <w:rPr>
          <w:iCs/>
          <w:sz w:val="25"/>
          <w:szCs w:val="25"/>
        </w:rPr>
        <w:t>необходимости прописыв</w:t>
      </w:r>
      <w:r w:rsidRPr="00351103">
        <w:rPr>
          <w:iCs/>
          <w:sz w:val="25"/>
          <w:szCs w:val="25"/>
        </w:rPr>
        <w:t xml:space="preserve">ания </w:t>
      </w:r>
      <w:r w:rsidRPr="00351103">
        <w:rPr>
          <w:sz w:val="25"/>
          <w:szCs w:val="25"/>
          <w:lang w:eastAsia="en-US"/>
        </w:rPr>
        <w:t>в техническом задании числовых показателей</w:t>
      </w:r>
      <w:r w:rsidR="00DB6AE8" w:rsidRPr="00351103">
        <w:rPr>
          <w:iCs/>
          <w:sz w:val="25"/>
          <w:szCs w:val="25"/>
        </w:rPr>
        <w:t xml:space="preserve"> </w:t>
      </w:r>
      <w:r w:rsidRPr="00351103">
        <w:rPr>
          <w:iCs/>
          <w:sz w:val="25"/>
          <w:szCs w:val="25"/>
        </w:rPr>
        <w:t>прописью</w:t>
      </w:r>
      <w:r w:rsidR="00DB6AE8" w:rsidRPr="00351103">
        <w:rPr>
          <w:iCs/>
          <w:sz w:val="25"/>
          <w:szCs w:val="25"/>
        </w:rPr>
        <w:t xml:space="preserve">. </w:t>
      </w:r>
    </w:p>
    <w:p w:rsidR="00DB6AE8" w:rsidRPr="00351103" w:rsidRDefault="00DB6AE8" w:rsidP="00DB6AE8">
      <w:pPr>
        <w:autoSpaceDE w:val="0"/>
        <w:autoSpaceDN w:val="0"/>
        <w:adjustRightInd w:val="0"/>
        <w:ind w:firstLine="567"/>
        <w:jc w:val="both"/>
        <w:rPr>
          <w:sz w:val="25"/>
          <w:szCs w:val="25"/>
        </w:rPr>
      </w:pPr>
      <w:r w:rsidRPr="00351103">
        <w:rPr>
          <w:sz w:val="25"/>
          <w:szCs w:val="25"/>
        </w:rPr>
        <w:t>Таким образом, при утвержден</w:t>
      </w:r>
      <w:proofErr w:type="gramStart"/>
      <w:r w:rsidRPr="00351103">
        <w:rPr>
          <w:sz w:val="25"/>
          <w:szCs w:val="25"/>
        </w:rPr>
        <w:t>ии ау</w:t>
      </w:r>
      <w:proofErr w:type="gramEnd"/>
      <w:r w:rsidRPr="00351103">
        <w:rPr>
          <w:sz w:val="25"/>
          <w:szCs w:val="25"/>
        </w:rPr>
        <w:t>кционной документации Заказчиком – ФГБУ «</w:t>
      </w:r>
      <w:proofErr w:type="spellStart"/>
      <w:r w:rsidRPr="00351103">
        <w:rPr>
          <w:sz w:val="25"/>
          <w:szCs w:val="25"/>
        </w:rPr>
        <w:t>НМИЦрадиологии</w:t>
      </w:r>
      <w:proofErr w:type="spellEnd"/>
      <w:r w:rsidRPr="00351103">
        <w:rPr>
          <w:sz w:val="25"/>
          <w:szCs w:val="25"/>
        </w:rPr>
        <w:t xml:space="preserve">» Минздрава России были допущены нарушения </w:t>
      </w:r>
      <w:r w:rsidR="009B2922" w:rsidRPr="00351103">
        <w:rPr>
          <w:sz w:val="25"/>
          <w:szCs w:val="25"/>
        </w:rPr>
        <w:t xml:space="preserve">части 2 статьи 8, пунктов 1,2 части 1 статьи 33, </w:t>
      </w:r>
      <w:r w:rsidR="009B2922" w:rsidRPr="00351103">
        <w:rPr>
          <w:iCs/>
          <w:sz w:val="25"/>
          <w:szCs w:val="25"/>
        </w:rPr>
        <w:t>пункта 2 части 1 статьи 64</w:t>
      </w:r>
      <w:r w:rsidR="009B2922" w:rsidRPr="00351103">
        <w:rPr>
          <w:sz w:val="25"/>
          <w:szCs w:val="25"/>
        </w:rPr>
        <w:t xml:space="preserve"> Федерального закона от 05.04.2013 № 44-ФЗ.</w:t>
      </w:r>
    </w:p>
    <w:p w:rsidR="00180DD4" w:rsidRPr="00351103" w:rsidRDefault="004D16B3" w:rsidP="00DB6AE8">
      <w:pPr>
        <w:autoSpaceDE w:val="0"/>
        <w:autoSpaceDN w:val="0"/>
        <w:adjustRightInd w:val="0"/>
        <w:ind w:firstLine="567"/>
        <w:jc w:val="both"/>
        <w:rPr>
          <w:sz w:val="25"/>
          <w:szCs w:val="25"/>
        </w:rPr>
      </w:pPr>
      <w:r w:rsidRPr="00351103">
        <w:rPr>
          <w:b/>
          <w:sz w:val="25"/>
          <w:szCs w:val="25"/>
        </w:rPr>
        <w:t>5.</w:t>
      </w:r>
      <w:r w:rsidRPr="00351103">
        <w:rPr>
          <w:sz w:val="25"/>
          <w:szCs w:val="25"/>
        </w:rPr>
        <w:t xml:space="preserve"> Также в ходе проведения внеплановой проверки, Комиссия Калужского УФАС России установила следующие нарушения при утвержден</w:t>
      </w:r>
      <w:proofErr w:type="gramStart"/>
      <w:r w:rsidRPr="00351103">
        <w:rPr>
          <w:sz w:val="25"/>
          <w:szCs w:val="25"/>
        </w:rPr>
        <w:t>ии ау</w:t>
      </w:r>
      <w:proofErr w:type="gramEnd"/>
      <w:r w:rsidRPr="00351103">
        <w:rPr>
          <w:sz w:val="25"/>
          <w:szCs w:val="25"/>
        </w:rPr>
        <w:t>кционной документации.</w:t>
      </w:r>
    </w:p>
    <w:p w:rsidR="004D16B3" w:rsidRPr="00351103" w:rsidRDefault="004D16B3" w:rsidP="004D16B3">
      <w:pPr>
        <w:ind w:firstLine="567"/>
        <w:jc w:val="both"/>
        <w:rPr>
          <w:sz w:val="25"/>
          <w:szCs w:val="25"/>
        </w:rPr>
      </w:pPr>
      <w:proofErr w:type="gramStart"/>
      <w:r w:rsidRPr="00351103">
        <w:rPr>
          <w:sz w:val="25"/>
          <w:szCs w:val="25"/>
        </w:rPr>
        <w:t xml:space="preserve">Согласно части 13 статьи 34 Федерального закона от 05.04.2013 № 44-ФЗ </w:t>
      </w:r>
      <w:r w:rsidRPr="00351103">
        <w:rPr>
          <w:b/>
          <w:sz w:val="25"/>
          <w:szCs w:val="25"/>
        </w:rPr>
        <w:t>в контракт включается</w:t>
      </w:r>
      <w:r w:rsidRPr="00351103">
        <w:rPr>
          <w:sz w:val="25"/>
          <w:szCs w:val="25"/>
        </w:rPr>
        <w:t xml:space="preserve"> </w:t>
      </w:r>
      <w:r w:rsidRPr="00351103">
        <w:rPr>
          <w:b/>
          <w:sz w:val="25"/>
          <w:szCs w:val="25"/>
        </w:rPr>
        <w:t>обязательное условие о</w:t>
      </w:r>
      <w:r w:rsidRPr="00351103">
        <w:rPr>
          <w:sz w:val="25"/>
          <w:szCs w:val="25"/>
        </w:rPr>
        <w:t xml:space="preserve"> порядке и сроках оплаты товара, работы или услуги, о порядке и </w:t>
      </w:r>
      <w:r w:rsidRPr="00351103">
        <w:rPr>
          <w:b/>
          <w:sz w:val="25"/>
          <w:szCs w:val="25"/>
        </w:rPr>
        <w:t>сроках осуществления заказчиком приемки поставленного товара, выполненной работы (ее результатов)</w:t>
      </w:r>
      <w:r w:rsidRPr="00351103">
        <w:rPr>
          <w:sz w:val="25"/>
          <w:szCs w:val="25"/>
        </w:rPr>
        <w:t xml:space="preserve">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roofErr w:type="gramEnd"/>
    </w:p>
    <w:p w:rsidR="004D16B3" w:rsidRPr="00351103" w:rsidRDefault="004D16B3" w:rsidP="004D16B3">
      <w:pPr>
        <w:ind w:firstLine="567"/>
        <w:jc w:val="both"/>
        <w:rPr>
          <w:sz w:val="25"/>
          <w:szCs w:val="25"/>
        </w:rPr>
      </w:pPr>
      <w:r w:rsidRPr="00351103">
        <w:rPr>
          <w:sz w:val="25"/>
          <w:szCs w:val="25"/>
        </w:rPr>
        <w:t xml:space="preserve">Вместе с тем, изучив Проект Контракта (Часть </w:t>
      </w:r>
      <w:r w:rsidRPr="00351103">
        <w:rPr>
          <w:sz w:val="25"/>
          <w:szCs w:val="25"/>
          <w:lang w:val="en-US"/>
        </w:rPr>
        <w:t>III</w:t>
      </w:r>
      <w:r w:rsidRPr="00351103">
        <w:rPr>
          <w:sz w:val="25"/>
          <w:szCs w:val="25"/>
        </w:rPr>
        <w:t xml:space="preserve"> Документации об электронном аукционе), Комиссия Калужского УФАС России установила, что в проекте контракта отсутствуют сроки приемки выполненной работы (ее результатов).</w:t>
      </w:r>
    </w:p>
    <w:p w:rsidR="00987051" w:rsidRPr="00351103" w:rsidRDefault="004D16B3" w:rsidP="00987051">
      <w:pPr>
        <w:ind w:firstLine="567"/>
        <w:jc w:val="both"/>
        <w:rPr>
          <w:sz w:val="25"/>
          <w:szCs w:val="25"/>
        </w:rPr>
      </w:pPr>
      <w:r w:rsidRPr="00351103">
        <w:rPr>
          <w:sz w:val="25"/>
          <w:szCs w:val="25"/>
        </w:rPr>
        <w:t>Таким образом, при утвержден</w:t>
      </w:r>
      <w:proofErr w:type="gramStart"/>
      <w:r w:rsidRPr="00351103">
        <w:rPr>
          <w:sz w:val="25"/>
          <w:szCs w:val="25"/>
        </w:rPr>
        <w:t>ии ау</w:t>
      </w:r>
      <w:proofErr w:type="gramEnd"/>
      <w:r w:rsidRPr="00351103">
        <w:rPr>
          <w:sz w:val="25"/>
          <w:szCs w:val="25"/>
        </w:rPr>
        <w:t>кционной документации Заказчиком</w:t>
      </w:r>
      <w:r w:rsidR="00DB6AE8" w:rsidRPr="00351103">
        <w:rPr>
          <w:sz w:val="25"/>
          <w:szCs w:val="25"/>
        </w:rPr>
        <w:t xml:space="preserve"> – </w:t>
      </w:r>
      <w:r w:rsidRPr="00351103">
        <w:rPr>
          <w:sz w:val="25"/>
          <w:szCs w:val="25"/>
        </w:rPr>
        <w:t>ФГБУ «</w:t>
      </w:r>
      <w:proofErr w:type="spellStart"/>
      <w:r w:rsidRPr="00351103">
        <w:rPr>
          <w:sz w:val="25"/>
          <w:szCs w:val="25"/>
        </w:rPr>
        <w:t>НМИЦрадиологии</w:t>
      </w:r>
      <w:proofErr w:type="spellEnd"/>
      <w:r w:rsidRPr="00351103">
        <w:rPr>
          <w:sz w:val="25"/>
          <w:szCs w:val="25"/>
        </w:rPr>
        <w:t>» Минздрава России были допущены нарушения части 13 статьи 34 Федерального закона от 05.04.2013 №44-ФЗ.</w:t>
      </w:r>
    </w:p>
    <w:p w:rsidR="00987051" w:rsidRPr="00351103" w:rsidRDefault="00987051" w:rsidP="00987051">
      <w:pPr>
        <w:ind w:firstLine="567"/>
        <w:jc w:val="both"/>
        <w:rPr>
          <w:sz w:val="25"/>
          <w:szCs w:val="25"/>
        </w:rPr>
      </w:pPr>
      <w:r w:rsidRPr="00351103">
        <w:rPr>
          <w:b/>
          <w:sz w:val="25"/>
          <w:szCs w:val="25"/>
        </w:rPr>
        <w:t>6.</w:t>
      </w:r>
      <w:r w:rsidRPr="00351103">
        <w:rPr>
          <w:sz w:val="25"/>
          <w:szCs w:val="25"/>
        </w:rPr>
        <w:t xml:space="preserve"> Кроме того, в ходе проведения внеплановой проверки, Комиссия Калужского УФАС России установила следующее.</w:t>
      </w:r>
    </w:p>
    <w:p w:rsidR="00987051" w:rsidRPr="00351103" w:rsidRDefault="003371E5" w:rsidP="00987051">
      <w:pPr>
        <w:ind w:firstLine="567"/>
        <w:jc w:val="both"/>
        <w:rPr>
          <w:sz w:val="25"/>
          <w:szCs w:val="25"/>
        </w:rPr>
      </w:pPr>
      <w:proofErr w:type="gramStart"/>
      <w:r w:rsidRPr="00351103">
        <w:rPr>
          <w:sz w:val="25"/>
          <w:szCs w:val="25"/>
        </w:rPr>
        <w:t xml:space="preserve">Согласно пункту 2 статьи 1 части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в том числе следующую информацию: требования к содержанию, составу заявки на участие в таком аукционе в соответствии с частями 3 - 6 статьи 66 настоящего Федерального закона и </w:t>
      </w:r>
      <w:r w:rsidRPr="00351103">
        <w:rPr>
          <w:b/>
          <w:sz w:val="25"/>
          <w:szCs w:val="25"/>
        </w:rPr>
        <w:t>инструкция по ее заполнению</w:t>
      </w:r>
      <w:r w:rsidRPr="00351103">
        <w:rPr>
          <w:sz w:val="25"/>
          <w:szCs w:val="25"/>
        </w:rPr>
        <w:t>.</w:t>
      </w:r>
      <w:proofErr w:type="gramEnd"/>
      <w:r w:rsidRPr="00351103">
        <w:rPr>
          <w:sz w:val="25"/>
          <w:szCs w:val="25"/>
        </w:rPr>
        <w:t xml:space="preserve">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87051" w:rsidRPr="00351103" w:rsidRDefault="00987051" w:rsidP="00987051">
      <w:pPr>
        <w:ind w:firstLine="567"/>
        <w:jc w:val="both"/>
        <w:rPr>
          <w:sz w:val="25"/>
          <w:szCs w:val="25"/>
        </w:rPr>
      </w:pPr>
      <w:r w:rsidRPr="00351103">
        <w:rPr>
          <w:sz w:val="25"/>
          <w:szCs w:val="25"/>
        </w:rPr>
        <w:t>Пунктом 21 Информационной карты заявки документации об электронном аукционе установлена Инструкция по заполнению заявки на участие в электронном аукционе.</w:t>
      </w:r>
    </w:p>
    <w:p w:rsidR="00FE0B8F" w:rsidRPr="00351103" w:rsidRDefault="00987051" w:rsidP="00C7477A">
      <w:pPr>
        <w:ind w:firstLine="567"/>
        <w:jc w:val="both"/>
        <w:rPr>
          <w:sz w:val="25"/>
          <w:szCs w:val="25"/>
        </w:rPr>
      </w:pPr>
      <w:r w:rsidRPr="00351103">
        <w:rPr>
          <w:sz w:val="25"/>
          <w:szCs w:val="25"/>
        </w:rPr>
        <w:t xml:space="preserve"> </w:t>
      </w:r>
      <w:r w:rsidR="003371E5" w:rsidRPr="00351103">
        <w:rPr>
          <w:sz w:val="25"/>
          <w:szCs w:val="25"/>
        </w:rPr>
        <w:t>Вместе с тем, Комиссия Калужского УФАС России обращает внимание Заказчика, что в Информационной</w:t>
      </w:r>
      <w:r w:rsidR="003371E5" w:rsidRPr="00351103">
        <w:rPr>
          <w:b/>
          <w:sz w:val="25"/>
          <w:szCs w:val="25"/>
        </w:rPr>
        <w:t xml:space="preserve"> </w:t>
      </w:r>
      <w:r w:rsidR="003371E5" w:rsidRPr="00351103">
        <w:rPr>
          <w:sz w:val="25"/>
          <w:szCs w:val="25"/>
        </w:rPr>
        <w:t xml:space="preserve">карте </w:t>
      </w:r>
      <w:r w:rsidR="00FE0B8F" w:rsidRPr="00351103">
        <w:rPr>
          <w:sz w:val="25"/>
          <w:szCs w:val="25"/>
        </w:rPr>
        <w:t xml:space="preserve">имеющаяся </w:t>
      </w:r>
      <w:r w:rsidR="003371E5" w:rsidRPr="00351103">
        <w:rPr>
          <w:sz w:val="25"/>
          <w:szCs w:val="25"/>
        </w:rPr>
        <w:t xml:space="preserve">инструкция по заполнению заявки на участие в электронном аукционе содержит общие требования </w:t>
      </w:r>
      <w:r w:rsidR="003371E5" w:rsidRPr="00351103">
        <w:rPr>
          <w:b/>
          <w:sz w:val="25"/>
          <w:szCs w:val="25"/>
        </w:rPr>
        <w:t>к подаче Заявок</w:t>
      </w:r>
      <w:r w:rsidR="003371E5" w:rsidRPr="00351103">
        <w:rPr>
          <w:sz w:val="25"/>
          <w:szCs w:val="25"/>
        </w:rPr>
        <w:t xml:space="preserve">. Например: «Заявки на участие в электронном аукционе подаются только участниками закупки, получившими аккредитацию на электронной площадке». </w:t>
      </w:r>
    </w:p>
    <w:p w:rsidR="00C7477A" w:rsidRPr="00351103" w:rsidRDefault="00C7477A" w:rsidP="00C7477A">
      <w:pPr>
        <w:ind w:firstLine="567"/>
        <w:jc w:val="both"/>
        <w:rPr>
          <w:b/>
          <w:sz w:val="25"/>
          <w:szCs w:val="25"/>
        </w:rPr>
      </w:pPr>
      <w:r w:rsidRPr="00351103">
        <w:rPr>
          <w:sz w:val="25"/>
          <w:szCs w:val="25"/>
        </w:rPr>
        <w:t>Между тем, в Инструкции по заполнению заявки на участие в электронном аукционе Заказчик</w:t>
      </w:r>
      <w:r w:rsidR="00DA29BD" w:rsidRPr="00351103">
        <w:rPr>
          <w:sz w:val="25"/>
          <w:szCs w:val="25"/>
        </w:rPr>
        <w:t>, помимо требований к подаче Заявок,</w:t>
      </w:r>
      <w:r w:rsidRPr="00351103">
        <w:rPr>
          <w:sz w:val="25"/>
          <w:szCs w:val="25"/>
        </w:rPr>
        <w:t xml:space="preserve"> должен устанавливать требования</w:t>
      </w:r>
      <w:r w:rsidR="00DA29BD" w:rsidRPr="00351103">
        <w:rPr>
          <w:sz w:val="25"/>
          <w:szCs w:val="25"/>
        </w:rPr>
        <w:t xml:space="preserve"> </w:t>
      </w:r>
      <w:r w:rsidR="00DA29BD" w:rsidRPr="00351103">
        <w:rPr>
          <w:b/>
          <w:sz w:val="25"/>
          <w:szCs w:val="25"/>
        </w:rPr>
        <w:t>к оформлению заявки</w:t>
      </w:r>
      <w:r w:rsidR="00DA29BD" w:rsidRPr="00351103">
        <w:rPr>
          <w:sz w:val="25"/>
          <w:szCs w:val="25"/>
        </w:rPr>
        <w:t xml:space="preserve">. Так, например, Инструкция по заполнению заявки на участие в электронном аукционе должна содержать требования,  </w:t>
      </w:r>
      <w:r w:rsidRPr="00351103">
        <w:rPr>
          <w:sz w:val="25"/>
          <w:szCs w:val="25"/>
        </w:rPr>
        <w:t xml:space="preserve">когда участникам при заполнении заявки указывать диапазон, а когда конкретные значения показателей. Также, Инструкция должна информировать участника закупки как правильно указывать значения, когда </w:t>
      </w:r>
      <w:r w:rsidRPr="00351103">
        <w:rPr>
          <w:sz w:val="25"/>
          <w:szCs w:val="25"/>
        </w:rPr>
        <w:lastRenderedPageBreak/>
        <w:t>показатели сопровождаются словами «в интервале», «интервал», «в диапа</w:t>
      </w:r>
      <w:r w:rsidR="00FE0B8F" w:rsidRPr="00351103">
        <w:rPr>
          <w:sz w:val="25"/>
          <w:szCs w:val="25"/>
        </w:rPr>
        <w:t>зоне», «диапазон», «в пределах» и</w:t>
      </w:r>
      <w:r w:rsidRPr="00351103">
        <w:rPr>
          <w:sz w:val="25"/>
          <w:szCs w:val="25"/>
        </w:rPr>
        <w:t xml:space="preserve"> другие условия, которые бы способствовали участникам закупки, правильно и точно заполнить Заявку на участие в аукционе. </w:t>
      </w:r>
    </w:p>
    <w:p w:rsidR="00987051" w:rsidRPr="00351103" w:rsidRDefault="00DA29BD" w:rsidP="00987051">
      <w:pPr>
        <w:ind w:firstLine="567"/>
        <w:jc w:val="both"/>
        <w:rPr>
          <w:sz w:val="25"/>
          <w:szCs w:val="25"/>
        </w:rPr>
      </w:pPr>
      <w:r w:rsidRPr="00351103">
        <w:rPr>
          <w:sz w:val="25"/>
          <w:szCs w:val="25"/>
        </w:rPr>
        <w:t>Вместе с тем</w:t>
      </w:r>
      <w:r w:rsidR="008C12B0" w:rsidRPr="00351103">
        <w:rPr>
          <w:sz w:val="25"/>
          <w:szCs w:val="25"/>
        </w:rPr>
        <w:t xml:space="preserve">, </w:t>
      </w:r>
      <w:r w:rsidRPr="00351103">
        <w:rPr>
          <w:sz w:val="25"/>
          <w:szCs w:val="25"/>
        </w:rPr>
        <w:t>Комиссия Калужского УФАС России отмечает</w:t>
      </w:r>
      <w:r w:rsidR="00FE0B8F" w:rsidRPr="00351103">
        <w:rPr>
          <w:sz w:val="25"/>
          <w:szCs w:val="25"/>
        </w:rPr>
        <w:t xml:space="preserve"> тот факт</w:t>
      </w:r>
      <w:r w:rsidRPr="00351103">
        <w:rPr>
          <w:sz w:val="25"/>
          <w:szCs w:val="25"/>
        </w:rPr>
        <w:t xml:space="preserve">, что </w:t>
      </w:r>
      <w:r w:rsidR="008C12B0" w:rsidRPr="00351103">
        <w:rPr>
          <w:sz w:val="25"/>
          <w:szCs w:val="25"/>
        </w:rPr>
        <w:t xml:space="preserve">инструкции по заполнению заявки на участие в электронном аукционе, </w:t>
      </w:r>
      <w:r w:rsidRPr="00351103">
        <w:rPr>
          <w:sz w:val="25"/>
          <w:szCs w:val="25"/>
        </w:rPr>
        <w:t>в которой</w:t>
      </w:r>
      <w:r w:rsidR="008C12B0" w:rsidRPr="00351103">
        <w:rPr>
          <w:sz w:val="25"/>
          <w:szCs w:val="25"/>
        </w:rPr>
        <w:t xml:space="preserve"> содержались </w:t>
      </w:r>
      <w:r w:rsidRPr="00351103">
        <w:rPr>
          <w:sz w:val="25"/>
          <w:szCs w:val="25"/>
        </w:rPr>
        <w:t xml:space="preserve">бы </w:t>
      </w:r>
      <w:r w:rsidR="008C12B0" w:rsidRPr="00351103">
        <w:rPr>
          <w:sz w:val="25"/>
          <w:szCs w:val="25"/>
        </w:rPr>
        <w:t xml:space="preserve">требования </w:t>
      </w:r>
      <w:r w:rsidR="008C12B0" w:rsidRPr="00351103">
        <w:rPr>
          <w:b/>
          <w:sz w:val="25"/>
          <w:szCs w:val="25"/>
        </w:rPr>
        <w:t>к оформлению заявки</w:t>
      </w:r>
      <w:r w:rsidR="008C12B0" w:rsidRPr="00351103">
        <w:rPr>
          <w:sz w:val="25"/>
          <w:szCs w:val="25"/>
        </w:rPr>
        <w:t xml:space="preserve">, нет ни в Документации об электронном аукционе, такая инструкция не размещена </w:t>
      </w:r>
      <w:r w:rsidR="00FE0B8F" w:rsidRPr="00351103">
        <w:rPr>
          <w:sz w:val="25"/>
          <w:szCs w:val="25"/>
        </w:rPr>
        <w:t>также отдельным файлом в ЕИС</w:t>
      </w:r>
      <w:r w:rsidR="008C12B0" w:rsidRPr="00351103">
        <w:rPr>
          <w:sz w:val="25"/>
          <w:szCs w:val="25"/>
        </w:rPr>
        <w:t>.</w:t>
      </w:r>
    </w:p>
    <w:p w:rsidR="00DA29BD" w:rsidRPr="00351103" w:rsidRDefault="00DA29BD" w:rsidP="00987051">
      <w:pPr>
        <w:ind w:firstLine="567"/>
        <w:jc w:val="both"/>
        <w:rPr>
          <w:sz w:val="25"/>
          <w:szCs w:val="25"/>
        </w:rPr>
      </w:pPr>
      <w:r w:rsidRPr="00351103">
        <w:rPr>
          <w:sz w:val="25"/>
          <w:szCs w:val="25"/>
        </w:rPr>
        <w:t>На основании вышеизложенного, Комиссия Калужского УФАС России приходит к выводу, что при утвержден</w:t>
      </w:r>
      <w:proofErr w:type="gramStart"/>
      <w:r w:rsidRPr="00351103">
        <w:rPr>
          <w:sz w:val="25"/>
          <w:szCs w:val="25"/>
        </w:rPr>
        <w:t>ии ау</w:t>
      </w:r>
      <w:proofErr w:type="gramEnd"/>
      <w:r w:rsidRPr="00351103">
        <w:rPr>
          <w:sz w:val="25"/>
          <w:szCs w:val="25"/>
        </w:rPr>
        <w:t>кционной документации Заказчиком – ФГБУ «НМИЦ</w:t>
      </w:r>
      <w:r w:rsidR="00FE0B8F" w:rsidRPr="00351103">
        <w:rPr>
          <w:sz w:val="25"/>
          <w:szCs w:val="25"/>
        </w:rPr>
        <w:t xml:space="preserve"> </w:t>
      </w:r>
      <w:r w:rsidRPr="00351103">
        <w:rPr>
          <w:sz w:val="25"/>
          <w:szCs w:val="25"/>
        </w:rPr>
        <w:t>радиологии» Минздрава России были допущены нарушения пункта 2 статьи 1 части 64 Федерального закона от 05.04.2013 № 44-ФЗ.</w:t>
      </w:r>
    </w:p>
    <w:p w:rsidR="00532470" w:rsidRPr="00351103" w:rsidRDefault="008C12B0" w:rsidP="00C16765">
      <w:pPr>
        <w:autoSpaceDE w:val="0"/>
        <w:autoSpaceDN w:val="0"/>
        <w:adjustRightInd w:val="0"/>
        <w:ind w:firstLine="540"/>
        <w:jc w:val="both"/>
        <w:rPr>
          <w:bCs/>
          <w:sz w:val="25"/>
          <w:szCs w:val="25"/>
        </w:rPr>
      </w:pPr>
      <w:r w:rsidRPr="00351103">
        <w:rPr>
          <w:b/>
          <w:sz w:val="25"/>
          <w:szCs w:val="25"/>
        </w:rPr>
        <w:t>7</w:t>
      </w:r>
      <w:r w:rsidR="00DB6AE8" w:rsidRPr="00351103">
        <w:rPr>
          <w:b/>
          <w:sz w:val="25"/>
          <w:szCs w:val="25"/>
        </w:rPr>
        <w:t>.</w:t>
      </w:r>
      <w:r w:rsidR="00DB6AE8" w:rsidRPr="00351103">
        <w:rPr>
          <w:sz w:val="25"/>
          <w:szCs w:val="25"/>
        </w:rPr>
        <w:t xml:space="preserve"> </w:t>
      </w:r>
      <w:r w:rsidR="003308B2" w:rsidRPr="00351103">
        <w:rPr>
          <w:bCs/>
          <w:sz w:val="25"/>
          <w:szCs w:val="25"/>
        </w:rPr>
        <w:t xml:space="preserve">В связи с </w:t>
      </w:r>
      <w:r w:rsidR="00DB6AE8" w:rsidRPr="00351103">
        <w:rPr>
          <w:bCs/>
          <w:sz w:val="25"/>
          <w:szCs w:val="25"/>
        </w:rPr>
        <w:t xml:space="preserve">допущенными </w:t>
      </w:r>
      <w:r w:rsidR="003308B2" w:rsidRPr="00351103">
        <w:rPr>
          <w:bCs/>
          <w:sz w:val="25"/>
          <w:szCs w:val="25"/>
        </w:rPr>
        <w:t xml:space="preserve">существенными нарушениями Федерального закона от 05.04.2013 № 44-ФЗ, Комиссия Калужского УФАС России приходит к выводу о необходимости </w:t>
      </w:r>
      <w:r w:rsidR="00DB6AE8" w:rsidRPr="00351103">
        <w:rPr>
          <w:bCs/>
          <w:sz w:val="25"/>
          <w:szCs w:val="25"/>
        </w:rPr>
        <w:t>внесения изменений в документацию аукциона, путем приведения в соответствие с требованиями Федерального закона от 05.04.2013 № 44-ФЗ</w:t>
      </w:r>
      <w:r w:rsidR="009B2922" w:rsidRPr="00351103">
        <w:rPr>
          <w:bCs/>
          <w:sz w:val="25"/>
          <w:szCs w:val="25"/>
        </w:rPr>
        <w:t>.</w:t>
      </w:r>
    </w:p>
    <w:p w:rsidR="007C23B5" w:rsidRPr="00351103" w:rsidRDefault="007C23B5" w:rsidP="00D3404E">
      <w:pPr>
        <w:pStyle w:val="a8"/>
        <w:spacing w:after="0"/>
        <w:ind w:left="0" w:firstLine="567"/>
        <w:jc w:val="both"/>
        <w:rPr>
          <w:sz w:val="25"/>
          <w:szCs w:val="25"/>
        </w:rPr>
      </w:pPr>
      <w:r w:rsidRPr="00351103">
        <w:rPr>
          <w:sz w:val="25"/>
          <w:szCs w:val="25"/>
        </w:rPr>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sidRPr="00351103">
        <w:rPr>
          <w:b/>
          <w:sz w:val="25"/>
          <w:szCs w:val="25"/>
        </w:rPr>
        <w:t>решила:</w:t>
      </w:r>
    </w:p>
    <w:p w:rsidR="007C23B5" w:rsidRPr="00351103" w:rsidRDefault="007C23B5" w:rsidP="00D3404E">
      <w:pPr>
        <w:pStyle w:val="23"/>
        <w:spacing w:after="0" w:line="240" w:lineRule="auto"/>
        <w:ind w:left="0" w:right="-1"/>
        <w:rPr>
          <w:rFonts w:ascii="Times New Roman"/>
          <w:sz w:val="25"/>
          <w:szCs w:val="25"/>
        </w:rPr>
      </w:pPr>
      <w:r w:rsidRPr="00351103">
        <w:rPr>
          <w:rFonts w:ascii="Times New Roman"/>
          <w:sz w:val="25"/>
          <w:szCs w:val="25"/>
        </w:rPr>
        <w:t>1. Признать жалоб</w:t>
      </w:r>
      <w:proofErr w:type="gramStart"/>
      <w:r w:rsidRPr="00351103">
        <w:rPr>
          <w:rFonts w:ascii="Times New Roman"/>
          <w:sz w:val="25"/>
          <w:szCs w:val="25"/>
        </w:rPr>
        <w:t>у ООО</w:t>
      </w:r>
      <w:proofErr w:type="gramEnd"/>
      <w:r w:rsidR="00532470" w:rsidRPr="00351103">
        <w:rPr>
          <w:rFonts w:ascii="Times New Roman"/>
          <w:sz w:val="25"/>
          <w:szCs w:val="25"/>
        </w:rPr>
        <w:t xml:space="preserve"> </w:t>
      </w:r>
      <w:r w:rsidRPr="00351103">
        <w:rPr>
          <w:rFonts w:ascii="Times New Roman"/>
          <w:sz w:val="25"/>
          <w:szCs w:val="25"/>
        </w:rPr>
        <w:t>«</w:t>
      </w:r>
      <w:r w:rsidR="00532470" w:rsidRPr="00351103">
        <w:rPr>
          <w:rFonts w:ascii="Times New Roman"/>
          <w:sz w:val="25"/>
          <w:szCs w:val="25"/>
        </w:rPr>
        <w:t>Вкусный выбор</w:t>
      </w:r>
      <w:r w:rsidRPr="00351103">
        <w:rPr>
          <w:rFonts w:ascii="Times New Roman"/>
          <w:sz w:val="25"/>
          <w:szCs w:val="25"/>
        </w:rPr>
        <w:t>»</w:t>
      </w:r>
      <w:r w:rsidR="00532470" w:rsidRPr="00351103">
        <w:rPr>
          <w:rFonts w:ascii="Times New Roman"/>
          <w:sz w:val="25"/>
          <w:szCs w:val="25"/>
        </w:rPr>
        <w:t xml:space="preserve"> </w:t>
      </w:r>
      <w:r w:rsidRPr="00351103">
        <w:rPr>
          <w:rFonts w:ascii="Times New Roman"/>
          <w:b/>
          <w:sz w:val="25"/>
          <w:szCs w:val="25"/>
        </w:rPr>
        <w:t>обоснованной</w:t>
      </w:r>
      <w:r w:rsidRPr="00351103">
        <w:rPr>
          <w:rFonts w:ascii="Times New Roman"/>
          <w:sz w:val="25"/>
          <w:szCs w:val="25"/>
        </w:rPr>
        <w:t>.</w:t>
      </w:r>
    </w:p>
    <w:p w:rsidR="007C23B5" w:rsidRPr="00351103" w:rsidRDefault="00532470" w:rsidP="00D3404E">
      <w:pPr>
        <w:pStyle w:val="23"/>
        <w:spacing w:after="0" w:line="240" w:lineRule="auto"/>
        <w:ind w:left="0" w:right="-1"/>
        <w:rPr>
          <w:rFonts w:ascii="Times New Roman"/>
          <w:sz w:val="25"/>
          <w:szCs w:val="25"/>
        </w:rPr>
      </w:pPr>
      <w:r w:rsidRPr="00351103">
        <w:rPr>
          <w:rFonts w:ascii="Times New Roman"/>
          <w:sz w:val="25"/>
          <w:szCs w:val="25"/>
        </w:rPr>
        <w:t xml:space="preserve">2. </w:t>
      </w:r>
      <w:proofErr w:type="gramStart"/>
      <w:r w:rsidR="007C23B5" w:rsidRPr="00351103">
        <w:rPr>
          <w:rFonts w:ascii="Times New Roman"/>
          <w:sz w:val="25"/>
          <w:szCs w:val="25"/>
        </w:rPr>
        <w:t xml:space="preserve">Признать действия заказчика </w:t>
      </w:r>
      <w:r w:rsidRPr="00351103">
        <w:rPr>
          <w:rFonts w:ascii="Times New Roman"/>
          <w:sz w:val="25"/>
          <w:szCs w:val="25"/>
        </w:rPr>
        <w:t>–</w:t>
      </w:r>
      <w:r w:rsidR="007C23B5" w:rsidRPr="00351103">
        <w:rPr>
          <w:rFonts w:ascii="Times New Roman"/>
          <w:sz w:val="25"/>
          <w:szCs w:val="25"/>
        </w:rPr>
        <w:t xml:space="preserve"> </w:t>
      </w:r>
      <w:r w:rsidR="00C16765" w:rsidRPr="00351103">
        <w:rPr>
          <w:rFonts w:ascii="Times New Roman"/>
          <w:sz w:val="25"/>
          <w:szCs w:val="25"/>
        </w:rPr>
        <w:t>ФГБУ</w:t>
      </w:r>
      <w:r w:rsidRPr="00351103">
        <w:rPr>
          <w:rFonts w:ascii="Times New Roman"/>
          <w:sz w:val="25"/>
          <w:szCs w:val="25"/>
        </w:rPr>
        <w:t xml:space="preserve"> </w:t>
      </w:r>
      <w:r w:rsidR="00C16765" w:rsidRPr="00351103">
        <w:rPr>
          <w:rFonts w:ascii="Times New Roman"/>
          <w:sz w:val="25"/>
          <w:szCs w:val="25"/>
        </w:rPr>
        <w:t>«</w:t>
      </w:r>
      <w:proofErr w:type="spellStart"/>
      <w:r w:rsidR="00C16765" w:rsidRPr="00351103">
        <w:rPr>
          <w:rFonts w:ascii="Times New Roman"/>
          <w:sz w:val="25"/>
          <w:szCs w:val="25"/>
        </w:rPr>
        <w:t>НМИЦрадиологии</w:t>
      </w:r>
      <w:proofErr w:type="spellEnd"/>
      <w:r w:rsidR="00C16765" w:rsidRPr="00351103">
        <w:rPr>
          <w:rFonts w:ascii="Times New Roman"/>
          <w:sz w:val="25"/>
          <w:szCs w:val="25"/>
        </w:rPr>
        <w:t>»</w:t>
      </w:r>
      <w:r w:rsidRPr="00351103">
        <w:rPr>
          <w:rFonts w:ascii="Times New Roman"/>
          <w:sz w:val="25"/>
          <w:szCs w:val="25"/>
        </w:rPr>
        <w:t xml:space="preserve"> </w:t>
      </w:r>
      <w:r w:rsidR="00C16765" w:rsidRPr="00351103">
        <w:rPr>
          <w:rFonts w:ascii="Times New Roman"/>
          <w:sz w:val="25"/>
          <w:szCs w:val="25"/>
        </w:rPr>
        <w:t>Минздрава</w:t>
      </w:r>
      <w:r w:rsidRPr="00351103">
        <w:rPr>
          <w:rFonts w:ascii="Times New Roman"/>
          <w:sz w:val="25"/>
          <w:szCs w:val="25"/>
        </w:rPr>
        <w:t xml:space="preserve"> </w:t>
      </w:r>
      <w:r w:rsidR="00C16765" w:rsidRPr="00351103">
        <w:rPr>
          <w:rFonts w:ascii="Times New Roman"/>
          <w:sz w:val="25"/>
          <w:szCs w:val="25"/>
        </w:rPr>
        <w:t>России</w:t>
      </w:r>
      <w:r w:rsidRPr="00351103">
        <w:rPr>
          <w:rFonts w:ascii="Times New Roman"/>
          <w:sz w:val="25"/>
          <w:szCs w:val="25"/>
        </w:rPr>
        <w:t xml:space="preserve"> </w:t>
      </w:r>
      <w:r w:rsidR="00C16765" w:rsidRPr="00351103">
        <w:rPr>
          <w:rFonts w:ascii="Times New Roman"/>
          <w:sz w:val="25"/>
          <w:szCs w:val="25"/>
        </w:rPr>
        <w:t>при</w:t>
      </w:r>
      <w:r w:rsidRPr="00351103">
        <w:rPr>
          <w:rFonts w:ascii="Times New Roman"/>
          <w:sz w:val="25"/>
          <w:szCs w:val="25"/>
        </w:rPr>
        <w:t xml:space="preserve"> </w:t>
      </w:r>
      <w:r w:rsidR="00C16765" w:rsidRPr="00351103">
        <w:rPr>
          <w:rFonts w:ascii="Times New Roman"/>
          <w:sz w:val="25"/>
          <w:szCs w:val="25"/>
        </w:rPr>
        <w:t>утверждении</w:t>
      </w:r>
      <w:r w:rsidRPr="00351103">
        <w:rPr>
          <w:rFonts w:ascii="Times New Roman"/>
          <w:sz w:val="25"/>
          <w:szCs w:val="25"/>
        </w:rPr>
        <w:t xml:space="preserve"> </w:t>
      </w:r>
      <w:r w:rsidR="00C16765" w:rsidRPr="00351103">
        <w:rPr>
          <w:rFonts w:ascii="Times New Roman"/>
          <w:sz w:val="25"/>
          <w:szCs w:val="25"/>
        </w:rPr>
        <w:t>аукционной</w:t>
      </w:r>
      <w:r w:rsidRPr="00351103">
        <w:rPr>
          <w:rFonts w:ascii="Times New Roman"/>
          <w:sz w:val="25"/>
          <w:szCs w:val="25"/>
        </w:rPr>
        <w:t xml:space="preserve"> </w:t>
      </w:r>
      <w:r w:rsidR="00C16765" w:rsidRPr="00351103">
        <w:rPr>
          <w:rFonts w:ascii="Times New Roman"/>
          <w:sz w:val="25"/>
          <w:szCs w:val="25"/>
        </w:rPr>
        <w:t>документации</w:t>
      </w:r>
      <w:r w:rsidRPr="00351103">
        <w:rPr>
          <w:rFonts w:ascii="Times New Roman"/>
          <w:sz w:val="25"/>
          <w:szCs w:val="25"/>
        </w:rPr>
        <w:t xml:space="preserve"> </w:t>
      </w:r>
      <w:r w:rsidR="007C23B5" w:rsidRPr="00351103">
        <w:rPr>
          <w:rFonts w:ascii="Times New Roman"/>
          <w:sz w:val="25"/>
          <w:szCs w:val="25"/>
        </w:rPr>
        <w:t>№</w:t>
      </w:r>
      <w:r w:rsidRPr="00351103">
        <w:rPr>
          <w:rFonts w:ascii="Times New Roman"/>
          <w:sz w:val="25"/>
          <w:szCs w:val="25"/>
        </w:rPr>
        <w:t>03731000682170008</w:t>
      </w:r>
      <w:r w:rsidR="008124F8" w:rsidRPr="00351103">
        <w:rPr>
          <w:rFonts w:ascii="Times New Roman"/>
          <w:sz w:val="25"/>
          <w:szCs w:val="25"/>
        </w:rPr>
        <w:t>8</w:t>
      </w:r>
      <w:r w:rsidRPr="00351103">
        <w:rPr>
          <w:rFonts w:ascii="Times New Roman"/>
          <w:sz w:val="25"/>
          <w:szCs w:val="25"/>
        </w:rPr>
        <w:t>3</w:t>
      </w:r>
      <w:r w:rsidR="00C16765" w:rsidRPr="00351103">
        <w:rPr>
          <w:rFonts w:ascii="Times New Roman"/>
          <w:sz w:val="25"/>
          <w:szCs w:val="25"/>
        </w:rPr>
        <w:t>, предметом которой</w:t>
      </w:r>
      <w:r w:rsidR="007C23B5" w:rsidRPr="00351103">
        <w:rPr>
          <w:rFonts w:ascii="Times New Roman"/>
          <w:sz w:val="25"/>
          <w:szCs w:val="25"/>
        </w:rPr>
        <w:t xml:space="preserve"> является </w:t>
      </w:r>
      <w:r w:rsidRPr="00351103">
        <w:rPr>
          <w:rFonts w:ascii="Times New Roman"/>
          <w:sz w:val="25"/>
          <w:szCs w:val="25"/>
        </w:rPr>
        <w:t>оказание услуг по организации питания</w:t>
      </w:r>
      <w:r w:rsidR="007C23B5" w:rsidRPr="00351103">
        <w:rPr>
          <w:rFonts w:ascii="Times New Roman"/>
          <w:sz w:val="25"/>
          <w:szCs w:val="25"/>
        </w:rPr>
        <w:t>, нарушающими требования части 2 статьи 8,</w:t>
      </w:r>
      <w:r w:rsidRPr="00351103">
        <w:rPr>
          <w:rFonts w:ascii="Times New Roman"/>
          <w:sz w:val="25"/>
          <w:szCs w:val="25"/>
        </w:rPr>
        <w:t xml:space="preserve"> </w:t>
      </w:r>
      <w:r w:rsidR="007C23B5" w:rsidRPr="00351103">
        <w:rPr>
          <w:rFonts w:ascii="Times New Roman"/>
          <w:sz w:val="25"/>
          <w:szCs w:val="25"/>
        </w:rPr>
        <w:t>пунктов 1,</w:t>
      </w:r>
      <w:r w:rsidRPr="00351103">
        <w:rPr>
          <w:rFonts w:ascii="Times New Roman"/>
          <w:sz w:val="25"/>
          <w:szCs w:val="25"/>
        </w:rPr>
        <w:t xml:space="preserve"> </w:t>
      </w:r>
      <w:r w:rsidR="007C23B5" w:rsidRPr="00351103">
        <w:rPr>
          <w:rFonts w:ascii="Times New Roman"/>
          <w:sz w:val="25"/>
          <w:szCs w:val="25"/>
        </w:rPr>
        <w:t>2 части 1 статьи 33, части 2 статьи 33,</w:t>
      </w:r>
      <w:r w:rsidRPr="00351103">
        <w:rPr>
          <w:rFonts w:ascii="Times New Roman"/>
          <w:sz w:val="25"/>
          <w:szCs w:val="25"/>
        </w:rPr>
        <w:t xml:space="preserve"> </w:t>
      </w:r>
      <w:r w:rsidR="007C23B5" w:rsidRPr="00351103">
        <w:rPr>
          <w:rFonts w:ascii="Times New Roman"/>
          <w:iCs/>
          <w:sz w:val="25"/>
          <w:szCs w:val="25"/>
        </w:rPr>
        <w:t>пункта 2 части 1 статьи 64</w:t>
      </w:r>
      <w:r w:rsidRPr="00351103">
        <w:rPr>
          <w:rFonts w:ascii="Times New Roman"/>
          <w:iCs/>
          <w:sz w:val="25"/>
          <w:szCs w:val="25"/>
        </w:rPr>
        <w:t xml:space="preserve">, части 13 статьи 34 </w:t>
      </w:r>
      <w:r w:rsidR="007C23B5" w:rsidRPr="00351103">
        <w:rPr>
          <w:rFonts w:ascii="Times New Roman"/>
          <w:sz w:val="25"/>
          <w:szCs w:val="25"/>
        </w:rPr>
        <w:t>Федерального закона от 05.04.2013 № 44-ФЗ.</w:t>
      </w:r>
      <w:proofErr w:type="gramEnd"/>
    </w:p>
    <w:p w:rsidR="007C23B5" w:rsidRPr="00351103" w:rsidRDefault="007C23B5" w:rsidP="00A644EA">
      <w:pPr>
        <w:pStyle w:val="23"/>
        <w:spacing w:after="0" w:line="240" w:lineRule="auto"/>
        <w:ind w:left="0" w:firstLine="550"/>
        <w:rPr>
          <w:rFonts w:ascii="Times New Roman" w:eastAsia="Times New Roman"/>
          <w:sz w:val="25"/>
          <w:szCs w:val="25"/>
        </w:rPr>
      </w:pPr>
      <w:r w:rsidRPr="00351103">
        <w:rPr>
          <w:rFonts w:ascii="Times New Roman"/>
          <w:sz w:val="25"/>
          <w:szCs w:val="25"/>
        </w:rPr>
        <w:t xml:space="preserve">3. Выдать заказчику - </w:t>
      </w:r>
      <w:r w:rsidR="00C16765" w:rsidRPr="00351103">
        <w:rPr>
          <w:rFonts w:ascii="Times New Roman"/>
          <w:sz w:val="25"/>
          <w:szCs w:val="25"/>
        </w:rPr>
        <w:t>ФГБ</w:t>
      </w:r>
      <w:proofErr w:type="gramStart"/>
      <w:r w:rsidR="00C16765" w:rsidRPr="00351103">
        <w:rPr>
          <w:rFonts w:ascii="Times New Roman"/>
          <w:sz w:val="25"/>
          <w:szCs w:val="25"/>
        </w:rPr>
        <w:t>У«</w:t>
      </w:r>
      <w:proofErr w:type="spellStart"/>
      <w:proofErr w:type="gramEnd"/>
      <w:r w:rsidR="00C16765" w:rsidRPr="00351103">
        <w:rPr>
          <w:rFonts w:ascii="Times New Roman"/>
          <w:sz w:val="25"/>
          <w:szCs w:val="25"/>
        </w:rPr>
        <w:t>НМИЦрадиологии</w:t>
      </w:r>
      <w:proofErr w:type="spellEnd"/>
      <w:r w:rsidR="00C16765" w:rsidRPr="00351103">
        <w:rPr>
          <w:rFonts w:ascii="Times New Roman"/>
          <w:sz w:val="25"/>
          <w:szCs w:val="25"/>
        </w:rPr>
        <w:t>»</w:t>
      </w:r>
      <w:r w:rsidR="00532470" w:rsidRPr="00351103">
        <w:rPr>
          <w:rFonts w:ascii="Times New Roman"/>
          <w:sz w:val="25"/>
          <w:szCs w:val="25"/>
        </w:rPr>
        <w:t xml:space="preserve"> </w:t>
      </w:r>
      <w:r w:rsidR="00C16765" w:rsidRPr="00351103">
        <w:rPr>
          <w:rFonts w:ascii="Times New Roman"/>
          <w:sz w:val="25"/>
          <w:szCs w:val="25"/>
        </w:rPr>
        <w:t>Минздрава</w:t>
      </w:r>
      <w:r w:rsidR="00532470" w:rsidRPr="00351103">
        <w:rPr>
          <w:rFonts w:ascii="Times New Roman"/>
          <w:sz w:val="25"/>
          <w:szCs w:val="25"/>
        </w:rPr>
        <w:t xml:space="preserve"> </w:t>
      </w:r>
      <w:r w:rsidR="00C16765" w:rsidRPr="00351103">
        <w:rPr>
          <w:rFonts w:ascii="Times New Roman"/>
          <w:sz w:val="25"/>
          <w:szCs w:val="25"/>
        </w:rPr>
        <w:t>России</w:t>
      </w:r>
      <w:r w:rsidR="00532470" w:rsidRPr="00351103">
        <w:rPr>
          <w:rFonts w:ascii="Times New Roman"/>
          <w:sz w:val="25"/>
          <w:szCs w:val="25"/>
        </w:rPr>
        <w:t xml:space="preserve"> </w:t>
      </w:r>
      <w:r w:rsidRPr="00351103">
        <w:rPr>
          <w:rFonts w:ascii="Times New Roman"/>
          <w:sz w:val="25"/>
          <w:szCs w:val="25"/>
        </w:rPr>
        <w:t>предписание о внесении изменений в документацию аукциона в электронной форме №</w:t>
      </w:r>
      <w:r w:rsidR="008124F8" w:rsidRPr="00351103">
        <w:rPr>
          <w:rFonts w:ascii="Times New Roman"/>
          <w:sz w:val="25"/>
          <w:szCs w:val="25"/>
        </w:rPr>
        <w:t>037310006821700088</w:t>
      </w:r>
      <w:r w:rsidR="00532470" w:rsidRPr="00351103">
        <w:rPr>
          <w:rFonts w:ascii="Times New Roman"/>
          <w:sz w:val="25"/>
          <w:szCs w:val="25"/>
        </w:rPr>
        <w:t>3</w:t>
      </w:r>
      <w:r w:rsidRPr="00351103">
        <w:rPr>
          <w:rFonts w:ascii="Times New Roman"/>
          <w:sz w:val="25"/>
          <w:szCs w:val="25"/>
        </w:rPr>
        <w:t xml:space="preserve">, предметом которого является </w:t>
      </w:r>
      <w:r w:rsidR="00532470" w:rsidRPr="00351103">
        <w:rPr>
          <w:rFonts w:ascii="Times New Roman"/>
          <w:sz w:val="25"/>
          <w:szCs w:val="25"/>
        </w:rPr>
        <w:t>оказание услуг по организации питания</w:t>
      </w:r>
      <w:r w:rsidRPr="00351103">
        <w:rPr>
          <w:rFonts w:ascii="Times New Roman" w:eastAsia="Times New Roman"/>
          <w:sz w:val="25"/>
          <w:szCs w:val="25"/>
        </w:rPr>
        <w:t>.</w:t>
      </w:r>
    </w:p>
    <w:p w:rsidR="007C23B5" w:rsidRPr="00351103" w:rsidRDefault="007C23B5" w:rsidP="00A644EA">
      <w:pPr>
        <w:pStyle w:val="23"/>
        <w:spacing w:after="0" w:line="240" w:lineRule="auto"/>
        <w:ind w:left="0" w:firstLine="550"/>
        <w:rPr>
          <w:rFonts w:ascii="Times New Roman"/>
          <w:sz w:val="25"/>
          <w:szCs w:val="25"/>
        </w:rPr>
      </w:pPr>
      <w:r w:rsidRPr="00351103">
        <w:rPr>
          <w:rFonts w:ascii="Times New Roman"/>
          <w:sz w:val="25"/>
          <w:szCs w:val="25"/>
        </w:rPr>
        <w:t>4. Оператору электронной площадки – ЗАО «Сбербанк-АСТ» обеспечить заказчику возможность внесения изменений в документацию аукциона в электронной форме №</w:t>
      </w:r>
      <w:r w:rsidR="00532470" w:rsidRPr="00351103">
        <w:rPr>
          <w:rFonts w:ascii="Times New Roman"/>
          <w:sz w:val="25"/>
          <w:szCs w:val="25"/>
        </w:rPr>
        <w:t>03731000682170008</w:t>
      </w:r>
      <w:r w:rsidR="008124F8" w:rsidRPr="00351103">
        <w:rPr>
          <w:rFonts w:ascii="Times New Roman"/>
          <w:sz w:val="25"/>
          <w:szCs w:val="25"/>
        </w:rPr>
        <w:t>8</w:t>
      </w:r>
      <w:r w:rsidR="00532470" w:rsidRPr="00351103">
        <w:rPr>
          <w:rFonts w:ascii="Times New Roman"/>
          <w:sz w:val="25"/>
          <w:szCs w:val="25"/>
        </w:rPr>
        <w:t>3</w:t>
      </w:r>
      <w:r w:rsidRPr="00351103">
        <w:rPr>
          <w:rFonts w:ascii="Times New Roman"/>
          <w:sz w:val="25"/>
          <w:szCs w:val="25"/>
        </w:rPr>
        <w:t xml:space="preserve">, предметом которого является </w:t>
      </w:r>
      <w:r w:rsidR="00532470" w:rsidRPr="00351103">
        <w:rPr>
          <w:rFonts w:ascii="Times New Roman"/>
          <w:sz w:val="25"/>
          <w:szCs w:val="25"/>
        </w:rPr>
        <w:t>оказание услуг по организации питания</w:t>
      </w:r>
      <w:r w:rsidRPr="00351103">
        <w:rPr>
          <w:rFonts w:ascii="Times New Roman"/>
          <w:sz w:val="25"/>
          <w:szCs w:val="25"/>
        </w:rPr>
        <w:t>.</w:t>
      </w:r>
    </w:p>
    <w:p w:rsidR="007C23B5" w:rsidRPr="00351103" w:rsidRDefault="007C23B5" w:rsidP="00A644EA">
      <w:pPr>
        <w:pStyle w:val="23"/>
        <w:spacing w:after="0" w:line="240" w:lineRule="auto"/>
        <w:ind w:left="0" w:firstLine="550"/>
        <w:rPr>
          <w:rFonts w:ascii="Times New Roman"/>
          <w:sz w:val="25"/>
          <w:szCs w:val="25"/>
        </w:rPr>
      </w:pPr>
      <w:r w:rsidRPr="00351103">
        <w:rPr>
          <w:rFonts w:ascii="Times New Roman"/>
          <w:sz w:val="25"/>
          <w:szCs w:val="25"/>
        </w:rPr>
        <w:t>5. Передать материалы дела уполномоченному должностному лицу для рассмотрения вопроса о возбуждении дела об административном правонарушении.</w:t>
      </w:r>
    </w:p>
    <w:p w:rsidR="007C23B5" w:rsidRPr="00351103" w:rsidRDefault="007C23B5" w:rsidP="000316C2">
      <w:pPr>
        <w:autoSpaceDE w:val="0"/>
        <w:autoSpaceDN w:val="0"/>
        <w:adjustRightInd w:val="0"/>
        <w:jc w:val="both"/>
        <w:rPr>
          <w:sz w:val="25"/>
          <w:szCs w:val="25"/>
        </w:rPr>
      </w:pPr>
    </w:p>
    <w:p w:rsidR="007C23B5" w:rsidRPr="00351103" w:rsidRDefault="007C23B5" w:rsidP="00D3404E">
      <w:pPr>
        <w:autoSpaceDE w:val="0"/>
        <w:autoSpaceDN w:val="0"/>
        <w:adjustRightInd w:val="0"/>
        <w:ind w:firstLine="540"/>
        <w:jc w:val="both"/>
        <w:rPr>
          <w:sz w:val="25"/>
          <w:szCs w:val="25"/>
        </w:rPr>
      </w:pPr>
      <w:r w:rsidRPr="00351103">
        <w:rPr>
          <w:sz w:val="25"/>
          <w:szCs w:val="25"/>
        </w:rPr>
        <w:t>В соответствии с частью 9 статьи 106 Федерального закона от 05.04.2013 № 44-ФЗ р</w:t>
      </w:r>
      <w:r w:rsidRPr="00351103">
        <w:rPr>
          <w:rStyle w:val="blk"/>
          <w:rFonts w:eastAsia="MS Mincho"/>
          <w:sz w:val="25"/>
          <w:szCs w:val="25"/>
        </w:rPr>
        <w:t xml:space="preserve">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351103">
        <w:rPr>
          <w:rStyle w:val="blk"/>
          <w:rFonts w:eastAsia="MS Mincho"/>
          <w:sz w:val="25"/>
          <w:szCs w:val="25"/>
        </w:rPr>
        <w:t>с даты</w:t>
      </w:r>
      <w:proofErr w:type="gramEnd"/>
      <w:r w:rsidRPr="00351103">
        <w:rPr>
          <w:rStyle w:val="blk"/>
          <w:rFonts w:eastAsia="MS Mincho"/>
          <w:sz w:val="25"/>
          <w:szCs w:val="25"/>
        </w:rPr>
        <w:t xml:space="preserve"> его принятия.</w:t>
      </w:r>
    </w:p>
    <w:p w:rsidR="007C23B5" w:rsidRPr="00351103" w:rsidRDefault="007C23B5" w:rsidP="00D3404E">
      <w:pPr>
        <w:pStyle w:val="ab"/>
        <w:ind w:firstLine="567"/>
        <w:rPr>
          <w:sz w:val="25"/>
          <w:szCs w:val="25"/>
        </w:rPr>
      </w:pPr>
    </w:p>
    <w:p w:rsidR="007C23B5" w:rsidRPr="00351103" w:rsidRDefault="007C23B5" w:rsidP="00D3404E">
      <w:pPr>
        <w:pStyle w:val="23"/>
        <w:spacing w:after="0" w:line="240" w:lineRule="auto"/>
        <w:ind w:left="0" w:firstLine="0"/>
        <w:rPr>
          <w:rFonts w:ascii="Times New Roman"/>
          <w:sz w:val="25"/>
          <w:szCs w:val="25"/>
        </w:rPr>
      </w:pPr>
    </w:p>
    <w:tbl>
      <w:tblPr>
        <w:tblW w:w="0" w:type="auto"/>
        <w:tblLook w:val="00A0"/>
      </w:tblPr>
      <w:tblGrid>
        <w:gridCol w:w="3473"/>
        <w:gridCol w:w="3474"/>
        <w:gridCol w:w="3474"/>
      </w:tblGrid>
      <w:tr w:rsidR="00426C49" w:rsidRPr="00351103" w:rsidTr="0046181C">
        <w:tc>
          <w:tcPr>
            <w:tcW w:w="3473" w:type="dxa"/>
          </w:tcPr>
          <w:p w:rsidR="00426C49" w:rsidRPr="00351103" w:rsidRDefault="00426C49" w:rsidP="0046181C">
            <w:pPr>
              <w:pStyle w:val="23"/>
              <w:spacing w:after="0" w:line="240" w:lineRule="auto"/>
              <w:ind w:left="0" w:firstLine="0"/>
              <w:rPr>
                <w:rFonts w:ascii="Times New Roman"/>
                <w:sz w:val="25"/>
                <w:szCs w:val="25"/>
              </w:rPr>
            </w:pPr>
            <w:r w:rsidRPr="00351103">
              <w:rPr>
                <w:rFonts w:ascii="Times New Roman"/>
                <w:sz w:val="25"/>
                <w:szCs w:val="25"/>
              </w:rPr>
              <w:t>Председатель комиссии:</w:t>
            </w:r>
          </w:p>
        </w:tc>
        <w:tc>
          <w:tcPr>
            <w:tcW w:w="3474" w:type="dxa"/>
          </w:tcPr>
          <w:p w:rsidR="00426C49" w:rsidRPr="00351103" w:rsidRDefault="00426C49" w:rsidP="0046181C">
            <w:pPr>
              <w:pStyle w:val="23"/>
              <w:spacing w:after="0" w:line="240" w:lineRule="auto"/>
              <w:ind w:left="0" w:firstLine="0"/>
              <w:rPr>
                <w:rFonts w:ascii="Times New Roman"/>
                <w:sz w:val="25"/>
                <w:szCs w:val="25"/>
              </w:rPr>
            </w:pPr>
            <w:r w:rsidRPr="00351103">
              <w:rPr>
                <w:rFonts w:ascii="Times New Roman"/>
                <w:sz w:val="25"/>
                <w:szCs w:val="25"/>
              </w:rPr>
              <w:t>___________________</w:t>
            </w:r>
          </w:p>
        </w:tc>
        <w:tc>
          <w:tcPr>
            <w:tcW w:w="3474" w:type="dxa"/>
          </w:tcPr>
          <w:p w:rsidR="00426C49" w:rsidRDefault="00426C49">
            <w:r w:rsidRPr="00062E2D">
              <w:rPr>
                <w:rFonts w:eastAsia="MS Mincho"/>
                <w:sz w:val="25"/>
                <w:szCs w:val="25"/>
              </w:rPr>
              <w:t>/……./</w:t>
            </w:r>
          </w:p>
        </w:tc>
      </w:tr>
      <w:tr w:rsidR="00426C49" w:rsidRPr="00351103" w:rsidTr="0046181C">
        <w:tc>
          <w:tcPr>
            <w:tcW w:w="3473" w:type="dxa"/>
          </w:tcPr>
          <w:p w:rsidR="00426C49" w:rsidRPr="00351103" w:rsidRDefault="00426C49" w:rsidP="0046181C">
            <w:pPr>
              <w:pStyle w:val="23"/>
              <w:spacing w:after="0" w:line="240" w:lineRule="auto"/>
              <w:ind w:left="0" w:firstLine="0"/>
              <w:rPr>
                <w:rFonts w:ascii="Times New Roman"/>
                <w:sz w:val="25"/>
                <w:szCs w:val="25"/>
              </w:rPr>
            </w:pPr>
            <w:r w:rsidRPr="00351103">
              <w:rPr>
                <w:rFonts w:ascii="Times New Roman"/>
                <w:sz w:val="25"/>
                <w:szCs w:val="25"/>
              </w:rPr>
              <w:t>Члены комиссии:</w:t>
            </w:r>
          </w:p>
        </w:tc>
        <w:tc>
          <w:tcPr>
            <w:tcW w:w="3474" w:type="dxa"/>
          </w:tcPr>
          <w:p w:rsidR="00426C49" w:rsidRPr="00351103" w:rsidRDefault="00426C49" w:rsidP="0046181C">
            <w:pPr>
              <w:pStyle w:val="23"/>
              <w:spacing w:after="0" w:line="240" w:lineRule="auto"/>
              <w:ind w:left="0" w:firstLine="0"/>
              <w:rPr>
                <w:rFonts w:ascii="Times New Roman"/>
                <w:sz w:val="25"/>
                <w:szCs w:val="25"/>
              </w:rPr>
            </w:pPr>
            <w:r w:rsidRPr="00351103">
              <w:rPr>
                <w:rFonts w:ascii="Times New Roman"/>
                <w:sz w:val="25"/>
                <w:szCs w:val="25"/>
              </w:rPr>
              <w:t>___________________</w:t>
            </w:r>
          </w:p>
        </w:tc>
        <w:tc>
          <w:tcPr>
            <w:tcW w:w="3474" w:type="dxa"/>
          </w:tcPr>
          <w:p w:rsidR="00426C49" w:rsidRDefault="00426C49">
            <w:r w:rsidRPr="00062E2D">
              <w:rPr>
                <w:rFonts w:eastAsia="MS Mincho"/>
                <w:sz w:val="25"/>
                <w:szCs w:val="25"/>
              </w:rPr>
              <w:t>/……./</w:t>
            </w:r>
          </w:p>
        </w:tc>
      </w:tr>
      <w:tr w:rsidR="00426C49" w:rsidRPr="00351103" w:rsidTr="0046181C">
        <w:tc>
          <w:tcPr>
            <w:tcW w:w="3473" w:type="dxa"/>
          </w:tcPr>
          <w:p w:rsidR="00426C49" w:rsidRPr="00351103" w:rsidRDefault="00426C49" w:rsidP="0046181C">
            <w:pPr>
              <w:pStyle w:val="23"/>
              <w:spacing w:after="0" w:line="240" w:lineRule="auto"/>
              <w:ind w:left="0" w:firstLine="0"/>
              <w:rPr>
                <w:rFonts w:ascii="Times New Roman"/>
                <w:sz w:val="25"/>
                <w:szCs w:val="25"/>
              </w:rPr>
            </w:pPr>
          </w:p>
        </w:tc>
        <w:tc>
          <w:tcPr>
            <w:tcW w:w="3474" w:type="dxa"/>
          </w:tcPr>
          <w:p w:rsidR="00426C49" w:rsidRPr="00351103" w:rsidRDefault="00426C49" w:rsidP="0046181C">
            <w:pPr>
              <w:pStyle w:val="23"/>
              <w:spacing w:after="0" w:line="240" w:lineRule="auto"/>
              <w:ind w:left="0" w:firstLine="0"/>
              <w:rPr>
                <w:rFonts w:ascii="Times New Roman"/>
                <w:sz w:val="25"/>
                <w:szCs w:val="25"/>
              </w:rPr>
            </w:pPr>
            <w:r w:rsidRPr="00351103">
              <w:rPr>
                <w:rFonts w:ascii="Times New Roman"/>
                <w:sz w:val="25"/>
                <w:szCs w:val="25"/>
              </w:rPr>
              <w:t>___________________</w:t>
            </w:r>
          </w:p>
        </w:tc>
        <w:tc>
          <w:tcPr>
            <w:tcW w:w="3474" w:type="dxa"/>
          </w:tcPr>
          <w:p w:rsidR="00426C49" w:rsidRDefault="00426C49">
            <w:r w:rsidRPr="00062E2D">
              <w:rPr>
                <w:rFonts w:eastAsia="MS Mincho"/>
                <w:sz w:val="25"/>
                <w:szCs w:val="25"/>
              </w:rPr>
              <w:t>/……./</w:t>
            </w:r>
          </w:p>
        </w:tc>
      </w:tr>
    </w:tbl>
    <w:p w:rsidR="007C23B5" w:rsidRDefault="007C23B5" w:rsidP="00F10BA5">
      <w:pPr>
        <w:pStyle w:val="23"/>
        <w:spacing w:after="0" w:line="240" w:lineRule="auto"/>
        <w:ind w:left="0" w:right="76"/>
        <w:rPr>
          <w:rFonts w:ascii="Times New Roman"/>
          <w:sz w:val="26"/>
          <w:szCs w:val="26"/>
        </w:rPr>
      </w:pPr>
    </w:p>
    <w:p w:rsidR="00426C49" w:rsidRDefault="00426C49" w:rsidP="00F10BA5">
      <w:pPr>
        <w:pStyle w:val="23"/>
        <w:spacing w:after="0" w:line="240" w:lineRule="auto"/>
        <w:ind w:left="0" w:right="76"/>
        <w:rPr>
          <w:rFonts w:ascii="Times New Roman"/>
          <w:sz w:val="26"/>
          <w:szCs w:val="26"/>
        </w:rPr>
      </w:pPr>
    </w:p>
    <w:p w:rsidR="00426C49" w:rsidRDefault="00426C49" w:rsidP="00F10BA5">
      <w:pPr>
        <w:pStyle w:val="23"/>
        <w:spacing w:after="0" w:line="240" w:lineRule="auto"/>
        <w:ind w:left="0" w:right="76"/>
        <w:rPr>
          <w:rFonts w:ascii="Times New Roman"/>
          <w:sz w:val="26"/>
          <w:szCs w:val="26"/>
        </w:rPr>
      </w:pPr>
    </w:p>
    <w:tbl>
      <w:tblPr>
        <w:tblW w:w="10173" w:type="dxa"/>
        <w:tblLayout w:type="fixed"/>
        <w:tblLook w:val="04A0"/>
      </w:tblPr>
      <w:tblGrid>
        <w:gridCol w:w="10173"/>
      </w:tblGrid>
      <w:tr w:rsidR="00426C49" w:rsidRPr="003278F1" w:rsidTr="00B41AB1">
        <w:trPr>
          <w:trHeight w:val="3653"/>
        </w:trPr>
        <w:tc>
          <w:tcPr>
            <w:tcW w:w="10173" w:type="dxa"/>
          </w:tcPr>
          <w:p w:rsidR="00426C49" w:rsidRPr="003278F1" w:rsidRDefault="00426C49" w:rsidP="00B41AB1">
            <w:pPr>
              <w:pStyle w:val="a6"/>
              <w:snapToGrid w:val="0"/>
              <w:spacing w:after="0"/>
              <w:ind w:firstLine="0"/>
              <w:jc w:val="center"/>
              <w:rPr>
                <w:sz w:val="25"/>
                <w:szCs w:val="25"/>
              </w:rPr>
            </w:pPr>
            <w:r w:rsidRPr="003278F1">
              <w:rPr>
                <w:noProof/>
                <w:sz w:val="25"/>
                <w:szCs w:val="25"/>
              </w:rPr>
              <w:lastRenderedPageBreak/>
              <w:drawing>
                <wp:anchor distT="0" distB="0" distL="114935" distR="114935" simplePos="0" relativeHeight="251659776" behindDoc="0" locked="0" layoutInCell="1" allowOverlap="1">
                  <wp:simplePos x="0" y="0"/>
                  <wp:positionH relativeFrom="column">
                    <wp:posOffset>2665730</wp:posOffset>
                  </wp:positionH>
                  <wp:positionV relativeFrom="paragraph">
                    <wp:posOffset>40640</wp:posOffset>
                  </wp:positionV>
                  <wp:extent cx="611505" cy="687705"/>
                  <wp:effectExtent l="19050" t="0" r="0" b="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lum bright="-24000" contrast="100000"/>
                            <a:grayscl/>
                            <a:biLevel thresh="50000"/>
                          </a:blip>
                          <a:srcRect/>
                          <a:stretch>
                            <a:fillRect/>
                          </a:stretch>
                        </pic:blipFill>
                        <pic:spPr bwMode="auto">
                          <a:xfrm>
                            <a:off x="0" y="0"/>
                            <a:ext cx="611505" cy="687705"/>
                          </a:xfrm>
                          <a:prstGeom prst="rect">
                            <a:avLst/>
                          </a:prstGeom>
                          <a:solidFill>
                            <a:srgbClr val="FFFFFF"/>
                          </a:solidFill>
                        </pic:spPr>
                      </pic:pic>
                    </a:graphicData>
                  </a:graphic>
                </wp:anchor>
              </w:drawing>
            </w:r>
          </w:p>
          <w:p w:rsidR="00426C49" w:rsidRPr="003278F1" w:rsidRDefault="00426C49" w:rsidP="00B41AB1">
            <w:pPr>
              <w:pStyle w:val="4"/>
              <w:tabs>
                <w:tab w:val="num" w:pos="864"/>
              </w:tabs>
              <w:ind w:firstLine="0"/>
              <w:rPr>
                <w:sz w:val="25"/>
                <w:szCs w:val="25"/>
              </w:rPr>
            </w:pPr>
            <w:r w:rsidRPr="003278F1">
              <w:rPr>
                <w:sz w:val="25"/>
                <w:szCs w:val="25"/>
              </w:rPr>
              <w:t>УПРАВЛЕНИЕ ФЕДЕРАЛЬНОЙ  АНТИМОНОПОЛЬНОЙ СЛУЖБЫ</w:t>
            </w:r>
          </w:p>
          <w:p w:rsidR="00426C49" w:rsidRPr="003278F1" w:rsidRDefault="00426C49" w:rsidP="00B41AB1">
            <w:pPr>
              <w:jc w:val="center"/>
              <w:rPr>
                <w:b/>
                <w:bCs/>
                <w:sz w:val="25"/>
                <w:szCs w:val="25"/>
              </w:rPr>
            </w:pPr>
            <w:r w:rsidRPr="003278F1">
              <w:rPr>
                <w:b/>
                <w:bCs/>
                <w:sz w:val="25"/>
                <w:szCs w:val="25"/>
              </w:rPr>
              <w:t>ПО КАЛУЖСКОЙ ОБЛАСТИ</w:t>
            </w:r>
          </w:p>
          <w:p w:rsidR="00426C49" w:rsidRPr="003278F1" w:rsidRDefault="00426C49" w:rsidP="00B41AB1">
            <w:pPr>
              <w:rPr>
                <w:sz w:val="25"/>
                <w:szCs w:val="25"/>
              </w:rPr>
            </w:pPr>
          </w:p>
          <w:p w:rsidR="00426C49" w:rsidRPr="003278F1" w:rsidRDefault="00426C49" w:rsidP="00B41AB1">
            <w:pPr>
              <w:pStyle w:val="a6"/>
              <w:spacing w:after="0"/>
              <w:ind w:firstLine="0"/>
              <w:jc w:val="center"/>
              <w:rPr>
                <w:b/>
                <w:sz w:val="25"/>
                <w:szCs w:val="25"/>
              </w:rPr>
            </w:pPr>
            <w:r w:rsidRPr="003278F1">
              <w:rPr>
                <w:b/>
                <w:sz w:val="25"/>
                <w:szCs w:val="25"/>
              </w:rPr>
              <w:t>ПРЕДПИСАНИЕ</w:t>
            </w:r>
          </w:p>
          <w:p w:rsidR="00426C49" w:rsidRPr="003278F1" w:rsidRDefault="00426C49" w:rsidP="00B41AB1">
            <w:pPr>
              <w:pStyle w:val="a6"/>
              <w:spacing w:after="0"/>
              <w:ind w:firstLine="0"/>
              <w:rPr>
                <w:b/>
                <w:sz w:val="25"/>
                <w:szCs w:val="25"/>
              </w:rPr>
            </w:pPr>
          </w:p>
          <w:p w:rsidR="00426C49" w:rsidRPr="003278F1" w:rsidRDefault="00426C49" w:rsidP="00B41AB1">
            <w:pPr>
              <w:pStyle w:val="a4"/>
              <w:tabs>
                <w:tab w:val="left" w:pos="708"/>
              </w:tabs>
              <w:jc w:val="center"/>
              <w:rPr>
                <w:b/>
                <w:sz w:val="25"/>
                <w:szCs w:val="25"/>
              </w:rPr>
            </w:pPr>
            <w:r w:rsidRPr="003278F1">
              <w:rPr>
                <w:b/>
                <w:sz w:val="25"/>
                <w:szCs w:val="25"/>
              </w:rPr>
              <w:t>о</w:t>
            </w:r>
            <w:r w:rsidRPr="003278F1">
              <w:rPr>
                <w:b/>
                <w:sz w:val="25"/>
                <w:szCs w:val="25"/>
              </w:rPr>
              <w:t xml:space="preserve"> </w:t>
            </w:r>
            <w:r w:rsidRPr="003278F1">
              <w:rPr>
                <w:b/>
                <w:sz w:val="25"/>
                <w:szCs w:val="25"/>
              </w:rPr>
              <w:t>прекращении</w:t>
            </w:r>
            <w:r w:rsidRPr="003278F1">
              <w:rPr>
                <w:b/>
                <w:sz w:val="25"/>
                <w:szCs w:val="25"/>
              </w:rPr>
              <w:t xml:space="preserve"> </w:t>
            </w:r>
            <w:r w:rsidRPr="003278F1">
              <w:rPr>
                <w:b/>
                <w:sz w:val="25"/>
                <w:szCs w:val="25"/>
              </w:rPr>
              <w:t>нарушений</w:t>
            </w:r>
            <w:r w:rsidRPr="003278F1">
              <w:rPr>
                <w:b/>
                <w:sz w:val="25"/>
                <w:szCs w:val="25"/>
              </w:rPr>
              <w:t xml:space="preserve"> </w:t>
            </w:r>
            <w:r w:rsidRPr="003278F1">
              <w:rPr>
                <w:b/>
                <w:sz w:val="25"/>
                <w:szCs w:val="25"/>
              </w:rPr>
              <w:t>законодательства</w:t>
            </w:r>
            <w:r w:rsidRPr="003278F1">
              <w:rPr>
                <w:b/>
                <w:sz w:val="25"/>
                <w:szCs w:val="25"/>
              </w:rPr>
              <w:t xml:space="preserve"> </w:t>
            </w:r>
            <w:r w:rsidRPr="003278F1">
              <w:rPr>
                <w:b/>
                <w:sz w:val="25"/>
                <w:szCs w:val="25"/>
              </w:rPr>
              <w:t>в</w:t>
            </w:r>
            <w:r w:rsidRPr="003278F1">
              <w:rPr>
                <w:b/>
                <w:sz w:val="25"/>
                <w:szCs w:val="25"/>
              </w:rPr>
              <w:t xml:space="preserve"> </w:t>
            </w:r>
            <w:r w:rsidRPr="003278F1">
              <w:rPr>
                <w:b/>
                <w:sz w:val="25"/>
                <w:szCs w:val="25"/>
              </w:rPr>
              <w:t>сфере</w:t>
            </w:r>
            <w:r w:rsidRPr="003278F1">
              <w:rPr>
                <w:b/>
                <w:sz w:val="25"/>
                <w:szCs w:val="25"/>
              </w:rPr>
              <w:t xml:space="preserve"> </w:t>
            </w:r>
            <w:r w:rsidRPr="003278F1">
              <w:rPr>
                <w:b/>
                <w:sz w:val="25"/>
                <w:szCs w:val="25"/>
              </w:rPr>
              <w:t>закупок</w:t>
            </w:r>
          </w:p>
          <w:p w:rsidR="00426C49" w:rsidRPr="003278F1" w:rsidRDefault="00426C49" w:rsidP="00B41AB1">
            <w:pPr>
              <w:pStyle w:val="a6"/>
              <w:spacing w:after="0"/>
              <w:ind w:firstLine="0"/>
              <w:jc w:val="center"/>
              <w:rPr>
                <w:rFonts w:ascii="Times New Roman"/>
                <w:sz w:val="25"/>
                <w:szCs w:val="25"/>
              </w:rPr>
            </w:pPr>
          </w:p>
          <w:p w:rsidR="00426C49" w:rsidRPr="003278F1" w:rsidRDefault="00426C49" w:rsidP="00B41AB1">
            <w:pPr>
              <w:pStyle w:val="a6"/>
              <w:spacing w:after="0"/>
              <w:ind w:firstLine="0"/>
              <w:rPr>
                <w:rFonts w:ascii="Times New Roman"/>
                <w:b/>
                <w:bCs/>
                <w:sz w:val="25"/>
                <w:szCs w:val="25"/>
              </w:rPr>
            </w:pPr>
            <w:r w:rsidRPr="003278F1">
              <w:rPr>
                <w:rFonts w:ascii="Times New Roman"/>
                <w:b/>
                <w:bCs/>
                <w:sz w:val="25"/>
                <w:szCs w:val="25"/>
              </w:rPr>
              <w:t xml:space="preserve">г. Калуга                                                                                                </w:t>
            </w:r>
            <w:r>
              <w:rPr>
                <w:rFonts w:ascii="Times New Roman"/>
                <w:b/>
                <w:bCs/>
                <w:sz w:val="25"/>
                <w:szCs w:val="25"/>
              </w:rPr>
              <w:t xml:space="preserve">      </w:t>
            </w:r>
            <w:r w:rsidRPr="003278F1">
              <w:rPr>
                <w:rFonts w:ascii="Times New Roman"/>
                <w:b/>
                <w:bCs/>
                <w:sz w:val="25"/>
                <w:szCs w:val="25"/>
              </w:rPr>
              <w:t xml:space="preserve">«13» ноября 2017 года                                                                                           </w:t>
            </w:r>
          </w:p>
          <w:p w:rsidR="00426C49" w:rsidRPr="003278F1" w:rsidRDefault="00426C49" w:rsidP="00B41AB1">
            <w:pPr>
              <w:pStyle w:val="a6"/>
              <w:spacing w:after="0"/>
              <w:ind w:firstLine="0"/>
              <w:jc w:val="center"/>
              <w:rPr>
                <w:b/>
                <w:bCs/>
                <w:sz w:val="25"/>
                <w:szCs w:val="25"/>
              </w:rPr>
            </w:pPr>
          </w:p>
        </w:tc>
      </w:tr>
    </w:tbl>
    <w:p w:rsidR="00426C49" w:rsidRPr="003278F1" w:rsidRDefault="00426C49" w:rsidP="00426C49">
      <w:pPr>
        <w:pStyle w:val="a4"/>
        <w:tabs>
          <w:tab w:val="clear" w:pos="4677"/>
          <w:tab w:val="clear" w:pos="9355"/>
          <w:tab w:val="right" w:pos="16585"/>
        </w:tabs>
        <w:ind w:right="140" w:firstLine="344"/>
        <w:jc w:val="center"/>
        <w:rPr>
          <w:rFonts w:ascii="Times New Roman"/>
          <w:sz w:val="25"/>
          <w:szCs w:val="25"/>
        </w:rPr>
      </w:pPr>
      <w:r w:rsidRPr="003278F1">
        <w:rPr>
          <w:rFonts w:ascii="Times New Roman"/>
          <w:sz w:val="25"/>
          <w:szCs w:val="25"/>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426C49" w:rsidRPr="003278F1" w:rsidRDefault="00426C49" w:rsidP="00426C49">
      <w:pPr>
        <w:pStyle w:val="a4"/>
        <w:tabs>
          <w:tab w:val="left" w:pos="0"/>
        </w:tabs>
        <w:ind w:firstLine="567"/>
        <w:jc w:val="both"/>
        <w:rPr>
          <w:rFonts w:ascii="Times New Roman"/>
          <w:sz w:val="25"/>
          <w:szCs w:val="25"/>
        </w:rPr>
      </w:pPr>
    </w:p>
    <w:tbl>
      <w:tblPr>
        <w:tblW w:w="10314" w:type="dxa"/>
        <w:tblLayout w:type="fixed"/>
        <w:tblCellMar>
          <w:left w:w="10" w:type="dxa"/>
          <w:right w:w="10" w:type="dxa"/>
        </w:tblCellMar>
        <w:tblLook w:val="00A0"/>
      </w:tblPr>
      <w:tblGrid>
        <w:gridCol w:w="2093"/>
        <w:gridCol w:w="8221"/>
      </w:tblGrid>
      <w:tr w:rsidR="00426C49" w:rsidRPr="003278F1" w:rsidTr="00B41AB1">
        <w:trPr>
          <w:trHeight w:val="405"/>
        </w:trPr>
        <w:tc>
          <w:tcPr>
            <w:tcW w:w="2093" w:type="dxa"/>
            <w:shd w:val="clear" w:color="auto" w:fill="FFFFFF"/>
            <w:tcMar>
              <w:top w:w="0" w:type="dxa"/>
              <w:left w:w="108" w:type="dxa"/>
              <w:bottom w:w="0" w:type="dxa"/>
              <w:right w:w="108" w:type="dxa"/>
            </w:tcMar>
          </w:tcPr>
          <w:p w:rsidR="00426C49" w:rsidRPr="003278F1" w:rsidRDefault="00426C49" w:rsidP="00B41AB1">
            <w:pPr>
              <w:ind w:right="76"/>
              <w:jc w:val="both"/>
              <w:rPr>
                <w:rFonts w:eastAsia="MS Mincho"/>
                <w:sz w:val="25"/>
                <w:szCs w:val="25"/>
              </w:rPr>
            </w:pPr>
            <w:r>
              <w:rPr>
                <w:rFonts w:eastAsia="MS Mincho"/>
                <w:sz w:val="25"/>
                <w:szCs w:val="25"/>
              </w:rPr>
              <w:t>/……./</w:t>
            </w:r>
          </w:p>
        </w:tc>
        <w:tc>
          <w:tcPr>
            <w:tcW w:w="8221" w:type="dxa"/>
            <w:shd w:val="clear" w:color="auto" w:fill="FFFFFF"/>
            <w:tcMar>
              <w:top w:w="0" w:type="dxa"/>
              <w:left w:w="108" w:type="dxa"/>
              <w:bottom w:w="0" w:type="dxa"/>
              <w:right w:w="108" w:type="dxa"/>
            </w:tcMar>
          </w:tcPr>
          <w:p w:rsidR="00426C49" w:rsidRDefault="00426C49" w:rsidP="00B41AB1">
            <w:r w:rsidRPr="00165268">
              <w:rPr>
                <w:rFonts w:eastAsia="MS Mincho"/>
                <w:sz w:val="25"/>
                <w:szCs w:val="25"/>
              </w:rPr>
              <w:t>/……./</w:t>
            </w:r>
          </w:p>
        </w:tc>
      </w:tr>
      <w:tr w:rsidR="00426C49" w:rsidRPr="003278F1" w:rsidTr="00B41AB1">
        <w:trPr>
          <w:trHeight w:val="414"/>
        </w:trPr>
        <w:tc>
          <w:tcPr>
            <w:tcW w:w="2093" w:type="dxa"/>
            <w:shd w:val="clear" w:color="auto" w:fill="FFFFFF"/>
            <w:tcMar>
              <w:top w:w="0" w:type="dxa"/>
              <w:left w:w="108" w:type="dxa"/>
              <w:bottom w:w="0" w:type="dxa"/>
              <w:right w:w="108" w:type="dxa"/>
            </w:tcMar>
          </w:tcPr>
          <w:p w:rsidR="00426C49" w:rsidRDefault="00426C49" w:rsidP="00B41AB1">
            <w:r w:rsidRPr="00DC0FEB">
              <w:rPr>
                <w:rFonts w:eastAsia="MS Mincho"/>
                <w:sz w:val="25"/>
                <w:szCs w:val="25"/>
              </w:rPr>
              <w:t>/……./</w:t>
            </w:r>
          </w:p>
        </w:tc>
        <w:tc>
          <w:tcPr>
            <w:tcW w:w="8221" w:type="dxa"/>
            <w:shd w:val="clear" w:color="auto" w:fill="FFFFFF"/>
            <w:tcMar>
              <w:top w:w="0" w:type="dxa"/>
              <w:left w:w="108" w:type="dxa"/>
              <w:bottom w:w="0" w:type="dxa"/>
              <w:right w:w="108" w:type="dxa"/>
            </w:tcMar>
          </w:tcPr>
          <w:p w:rsidR="00426C49" w:rsidRDefault="00426C49" w:rsidP="00B41AB1">
            <w:r w:rsidRPr="00165268">
              <w:rPr>
                <w:rFonts w:eastAsia="MS Mincho"/>
                <w:sz w:val="25"/>
                <w:szCs w:val="25"/>
              </w:rPr>
              <w:t>/……./</w:t>
            </w:r>
          </w:p>
        </w:tc>
      </w:tr>
      <w:tr w:rsidR="00426C49" w:rsidRPr="003278F1" w:rsidTr="00B41AB1">
        <w:trPr>
          <w:trHeight w:val="426"/>
        </w:trPr>
        <w:tc>
          <w:tcPr>
            <w:tcW w:w="2093" w:type="dxa"/>
            <w:shd w:val="clear" w:color="auto" w:fill="FFFFFF"/>
            <w:tcMar>
              <w:top w:w="0" w:type="dxa"/>
              <w:left w:w="108" w:type="dxa"/>
              <w:bottom w:w="0" w:type="dxa"/>
              <w:right w:w="108" w:type="dxa"/>
            </w:tcMar>
          </w:tcPr>
          <w:p w:rsidR="00426C49" w:rsidRDefault="00426C49" w:rsidP="00B41AB1">
            <w:r w:rsidRPr="00DC0FEB">
              <w:rPr>
                <w:rFonts w:eastAsia="MS Mincho"/>
                <w:sz w:val="25"/>
                <w:szCs w:val="25"/>
              </w:rPr>
              <w:t>/……./</w:t>
            </w:r>
          </w:p>
        </w:tc>
        <w:tc>
          <w:tcPr>
            <w:tcW w:w="8221" w:type="dxa"/>
            <w:shd w:val="clear" w:color="auto" w:fill="FFFFFF"/>
            <w:tcMar>
              <w:top w:w="0" w:type="dxa"/>
              <w:left w:w="108" w:type="dxa"/>
              <w:bottom w:w="0" w:type="dxa"/>
              <w:right w:w="108" w:type="dxa"/>
            </w:tcMar>
          </w:tcPr>
          <w:p w:rsidR="00426C49" w:rsidRDefault="00426C49" w:rsidP="00B41AB1">
            <w:r w:rsidRPr="00165268">
              <w:rPr>
                <w:rFonts w:eastAsia="MS Mincho"/>
                <w:sz w:val="25"/>
                <w:szCs w:val="25"/>
              </w:rPr>
              <w:t>/……./</w:t>
            </w:r>
          </w:p>
        </w:tc>
      </w:tr>
    </w:tbl>
    <w:p w:rsidR="00426C49" w:rsidRPr="003278F1" w:rsidRDefault="00426C49" w:rsidP="00426C49">
      <w:pPr>
        <w:pStyle w:val="a8"/>
        <w:spacing w:after="0"/>
        <w:ind w:left="0" w:firstLine="567"/>
        <w:jc w:val="both"/>
        <w:rPr>
          <w:sz w:val="25"/>
          <w:szCs w:val="25"/>
        </w:rPr>
      </w:pPr>
      <w:r w:rsidRPr="003278F1">
        <w:rPr>
          <w:sz w:val="25"/>
          <w:szCs w:val="25"/>
        </w:rPr>
        <w:t xml:space="preserve">на основании решения от </w:t>
      </w:r>
      <w:r w:rsidRPr="003278F1">
        <w:rPr>
          <w:bCs/>
          <w:sz w:val="25"/>
          <w:szCs w:val="25"/>
        </w:rPr>
        <w:t>«13» ноября 2017 года</w:t>
      </w:r>
      <w:r w:rsidRPr="003278F1">
        <w:rPr>
          <w:sz w:val="25"/>
          <w:szCs w:val="25"/>
        </w:rPr>
        <w:t xml:space="preserve"> по результатам рассмотрения дела №252-03з/2017 по жалобе ООО «Вкусный выбор»</w:t>
      </w:r>
      <w:r w:rsidRPr="003278F1">
        <w:rPr>
          <w:bCs/>
          <w:sz w:val="25"/>
          <w:szCs w:val="25"/>
        </w:rPr>
        <w:t xml:space="preserve"> на положения аукционной документации заказчика - </w:t>
      </w:r>
      <w:r w:rsidRPr="003278F1">
        <w:rPr>
          <w:sz w:val="25"/>
          <w:szCs w:val="25"/>
        </w:rPr>
        <w:t xml:space="preserve">ФГБУ «НМИЦ радиологии» Минздрава России </w:t>
      </w:r>
      <w:r w:rsidRPr="003278F1">
        <w:rPr>
          <w:bCs/>
          <w:sz w:val="25"/>
          <w:szCs w:val="25"/>
        </w:rPr>
        <w:t>при</w:t>
      </w:r>
      <w:r w:rsidRPr="003278F1">
        <w:rPr>
          <w:sz w:val="25"/>
          <w:szCs w:val="25"/>
        </w:rPr>
        <w:t xml:space="preserve"> проведении электронного аукциона №0373100068217000883, предметом которого является оказание услуг по организации питания и проведения внеплановой проверки по вышеуказанному аукциону </w:t>
      </w:r>
      <w:r w:rsidRPr="003278F1">
        <w:rPr>
          <w:b/>
          <w:sz w:val="25"/>
          <w:szCs w:val="25"/>
        </w:rPr>
        <w:t>предписывает</w:t>
      </w:r>
      <w:r w:rsidRPr="003278F1">
        <w:rPr>
          <w:sz w:val="25"/>
          <w:szCs w:val="25"/>
        </w:rPr>
        <w:t>:</w:t>
      </w:r>
    </w:p>
    <w:p w:rsidR="00426C49" w:rsidRPr="003278F1" w:rsidRDefault="00426C49" w:rsidP="00426C49">
      <w:pPr>
        <w:ind w:firstLine="567"/>
        <w:jc w:val="both"/>
        <w:rPr>
          <w:color w:val="000000"/>
          <w:sz w:val="25"/>
          <w:szCs w:val="25"/>
        </w:rPr>
      </w:pPr>
      <w:r>
        <w:rPr>
          <w:color w:val="000000"/>
          <w:sz w:val="25"/>
          <w:szCs w:val="25"/>
        </w:rPr>
        <w:t xml:space="preserve">1. </w:t>
      </w:r>
      <w:r w:rsidRPr="003278F1">
        <w:rPr>
          <w:color w:val="000000"/>
          <w:sz w:val="25"/>
          <w:szCs w:val="25"/>
        </w:rPr>
        <w:t>Заказчику:</w:t>
      </w:r>
    </w:p>
    <w:p w:rsidR="00426C49" w:rsidRDefault="00426C49" w:rsidP="00426C49">
      <w:pPr>
        <w:ind w:firstLine="567"/>
        <w:jc w:val="both"/>
        <w:rPr>
          <w:color w:val="000000"/>
          <w:sz w:val="25"/>
          <w:szCs w:val="25"/>
        </w:rPr>
      </w:pPr>
      <w:r>
        <w:rPr>
          <w:color w:val="000000"/>
          <w:sz w:val="25"/>
          <w:szCs w:val="25"/>
        </w:rPr>
        <w:t xml:space="preserve">- </w:t>
      </w:r>
      <w:r w:rsidRPr="003278F1">
        <w:rPr>
          <w:color w:val="000000"/>
          <w:sz w:val="25"/>
          <w:szCs w:val="25"/>
        </w:rPr>
        <w:t xml:space="preserve">Внести изменения в документацию и привести документацию об Аукционе в соответствие с требованиями Закона о контрактной системе и с учетом решения от </w:t>
      </w:r>
      <w:r w:rsidRPr="003278F1">
        <w:rPr>
          <w:bCs/>
          <w:color w:val="000000"/>
          <w:sz w:val="25"/>
          <w:szCs w:val="25"/>
        </w:rPr>
        <w:t>«13» ноября 2017 года по результатам рассмотрения дела №252-03з/2017 по жалобе ООО «Вкусный выбор», а также</w:t>
      </w:r>
      <w:r w:rsidRPr="003278F1">
        <w:rPr>
          <w:color w:val="000000"/>
          <w:sz w:val="25"/>
          <w:szCs w:val="25"/>
        </w:rPr>
        <w:t xml:space="preserve"> </w:t>
      </w:r>
      <w:proofErr w:type="gramStart"/>
      <w:r w:rsidRPr="003278F1">
        <w:rPr>
          <w:color w:val="000000"/>
          <w:sz w:val="25"/>
          <w:szCs w:val="25"/>
        </w:rPr>
        <w:t>разместить</w:t>
      </w:r>
      <w:proofErr w:type="gramEnd"/>
      <w:r w:rsidRPr="003278F1">
        <w:rPr>
          <w:color w:val="000000"/>
          <w:sz w:val="25"/>
          <w:szCs w:val="25"/>
        </w:rPr>
        <w:t xml:space="preserve"> соответствующую документацию в единой информационной системе;</w:t>
      </w:r>
    </w:p>
    <w:p w:rsidR="00426C49" w:rsidRDefault="00426C49" w:rsidP="00426C49">
      <w:pPr>
        <w:ind w:firstLine="567"/>
        <w:jc w:val="both"/>
        <w:rPr>
          <w:color w:val="000000"/>
          <w:sz w:val="25"/>
          <w:szCs w:val="25"/>
        </w:rPr>
      </w:pPr>
      <w:proofErr w:type="gramStart"/>
      <w:r>
        <w:rPr>
          <w:color w:val="000000"/>
          <w:sz w:val="25"/>
          <w:szCs w:val="25"/>
        </w:rPr>
        <w:t xml:space="preserve">- </w:t>
      </w:r>
      <w:r w:rsidRPr="003278F1">
        <w:rPr>
          <w:color w:val="000000"/>
          <w:sz w:val="25"/>
          <w:szCs w:val="25"/>
        </w:rPr>
        <w:t>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w:t>
      </w:r>
      <w:proofErr w:type="gramEnd"/>
      <w:r w:rsidRPr="003278F1">
        <w:rPr>
          <w:color w:val="000000"/>
          <w:sz w:val="25"/>
          <w:szCs w:val="25"/>
        </w:rPr>
        <w:t xml:space="preserve"> При этом дата окончания срока подачи заявок на участие в Аукционе должна быть назначена в соответствии с </w:t>
      </w:r>
      <w:proofErr w:type="gramStart"/>
      <w:r w:rsidRPr="003278F1">
        <w:rPr>
          <w:color w:val="000000"/>
          <w:sz w:val="25"/>
          <w:szCs w:val="25"/>
        </w:rPr>
        <w:t>ч</w:t>
      </w:r>
      <w:proofErr w:type="gramEnd"/>
      <w:r w:rsidRPr="003278F1">
        <w:rPr>
          <w:color w:val="000000"/>
          <w:sz w:val="25"/>
          <w:szCs w:val="25"/>
        </w:rPr>
        <w:t>.6 ст.65 Федерального закона от 05.04.2013 № 44-ФЗ.</w:t>
      </w:r>
    </w:p>
    <w:p w:rsidR="00426C49" w:rsidRDefault="00426C49" w:rsidP="00426C49">
      <w:pPr>
        <w:ind w:firstLine="567"/>
        <w:jc w:val="both"/>
        <w:rPr>
          <w:color w:val="000000"/>
          <w:sz w:val="25"/>
          <w:szCs w:val="25"/>
        </w:rPr>
      </w:pPr>
      <w:r>
        <w:rPr>
          <w:color w:val="000000"/>
          <w:sz w:val="25"/>
          <w:szCs w:val="25"/>
        </w:rPr>
        <w:t xml:space="preserve">2. </w:t>
      </w:r>
      <w:r w:rsidRPr="003278F1">
        <w:rPr>
          <w:color w:val="000000"/>
          <w:sz w:val="25"/>
          <w:szCs w:val="25"/>
        </w:rPr>
        <w:t xml:space="preserve">Оператору электронной площадки </w:t>
      </w:r>
      <w:r w:rsidRPr="003278F1">
        <w:rPr>
          <w:sz w:val="25"/>
          <w:szCs w:val="25"/>
        </w:rPr>
        <w:t>- З</w:t>
      </w:r>
      <w:r w:rsidRPr="003278F1">
        <w:rPr>
          <w:sz w:val="25"/>
          <w:szCs w:val="25"/>
          <w:shd w:val="clear" w:color="auto" w:fill="FFFFFF"/>
        </w:rPr>
        <w:t>АО «</w:t>
      </w:r>
      <w:proofErr w:type="spellStart"/>
      <w:r w:rsidRPr="003278F1">
        <w:rPr>
          <w:sz w:val="25"/>
          <w:szCs w:val="25"/>
          <w:shd w:val="clear" w:color="auto" w:fill="FFFFFF"/>
        </w:rPr>
        <w:t>Сбербанк-АСТ</w:t>
      </w:r>
      <w:proofErr w:type="spellEnd"/>
      <w:r w:rsidRPr="003278F1">
        <w:rPr>
          <w:sz w:val="25"/>
          <w:szCs w:val="25"/>
          <w:shd w:val="clear" w:color="auto" w:fill="FFFFFF"/>
        </w:rPr>
        <w:t>»</w:t>
      </w:r>
      <w:r w:rsidRPr="003278F1">
        <w:rPr>
          <w:color w:val="000000"/>
          <w:sz w:val="25"/>
          <w:szCs w:val="25"/>
        </w:rPr>
        <w:t>:</w:t>
      </w:r>
    </w:p>
    <w:p w:rsidR="00426C49" w:rsidRDefault="00426C49" w:rsidP="00426C49">
      <w:pPr>
        <w:ind w:firstLine="567"/>
        <w:jc w:val="both"/>
        <w:rPr>
          <w:color w:val="000000"/>
          <w:sz w:val="25"/>
          <w:szCs w:val="25"/>
        </w:rPr>
      </w:pPr>
      <w:r>
        <w:rPr>
          <w:color w:val="000000"/>
          <w:sz w:val="25"/>
          <w:szCs w:val="25"/>
        </w:rPr>
        <w:t xml:space="preserve">- </w:t>
      </w:r>
      <w:r w:rsidRPr="003278F1">
        <w:rPr>
          <w:color w:val="000000"/>
          <w:sz w:val="25"/>
          <w:szCs w:val="25"/>
        </w:rPr>
        <w:t xml:space="preserve">вернуть участникам </w:t>
      </w:r>
      <w:proofErr w:type="gramStart"/>
      <w:r w:rsidRPr="003278F1">
        <w:rPr>
          <w:color w:val="000000"/>
          <w:sz w:val="25"/>
          <w:szCs w:val="25"/>
        </w:rPr>
        <w:t>закупки</w:t>
      </w:r>
      <w:proofErr w:type="gramEnd"/>
      <w:r w:rsidRPr="003278F1">
        <w:rPr>
          <w:color w:val="000000"/>
          <w:sz w:val="25"/>
          <w:szCs w:val="25"/>
        </w:rPr>
        <w:t xml:space="preserve"> ранее поданные заявки на участие в Аукционе;</w:t>
      </w:r>
    </w:p>
    <w:p w:rsidR="00426C49" w:rsidRDefault="00426C49" w:rsidP="00426C49">
      <w:pPr>
        <w:ind w:firstLine="567"/>
        <w:jc w:val="both"/>
        <w:rPr>
          <w:color w:val="000000"/>
          <w:sz w:val="25"/>
          <w:szCs w:val="25"/>
        </w:rPr>
      </w:pPr>
      <w:r>
        <w:rPr>
          <w:color w:val="000000"/>
          <w:sz w:val="25"/>
          <w:szCs w:val="25"/>
        </w:rPr>
        <w:t xml:space="preserve">- </w:t>
      </w:r>
      <w:r w:rsidRPr="003278F1">
        <w:rPr>
          <w:color w:val="000000"/>
          <w:sz w:val="25"/>
          <w:szCs w:val="25"/>
        </w:rPr>
        <w:t>уведомить участников закупки, подавших заявки на участие в Аукционе, о прекращении действия заявок, поданных на участие в Аукционе и о возможности подать новые заявки на участие в Аукционе;</w:t>
      </w:r>
    </w:p>
    <w:p w:rsidR="00426C49" w:rsidRDefault="00426C49" w:rsidP="00426C49">
      <w:pPr>
        <w:ind w:firstLine="567"/>
        <w:jc w:val="both"/>
        <w:rPr>
          <w:color w:val="000000"/>
          <w:sz w:val="25"/>
          <w:szCs w:val="25"/>
        </w:rPr>
      </w:pPr>
      <w:r>
        <w:rPr>
          <w:color w:val="000000"/>
          <w:sz w:val="25"/>
          <w:szCs w:val="25"/>
        </w:rPr>
        <w:t xml:space="preserve">- </w:t>
      </w:r>
      <w:r w:rsidRPr="003278F1">
        <w:rPr>
          <w:color w:val="000000"/>
          <w:sz w:val="25"/>
          <w:szCs w:val="25"/>
        </w:rPr>
        <w:t>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w:t>
      </w:r>
      <w:proofErr w:type="gramStart"/>
      <w:r w:rsidRPr="003278F1">
        <w:rPr>
          <w:color w:val="000000"/>
          <w:sz w:val="25"/>
          <w:szCs w:val="25"/>
        </w:rPr>
        <w:t>дств в р</w:t>
      </w:r>
      <w:proofErr w:type="gramEnd"/>
      <w:r w:rsidRPr="003278F1">
        <w:rPr>
          <w:color w:val="000000"/>
          <w:sz w:val="25"/>
          <w:szCs w:val="25"/>
        </w:rPr>
        <w:t>азмере обеспечения заявки на участие в Аукционе.</w:t>
      </w:r>
    </w:p>
    <w:p w:rsidR="00426C49" w:rsidRDefault="00426C49" w:rsidP="00426C49">
      <w:pPr>
        <w:ind w:firstLine="567"/>
        <w:jc w:val="both"/>
        <w:rPr>
          <w:color w:val="000000"/>
          <w:sz w:val="25"/>
          <w:szCs w:val="25"/>
        </w:rPr>
      </w:pPr>
      <w:r>
        <w:rPr>
          <w:color w:val="000000"/>
          <w:sz w:val="25"/>
          <w:szCs w:val="25"/>
        </w:rPr>
        <w:t xml:space="preserve">- </w:t>
      </w:r>
      <w:r w:rsidRPr="003278F1">
        <w:rPr>
          <w:color w:val="000000"/>
          <w:sz w:val="25"/>
          <w:szCs w:val="25"/>
        </w:rPr>
        <w:t>назначить время проведения Аукциона и разместить на электронной площадке информацию о времени проведения Аукциона;</w:t>
      </w:r>
    </w:p>
    <w:p w:rsidR="00426C49" w:rsidRDefault="00426C49" w:rsidP="00426C49">
      <w:pPr>
        <w:ind w:firstLine="567"/>
        <w:jc w:val="both"/>
        <w:rPr>
          <w:color w:val="000000"/>
          <w:sz w:val="25"/>
          <w:szCs w:val="25"/>
        </w:rPr>
      </w:pPr>
      <w:r>
        <w:rPr>
          <w:color w:val="000000"/>
          <w:sz w:val="25"/>
          <w:szCs w:val="25"/>
        </w:rPr>
        <w:lastRenderedPageBreak/>
        <w:t xml:space="preserve">- </w:t>
      </w:r>
      <w:r w:rsidRPr="003278F1">
        <w:rPr>
          <w:color w:val="000000"/>
          <w:sz w:val="25"/>
          <w:szCs w:val="25"/>
        </w:rPr>
        <w:t>уведомить участников закупки, подавших заявки на участие в Аукционе о новой дате окончания срока подачи заявок на участие в Аукционе, дате рассмотрения первых частей заявок на участие в Аукционе, дате и времени проведения Аукциона, а также о возможности подать новые заявки на участие в Аукционе.</w:t>
      </w:r>
    </w:p>
    <w:p w:rsidR="00426C49" w:rsidRDefault="00426C49" w:rsidP="00426C49">
      <w:pPr>
        <w:ind w:firstLine="567"/>
        <w:jc w:val="both"/>
        <w:rPr>
          <w:color w:val="000000"/>
          <w:sz w:val="25"/>
          <w:szCs w:val="25"/>
        </w:rPr>
      </w:pPr>
      <w:r>
        <w:rPr>
          <w:color w:val="000000"/>
          <w:sz w:val="25"/>
          <w:szCs w:val="25"/>
        </w:rPr>
        <w:t xml:space="preserve">3. </w:t>
      </w:r>
      <w:r w:rsidRPr="003278F1">
        <w:rPr>
          <w:color w:val="000000"/>
          <w:sz w:val="25"/>
          <w:szCs w:val="25"/>
        </w:rPr>
        <w:t>Заказчику, Аукционной комиссии Заказчика,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w:t>
      </w:r>
    </w:p>
    <w:p w:rsidR="00426C49" w:rsidRDefault="00426C49" w:rsidP="00426C49">
      <w:pPr>
        <w:ind w:firstLine="567"/>
        <w:jc w:val="both"/>
        <w:rPr>
          <w:sz w:val="25"/>
          <w:szCs w:val="25"/>
        </w:rPr>
      </w:pPr>
      <w:r>
        <w:rPr>
          <w:color w:val="000000"/>
          <w:sz w:val="25"/>
          <w:szCs w:val="25"/>
        </w:rPr>
        <w:t xml:space="preserve">4. </w:t>
      </w:r>
      <w:r w:rsidRPr="003278F1">
        <w:rPr>
          <w:color w:val="000000"/>
          <w:sz w:val="25"/>
          <w:szCs w:val="25"/>
        </w:rPr>
        <w:t xml:space="preserve">Заказчику, Аукционной комиссии Заказчика – </w:t>
      </w:r>
      <w:r w:rsidRPr="003278F1">
        <w:rPr>
          <w:sz w:val="25"/>
          <w:szCs w:val="25"/>
        </w:rPr>
        <w:t>ФГБУ «НМИЦ радиологии» Минздрава России</w:t>
      </w:r>
      <w:r w:rsidRPr="003278F1">
        <w:rPr>
          <w:color w:val="000000"/>
          <w:sz w:val="25"/>
          <w:szCs w:val="25"/>
        </w:rPr>
        <w:t xml:space="preserve">, Оператору электронной площадки – </w:t>
      </w:r>
      <w:r w:rsidRPr="003278F1">
        <w:rPr>
          <w:sz w:val="25"/>
          <w:szCs w:val="25"/>
        </w:rPr>
        <w:t>З</w:t>
      </w:r>
      <w:r w:rsidRPr="003278F1">
        <w:rPr>
          <w:sz w:val="25"/>
          <w:szCs w:val="25"/>
          <w:shd w:val="clear" w:color="auto" w:fill="FFFFFF"/>
        </w:rPr>
        <w:t>АО «</w:t>
      </w:r>
      <w:proofErr w:type="spellStart"/>
      <w:r w:rsidRPr="003278F1">
        <w:rPr>
          <w:sz w:val="25"/>
          <w:szCs w:val="25"/>
          <w:shd w:val="clear" w:color="auto" w:fill="FFFFFF"/>
        </w:rPr>
        <w:t>Сбербанк-АСТ</w:t>
      </w:r>
      <w:proofErr w:type="spellEnd"/>
      <w:r w:rsidRPr="003278F1">
        <w:rPr>
          <w:sz w:val="25"/>
          <w:szCs w:val="25"/>
          <w:shd w:val="clear" w:color="auto" w:fill="FFFFFF"/>
        </w:rPr>
        <w:t>»</w:t>
      </w:r>
      <w:r w:rsidRPr="003278F1">
        <w:rPr>
          <w:b/>
          <w:sz w:val="25"/>
          <w:szCs w:val="25"/>
          <w:shd w:val="clear" w:color="auto" w:fill="FFFFFF"/>
        </w:rPr>
        <w:t xml:space="preserve"> в срок </w:t>
      </w:r>
      <w:r w:rsidRPr="003278F1">
        <w:rPr>
          <w:b/>
          <w:sz w:val="25"/>
          <w:szCs w:val="25"/>
        </w:rPr>
        <w:t xml:space="preserve">до «27» ноября 2017г. </w:t>
      </w:r>
      <w:r w:rsidRPr="003278F1">
        <w:rPr>
          <w:sz w:val="25"/>
          <w:szCs w:val="25"/>
        </w:rPr>
        <w:t>исполнить предписание о прекращении нарушений законодательства в сфере закупок.</w:t>
      </w:r>
    </w:p>
    <w:p w:rsidR="00426C49" w:rsidRPr="00426C49" w:rsidRDefault="00426C49" w:rsidP="00426C49">
      <w:pPr>
        <w:ind w:firstLine="567"/>
        <w:jc w:val="both"/>
        <w:rPr>
          <w:color w:val="000000"/>
          <w:sz w:val="25"/>
          <w:szCs w:val="25"/>
        </w:rPr>
      </w:pPr>
      <w:r>
        <w:rPr>
          <w:sz w:val="25"/>
          <w:szCs w:val="25"/>
        </w:rPr>
        <w:t xml:space="preserve">5. </w:t>
      </w:r>
      <w:r w:rsidRPr="003278F1">
        <w:rPr>
          <w:sz w:val="25"/>
          <w:szCs w:val="25"/>
        </w:rPr>
        <w:t>Об исполнении настоящего предписания сообщить в адрес Калужского УФАС России (</w:t>
      </w:r>
      <w:proofErr w:type="gramStart"/>
      <w:r w:rsidRPr="003278F1">
        <w:rPr>
          <w:sz w:val="25"/>
          <w:szCs w:val="25"/>
        </w:rPr>
        <w:t>г</w:t>
      </w:r>
      <w:proofErr w:type="gramEnd"/>
      <w:r w:rsidRPr="003278F1">
        <w:rPr>
          <w:sz w:val="25"/>
          <w:szCs w:val="25"/>
        </w:rPr>
        <w:t xml:space="preserve">. Калуга, пл. Старый Торг, д.5) </w:t>
      </w:r>
      <w:r w:rsidRPr="003278F1">
        <w:rPr>
          <w:b/>
          <w:sz w:val="25"/>
          <w:szCs w:val="25"/>
        </w:rPr>
        <w:t>в течение трех дней со дня окончания срока, установленного для его выполнения, с приложением подтверждающих документов.</w:t>
      </w:r>
    </w:p>
    <w:p w:rsidR="00426C49" w:rsidRPr="00FD50D8" w:rsidRDefault="00426C49" w:rsidP="00426C49">
      <w:pPr>
        <w:pStyle w:val="210"/>
        <w:spacing w:after="0" w:line="240" w:lineRule="auto"/>
        <w:ind w:left="0" w:right="76" w:firstLine="540"/>
        <w:rPr>
          <w:sz w:val="26"/>
          <w:szCs w:val="26"/>
        </w:rPr>
      </w:pPr>
    </w:p>
    <w:p w:rsidR="00426C49" w:rsidRPr="00E40E83" w:rsidRDefault="00426C49" w:rsidP="00426C49">
      <w:pPr>
        <w:pStyle w:val="23"/>
        <w:spacing w:after="0" w:line="240" w:lineRule="auto"/>
        <w:ind w:left="0" w:firstLine="539"/>
        <w:rPr>
          <w:rFonts w:ascii="Times New Roman"/>
          <w:sz w:val="20"/>
        </w:rPr>
      </w:pPr>
      <w:r w:rsidRPr="00E40E83">
        <w:rPr>
          <w:rFonts w:ascii="Times New Roman"/>
          <w:sz w:val="20"/>
        </w:rPr>
        <w:t xml:space="preserve">В соответствии с частью 25 статьи 99 Федерального закона от 05.04.2013 № 44-ФЗ в случае поступления информации о неисполнении выданного предписания контрольный </w:t>
      </w:r>
      <w:r w:rsidRPr="00426C49">
        <w:rPr>
          <w:rFonts w:ascii="Times New Roman"/>
          <w:sz w:val="20"/>
        </w:rPr>
        <w:t xml:space="preserve">орган в сфере закупок вправе применить к не исполнившему такого предписания лицу меры ответственности в соответствии с </w:t>
      </w:r>
      <w:hyperlink r:id="rId10" w:history="1">
        <w:r w:rsidRPr="00426C49">
          <w:rPr>
            <w:rStyle w:val="a3"/>
            <w:color w:val="auto"/>
            <w:sz w:val="20"/>
            <w:u w:val="none"/>
          </w:rPr>
          <w:t>законодательством</w:t>
        </w:r>
      </w:hyperlink>
      <w:r w:rsidRPr="00426C49">
        <w:rPr>
          <w:rFonts w:ascii="Times New Roman"/>
          <w:sz w:val="20"/>
        </w:rPr>
        <w:t xml:space="preserve"> Российской</w:t>
      </w:r>
      <w:r w:rsidRPr="00E40E83">
        <w:rPr>
          <w:rFonts w:ascii="Times New Roman"/>
          <w:sz w:val="20"/>
        </w:rPr>
        <w:t xml:space="preserve"> Федерации.</w:t>
      </w:r>
    </w:p>
    <w:p w:rsidR="00426C49" w:rsidRPr="00E40E83" w:rsidRDefault="00426C49" w:rsidP="00426C49">
      <w:pPr>
        <w:autoSpaceDE w:val="0"/>
        <w:autoSpaceDN w:val="0"/>
        <w:adjustRightInd w:val="0"/>
        <w:ind w:firstLine="539"/>
        <w:jc w:val="both"/>
        <w:rPr>
          <w:rFonts w:eastAsia="MS Mincho"/>
          <w:sz w:val="20"/>
          <w:szCs w:val="20"/>
        </w:rPr>
      </w:pPr>
      <w:proofErr w:type="gramStart"/>
      <w:r w:rsidRPr="00E40E83">
        <w:rPr>
          <w:sz w:val="20"/>
          <w:szCs w:val="20"/>
        </w:rPr>
        <w:t xml:space="preserve">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w:t>
      </w:r>
      <w:r w:rsidRPr="00E40E83">
        <w:rPr>
          <w:rFonts w:eastAsia="MS Mincho"/>
          <w:sz w:val="20"/>
          <w:szCs w:val="20"/>
        </w:rPr>
        <w:t>влечет административную ответственность на основании части 7 статьи 19.5 Кодекса Российской Федерации об административных правонарушениях.</w:t>
      </w:r>
      <w:proofErr w:type="gramEnd"/>
    </w:p>
    <w:p w:rsidR="00426C49" w:rsidRDefault="00426C49" w:rsidP="00426C49">
      <w:pPr>
        <w:pStyle w:val="210"/>
        <w:spacing w:after="0" w:line="240" w:lineRule="auto"/>
        <w:ind w:left="567" w:right="76" w:firstLine="153"/>
        <w:rPr>
          <w:sz w:val="26"/>
          <w:szCs w:val="26"/>
        </w:rPr>
      </w:pPr>
    </w:p>
    <w:p w:rsidR="00426C49" w:rsidRDefault="00426C49" w:rsidP="00426C49">
      <w:pPr>
        <w:pStyle w:val="210"/>
        <w:spacing w:after="0" w:line="240" w:lineRule="auto"/>
        <w:ind w:left="567" w:right="76" w:firstLine="153"/>
        <w:rPr>
          <w:sz w:val="26"/>
          <w:szCs w:val="26"/>
        </w:rPr>
      </w:pPr>
    </w:p>
    <w:p w:rsidR="00426C49" w:rsidRDefault="00426C49" w:rsidP="00426C49">
      <w:pPr>
        <w:pStyle w:val="210"/>
        <w:spacing w:after="0" w:line="240" w:lineRule="auto"/>
        <w:ind w:left="567" w:right="76" w:firstLine="153"/>
        <w:rPr>
          <w:sz w:val="26"/>
          <w:szCs w:val="26"/>
        </w:rPr>
      </w:pPr>
    </w:p>
    <w:p w:rsidR="00426C49" w:rsidRDefault="00426C49" w:rsidP="00426C49">
      <w:pPr>
        <w:pStyle w:val="210"/>
        <w:spacing w:after="0" w:line="240" w:lineRule="auto"/>
        <w:ind w:left="567" w:right="76" w:firstLine="153"/>
        <w:rPr>
          <w:sz w:val="26"/>
          <w:szCs w:val="26"/>
        </w:rPr>
      </w:pPr>
    </w:p>
    <w:tbl>
      <w:tblPr>
        <w:tblW w:w="10421" w:type="dxa"/>
        <w:tblLook w:val="04A0"/>
      </w:tblPr>
      <w:tblGrid>
        <w:gridCol w:w="3473"/>
        <w:gridCol w:w="3474"/>
        <w:gridCol w:w="3474"/>
      </w:tblGrid>
      <w:tr w:rsidR="00426C49" w:rsidTr="00B41AB1">
        <w:tc>
          <w:tcPr>
            <w:tcW w:w="3473" w:type="dxa"/>
            <w:hideMark/>
          </w:tcPr>
          <w:p w:rsidR="00426C49" w:rsidRPr="009C10A3" w:rsidRDefault="00426C49" w:rsidP="00B41AB1">
            <w:pPr>
              <w:pStyle w:val="23"/>
              <w:spacing w:after="0" w:line="240" w:lineRule="auto"/>
              <w:ind w:left="0" w:firstLine="0"/>
              <w:rPr>
                <w:rFonts w:ascii="Times New Roman"/>
                <w:sz w:val="25"/>
                <w:szCs w:val="25"/>
              </w:rPr>
            </w:pPr>
            <w:r w:rsidRPr="009C10A3">
              <w:rPr>
                <w:rFonts w:ascii="Times New Roman"/>
                <w:sz w:val="25"/>
                <w:szCs w:val="25"/>
              </w:rPr>
              <w:t>Председатель комиссии:</w:t>
            </w:r>
          </w:p>
        </w:tc>
        <w:tc>
          <w:tcPr>
            <w:tcW w:w="3474" w:type="dxa"/>
            <w:hideMark/>
          </w:tcPr>
          <w:p w:rsidR="00426C49" w:rsidRPr="009C10A3" w:rsidRDefault="00426C49" w:rsidP="00B41AB1">
            <w:pPr>
              <w:pStyle w:val="23"/>
              <w:spacing w:after="0" w:line="240" w:lineRule="auto"/>
              <w:ind w:left="0" w:firstLine="0"/>
              <w:rPr>
                <w:rFonts w:ascii="Times New Roman"/>
                <w:sz w:val="25"/>
                <w:szCs w:val="25"/>
              </w:rPr>
            </w:pPr>
            <w:r w:rsidRPr="009C10A3">
              <w:rPr>
                <w:rFonts w:ascii="Times New Roman"/>
                <w:sz w:val="25"/>
                <w:szCs w:val="25"/>
              </w:rPr>
              <w:t>___________________</w:t>
            </w:r>
          </w:p>
        </w:tc>
        <w:tc>
          <w:tcPr>
            <w:tcW w:w="3474" w:type="dxa"/>
          </w:tcPr>
          <w:p w:rsidR="00426C49" w:rsidRDefault="00426C49" w:rsidP="00B41AB1">
            <w:r w:rsidRPr="006060C4">
              <w:rPr>
                <w:rFonts w:eastAsia="MS Mincho"/>
                <w:sz w:val="25"/>
                <w:szCs w:val="25"/>
              </w:rPr>
              <w:t>/……./</w:t>
            </w:r>
          </w:p>
        </w:tc>
      </w:tr>
      <w:tr w:rsidR="00426C49" w:rsidTr="00B41AB1">
        <w:tc>
          <w:tcPr>
            <w:tcW w:w="3473" w:type="dxa"/>
            <w:hideMark/>
          </w:tcPr>
          <w:p w:rsidR="00426C49" w:rsidRPr="009C10A3" w:rsidRDefault="00426C49" w:rsidP="00B41AB1">
            <w:pPr>
              <w:pStyle w:val="23"/>
              <w:spacing w:after="0" w:line="240" w:lineRule="auto"/>
              <w:ind w:left="0" w:firstLine="0"/>
              <w:rPr>
                <w:rFonts w:ascii="Times New Roman"/>
                <w:sz w:val="25"/>
                <w:szCs w:val="25"/>
              </w:rPr>
            </w:pPr>
            <w:r w:rsidRPr="009C10A3">
              <w:rPr>
                <w:rFonts w:ascii="Times New Roman"/>
                <w:sz w:val="25"/>
                <w:szCs w:val="25"/>
              </w:rPr>
              <w:t>Члены комиссии:</w:t>
            </w:r>
          </w:p>
        </w:tc>
        <w:tc>
          <w:tcPr>
            <w:tcW w:w="3474" w:type="dxa"/>
            <w:hideMark/>
          </w:tcPr>
          <w:p w:rsidR="00426C49" w:rsidRPr="009C10A3" w:rsidRDefault="00426C49" w:rsidP="00B41AB1">
            <w:pPr>
              <w:pStyle w:val="23"/>
              <w:spacing w:after="0" w:line="240" w:lineRule="auto"/>
              <w:ind w:left="0" w:firstLine="0"/>
              <w:rPr>
                <w:rFonts w:ascii="Times New Roman"/>
                <w:sz w:val="25"/>
                <w:szCs w:val="25"/>
              </w:rPr>
            </w:pPr>
            <w:r w:rsidRPr="009C10A3">
              <w:rPr>
                <w:rFonts w:ascii="Times New Roman"/>
                <w:sz w:val="25"/>
                <w:szCs w:val="25"/>
              </w:rPr>
              <w:t>___________________</w:t>
            </w:r>
          </w:p>
        </w:tc>
        <w:tc>
          <w:tcPr>
            <w:tcW w:w="3474" w:type="dxa"/>
          </w:tcPr>
          <w:p w:rsidR="00426C49" w:rsidRDefault="00426C49" w:rsidP="00B41AB1">
            <w:r w:rsidRPr="006060C4">
              <w:rPr>
                <w:rFonts w:eastAsia="MS Mincho"/>
                <w:sz w:val="25"/>
                <w:szCs w:val="25"/>
              </w:rPr>
              <w:t>/……./</w:t>
            </w:r>
          </w:p>
        </w:tc>
      </w:tr>
      <w:tr w:rsidR="00426C49" w:rsidTr="00B41AB1">
        <w:tc>
          <w:tcPr>
            <w:tcW w:w="3473" w:type="dxa"/>
          </w:tcPr>
          <w:p w:rsidR="00426C49" w:rsidRPr="009C10A3" w:rsidRDefault="00426C49" w:rsidP="00B41AB1">
            <w:pPr>
              <w:pStyle w:val="23"/>
              <w:spacing w:after="0" w:line="240" w:lineRule="auto"/>
              <w:ind w:left="0" w:firstLine="0"/>
              <w:rPr>
                <w:rFonts w:ascii="Times New Roman"/>
                <w:sz w:val="25"/>
                <w:szCs w:val="25"/>
              </w:rPr>
            </w:pPr>
          </w:p>
        </w:tc>
        <w:tc>
          <w:tcPr>
            <w:tcW w:w="3474" w:type="dxa"/>
            <w:hideMark/>
          </w:tcPr>
          <w:p w:rsidR="00426C49" w:rsidRPr="009C10A3" w:rsidRDefault="00426C49" w:rsidP="00B41AB1">
            <w:pPr>
              <w:pStyle w:val="23"/>
              <w:spacing w:after="0" w:line="240" w:lineRule="auto"/>
              <w:ind w:left="0" w:firstLine="0"/>
              <w:rPr>
                <w:rFonts w:ascii="Times New Roman"/>
                <w:sz w:val="25"/>
                <w:szCs w:val="25"/>
              </w:rPr>
            </w:pPr>
            <w:r w:rsidRPr="009C10A3">
              <w:rPr>
                <w:rFonts w:ascii="Times New Roman"/>
                <w:sz w:val="25"/>
                <w:szCs w:val="25"/>
              </w:rPr>
              <w:t>___________________</w:t>
            </w:r>
          </w:p>
        </w:tc>
        <w:tc>
          <w:tcPr>
            <w:tcW w:w="3474" w:type="dxa"/>
          </w:tcPr>
          <w:p w:rsidR="00426C49" w:rsidRDefault="00426C49" w:rsidP="00B41AB1">
            <w:r w:rsidRPr="006060C4">
              <w:rPr>
                <w:rFonts w:eastAsia="MS Mincho"/>
                <w:sz w:val="25"/>
                <w:szCs w:val="25"/>
              </w:rPr>
              <w:t>/……./</w:t>
            </w:r>
          </w:p>
        </w:tc>
      </w:tr>
    </w:tbl>
    <w:p w:rsidR="00426C49" w:rsidRDefault="00426C49" w:rsidP="00426C49"/>
    <w:p w:rsidR="00426C49" w:rsidRPr="00F10BA5" w:rsidRDefault="00426C49" w:rsidP="00F10BA5">
      <w:pPr>
        <w:pStyle w:val="23"/>
        <w:spacing w:after="0" w:line="240" w:lineRule="auto"/>
        <w:ind w:left="0" w:right="76"/>
        <w:rPr>
          <w:rFonts w:ascii="Times New Roman"/>
          <w:sz w:val="26"/>
          <w:szCs w:val="26"/>
        </w:rPr>
      </w:pPr>
    </w:p>
    <w:sectPr w:rsidR="00426C49" w:rsidRPr="00F10BA5" w:rsidSect="000E0472">
      <w:pgSz w:w="11906" w:h="16838"/>
      <w:pgMar w:top="851" w:right="567"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bullet"/>
      <w:lvlText w:val="-"/>
      <w:lvlJc w:val="left"/>
      <w:rPr>
        <w:b w:val="0"/>
        <w:i w:val="0"/>
        <w:smallCaps w:val="0"/>
        <w:strike w:val="0"/>
        <w:color w:val="000000"/>
        <w:spacing w:val="0"/>
        <w:w w:val="100"/>
        <w:position w:val="0"/>
        <w:sz w:val="21"/>
        <w:u w:val="none"/>
      </w:rPr>
    </w:lvl>
    <w:lvl w:ilvl="1">
      <w:start w:val="1"/>
      <w:numFmt w:val="bullet"/>
      <w:lvlText w:val="-"/>
      <w:lvlJc w:val="left"/>
      <w:rPr>
        <w:b w:val="0"/>
        <w:i w:val="0"/>
        <w:smallCaps w:val="0"/>
        <w:strike w:val="0"/>
        <w:color w:val="000000"/>
        <w:spacing w:val="0"/>
        <w:w w:val="100"/>
        <w:position w:val="0"/>
        <w:sz w:val="21"/>
        <w:u w:val="none"/>
      </w:rPr>
    </w:lvl>
    <w:lvl w:ilvl="2">
      <w:start w:val="1"/>
      <w:numFmt w:val="bullet"/>
      <w:lvlText w:val="-"/>
      <w:lvlJc w:val="left"/>
      <w:rPr>
        <w:b w:val="0"/>
        <w:i w:val="0"/>
        <w:smallCaps w:val="0"/>
        <w:strike w:val="0"/>
        <w:color w:val="000000"/>
        <w:spacing w:val="0"/>
        <w:w w:val="100"/>
        <w:position w:val="0"/>
        <w:sz w:val="21"/>
        <w:u w:val="none"/>
      </w:rPr>
    </w:lvl>
    <w:lvl w:ilvl="3">
      <w:start w:val="1"/>
      <w:numFmt w:val="bullet"/>
      <w:lvlText w:val="-"/>
      <w:lvlJc w:val="left"/>
      <w:rPr>
        <w:b w:val="0"/>
        <w:i w:val="0"/>
        <w:smallCaps w:val="0"/>
        <w:strike w:val="0"/>
        <w:color w:val="000000"/>
        <w:spacing w:val="0"/>
        <w:w w:val="100"/>
        <w:position w:val="0"/>
        <w:sz w:val="21"/>
        <w:u w:val="none"/>
      </w:rPr>
    </w:lvl>
    <w:lvl w:ilvl="4">
      <w:start w:val="1"/>
      <w:numFmt w:val="bullet"/>
      <w:lvlText w:val="-"/>
      <w:lvlJc w:val="left"/>
      <w:rPr>
        <w:b w:val="0"/>
        <w:i w:val="0"/>
        <w:smallCaps w:val="0"/>
        <w:strike w:val="0"/>
        <w:color w:val="000000"/>
        <w:spacing w:val="0"/>
        <w:w w:val="100"/>
        <w:position w:val="0"/>
        <w:sz w:val="21"/>
        <w:u w:val="none"/>
      </w:rPr>
    </w:lvl>
    <w:lvl w:ilvl="5">
      <w:start w:val="1"/>
      <w:numFmt w:val="bullet"/>
      <w:lvlText w:val="-"/>
      <w:lvlJc w:val="left"/>
      <w:rPr>
        <w:b w:val="0"/>
        <w:i w:val="0"/>
        <w:smallCaps w:val="0"/>
        <w:strike w:val="0"/>
        <w:color w:val="000000"/>
        <w:spacing w:val="0"/>
        <w:w w:val="100"/>
        <w:position w:val="0"/>
        <w:sz w:val="21"/>
        <w:u w:val="none"/>
      </w:rPr>
    </w:lvl>
    <w:lvl w:ilvl="6">
      <w:start w:val="1"/>
      <w:numFmt w:val="bullet"/>
      <w:lvlText w:val="-"/>
      <w:lvlJc w:val="left"/>
      <w:rPr>
        <w:b w:val="0"/>
        <w:i w:val="0"/>
        <w:smallCaps w:val="0"/>
        <w:strike w:val="0"/>
        <w:color w:val="000000"/>
        <w:spacing w:val="0"/>
        <w:w w:val="100"/>
        <w:position w:val="0"/>
        <w:sz w:val="21"/>
        <w:u w:val="none"/>
      </w:rPr>
    </w:lvl>
    <w:lvl w:ilvl="7">
      <w:start w:val="1"/>
      <w:numFmt w:val="bullet"/>
      <w:lvlText w:val="-"/>
      <w:lvlJc w:val="left"/>
      <w:rPr>
        <w:b w:val="0"/>
        <w:i w:val="0"/>
        <w:smallCaps w:val="0"/>
        <w:strike w:val="0"/>
        <w:color w:val="000000"/>
        <w:spacing w:val="0"/>
        <w:w w:val="100"/>
        <w:position w:val="0"/>
        <w:sz w:val="21"/>
        <w:u w:val="none"/>
      </w:rPr>
    </w:lvl>
    <w:lvl w:ilvl="8">
      <w:start w:val="1"/>
      <w:numFmt w:val="bullet"/>
      <w:lvlText w:val="-"/>
      <w:lvlJc w:val="left"/>
      <w:rPr>
        <w:b w:val="0"/>
        <w:i w:val="0"/>
        <w:smallCaps w:val="0"/>
        <w:strike w:val="0"/>
        <w:color w:val="000000"/>
        <w:spacing w:val="0"/>
        <w:w w:val="100"/>
        <w:position w:val="0"/>
        <w:sz w:val="21"/>
        <w:u w:val="none"/>
      </w:rPr>
    </w:lvl>
  </w:abstractNum>
  <w:abstractNum w:abstractNumId="1">
    <w:nsid w:val="00000003"/>
    <w:multiLevelType w:val="multilevel"/>
    <w:tmpl w:val="00000002"/>
    <w:lvl w:ilvl="0">
      <w:start w:val="1"/>
      <w:numFmt w:val="decimal"/>
      <w:lvlText w:val="3.5.2.%1"/>
      <w:lvlJc w:val="left"/>
      <w:rPr>
        <w:rFonts w:cs="Times New Roman"/>
        <w:b w:val="0"/>
        <w:bCs w:val="0"/>
        <w:i w:val="0"/>
        <w:iCs w:val="0"/>
        <w:smallCaps w:val="0"/>
        <w:strike w:val="0"/>
        <w:color w:val="000000"/>
        <w:spacing w:val="0"/>
        <w:w w:val="100"/>
        <w:position w:val="0"/>
        <w:sz w:val="20"/>
        <w:szCs w:val="20"/>
        <w:u w:val="none"/>
      </w:rPr>
    </w:lvl>
    <w:lvl w:ilvl="1">
      <w:start w:val="1"/>
      <w:numFmt w:val="decimal"/>
      <w:lvlText w:val="3.5.2.%1"/>
      <w:lvlJc w:val="left"/>
      <w:rPr>
        <w:rFonts w:cs="Times New Roman"/>
        <w:b w:val="0"/>
        <w:bCs w:val="0"/>
        <w:i w:val="0"/>
        <w:iCs w:val="0"/>
        <w:smallCaps w:val="0"/>
        <w:strike w:val="0"/>
        <w:color w:val="000000"/>
        <w:spacing w:val="0"/>
        <w:w w:val="100"/>
        <w:position w:val="0"/>
        <w:sz w:val="20"/>
        <w:szCs w:val="20"/>
        <w:u w:val="none"/>
      </w:rPr>
    </w:lvl>
    <w:lvl w:ilvl="2">
      <w:start w:val="1"/>
      <w:numFmt w:val="decimal"/>
      <w:lvlText w:val="3.5.2.%1"/>
      <w:lvlJc w:val="left"/>
      <w:rPr>
        <w:rFonts w:cs="Times New Roman"/>
        <w:b w:val="0"/>
        <w:bCs w:val="0"/>
        <w:i w:val="0"/>
        <w:iCs w:val="0"/>
        <w:smallCaps w:val="0"/>
        <w:strike w:val="0"/>
        <w:color w:val="000000"/>
        <w:spacing w:val="0"/>
        <w:w w:val="100"/>
        <w:position w:val="0"/>
        <w:sz w:val="20"/>
        <w:szCs w:val="20"/>
        <w:u w:val="none"/>
      </w:rPr>
    </w:lvl>
    <w:lvl w:ilvl="3">
      <w:start w:val="1"/>
      <w:numFmt w:val="decimal"/>
      <w:lvlText w:val="3.5.2.%1"/>
      <w:lvlJc w:val="left"/>
      <w:rPr>
        <w:rFonts w:cs="Times New Roman"/>
        <w:b w:val="0"/>
        <w:bCs w:val="0"/>
        <w:i w:val="0"/>
        <w:iCs w:val="0"/>
        <w:smallCaps w:val="0"/>
        <w:strike w:val="0"/>
        <w:color w:val="000000"/>
        <w:spacing w:val="0"/>
        <w:w w:val="100"/>
        <w:position w:val="0"/>
        <w:sz w:val="20"/>
        <w:szCs w:val="20"/>
        <w:u w:val="none"/>
      </w:rPr>
    </w:lvl>
    <w:lvl w:ilvl="4">
      <w:start w:val="1"/>
      <w:numFmt w:val="decimal"/>
      <w:lvlText w:val="3.5.2.%1"/>
      <w:lvlJc w:val="left"/>
      <w:rPr>
        <w:rFonts w:cs="Times New Roman"/>
        <w:b w:val="0"/>
        <w:bCs w:val="0"/>
        <w:i w:val="0"/>
        <w:iCs w:val="0"/>
        <w:smallCaps w:val="0"/>
        <w:strike w:val="0"/>
        <w:color w:val="000000"/>
        <w:spacing w:val="0"/>
        <w:w w:val="100"/>
        <w:position w:val="0"/>
        <w:sz w:val="20"/>
        <w:szCs w:val="20"/>
        <w:u w:val="none"/>
      </w:rPr>
    </w:lvl>
    <w:lvl w:ilvl="5">
      <w:start w:val="1"/>
      <w:numFmt w:val="decimal"/>
      <w:lvlText w:val="3.5.2.%1"/>
      <w:lvlJc w:val="left"/>
      <w:rPr>
        <w:rFonts w:cs="Times New Roman"/>
        <w:b w:val="0"/>
        <w:bCs w:val="0"/>
        <w:i w:val="0"/>
        <w:iCs w:val="0"/>
        <w:smallCaps w:val="0"/>
        <w:strike w:val="0"/>
        <w:color w:val="000000"/>
        <w:spacing w:val="0"/>
        <w:w w:val="100"/>
        <w:position w:val="0"/>
        <w:sz w:val="20"/>
        <w:szCs w:val="20"/>
        <w:u w:val="none"/>
      </w:rPr>
    </w:lvl>
    <w:lvl w:ilvl="6">
      <w:start w:val="1"/>
      <w:numFmt w:val="decimal"/>
      <w:lvlText w:val="3.5.2.%1"/>
      <w:lvlJc w:val="left"/>
      <w:rPr>
        <w:rFonts w:cs="Times New Roman"/>
        <w:b w:val="0"/>
        <w:bCs w:val="0"/>
        <w:i w:val="0"/>
        <w:iCs w:val="0"/>
        <w:smallCaps w:val="0"/>
        <w:strike w:val="0"/>
        <w:color w:val="000000"/>
        <w:spacing w:val="0"/>
        <w:w w:val="100"/>
        <w:position w:val="0"/>
        <w:sz w:val="20"/>
        <w:szCs w:val="20"/>
        <w:u w:val="none"/>
      </w:rPr>
    </w:lvl>
    <w:lvl w:ilvl="7">
      <w:start w:val="1"/>
      <w:numFmt w:val="decimal"/>
      <w:lvlText w:val="3.5.2.%1"/>
      <w:lvlJc w:val="left"/>
      <w:rPr>
        <w:rFonts w:cs="Times New Roman"/>
        <w:b w:val="0"/>
        <w:bCs w:val="0"/>
        <w:i w:val="0"/>
        <w:iCs w:val="0"/>
        <w:smallCaps w:val="0"/>
        <w:strike w:val="0"/>
        <w:color w:val="000000"/>
        <w:spacing w:val="0"/>
        <w:w w:val="100"/>
        <w:position w:val="0"/>
        <w:sz w:val="20"/>
        <w:szCs w:val="20"/>
        <w:u w:val="none"/>
      </w:rPr>
    </w:lvl>
    <w:lvl w:ilvl="8">
      <w:start w:val="1"/>
      <w:numFmt w:val="decimal"/>
      <w:lvlText w:val="3.5.2.%1"/>
      <w:lvlJc w:val="left"/>
      <w:rPr>
        <w:rFonts w:cs="Times New Roman"/>
        <w:b w:val="0"/>
        <w:bCs w:val="0"/>
        <w:i w:val="0"/>
        <w:iCs w:val="0"/>
        <w:smallCaps w:val="0"/>
        <w:strike w:val="0"/>
        <w:color w:val="000000"/>
        <w:spacing w:val="0"/>
        <w:w w:val="100"/>
        <w:position w:val="0"/>
        <w:sz w:val="20"/>
        <w:szCs w:val="20"/>
        <w:u w:val="none"/>
      </w:rPr>
    </w:lvl>
  </w:abstractNum>
  <w:abstractNum w:abstractNumId="2">
    <w:nsid w:val="00000004"/>
    <w:multiLevelType w:val="multilevel"/>
    <w:tmpl w:val="00000004"/>
    <w:name w:val="WW8Num4"/>
    <w:lvl w:ilvl="0">
      <w:start w:val="1"/>
      <w:numFmt w:val="decimal"/>
      <w:lvlText w:val="%1."/>
      <w:lvlJc w:val="left"/>
      <w:pPr>
        <w:tabs>
          <w:tab w:val="num" w:pos="720"/>
        </w:tabs>
        <w:ind w:left="720" w:hanging="360"/>
      </w:pPr>
      <w:rPr>
        <w:rFonts w:cs="Times New Roman"/>
      </w:rPr>
    </w:lvl>
    <w:lvl w:ilvl="1">
      <w:start w:val="2"/>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1B0A063E"/>
    <w:multiLevelType w:val="multilevel"/>
    <w:tmpl w:val="471C77B4"/>
    <w:lvl w:ilvl="0">
      <w:start w:val="4"/>
      <w:numFmt w:val="decimal"/>
      <w:lvlText w:val="%1."/>
      <w:lvlJc w:val="left"/>
      <w:pPr>
        <w:ind w:left="450" w:hanging="450"/>
      </w:pPr>
      <w:rPr>
        <w:rFonts w:cs="Times New Roman" w:hint="default"/>
      </w:rPr>
    </w:lvl>
    <w:lvl w:ilvl="1">
      <w:start w:val="2"/>
      <w:numFmt w:val="decimal"/>
      <w:lvlText w:val="%1.%2."/>
      <w:lvlJc w:val="left"/>
      <w:pPr>
        <w:ind w:left="810" w:hanging="450"/>
      </w:pPr>
      <w:rPr>
        <w:rFonts w:cs="Times New Roman" w:hint="default"/>
      </w:rPr>
    </w:lvl>
    <w:lvl w:ilvl="2">
      <w:start w:val="5"/>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3A0D441F"/>
    <w:multiLevelType w:val="multilevel"/>
    <w:tmpl w:val="B264456A"/>
    <w:lvl w:ilvl="0">
      <w:start w:val="4"/>
      <w:numFmt w:val="decimal"/>
      <w:lvlText w:val="%1."/>
      <w:lvlJc w:val="left"/>
      <w:pPr>
        <w:tabs>
          <w:tab w:val="num" w:pos="360"/>
        </w:tabs>
        <w:ind w:left="360" w:hanging="360"/>
      </w:pPr>
      <w:rPr>
        <w:rFonts w:cs="Times New Roman" w:hint="default"/>
      </w:rPr>
    </w:lvl>
    <w:lvl w:ilvl="1">
      <w:start w:val="4"/>
      <w:numFmt w:val="decimal"/>
      <w:lvlText w:val="%2.2."/>
      <w:lvlJc w:val="left"/>
      <w:pPr>
        <w:tabs>
          <w:tab w:val="num" w:pos="1174"/>
        </w:tabs>
        <w:ind w:left="1174" w:hanging="454"/>
      </w:pPr>
      <w:rPr>
        <w:rFonts w:cs="Times New Roman" w:hint="default"/>
        <w:b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nsid w:val="3C0D6C6D"/>
    <w:multiLevelType w:val="multilevel"/>
    <w:tmpl w:val="BCD233A6"/>
    <w:lvl w:ilvl="0">
      <w:start w:val="4"/>
      <w:numFmt w:val="decimal"/>
      <w:lvlText w:val="%1."/>
      <w:lvlJc w:val="left"/>
      <w:pPr>
        <w:ind w:left="555" w:hanging="555"/>
      </w:pPr>
      <w:rPr>
        <w:rFonts w:cs="Times New Roman" w:hint="default"/>
      </w:rPr>
    </w:lvl>
    <w:lvl w:ilvl="1">
      <w:start w:val="2"/>
      <w:numFmt w:val="decimal"/>
      <w:lvlText w:val="%1.%2."/>
      <w:lvlJc w:val="left"/>
      <w:pPr>
        <w:ind w:left="915" w:hanging="555"/>
      </w:pPr>
      <w:rPr>
        <w:rFonts w:cs="Times New Roman" w:hint="default"/>
      </w:rPr>
    </w:lvl>
    <w:lvl w:ilvl="2">
      <w:start w:val="1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6B4500DF"/>
    <w:multiLevelType w:val="multilevel"/>
    <w:tmpl w:val="1B8E975A"/>
    <w:lvl w:ilvl="0">
      <w:start w:val="1"/>
      <w:numFmt w:val="bullet"/>
      <w:lvlText w:val=""/>
      <w:lvlJc w:val="left"/>
      <w:pPr>
        <w:tabs>
          <w:tab w:val="num" w:pos="360"/>
        </w:tabs>
        <w:ind w:left="360" w:hanging="360"/>
      </w:pPr>
      <w:rPr>
        <w:rFonts w:ascii="Symbol" w:hAnsi="Symbol" w:hint="default"/>
      </w:rPr>
    </w:lvl>
    <w:lvl w:ilvl="1">
      <w:start w:val="3"/>
      <w:numFmt w:val="decimal"/>
      <w:lvlText w:val="%1.%2."/>
      <w:lvlJc w:val="left"/>
      <w:pPr>
        <w:tabs>
          <w:tab w:val="num" w:pos="1174"/>
        </w:tabs>
        <w:ind w:left="1174" w:hanging="454"/>
      </w:pPr>
      <w:rPr>
        <w:rFonts w:cs="Times New Roman" w:hint="default"/>
        <w:b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nsid w:val="709859A8"/>
    <w:multiLevelType w:val="hybridMultilevel"/>
    <w:tmpl w:val="881C33A4"/>
    <w:lvl w:ilvl="0" w:tplc="EE4EF040">
      <w:start w:val="1"/>
      <w:numFmt w:val="bullet"/>
      <w:lvlText w:val=""/>
      <w:lvlJc w:val="left"/>
      <w:pPr>
        <w:tabs>
          <w:tab w:val="num" w:pos="941"/>
        </w:tabs>
        <w:ind w:firstLine="72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6"/>
  </w:num>
  <w:num w:numId="4">
    <w:abstractNumId w:val="7"/>
  </w:num>
  <w:num w:numId="5">
    <w:abstractNumId w:val="4"/>
  </w:num>
  <w:num w:numId="6">
    <w:abstractNumId w:val="3"/>
  </w:num>
  <w:num w:numId="7">
    <w:abstractNumId w:val="5"/>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drawingGridHorizontalSpacing w:val="11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97F4E"/>
    <w:rsid w:val="00001781"/>
    <w:rsid w:val="000037EA"/>
    <w:rsid w:val="00003805"/>
    <w:rsid w:val="00006B21"/>
    <w:rsid w:val="00007028"/>
    <w:rsid w:val="00010A66"/>
    <w:rsid w:val="00011A8F"/>
    <w:rsid w:val="000125B5"/>
    <w:rsid w:val="00013340"/>
    <w:rsid w:val="00013479"/>
    <w:rsid w:val="000137CA"/>
    <w:rsid w:val="00013E8A"/>
    <w:rsid w:val="00014907"/>
    <w:rsid w:val="00017370"/>
    <w:rsid w:val="0002102D"/>
    <w:rsid w:val="000211C2"/>
    <w:rsid w:val="00021498"/>
    <w:rsid w:val="00022C2E"/>
    <w:rsid w:val="00024560"/>
    <w:rsid w:val="000264C0"/>
    <w:rsid w:val="00026588"/>
    <w:rsid w:val="00030E20"/>
    <w:rsid w:val="000316C2"/>
    <w:rsid w:val="000316E9"/>
    <w:rsid w:val="0003367C"/>
    <w:rsid w:val="000344A8"/>
    <w:rsid w:val="00036184"/>
    <w:rsid w:val="00040F30"/>
    <w:rsid w:val="00043D89"/>
    <w:rsid w:val="00043DAC"/>
    <w:rsid w:val="0004400E"/>
    <w:rsid w:val="00047AEA"/>
    <w:rsid w:val="00047D69"/>
    <w:rsid w:val="00051E30"/>
    <w:rsid w:val="000563F2"/>
    <w:rsid w:val="00056AE0"/>
    <w:rsid w:val="00056CF8"/>
    <w:rsid w:val="00056EE8"/>
    <w:rsid w:val="000571DB"/>
    <w:rsid w:val="00061CAF"/>
    <w:rsid w:val="00063B49"/>
    <w:rsid w:val="00064ADA"/>
    <w:rsid w:val="000659FC"/>
    <w:rsid w:val="00066127"/>
    <w:rsid w:val="000671DE"/>
    <w:rsid w:val="000710F0"/>
    <w:rsid w:val="00072090"/>
    <w:rsid w:val="00073198"/>
    <w:rsid w:val="000734B7"/>
    <w:rsid w:val="0007394B"/>
    <w:rsid w:val="00073E9D"/>
    <w:rsid w:val="00074C03"/>
    <w:rsid w:val="00074ECE"/>
    <w:rsid w:val="00075B03"/>
    <w:rsid w:val="00076837"/>
    <w:rsid w:val="00080DBF"/>
    <w:rsid w:val="00082E27"/>
    <w:rsid w:val="00082FA7"/>
    <w:rsid w:val="0008315C"/>
    <w:rsid w:val="00083A8A"/>
    <w:rsid w:val="00084407"/>
    <w:rsid w:val="0008440A"/>
    <w:rsid w:val="00084E26"/>
    <w:rsid w:val="00085BD2"/>
    <w:rsid w:val="000865AE"/>
    <w:rsid w:val="0008669A"/>
    <w:rsid w:val="00086D22"/>
    <w:rsid w:val="00087EE9"/>
    <w:rsid w:val="000916D0"/>
    <w:rsid w:val="0009238B"/>
    <w:rsid w:val="000929B7"/>
    <w:rsid w:val="00094FDC"/>
    <w:rsid w:val="00095B8A"/>
    <w:rsid w:val="00095D0D"/>
    <w:rsid w:val="00097B71"/>
    <w:rsid w:val="000A01D4"/>
    <w:rsid w:val="000A0F38"/>
    <w:rsid w:val="000A2794"/>
    <w:rsid w:val="000A3355"/>
    <w:rsid w:val="000B2707"/>
    <w:rsid w:val="000B4731"/>
    <w:rsid w:val="000B5815"/>
    <w:rsid w:val="000B593A"/>
    <w:rsid w:val="000B5DD6"/>
    <w:rsid w:val="000B6100"/>
    <w:rsid w:val="000B7D68"/>
    <w:rsid w:val="000C0EF9"/>
    <w:rsid w:val="000C20FA"/>
    <w:rsid w:val="000C4DE9"/>
    <w:rsid w:val="000C52B6"/>
    <w:rsid w:val="000C59C5"/>
    <w:rsid w:val="000C7B9F"/>
    <w:rsid w:val="000D5B4F"/>
    <w:rsid w:val="000D74F5"/>
    <w:rsid w:val="000D7690"/>
    <w:rsid w:val="000D79E5"/>
    <w:rsid w:val="000D7A38"/>
    <w:rsid w:val="000E0472"/>
    <w:rsid w:val="000E1DEF"/>
    <w:rsid w:val="000E2BC3"/>
    <w:rsid w:val="000E2FAA"/>
    <w:rsid w:val="000E3FFB"/>
    <w:rsid w:val="000E4015"/>
    <w:rsid w:val="000E42DF"/>
    <w:rsid w:val="000E44B8"/>
    <w:rsid w:val="000E4EF3"/>
    <w:rsid w:val="000F2D7D"/>
    <w:rsid w:val="000F5783"/>
    <w:rsid w:val="000F6253"/>
    <w:rsid w:val="000F7BEA"/>
    <w:rsid w:val="00101954"/>
    <w:rsid w:val="001024E8"/>
    <w:rsid w:val="00104C6A"/>
    <w:rsid w:val="00104F47"/>
    <w:rsid w:val="001057C9"/>
    <w:rsid w:val="001058B1"/>
    <w:rsid w:val="00106B51"/>
    <w:rsid w:val="0010798F"/>
    <w:rsid w:val="001144E1"/>
    <w:rsid w:val="00117B08"/>
    <w:rsid w:val="00121A77"/>
    <w:rsid w:val="00125943"/>
    <w:rsid w:val="00125B2C"/>
    <w:rsid w:val="001263D9"/>
    <w:rsid w:val="001278E1"/>
    <w:rsid w:val="0012798F"/>
    <w:rsid w:val="0013138D"/>
    <w:rsid w:val="00131D1E"/>
    <w:rsid w:val="0013239B"/>
    <w:rsid w:val="001326E4"/>
    <w:rsid w:val="0013283C"/>
    <w:rsid w:val="0013306B"/>
    <w:rsid w:val="00134EE2"/>
    <w:rsid w:val="0013566F"/>
    <w:rsid w:val="00135BAB"/>
    <w:rsid w:val="0014104B"/>
    <w:rsid w:val="00146191"/>
    <w:rsid w:val="00150328"/>
    <w:rsid w:val="0015127E"/>
    <w:rsid w:val="00152272"/>
    <w:rsid w:val="00154CA6"/>
    <w:rsid w:val="0015762C"/>
    <w:rsid w:val="00161153"/>
    <w:rsid w:val="001656C6"/>
    <w:rsid w:val="00165C05"/>
    <w:rsid w:val="00165CFD"/>
    <w:rsid w:val="001667DB"/>
    <w:rsid w:val="00167F63"/>
    <w:rsid w:val="00170F61"/>
    <w:rsid w:val="0017117B"/>
    <w:rsid w:val="00171793"/>
    <w:rsid w:val="00171FAF"/>
    <w:rsid w:val="0017549A"/>
    <w:rsid w:val="001763A6"/>
    <w:rsid w:val="0017644E"/>
    <w:rsid w:val="00177056"/>
    <w:rsid w:val="00177984"/>
    <w:rsid w:val="00180DD4"/>
    <w:rsid w:val="00182B5B"/>
    <w:rsid w:val="00183A41"/>
    <w:rsid w:val="00185236"/>
    <w:rsid w:val="001856E3"/>
    <w:rsid w:val="00186C1C"/>
    <w:rsid w:val="0018752D"/>
    <w:rsid w:val="00190036"/>
    <w:rsid w:val="00190D32"/>
    <w:rsid w:val="00191084"/>
    <w:rsid w:val="00191FEF"/>
    <w:rsid w:val="00192B1E"/>
    <w:rsid w:val="00192DB5"/>
    <w:rsid w:val="00194B6C"/>
    <w:rsid w:val="0019747D"/>
    <w:rsid w:val="001A3422"/>
    <w:rsid w:val="001A3A7E"/>
    <w:rsid w:val="001A68AD"/>
    <w:rsid w:val="001B04F3"/>
    <w:rsid w:val="001B2454"/>
    <w:rsid w:val="001B45AD"/>
    <w:rsid w:val="001B5946"/>
    <w:rsid w:val="001B5CED"/>
    <w:rsid w:val="001B6347"/>
    <w:rsid w:val="001B6420"/>
    <w:rsid w:val="001C2C55"/>
    <w:rsid w:val="001C3166"/>
    <w:rsid w:val="001C4DA7"/>
    <w:rsid w:val="001C69EB"/>
    <w:rsid w:val="001C793B"/>
    <w:rsid w:val="001D1CA7"/>
    <w:rsid w:val="001D35A3"/>
    <w:rsid w:val="001D391C"/>
    <w:rsid w:val="001D58C4"/>
    <w:rsid w:val="001D5969"/>
    <w:rsid w:val="001D59AD"/>
    <w:rsid w:val="001D5E49"/>
    <w:rsid w:val="001E1972"/>
    <w:rsid w:val="001E1F91"/>
    <w:rsid w:val="001E2793"/>
    <w:rsid w:val="001E2E90"/>
    <w:rsid w:val="001E3900"/>
    <w:rsid w:val="001E3D33"/>
    <w:rsid w:val="001E4370"/>
    <w:rsid w:val="001E4758"/>
    <w:rsid w:val="001F1751"/>
    <w:rsid w:val="001F27A1"/>
    <w:rsid w:val="001F2CFA"/>
    <w:rsid w:val="001F3640"/>
    <w:rsid w:val="001F44EF"/>
    <w:rsid w:val="001F53EE"/>
    <w:rsid w:val="001F5B66"/>
    <w:rsid w:val="001F6437"/>
    <w:rsid w:val="001F7203"/>
    <w:rsid w:val="001F729E"/>
    <w:rsid w:val="002024D2"/>
    <w:rsid w:val="0020283F"/>
    <w:rsid w:val="00202A72"/>
    <w:rsid w:val="00205DCE"/>
    <w:rsid w:val="002062FE"/>
    <w:rsid w:val="00206C86"/>
    <w:rsid w:val="00207BF0"/>
    <w:rsid w:val="002103E9"/>
    <w:rsid w:val="00210774"/>
    <w:rsid w:val="00210C4A"/>
    <w:rsid w:val="00210EEA"/>
    <w:rsid w:val="0021177C"/>
    <w:rsid w:val="00211EFF"/>
    <w:rsid w:val="002132D8"/>
    <w:rsid w:val="002161C7"/>
    <w:rsid w:val="002175D8"/>
    <w:rsid w:val="002219F2"/>
    <w:rsid w:val="002263D2"/>
    <w:rsid w:val="002266C4"/>
    <w:rsid w:val="00231F05"/>
    <w:rsid w:val="00233CB4"/>
    <w:rsid w:val="0023434D"/>
    <w:rsid w:val="00241752"/>
    <w:rsid w:val="00244882"/>
    <w:rsid w:val="00245AB9"/>
    <w:rsid w:val="00245FE5"/>
    <w:rsid w:val="00246334"/>
    <w:rsid w:val="00246A83"/>
    <w:rsid w:val="00247123"/>
    <w:rsid w:val="00247233"/>
    <w:rsid w:val="00247FED"/>
    <w:rsid w:val="002533FA"/>
    <w:rsid w:val="0025343D"/>
    <w:rsid w:val="0025377C"/>
    <w:rsid w:val="002547B7"/>
    <w:rsid w:val="00255DDF"/>
    <w:rsid w:val="00256E0C"/>
    <w:rsid w:val="00257043"/>
    <w:rsid w:val="00260D37"/>
    <w:rsid w:val="00260E1F"/>
    <w:rsid w:val="002632C3"/>
    <w:rsid w:val="0027016F"/>
    <w:rsid w:val="00271CFE"/>
    <w:rsid w:val="0027424D"/>
    <w:rsid w:val="00275876"/>
    <w:rsid w:val="00275E19"/>
    <w:rsid w:val="00276963"/>
    <w:rsid w:val="00276AFE"/>
    <w:rsid w:val="00277DD8"/>
    <w:rsid w:val="00281492"/>
    <w:rsid w:val="00283BD9"/>
    <w:rsid w:val="0028521D"/>
    <w:rsid w:val="00286E7C"/>
    <w:rsid w:val="00287F31"/>
    <w:rsid w:val="00290EC4"/>
    <w:rsid w:val="002922FA"/>
    <w:rsid w:val="002928C6"/>
    <w:rsid w:val="00293D05"/>
    <w:rsid w:val="002947D5"/>
    <w:rsid w:val="00296732"/>
    <w:rsid w:val="00297021"/>
    <w:rsid w:val="0029763E"/>
    <w:rsid w:val="002A0E57"/>
    <w:rsid w:val="002A21DC"/>
    <w:rsid w:val="002A3B21"/>
    <w:rsid w:val="002B0A2C"/>
    <w:rsid w:val="002B1FA0"/>
    <w:rsid w:val="002B4358"/>
    <w:rsid w:val="002B5E96"/>
    <w:rsid w:val="002B6CDE"/>
    <w:rsid w:val="002B7D22"/>
    <w:rsid w:val="002C0369"/>
    <w:rsid w:val="002C2FDE"/>
    <w:rsid w:val="002C5392"/>
    <w:rsid w:val="002C66CF"/>
    <w:rsid w:val="002C7BC7"/>
    <w:rsid w:val="002C7E4B"/>
    <w:rsid w:val="002D142E"/>
    <w:rsid w:val="002D238C"/>
    <w:rsid w:val="002D5154"/>
    <w:rsid w:val="002D686E"/>
    <w:rsid w:val="002D6E8F"/>
    <w:rsid w:val="002E0809"/>
    <w:rsid w:val="002E1C5D"/>
    <w:rsid w:val="002E21A4"/>
    <w:rsid w:val="002E2619"/>
    <w:rsid w:val="002E337B"/>
    <w:rsid w:val="002E37D6"/>
    <w:rsid w:val="002E428D"/>
    <w:rsid w:val="002E42D7"/>
    <w:rsid w:val="002E4588"/>
    <w:rsid w:val="002E654E"/>
    <w:rsid w:val="002E78FD"/>
    <w:rsid w:val="002F0B8F"/>
    <w:rsid w:val="002F51B7"/>
    <w:rsid w:val="002F5594"/>
    <w:rsid w:val="002F755C"/>
    <w:rsid w:val="0030127A"/>
    <w:rsid w:val="00301666"/>
    <w:rsid w:val="00301A10"/>
    <w:rsid w:val="0030267D"/>
    <w:rsid w:val="00303329"/>
    <w:rsid w:val="00303FF0"/>
    <w:rsid w:val="00304EBC"/>
    <w:rsid w:val="00306A67"/>
    <w:rsid w:val="00306B63"/>
    <w:rsid w:val="00307E6C"/>
    <w:rsid w:val="003101F2"/>
    <w:rsid w:val="003108A8"/>
    <w:rsid w:val="00310A51"/>
    <w:rsid w:val="003114A2"/>
    <w:rsid w:val="003116DB"/>
    <w:rsid w:val="003122E3"/>
    <w:rsid w:val="003129DD"/>
    <w:rsid w:val="003141F3"/>
    <w:rsid w:val="00315104"/>
    <w:rsid w:val="0031603F"/>
    <w:rsid w:val="00316056"/>
    <w:rsid w:val="00316CD4"/>
    <w:rsid w:val="00320F01"/>
    <w:rsid w:val="00322B58"/>
    <w:rsid w:val="0032479D"/>
    <w:rsid w:val="00324B47"/>
    <w:rsid w:val="00326127"/>
    <w:rsid w:val="003308B2"/>
    <w:rsid w:val="00333E69"/>
    <w:rsid w:val="003359EC"/>
    <w:rsid w:val="003371E5"/>
    <w:rsid w:val="00340B15"/>
    <w:rsid w:val="003411CB"/>
    <w:rsid w:val="00341897"/>
    <w:rsid w:val="00341BFA"/>
    <w:rsid w:val="003445C1"/>
    <w:rsid w:val="00344FC8"/>
    <w:rsid w:val="003469E8"/>
    <w:rsid w:val="003477D2"/>
    <w:rsid w:val="00347893"/>
    <w:rsid w:val="00347F3F"/>
    <w:rsid w:val="00350189"/>
    <w:rsid w:val="0035049C"/>
    <w:rsid w:val="00351103"/>
    <w:rsid w:val="00352193"/>
    <w:rsid w:val="0035253F"/>
    <w:rsid w:val="00353B86"/>
    <w:rsid w:val="00355946"/>
    <w:rsid w:val="00356626"/>
    <w:rsid w:val="00357E11"/>
    <w:rsid w:val="00361220"/>
    <w:rsid w:val="00361EDE"/>
    <w:rsid w:val="00364E9F"/>
    <w:rsid w:val="00366470"/>
    <w:rsid w:val="0037020C"/>
    <w:rsid w:val="00370A23"/>
    <w:rsid w:val="00371C1C"/>
    <w:rsid w:val="00372C1D"/>
    <w:rsid w:val="00373032"/>
    <w:rsid w:val="00373A6D"/>
    <w:rsid w:val="00375345"/>
    <w:rsid w:val="00377A0C"/>
    <w:rsid w:val="00380351"/>
    <w:rsid w:val="00380430"/>
    <w:rsid w:val="0038505F"/>
    <w:rsid w:val="003854C4"/>
    <w:rsid w:val="003862C5"/>
    <w:rsid w:val="00386DB9"/>
    <w:rsid w:val="00386F73"/>
    <w:rsid w:val="00393469"/>
    <w:rsid w:val="00394D93"/>
    <w:rsid w:val="00397C91"/>
    <w:rsid w:val="003A11BE"/>
    <w:rsid w:val="003A22CF"/>
    <w:rsid w:val="003A3F0D"/>
    <w:rsid w:val="003A41EC"/>
    <w:rsid w:val="003A6C68"/>
    <w:rsid w:val="003B038A"/>
    <w:rsid w:val="003B262A"/>
    <w:rsid w:val="003B3028"/>
    <w:rsid w:val="003B3AF1"/>
    <w:rsid w:val="003B40E8"/>
    <w:rsid w:val="003B67B9"/>
    <w:rsid w:val="003C0EB2"/>
    <w:rsid w:val="003C4145"/>
    <w:rsid w:val="003C614B"/>
    <w:rsid w:val="003C7011"/>
    <w:rsid w:val="003C75F6"/>
    <w:rsid w:val="003D0B15"/>
    <w:rsid w:val="003D111F"/>
    <w:rsid w:val="003D1945"/>
    <w:rsid w:val="003D27DC"/>
    <w:rsid w:val="003D2C4F"/>
    <w:rsid w:val="003D47A9"/>
    <w:rsid w:val="003D72AA"/>
    <w:rsid w:val="003D7CE8"/>
    <w:rsid w:val="003E0F33"/>
    <w:rsid w:val="003E2185"/>
    <w:rsid w:val="003E44EF"/>
    <w:rsid w:val="003E535F"/>
    <w:rsid w:val="003E69F9"/>
    <w:rsid w:val="003F76B2"/>
    <w:rsid w:val="003F7D03"/>
    <w:rsid w:val="00402984"/>
    <w:rsid w:val="00402999"/>
    <w:rsid w:val="004057E4"/>
    <w:rsid w:val="00405AF9"/>
    <w:rsid w:val="00411941"/>
    <w:rsid w:val="00413F35"/>
    <w:rsid w:val="004227EE"/>
    <w:rsid w:val="00422D0C"/>
    <w:rsid w:val="00423544"/>
    <w:rsid w:val="00423CA0"/>
    <w:rsid w:val="004240BF"/>
    <w:rsid w:val="0042561C"/>
    <w:rsid w:val="00426934"/>
    <w:rsid w:val="00426C49"/>
    <w:rsid w:val="004275B9"/>
    <w:rsid w:val="00432038"/>
    <w:rsid w:val="00434C17"/>
    <w:rsid w:val="00435D69"/>
    <w:rsid w:val="0043700D"/>
    <w:rsid w:val="0043789A"/>
    <w:rsid w:val="004405D7"/>
    <w:rsid w:val="00440679"/>
    <w:rsid w:val="00443B9F"/>
    <w:rsid w:val="00446F9E"/>
    <w:rsid w:val="00447CFA"/>
    <w:rsid w:val="00451AA7"/>
    <w:rsid w:val="00452E77"/>
    <w:rsid w:val="00456CF8"/>
    <w:rsid w:val="0046181C"/>
    <w:rsid w:val="004629D7"/>
    <w:rsid w:val="00465955"/>
    <w:rsid w:val="00466291"/>
    <w:rsid w:val="0046699B"/>
    <w:rsid w:val="004671B3"/>
    <w:rsid w:val="00467FC3"/>
    <w:rsid w:val="00472B00"/>
    <w:rsid w:val="00472C9C"/>
    <w:rsid w:val="004756C5"/>
    <w:rsid w:val="00476BAC"/>
    <w:rsid w:val="00482E3C"/>
    <w:rsid w:val="0048477A"/>
    <w:rsid w:val="00485FD2"/>
    <w:rsid w:val="004871AF"/>
    <w:rsid w:val="0048747A"/>
    <w:rsid w:val="00487D4C"/>
    <w:rsid w:val="00490BF0"/>
    <w:rsid w:val="00490D4F"/>
    <w:rsid w:val="004910A4"/>
    <w:rsid w:val="00491834"/>
    <w:rsid w:val="00493442"/>
    <w:rsid w:val="004940EA"/>
    <w:rsid w:val="00497798"/>
    <w:rsid w:val="00497F4E"/>
    <w:rsid w:val="004A0ED0"/>
    <w:rsid w:val="004A115B"/>
    <w:rsid w:val="004A1A96"/>
    <w:rsid w:val="004A3997"/>
    <w:rsid w:val="004A39BD"/>
    <w:rsid w:val="004A40D3"/>
    <w:rsid w:val="004A460A"/>
    <w:rsid w:val="004A4E62"/>
    <w:rsid w:val="004A583B"/>
    <w:rsid w:val="004A67AE"/>
    <w:rsid w:val="004B11ED"/>
    <w:rsid w:val="004B1711"/>
    <w:rsid w:val="004B378F"/>
    <w:rsid w:val="004B3DA1"/>
    <w:rsid w:val="004B43D3"/>
    <w:rsid w:val="004B4614"/>
    <w:rsid w:val="004B4D60"/>
    <w:rsid w:val="004B50DD"/>
    <w:rsid w:val="004B6DE8"/>
    <w:rsid w:val="004B737D"/>
    <w:rsid w:val="004B796C"/>
    <w:rsid w:val="004B7FB4"/>
    <w:rsid w:val="004C0099"/>
    <w:rsid w:val="004C0634"/>
    <w:rsid w:val="004D16B3"/>
    <w:rsid w:val="004D1F45"/>
    <w:rsid w:val="004D2A49"/>
    <w:rsid w:val="004D43C7"/>
    <w:rsid w:val="004D4D78"/>
    <w:rsid w:val="004D5506"/>
    <w:rsid w:val="004D5950"/>
    <w:rsid w:val="004E5A33"/>
    <w:rsid w:val="004E6543"/>
    <w:rsid w:val="004E74DA"/>
    <w:rsid w:val="004F409D"/>
    <w:rsid w:val="004F561D"/>
    <w:rsid w:val="004F5E34"/>
    <w:rsid w:val="00500368"/>
    <w:rsid w:val="00500648"/>
    <w:rsid w:val="00500806"/>
    <w:rsid w:val="0050602A"/>
    <w:rsid w:val="005066A2"/>
    <w:rsid w:val="005101E7"/>
    <w:rsid w:val="00510512"/>
    <w:rsid w:val="00510562"/>
    <w:rsid w:val="00510B30"/>
    <w:rsid w:val="005117F0"/>
    <w:rsid w:val="00513959"/>
    <w:rsid w:val="00513D64"/>
    <w:rsid w:val="00517AB7"/>
    <w:rsid w:val="00520AFD"/>
    <w:rsid w:val="00521100"/>
    <w:rsid w:val="00521A96"/>
    <w:rsid w:val="00522CFE"/>
    <w:rsid w:val="00524633"/>
    <w:rsid w:val="00524AC9"/>
    <w:rsid w:val="00524B8A"/>
    <w:rsid w:val="005271A3"/>
    <w:rsid w:val="00530378"/>
    <w:rsid w:val="005316AA"/>
    <w:rsid w:val="00532470"/>
    <w:rsid w:val="00533E7F"/>
    <w:rsid w:val="0054018D"/>
    <w:rsid w:val="00540220"/>
    <w:rsid w:val="0054043D"/>
    <w:rsid w:val="005428B3"/>
    <w:rsid w:val="00542F37"/>
    <w:rsid w:val="00544204"/>
    <w:rsid w:val="00550268"/>
    <w:rsid w:val="0055291D"/>
    <w:rsid w:val="00553030"/>
    <w:rsid w:val="00553267"/>
    <w:rsid w:val="00555DB5"/>
    <w:rsid w:val="005561DF"/>
    <w:rsid w:val="0056162A"/>
    <w:rsid w:val="00562525"/>
    <w:rsid w:val="00562617"/>
    <w:rsid w:val="00563D1B"/>
    <w:rsid w:val="00563ED4"/>
    <w:rsid w:val="00564809"/>
    <w:rsid w:val="00566358"/>
    <w:rsid w:val="00566425"/>
    <w:rsid w:val="0056702C"/>
    <w:rsid w:val="005713B6"/>
    <w:rsid w:val="00572EE6"/>
    <w:rsid w:val="00573628"/>
    <w:rsid w:val="00577439"/>
    <w:rsid w:val="00577558"/>
    <w:rsid w:val="00580775"/>
    <w:rsid w:val="005813EF"/>
    <w:rsid w:val="0058314F"/>
    <w:rsid w:val="0058322B"/>
    <w:rsid w:val="00585035"/>
    <w:rsid w:val="00585672"/>
    <w:rsid w:val="00586A47"/>
    <w:rsid w:val="0059085E"/>
    <w:rsid w:val="005918FE"/>
    <w:rsid w:val="0059243A"/>
    <w:rsid w:val="00593114"/>
    <w:rsid w:val="0059367D"/>
    <w:rsid w:val="005937F9"/>
    <w:rsid w:val="00595A75"/>
    <w:rsid w:val="00596A4B"/>
    <w:rsid w:val="00596EC8"/>
    <w:rsid w:val="00596F45"/>
    <w:rsid w:val="00597269"/>
    <w:rsid w:val="005976CC"/>
    <w:rsid w:val="00597CB5"/>
    <w:rsid w:val="005A0CDE"/>
    <w:rsid w:val="005A19AD"/>
    <w:rsid w:val="005A3615"/>
    <w:rsid w:val="005A5B0E"/>
    <w:rsid w:val="005A671E"/>
    <w:rsid w:val="005B10F0"/>
    <w:rsid w:val="005B1F41"/>
    <w:rsid w:val="005B2E0F"/>
    <w:rsid w:val="005B2E22"/>
    <w:rsid w:val="005B53CB"/>
    <w:rsid w:val="005B6BFB"/>
    <w:rsid w:val="005B79C6"/>
    <w:rsid w:val="005C064E"/>
    <w:rsid w:val="005C0B96"/>
    <w:rsid w:val="005C184B"/>
    <w:rsid w:val="005C1A0F"/>
    <w:rsid w:val="005C269B"/>
    <w:rsid w:val="005C315B"/>
    <w:rsid w:val="005C48D7"/>
    <w:rsid w:val="005C582A"/>
    <w:rsid w:val="005C5BE4"/>
    <w:rsid w:val="005C5C5C"/>
    <w:rsid w:val="005C5FEE"/>
    <w:rsid w:val="005D1287"/>
    <w:rsid w:val="005D39E3"/>
    <w:rsid w:val="005D3DAB"/>
    <w:rsid w:val="005D4912"/>
    <w:rsid w:val="005D4D8F"/>
    <w:rsid w:val="005D53CF"/>
    <w:rsid w:val="005D5904"/>
    <w:rsid w:val="005E296E"/>
    <w:rsid w:val="005E2D2E"/>
    <w:rsid w:val="005E5D20"/>
    <w:rsid w:val="005E6DBE"/>
    <w:rsid w:val="005F12B4"/>
    <w:rsid w:val="005F234F"/>
    <w:rsid w:val="005F264D"/>
    <w:rsid w:val="005F3D92"/>
    <w:rsid w:val="006025F8"/>
    <w:rsid w:val="00604A82"/>
    <w:rsid w:val="00607D0E"/>
    <w:rsid w:val="00611CC9"/>
    <w:rsid w:val="00611EF7"/>
    <w:rsid w:val="00620B18"/>
    <w:rsid w:val="0062324D"/>
    <w:rsid w:val="00623651"/>
    <w:rsid w:val="00624245"/>
    <w:rsid w:val="00624749"/>
    <w:rsid w:val="00626037"/>
    <w:rsid w:val="00631025"/>
    <w:rsid w:val="00632618"/>
    <w:rsid w:val="006327FA"/>
    <w:rsid w:val="00633A1C"/>
    <w:rsid w:val="006340EC"/>
    <w:rsid w:val="00634307"/>
    <w:rsid w:val="00635089"/>
    <w:rsid w:val="0063541C"/>
    <w:rsid w:val="00640166"/>
    <w:rsid w:val="00640BE5"/>
    <w:rsid w:val="00641377"/>
    <w:rsid w:val="00642650"/>
    <w:rsid w:val="006430E9"/>
    <w:rsid w:val="006438FB"/>
    <w:rsid w:val="0064523F"/>
    <w:rsid w:val="00645674"/>
    <w:rsid w:val="0064626D"/>
    <w:rsid w:val="006464F2"/>
    <w:rsid w:val="00651DF7"/>
    <w:rsid w:val="006524EC"/>
    <w:rsid w:val="00652838"/>
    <w:rsid w:val="006529A2"/>
    <w:rsid w:val="00652D94"/>
    <w:rsid w:val="0065417C"/>
    <w:rsid w:val="00655D30"/>
    <w:rsid w:val="00655FF7"/>
    <w:rsid w:val="0065612F"/>
    <w:rsid w:val="0065726F"/>
    <w:rsid w:val="00661F2A"/>
    <w:rsid w:val="00663036"/>
    <w:rsid w:val="00665D3B"/>
    <w:rsid w:val="006671B1"/>
    <w:rsid w:val="00671DD7"/>
    <w:rsid w:val="00673073"/>
    <w:rsid w:val="0067479E"/>
    <w:rsid w:val="00674C8E"/>
    <w:rsid w:val="006754F9"/>
    <w:rsid w:val="00675660"/>
    <w:rsid w:val="00675DD3"/>
    <w:rsid w:val="00676FAF"/>
    <w:rsid w:val="00680701"/>
    <w:rsid w:val="00684F23"/>
    <w:rsid w:val="006854E7"/>
    <w:rsid w:val="00685697"/>
    <w:rsid w:val="00685C62"/>
    <w:rsid w:val="0068760A"/>
    <w:rsid w:val="00690ACD"/>
    <w:rsid w:val="00693BCB"/>
    <w:rsid w:val="006943A5"/>
    <w:rsid w:val="00694D9D"/>
    <w:rsid w:val="00695D29"/>
    <w:rsid w:val="006960D2"/>
    <w:rsid w:val="00696758"/>
    <w:rsid w:val="0069712B"/>
    <w:rsid w:val="006977B9"/>
    <w:rsid w:val="006A194C"/>
    <w:rsid w:val="006A3102"/>
    <w:rsid w:val="006A4811"/>
    <w:rsid w:val="006A4847"/>
    <w:rsid w:val="006B05F1"/>
    <w:rsid w:val="006B13FF"/>
    <w:rsid w:val="006B2386"/>
    <w:rsid w:val="006C04C7"/>
    <w:rsid w:val="006C23E8"/>
    <w:rsid w:val="006C2512"/>
    <w:rsid w:val="006C2EE6"/>
    <w:rsid w:val="006C4921"/>
    <w:rsid w:val="006C4B84"/>
    <w:rsid w:val="006C4C17"/>
    <w:rsid w:val="006C4DD6"/>
    <w:rsid w:val="006D1FC3"/>
    <w:rsid w:val="006D384C"/>
    <w:rsid w:val="006D6AE4"/>
    <w:rsid w:val="006D75F1"/>
    <w:rsid w:val="006E0149"/>
    <w:rsid w:val="006E23C7"/>
    <w:rsid w:val="006E434F"/>
    <w:rsid w:val="006E6B03"/>
    <w:rsid w:val="006F06CC"/>
    <w:rsid w:val="006F1E69"/>
    <w:rsid w:val="006F319D"/>
    <w:rsid w:val="006F35A7"/>
    <w:rsid w:val="007018A8"/>
    <w:rsid w:val="00703663"/>
    <w:rsid w:val="0070456E"/>
    <w:rsid w:val="00704B34"/>
    <w:rsid w:val="00706D3E"/>
    <w:rsid w:val="00707FFC"/>
    <w:rsid w:val="007105BD"/>
    <w:rsid w:val="00714125"/>
    <w:rsid w:val="0071581D"/>
    <w:rsid w:val="0071589E"/>
    <w:rsid w:val="00716F0F"/>
    <w:rsid w:val="00717231"/>
    <w:rsid w:val="007179A3"/>
    <w:rsid w:val="00720DB5"/>
    <w:rsid w:val="00721310"/>
    <w:rsid w:val="00721D46"/>
    <w:rsid w:val="00722F9C"/>
    <w:rsid w:val="00722FE3"/>
    <w:rsid w:val="007238B8"/>
    <w:rsid w:val="007252CD"/>
    <w:rsid w:val="0073403A"/>
    <w:rsid w:val="00734672"/>
    <w:rsid w:val="00734CDB"/>
    <w:rsid w:val="007365F2"/>
    <w:rsid w:val="00742AD9"/>
    <w:rsid w:val="0074345C"/>
    <w:rsid w:val="007451A2"/>
    <w:rsid w:val="00745811"/>
    <w:rsid w:val="00745B15"/>
    <w:rsid w:val="00747520"/>
    <w:rsid w:val="007475ED"/>
    <w:rsid w:val="00751D10"/>
    <w:rsid w:val="00752AD5"/>
    <w:rsid w:val="00756D72"/>
    <w:rsid w:val="00757140"/>
    <w:rsid w:val="00760F00"/>
    <w:rsid w:val="007619F8"/>
    <w:rsid w:val="00761CE6"/>
    <w:rsid w:val="00762249"/>
    <w:rsid w:val="00763C22"/>
    <w:rsid w:val="00767D8D"/>
    <w:rsid w:val="00772C64"/>
    <w:rsid w:val="00772E97"/>
    <w:rsid w:val="00773436"/>
    <w:rsid w:val="00773761"/>
    <w:rsid w:val="0077478D"/>
    <w:rsid w:val="0077510C"/>
    <w:rsid w:val="00775615"/>
    <w:rsid w:val="00776118"/>
    <w:rsid w:val="0077772D"/>
    <w:rsid w:val="00782A1A"/>
    <w:rsid w:val="00782C48"/>
    <w:rsid w:val="00783F7E"/>
    <w:rsid w:val="0078430F"/>
    <w:rsid w:val="0078451C"/>
    <w:rsid w:val="007860DC"/>
    <w:rsid w:val="007921DD"/>
    <w:rsid w:val="00793794"/>
    <w:rsid w:val="00795EB4"/>
    <w:rsid w:val="007A16DF"/>
    <w:rsid w:val="007A2572"/>
    <w:rsid w:val="007A43F3"/>
    <w:rsid w:val="007A54C3"/>
    <w:rsid w:val="007B284A"/>
    <w:rsid w:val="007B4A6E"/>
    <w:rsid w:val="007B4FA6"/>
    <w:rsid w:val="007B6C5A"/>
    <w:rsid w:val="007B7897"/>
    <w:rsid w:val="007C17EA"/>
    <w:rsid w:val="007C23B5"/>
    <w:rsid w:val="007D14C1"/>
    <w:rsid w:val="007D4966"/>
    <w:rsid w:val="007D63A5"/>
    <w:rsid w:val="007D6C59"/>
    <w:rsid w:val="007D755B"/>
    <w:rsid w:val="007E3A0A"/>
    <w:rsid w:val="007E3FE1"/>
    <w:rsid w:val="007E4C29"/>
    <w:rsid w:val="007E54D8"/>
    <w:rsid w:val="007E7F35"/>
    <w:rsid w:val="007F01C4"/>
    <w:rsid w:val="007F27A2"/>
    <w:rsid w:val="007F352B"/>
    <w:rsid w:val="007F664D"/>
    <w:rsid w:val="00807708"/>
    <w:rsid w:val="00811985"/>
    <w:rsid w:val="008124F8"/>
    <w:rsid w:val="008124FE"/>
    <w:rsid w:val="00813CFB"/>
    <w:rsid w:val="0081461A"/>
    <w:rsid w:val="00814B86"/>
    <w:rsid w:val="0081589C"/>
    <w:rsid w:val="008169EE"/>
    <w:rsid w:val="00817750"/>
    <w:rsid w:val="008209B1"/>
    <w:rsid w:val="00822B9F"/>
    <w:rsid w:val="0082357E"/>
    <w:rsid w:val="0082416F"/>
    <w:rsid w:val="00824875"/>
    <w:rsid w:val="00824C84"/>
    <w:rsid w:val="00826764"/>
    <w:rsid w:val="00826DD0"/>
    <w:rsid w:val="00827B8F"/>
    <w:rsid w:val="00831EB8"/>
    <w:rsid w:val="00832763"/>
    <w:rsid w:val="008346FD"/>
    <w:rsid w:val="00835769"/>
    <w:rsid w:val="008359F8"/>
    <w:rsid w:val="00835EF8"/>
    <w:rsid w:val="0084224A"/>
    <w:rsid w:val="00844395"/>
    <w:rsid w:val="0084506C"/>
    <w:rsid w:val="0084535A"/>
    <w:rsid w:val="00846383"/>
    <w:rsid w:val="00854468"/>
    <w:rsid w:val="0085446E"/>
    <w:rsid w:val="0085483D"/>
    <w:rsid w:val="00856B79"/>
    <w:rsid w:val="00861366"/>
    <w:rsid w:val="00864884"/>
    <w:rsid w:val="00866166"/>
    <w:rsid w:val="00866556"/>
    <w:rsid w:val="00866DA8"/>
    <w:rsid w:val="0087390C"/>
    <w:rsid w:val="00873DA8"/>
    <w:rsid w:val="008759C2"/>
    <w:rsid w:val="0087696F"/>
    <w:rsid w:val="00877309"/>
    <w:rsid w:val="008774C4"/>
    <w:rsid w:val="00877A04"/>
    <w:rsid w:val="00877BA1"/>
    <w:rsid w:val="00877FE3"/>
    <w:rsid w:val="0088117B"/>
    <w:rsid w:val="00881791"/>
    <w:rsid w:val="008826F8"/>
    <w:rsid w:val="0088297B"/>
    <w:rsid w:val="008831B5"/>
    <w:rsid w:val="00884E7C"/>
    <w:rsid w:val="00886C5D"/>
    <w:rsid w:val="00886EE5"/>
    <w:rsid w:val="00890187"/>
    <w:rsid w:val="00893383"/>
    <w:rsid w:val="008933B4"/>
    <w:rsid w:val="00893ED0"/>
    <w:rsid w:val="008948BD"/>
    <w:rsid w:val="00895F99"/>
    <w:rsid w:val="008A02B1"/>
    <w:rsid w:val="008A184E"/>
    <w:rsid w:val="008A1E42"/>
    <w:rsid w:val="008A2523"/>
    <w:rsid w:val="008A29D7"/>
    <w:rsid w:val="008A35C9"/>
    <w:rsid w:val="008A5C9A"/>
    <w:rsid w:val="008A65E6"/>
    <w:rsid w:val="008A6E34"/>
    <w:rsid w:val="008A7079"/>
    <w:rsid w:val="008B2ECF"/>
    <w:rsid w:val="008B2EFF"/>
    <w:rsid w:val="008B42ED"/>
    <w:rsid w:val="008B5091"/>
    <w:rsid w:val="008B6E87"/>
    <w:rsid w:val="008B73D5"/>
    <w:rsid w:val="008B7E73"/>
    <w:rsid w:val="008C099B"/>
    <w:rsid w:val="008C12B0"/>
    <w:rsid w:val="008C3097"/>
    <w:rsid w:val="008C3AAB"/>
    <w:rsid w:val="008C3FD3"/>
    <w:rsid w:val="008D2D70"/>
    <w:rsid w:val="008D3FDD"/>
    <w:rsid w:val="008D40CC"/>
    <w:rsid w:val="008D4AED"/>
    <w:rsid w:val="008D7935"/>
    <w:rsid w:val="008E0DBA"/>
    <w:rsid w:val="008E0DDA"/>
    <w:rsid w:val="008E211C"/>
    <w:rsid w:val="008E2606"/>
    <w:rsid w:val="008E445B"/>
    <w:rsid w:val="008E6E54"/>
    <w:rsid w:val="008F0C44"/>
    <w:rsid w:val="008F164E"/>
    <w:rsid w:val="008F183C"/>
    <w:rsid w:val="008F192A"/>
    <w:rsid w:val="008F2176"/>
    <w:rsid w:val="008F3141"/>
    <w:rsid w:val="008F3ED2"/>
    <w:rsid w:val="008F3FD9"/>
    <w:rsid w:val="008F6247"/>
    <w:rsid w:val="008F685E"/>
    <w:rsid w:val="008F6E3D"/>
    <w:rsid w:val="0090082F"/>
    <w:rsid w:val="00901988"/>
    <w:rsid w:val="00903845"/>
    <w:rsid w:val="00905167"/>
    <w:rsid w:val="00910197"/>
    <w:rsid w:val="0091406C"/>
    <w:rsid w:val="00914682"/>
    <w:rsid w:val="00914952"/>
    <w:rsid w:val="009154E5"/>
    <w:rsid w:val="0091693C"/>
    <w:rsid w:val="00917588"/>
    <w:rsid w:val="00920F55"/>
    <w:rsid w:val="0092108B"/>
    <w:rsid w:val="00921635"/>
    <w:rsid w:val="00923564"/>
    <w:rsid w:val="00924BDB"/>
    <w:rsid w:val="009254F3"/>
    <w:rsid w:val="009257D7"/>
    <w:rsid w:val="00926D02"/>
    <w:rsid w:val="00926DA7"/>
    <w:rsid w:val="0093156D"/>
    <w:rsid w:val="009325F9"/>
    <w:rsid w:val="00933811"/>
    <w:rsid w:val="00933F97"/>
    <w:rsid w:val="00934E79"/>
    <w:rsid w:val="00935272"/>
    <w:rsid w:val="0093763A"/>
    <w:rsid w:val="009407A8"/>
    <w:rsid w:val="009419DB"/>
    <w:rsid w:val="00944526"/>
    <w:rsid w:val="0094568A"/>
    <w:rsid w:val="009528D9"/>
    <w:rsid w:val="00952ED1"/>
    <w:rsid w:val="00953720"/>
    <w:rsid w:val="00954B6D"/>
    <w:rsid w:val="00961411"/>
    <w:rsid w:val="00961A44"/>
    <w:rsid w:val="0096201E"/>
    <w:rsid w:val="00962952"/>
    <w:rsid w:val="00966CBB"/>
    <w:rsid w:val="00970D22"/>
    <w:rsid w:val="00972E85"/>
    <w:rsid w:val="00974EE6"/>
    <w:rsid w:val="00975FCD"/>
    <w:rsid w:val="00976542"/>
    <w:rsid w:val="009808BB"/>
    <w:rsid w:val="00980E0A"/>
    <w:rsid w:val="0098180B"/>
    <w:rsid w:val="00982964"/>
    <w:rsid w:val="00982AD6"/>
    <w:rsid w:val="00983D42"/>
    <w:rsid w:val="00984405"/>
    <w:rsid w:val="00984A91"/>
    <w:rsid w:val="00984D95"/>
    <w:rsid w:val="00986096"/>
    <w:rsid w:val="00987051"/>
    <w:rsid w:val="0099425E"/>
    <w:rsid w:val="00994FB1"/>
    <w:rsid w:val="00995EA1"/>
    <w:rsid w:val="009A0EC2"/>
    <w:rsid w:val="009A2897"/>
    <w:rsid w:val="009A28AF"/>
    <w:rsid w:val="009A3DB9"/>
    <w:rsid w:val="009A5376"/>
    <w:rsid w:val="009A58CD"/>
    <w:rsid w:val="009A6D35"/>
    <w:rsid w:val="009A741A"/>
    <w:rsid w:val="009A7D18"/>
    <w:rsid w:val="009B1837"/>
    <w:rsid w:val="009B2922"/>
    <w:rsid w:val="009B2DF2"/>
    <w:rsid w:val="009B4ECC"/>
    <w:rsid w:val="009B549B"/>
    <w:rsid w:val="009C03BF"/>
    <w:rsid w:val="009C10A3"/>
    <w:rsid w:val="009C12B0"/>
    <w:rsid w:val="009C564D"/>
    <w:rsid w:val="009C60B4"/>
    <w:rsid w:val="009C6F8D"/>
    <w:rsid w:val="009D0E00"/>
    <w:rsid w:val="009D0EAB"/>
    <w:rsid w:val="009D135B"/>
    <w:rsid w:val="009D312A"/>
    <w:rsid w:val="009D5896"/>
    <w:rsid w:val="009D58CF"/>
    <w:rsid w:val="009D678F"/>
    <w:rsid w:val="009E1F96"/>
    <w:rsid w:val="009E56EA"/>
    <w:rsid w:val="009E7606"/>
    <w:rsid w:val="009F0B04"/>
    <w:rsid w:val="009F6A3F"/>
    <w:rsid w:val="00A01FE3"/>
    <w:rsid w:val="00A02B5E"/>
    <w:rsid w:val="00A02C23"/>
    <w:rsid w:val="00A05DFC"/>
    <w:rsid w:val="00A064A2"/>
    <w:rsid w:val="00A07011"/>
    <w:rsid w:val="00A075E1"/>
    <w:rsid w:val="00A07F4C"/>
    <w:rsid w:val="00A10574"/>
    <w:rsid w:val="00A15347"/>
    <w:rsid w:val="00A17D17"/>
    <w:rsid w:val="00A17D37"/>
    <w:rsid w:val="00A20111"/>
    <w:rsid w:val="00A20779"/>
    <w:rsid w:val="00A21B0D"/>
    <w:rsid w:val="00A271F4"/>
    <w:rsid w:val="00A31AD7"/>
    <w:rsid w:val="00A35FDA"/>
    <w:rsid w:val="00A4013D"/>
    <w:rsid w:val="00A40374"/>
    <w:rsid w:val="00A41CD6"/>
    <w:rsid w:val="00A43604"/>
    <w:rsid w:val="00A436A6"/>
    <w:rsid w:val="00A43AB7"/>
    <w:rsid w:val="00A43D31"/>
    <w:rsid w:val="00A44470"/>
    <w:rsid w:val="00A4638B"/>
    <w:rsid w:val="00A505FB"/>
    <w:rsid w:val="00A50FCE"/>
    <w:rsid w:val="00A5394A"/>
    <w:rsid w:val="00A5735F"/>
    <w:rsid w:val="00A574E0"/>
    <w:rsid w:val="00A60C6E"/>
    <w:rsid w:val="00A644EA"/>
    <w:rsid w:val="00A64DC1"/>
    <w:rsid w:val="00A656AA"/>
    <w:rsid w:val="00A659A9"/>
    <w:rsid w:val="00A705DE"/>
    <w:rsid w:val="00A70C1B"/>
    <w:rsid w:val="00A7114B"/>
    <w:rsid w:val="00A71FF4"/>
    <w:rsid w:val="00A7542F"/>
    <w:rsid w:val="00A80ED5"/>
    <w:rsid w:val="00A81946"/>
    <w:rsid w:val="00A827B7"/>
    <w:rsid w:val="00A82F53"/>
    <w:rsid w:val="00A847F8"/>
    <w:rsid w:val="00A87754"/>
    <w:rsid w:val="00A87789"/>
    <w:rsid w:val="00A9007E"/>
    <w:rsid w:val="00A9090C"/>
    <w:rsid w:val="00A952B6"/>
    <w:rsid w:val="00A96F8A"/>
    <w:rsid w:val="00AA0563"/>
    <w:rsid w:val="00AA5A46"/>
    <w:rsid w:val="00AA5EE7"/>
    <w:rsid w:val="00AA6FF6"/>
    <w:rsid w:val="00AA7F06"/>
    <w:rsid w:val="00AB1302"/>
    <w:rsid w:val="00AB139B"/>
    <w:rsid w:val="00AB142E"/>
    <w:rsid w:val="00AB1D65"/>
    <w:rsid w:val="00AB2592"/>
    <w:rsid w:val="00AB287E"/>
    <w:rsid w:val="00AB2DD2"/>
    <w:rsid w:val="00AB5425"/>
    <w:rsid w:val="00AB5457"/>
    <w:rsid w:val="00AB57E0"/>
    <w:rsid w:val="00AB5FD8"/>
    <w:rsid w:val="00AB618C"/>
    <w:rsid w:val="00AB6D87"/>
    <w:rsid w:val="00AB7B6B"/>
    <w:rsid w:val="00AB7D03"/>
    <w:rsid w:val="00AC075B"/>
    <w:rsid w:val="00AC48E0"/>
    <w:rsid w:val="00AC4E3D"/>
    <w:rsid w:val="00AC7991"/>
    <w:rsid w:val="00AC7EFA"/>
    <w:rsid w:val="00AD0C22"/>
    <w:rsid w:val="00AD1465"/>
    <w:rsid w:val="00AD348B"/>
    <w:rsid w:val="00AD5469"/>
    <w:rsid w:val="00AD69AA"/>
    <w:rsid w:val="00AE0A1C"/>
    <w:rsid w:val="00AE0FDE"/>
    <w:rsid w:val="00AE12E9"/>
    <w:rsid w:val="00AE21AA"/>
    <w:rsid w:val="00AE2CC9"/>
    <w:rsid w:val="00AE3919"/>
    <w:rsid w:val="00AE5FFB"/>
    <w:rsid w:val="00AE6752"/>
    <w:rsid w:val="00AF36DE"/>
    <w:rsid w:val="00AF3925"/>
    <w:rsid w:val="00AF4019"/>
    <w:rsid w:val="00AF63CC"/>
    <w:rsid w:val="00B00472"/>
    <w:rsid w:val="00B01814"/>
    <w:rsid w:val="00B01F9D"/>
    <w:rsid w:val="00B05386"/>
    <w:rsid w:val="00B0611E"/>
    <w:rsid w:val="00B06B34"/>
    <w:rsid w:val="00B10CC3"/>
    <w:rsid w:val="00B11FA4"/>
    <w:rsid w:val="00B13104"/>
    <w:rsid w:val="00B1463E"/>
    <w:rsid w:val="00B147B9"/>
    <w:rsid w:val="00B16A1C"/>
    <w:rsid w:val="00B17BED"/>
    <w:rsid w:val="00B20E2E"/>
    <w:rsid w:val="00B219CB"/>
    <w:rsid w:val="00B226B2"/>
    <w:rsid w:val="00B23756"/>
    <w:rsid w:val="00B249A9"/>
    <w:rsid w:val="00B25F09"/>
    <w:rsid w:val="00B27074"/>
    <w:rsid w:val="00B2735A"/>
    <w:rsid w:val="00B278F7"/>
    <w:rsid w:val="00B27F81"/>
    <w:rsid w:val="00B31F44"/>
    <w:rsid w:val="00B421E4"/>
    <w:rsid w:val="00B43340"/>
    <w:rsid w:val="00B46237"/>
    <w:rsid w:val="00B50207"/>
    <w:rsid w:val="00B52308"/>
    <w:rsid w:val="00B52591"/>
    <w:rsid w:val="00B53E0B"/>
    <w:rsid w:val="00B54AEF"/>
    <w:rsid w:val="00B57D51"/>
    <w:rsid w:val="00B6002E"/>
    <w:rsid w:val="00B608BE"/>
    <w:rsid w:val="00B60DAE"/>
    <w:rsid w:val="00B61FCD"/>
    <w:rsid w:val="00B660E3"/>
    <w:rsid w:val="00B6744A"/>
    <w:rsid w:val="00B67492"/>
    <w:rsid w:val="00B70DA1"/>
    <w:rsid w:val="00B743E2"/>
    <w:rsid w:val="00B747A7"/>
    <w:rsid w:val="00B75919"/>
    <w:rsid w:val="00B773DE"/>
    <w:rsid w:val="00B80164"/>
    <w:rsid w:val="00B806AA"/>
    <w:rsid w:val="00B81AC8"/>
    <w:rsid w:val="00B81EFD"/>
    <w:rsid w:val="00B85EAD"/>
    <w:rsid w:val="00B90B9C"/>
    <w:rsid w:val="00B90F26"/>
    <w:rsid w:val="00B918C2"/>
    <w:rsid w:val="00B91A86"/>
    <w:rsid w:val="00B93937"/>
    <w:rsid w:val="00B94D6C"/>
    <w:rsid w:val="00B96047"/>
    <w:rsid w:val="00B964A3"/>
    <w:rsid w:val="00B96F4B"/>
    <w:rsid w:val="00B97FBE"/>
    <w:rsid w:val="00BA2917"/>
    <w:rsid w:val="00BA32A5"/>
    <w:rsid w:val="00BA3CAF"/>
    <w:rsid w:val="00BA45F0"/>
    <w:rsid w:val="00BA56A6"/>
    <w:rsid w:val="00BA614C"/>
    <w:rsid w:val="00BB020B"/>
    <w:rsid w:val="00BB2564"/>
    <w:rsid w:val="00BB2EE8"/>
    <w:rsid w:val="00BB3F66"/>
    <w:rsid w:val="00BB4D20"/>
    <w:rsid w:val="00BB62EF"/>
    <w:rsid w:val="00BC123F"/>
    <w:rsid w:val="00BC4728"/>
    <w:rsid w:val="00BC594B"/>
    <w:rsid w:val="00BC6862"/>
    <w:rsid w:val="00BC7F14"/>
    <w:rsid w:val="00BD03E3"/>
    <w:rsid w:val="00BD223A"/>
    <w:rsid w:val="00BD5BE7"/>
    <w:rsid w:val="00BE0D76"/>
    <w:rsid w:val="00BE3592"/>
    <w:rsid w:val="00BE3C90"/>
    <w:rsid w:val="00BE7510"/>
    <w:rsid w:val="00BF0FEC"/>
    <w:rsid w:val="00BF101C"/>
    <w:rsid w:val="00BF37A2"/>
    <w:rsid w:val="00BF3D5F"/>
    <w:rsid w:val="00BF4390"/>
    <w:rsid w:val="00BF5B3B"/>
    <w:rsid w:val="00C007D5"/>
    <w:rsid w:val="00C01619"/>
    <w:rsid w:val="00C02AD4"/>
    <w:rsid w:val="00C0504F"/>
    <w:rsid w:val="00C06228"/>
    <w:rsid w:val="00C10545"/>
    <w:rsid w:val="00C11E38"/>
    <w:rsid w:val="00C13248"/>
    <w:rsid w:val="00C14EDE"/>
    <w:rsid w:val="00C16765"/>
    <w:rsid w:val="00C16CD3"/>
    <w:rsid w:val="00C17467"/>
    <w:rsid w:val="00C17A39"/>
    <w:rsid w:val="00C17BEB"/>
    <w:rsid w:val="00C21351"/>
    <w:rsid w:val="00C219AF"/>
    <w:rsid w:val="00C21AE2"/>
    <w:rsid w:val="00C23A94"/>
    <w:rsid w:val="00C31BE7"/>
    <w:rsid w:val="00C32074"/>
    <w:rsid w:val="00C3402D"/>
    <w:rsid w:val="00C35F50"/>
    <w:rsid w:val="00C37813"/>
    <w:rsid w:val="00C413E7"/>
    <w:rsid w:val="00C41619"/>
    <w:rsid w:val="00C462F1"/>
    <w:rsid w:val="00C46970"/>
    <w:rsid w:val="00C47AE7"/>
    <w:rsid w:val="00C5035A"/>
    <w:rsid w:val="00C5688F"/>
    <w:rsid w:val="00C5790D"/>
    <w:rsid w:val="00C606B5"/>
    <w:rsid w:val="00C6180E"/>
    <w:rsid w:val="00C6206F"/>
    <w:rsid w:val="00C62287"/>
    <w:rsid w:val="00C6396B"/>
    <w:rsid w:val="00C639A9"/>
    <w:rsid w:val="00C63B00"/>
    <w:rsid w:val="00C70664"/>
    <w:rsid w:val="00C71D8C"/>
    <w:rsid w:val="00C7251E"/>
    <w:rsid w:val="00C73AFE"/>
    <w:rsid w:val="00C7477A"/>
    <w:rsid w:val="00C7481C"/>
    <w:rsid w:val="00C75406"/>
    <w:rsid w:val="00C75BB8"/>
    <w:rsid w:val="00C76F12"/>
    <w:rsid w:val="00C77165"/>
    <w:rsid w:val="00C77B9D"/>
    <w:rsid w:val="00C813F0"/>
    <w:rsid w:val="00C81ED2"/>
    <w:rsid w:val="00C82ED2"/>
    <w:rsid w:val="00C84BA5"/>
    <w:rsid w:val="00C853C1"/>
    <w:rsid w:val="00C86816"/>
    <w:rsid w:val="00C868C2"/>
    <w:rsid w:val="00C8728F"/>
    <w:rsid w:val="00C905AD"/>
    <w:rsid w:val="00C91B48"/>
    <w:rsid w:val="00C926B6"/>
    <w:rsid w:val="00C93A38"/>
    <w:rsid w:val="00C93F1C"/>
    <w:rsid w:val="00C9541C"/>
    <w:rsid w:val="00C9685A"/>
    <w:rsid w:val="00C97E92"/>
    <w:rsid w:val="00CA21B7"/>
    <w:rsid w:val="00CA33BE"/>
    <w:rsid w:val="00CA4319"/>
    <w:rsid w:val="00CB04C7"/>
    <w:rsid w:val="00CB5769"/>
    <w:rsid w:val="00CC0935"/>
    <w:rsid w:val="00CC36A3"/>
    <w:rsid w:val="00CC57C8"/>
    <w:rsid w:val="00CC6506"/>
    <w:rsid w:val="00CD19C4"/>
    <w:rsid w:val="00CE02E4"/>
    <w:rsid w:val="00CE112B"/>
    <w:rsid w:val="00CE1F28"/>
    <w:rsid w:val="00CE65F5"/>
    <w:rsid w:val="00CE78C1"/>
    <w:rsid w:val="00CF01EC"/>
    <w:rsid w:val="00CF0DA0"/>
    <w:rsid w:val="00CF53E7"/>
    <w:rsid w:val="00CF566E"/>
    <w:rsid w:val="00D007E8"/>
    <w:rsid w:val="00D03B63"/>
    <w:rsid w:val="00D054BA"/>
    <w:rsid w:val="00D05A37"/>
    <w:rsid w:val="00D06209"/>
    <w:rsid w:val="00D06467"/>
    <w:rsid w:val="00D0666E"/>
    <w:rsid w:val="00D13E36"/>
    <w:rsid w:val="00D14E09"/>
    <w:rsid w:val="00D15229"/>
    <w:rsid w:val="00D229D6"/>
    <w:rsid w:val="00D23BD1"/>
    <w:rsid w:val="00D25746"/>
    <w:rsid w:val="00D271B7"/>
    <w:rsid w:val="00D30B1F"/>
    <w:rsid w:val="00D32F5C"/>
    <w:rsid w:val="00D3404E"/>
    <w:rsid w:val="00D34F82"/>
    <w:rsid w:val="00D3715E"/>
    <w:rsid w:val="00D37334"/>
    <w:rsid w:val="00D42B26"/>
    <w:rsid w:val="00D438F5"/>
    <w:rsid w:val="00D45606"/>
    <w:rsid w:val="00D46CCF"/>
    <w:rsid w:val="00D51BF1"/>
    <w:rsid w:val="00D538E2"/>
    <w:rsid w:val="00D540A3"/>
    <w:rsid w:val="00D5569B"/>
    <w:rsid w:val="00D55744"/>
    <w:rsid w:val="00D56356"/>
    <w:rsid w:val="00D62A17"/>
    <w:rsid w:val="00D62D19"/>
    <w:rsid w:val="00D633BC"/>
    <w:rsid w:val="00D63433"/>
    <w:rsid w:val="00D634D6"/>
    <w:rsid w:val="00D63514"/>
    <w:rsid w:val="00D637BD"/>
    <w:rsid w:val="00D65DD6"/>
    <w:rsid w:val="00D674AB"/>
    <w:rsid w:val="00D707A6"/>
    <w:rsid w:val="00D70F1F"/>
    <w:rsid w:val="00D74F1B"/>
    <w:rsid w:val="00D832E7"/>
    <w:rsid w:val="00D83B51"/>
    <w:rsid w:val="00D84932"/>
    <w:rsid w:val="00D90BFD"/>
    <w:rsid w:val="00D912E7"/>
    <w:rsid w:val="00D95025"/>
    <w:rsid w:val="00D95525"/>
    <w:rsid w:val="00DA24E0"/>
    <w:rsid w:val="00DA29BD"/>
    <w:rsid w:val="00DA2B3B"/>
    <w:rsid w:val="00DA2FD7"/>
    <w:rsid w:val="00DA60D6"/>
    <w:rsid w:val="00DA6B48"/>
    <w:rsid w:val="00DA7F18"/>
    <w:rsid w:val="00DB2233"/>
    <w:rsid w:val="00DB29CD"/>
    <w:rsid w:val="00DB3833"/>
    <w:rsid w:val="00DB3A17"/>
    <w:rsid w:val="00DB4334"/>
    <w:rsid w:val="00DB45CB"/>
    <w:rsid w:val="00DB4EBA"/>
    <w:rsid w:val="00DB6117"/>
    <w:rsid w:val="00DB6AE8"/>
    <w:rsid w:val="00DC0039"/>
    <w:rsid w:val="00DC0687"/>
    <w:rsid w:val="00DC0C63"/>
    <w:rsid w:val="00DC0E09"/>
    <w:rsid w:val="00DC29BA"/>
    <w:rsid w:val="00DC2EBC"/>
    <w:rsid w:val="00DC5D98"/>
    <w:rsid w:val="00DD3FBC"/>
    <w:rsid w:val="00DD43F5"/>
    <w:rsid w:val="00DD52ED"/>
    <w:rsid w:val="00DD55E2"/>
    <w:rsid w:val="00DD57A4"/>
    <w:rsid w:val="00DD72D6"/>
    <w:rsid w:val="00DE08C0"/>
    <w:rsid w:val="00DE36DA"/>
    <w:rsid w:val="00DE7AEA"/>
    <w:rsid w:val="00DE7CC0"/>
    <w:rsid w:val="00DF1246"/>
    <w:rsid w:val="00DF1A2C"/>
    <w:rsid w:val="00DF25E7"/>
    <w:rsid w:val="00DF4056"/>
    <w:rsid w:val="00DF4415"/>
    <w:rsid w:val="00DF493A"/>
    <w:rsid w:val="00DF4B4E"/>
    <w:rsid w:val="00DF4B74"/>
    <w:rsid w:val="00DF6181"/>
    <w:rsid w:val="00DF6AAA"/>
    <w:rsid w:val="00DF7FAB"/>
    <w:rsid w:val="00E0160B"/>
    <w:rsid w:val="00E016FC"/>
    <w:rsid w:val="00E0213D"/>
    <w:rsid w:val="00E041B1"/>
    <w:rsid w:val="00E04F92"/>
    <w:rsid w:val="00E059C9"/>
    <w:rsid w:val="00E064CD"/>
    <w:rsid w:val="00E069B4"/>
    <w:rsid w:val="00E0755C"/>
    <w:rsid w:val="00E078A0"/>
    <w:rsid w:val="00E07F8F"/>
    <w:rsid w:val="00E1019D"/>
    <w:rsid w:val="00E11129"/>
    <w:rsid w:val="00E160A3"/>
    <w:rsid w:val="00E1738A"/>
    <w:rsid w:val="00E174E1"/>
    <w:rsid w:val="00E17B1A"/>
    <w:rsid w:val="00E2027C"/>
    <w:rsid w:val="00E21B81"/>
    <w:rsid w:val="00E22853"/>
    <w:rsid w:val="00E2304C"/>
    <w:rsid w:val="00E24097"/>
    <w:rsid w:val="00E241A0"/>
    <w:rsid w:val="00E24704"/>
    <w:rsid w:val="00E25505"/>
    <w:rsid w:val="00E27313"/>
    <w:rsid w:val="00E31EE5"/>
    <w:rsid w:val="00E325AB"/>
    <w:rsid w:val="00E32FD7"/>
    <w:rsid w:val="00E33BDA"/>
    <w:rsid w:val="00E345E9"/>
    <w:rsid w:val="00E34F30"/>
    <w:rsid w:val="00E406CC"/>
    <w:rsid w:val="00E46615"/>
    <w:rsid w:val="00E5017F"/>
    <w:rsid w:val="00E50755"/>
    <w:rsid w:val="00E531F2"/>
    <w:rsid w:val="00E531FF"/>
    <w:rsid w:val="00E552CC"/>
    <w:rsid w:val="00E55783"/>
    <w:rsid w:val="00E55E4C"/>
    <w:rsid w:val="00E5611B"/>
    <w:rsid w:val="00E56BF4"/>
    <w:rsid w:val="00E56FA8"/>
    <w:rsid w:val="00E5779B"/>
    <w:rsid w:val="00E57F60"/>
    <w:rsid w:val="00E60932"/>
    <w:rsid w:val="00E62286"/>
    <w:rsid w:val="00E62966"/>
    <w:rsid w:val="00E63557"/>
    <w:rsid w:val="00E64F8E"/>
    <w:rsid w:val="00E675AB"/>
    <w:rsid w:val="00E70375"/>
    <w:rsid w:val="00E72F76"/>
    <w:rsid w:val="00E73CD2"/>
    <w:rsid w:val="00E756BE"/>
    <w:rsid w:val="00E75CE8"/>
    <w:rsid w:val="00E76667"/>
    <w:rsid w:val="00E76AE3"/>
    <w:rsid w:val="00E77706"/>
    <w:rsid w:val="00E80B8B"/>
    <w:rsid w:val="00E828A6"/>
    <w:rsid w:val="00E82C09"/>
    <w:rsid w:val="00E843BD"/>
    <w:rsid w:val="00E86B54"/>
    <w:rsid w:val="00E875D3"/>
    <w:rsid w:val="00E87F92"/>
    <w:rsid w:val="00E90115"/>
    <w:rsid w:val="00E910B4"/>
    <w:rsid w:val="00E9192C"/>
    <w:rsid w:val="00E9392E"/>
    <w:rsid w:val="00E9571D"/>
    <w:rsid w:val="00E96D4D"/>
    <w:rsid w:val="00E97852"/>
    <w:rsid w:val="00EA0CB6"/>
    <w:rsid w:val="00EA21BC"/>
    <w:rsid w:val="00EA3030"/>
    <w:rsid w:val="00EA41A6"/>
    <w:rsid w:val="00EA4B11"/>
    <w:rsid w:val="00EA4C62"/>
    <w:rsid w:val="00EA5460"/>
    <w:rsid w:val="00EA7ED3"/>
    <w:rsid w:val="00EB3340"/>
    <w:rsid w:val="00EB36F5"/>
    <w:rsid w:val="00EB41E2"/>
    <w:rsid w:val="00EB4903"/>
    <w:rsid w:val="00EB731A"/>
    <w:rsid w:val="00EC0B99"/>
    <w:rsid w:val="00EC4D96"/>
    <w:rsid w:val="00ED0923"/>
    <w:rsid w:val="00ED196C"/>
    <w:rsid w:val="00ED1E42"/>
    <w:rsid w:val="00ED1E7C"/>
    <w:rsid w:val="00ED2A65"/>
    <w:rsid w:val="00ED2B15"/>
    <w:rsid w:val="00ED4D2C"/>
    <w:rsid w:val="00ED5C89"/>
    <w:rsid w:val="00ED6F22"/>
    <w:rsid w:val="00ED72CB"/>
    <w:rsid w:val="00EE00CA"/>
    <w:rsid w:val="00EE07D0"/>
    <w:rsid w:val="00EE15AA"/>
    <w:rsid w:val="00EE2EF5"/>
    <w:rsid w:val="00EE44C7"/>
    <w:rsid w:val="00EE518C"/>
    <w:rsid w:val="00EE62D1"/>
    <w:rsid w:val="00EE6722"/>
    <w:rsid w:val="00EE6D58"/>
    <w:rsid w:val="00EF1221"/>
    <w:rsid w:val="00EF197C"/>
    <w:rsid w:val="00EF315A"/>
    <w:rsid w:val="00EF31A4"/>
    <w:rsid w:val="00EF5F66"/>
    <w:rsid w:val="00EF6265"/>
    <w:rsid w:val="00EF63E2"/>
    <w:rsid w:val="00EF7FD1"/>
    <w:rsid w:val="00F00535"/>
    <w:rsid w:val="00F02F44"/>
    <w:rsid w:val="00F03D4F"/>
    <w:rsid w:val="00F0438B"/>
    <w:rsid w:val="00F04FCE"/>
    <w:rsid w:val="00F05458"/>
    <w:rsid w:val="00F07124"/>
    <w:rsid w:val="00F07EF5"/>
    <w:rsid w:val="00F10BA5"/>
    <w:rsid w:val="00F10E4B"/>
    <w:rsid w:val="00F115D5"/>
    <w:rsid w:val="00F14090"/>
    <w:rsid w:val="00F148BD"/>
    <w:rsid w:val="00F14BF8"/>
    <w:rsid w:val="00F1611E"/>
    <w:rsid w:val="00F20B83"/>
    <w:rsid w:val="00F2430F"/>
    <w:rsid w:val="00F25094"/>
    <w:rsid w:val="00F3175A"/>
    <w:rsid w:val="00F32624"/>
    <w:rsid w:val="00F32CF1"/>
    <w:rsid w:val="00F3598C"/>
    <w:rsid w:val="00F35B86"/>
    <w:rsid w:val="00F361FE"/>
    <w:rsid w:val="00F36E94"/>
    <w:rsid w:val="00F37EBE"/>
    <w:rsid w:val="00F37F0A"/>
    <w:rsid w:val="00F40008"/>
    <w:rsid w:val="00F40109"/>
    <w:rsid w:val="00F41480"/>
    <w:rsid w:val="00F45823"/>
    <w:rsid w:val="00F4611E"/>
    <w:rsid w:val="00F46B12"/>
    <w:rsid w:val="00F4721A"/>
    <w:rsid w:val="00F5145E"/>
    <w:rsid w:val="00F51479"/>
    <w:rsid w:val="00F5245E"/>
    <w:rsid w:val="00F52D63"/>
    <w:rsid w:val="00F53CAC"/>
    <w:rsid w:val="00F55D50"/>
    <w:rsid w:val="00F57E79"/>
    <w:rsid w:val="00F63111"/>
    <w:rsid w:val="00F6321A"/>
    <w:rsid w:val="00F6375A"/>
    <w:rsid w:val="00F648C4"/>
    <w:rsid w:val="00F71CFE"/>
    <w:rsid w:val="00F721EC"/>
    <w:rsid w:val="00F72F08"/>
    <w:rsid w:val="00F73873"/>
    <w:rsid w:val="00F777DB"/>
    <w:rsid w:val="00F80193"/>
    <w:rsid w:val="00F80BCE"/>
    <w:rsid w:val="00F80C12"/>
    <w:rsid w:val="00F81601"/>
    <w:rsid w:val="00F849DB"/>
    <w:rsid w:val="00F84EA2"/>
    <w:rsid w:val="00F853B0"/>
    <w:rsid w:val="00F85542"/>
    <w:rsid w:val="00F87FCF"/>
    <w:rsid w:val="00F9056D"/>
    <w:rsid w:val="00F91FAA"/>
    <w:rsid w:val="00F922B6"/>
    <w:rsid w:val="00F92EFA"/>
    <w:rsid w:val="00F964A1"/>
    <w:rsid w:val="00F977F8"/>
    <w:rsid w:val="00FA2A83"/>
    <w:rsid w:val="00FA3457"/>
    <w:rsid w:val="00FB0A33"/>
    <w:rsid w:val="00FB0DC4"/>
    <w:rsid w:val="00FB2E6D"/>
    <w:rsid w:val="00FB3884"/>
    <w:rsid w:val="00FB457A"/>
    <w:rsid w:val="00FB65A7"/>
    <w:rsid w:val="00FC0C03"/>
    <w:rsid w:val="00FC22C2"/>
    <w:rsid w:val="00FC3F9B"/>
    <w:rsid w:val="00FC5A60"/>
    <w:rsid w:val="00FC6F4E"/>
    <w:rsid w:val="00FC7134"/>
    <w:rsid w:val="00FC79A0"/>
    <w:rsid w:val="00FC7F5D"/>
    <w:rsid w:val="00FD2539"/>
    <w:rsid w:val="00FD47F5"/>
    <w:rsid w:val="00FD7073"/>
    <w:rsid w:val="00FD72C5"/>
    <w:rsid w:val="00FE00EF"/>
    <w:rsid w:val="00FE021F"/>
    <w:rsid w:val="00FE0B8F"/>
    <w:rsid w:val="00FE3CAA"/>
    <w:rsid w:val="00FE4251"/>
    <w:rsid w:val="00FE4DC4"/>
    <w:rsid w:val="00FE56C4"/>
    <w:rsid w:val="00FE79FC"/>
    <w:rsid w:val="00FF6AC1"/>
    <w:rsid w:val="00FF7046"/>
    <w:rsid w:val="00FF7C1D"/>
    <w:rsid w:val="00FF7F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uiPriority="0"/>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593A"/>
    <w:rPr>
      <w:sz w:val="24"/>
      <w:szCs w:val="24"/>
    </w:rPr>
  </w:style>
  <w:style w:type="paragraph" w:styleId="1">
    <w:name w:val="heading 1"/>
    <w:basedOn w:val="a"/>
    <w:next w:val="a"/>
    <w:link w:val="10"/>
    <w:qFormat/>
    <w:rsid w:val="00180DD4"/>
    <w:pPr>
      <w:keepNext/>
      <w:spacing w:before="240" w:after="60"/>
      <w:outlineLvl w:val="0"/>
    </w:pPr>
    <w:rPr>
      <w:rFonts w:ascii="Cambria" w:hAnsi="Cambria"/>
      <w:b/>
      <w:bCs/>
      <w:kern w:val="32"/>
      <w:sz w:val="32"/>
      <w:szCs w:val="32"/>
    </w:rPr>
  </w:style>
  <w:style w:type="paragraph" w:styleId="2">
    <w:name w:val="heading 2"/>
    <w:basedOn w:val="a"/>
    <w:next w:val="a"/>
    <w:link w:val="20"/>
    <w:uiPriority w:val="99"/>
    <w:qFormat/>
    <w:rsid w:val="00645674"/>
    <w:pPr>
      <w:keepNext/>
      <w:keepLines/>
      <w:spacing w:before="200"/>
      <w:outlineLvl w:val="1"/>
    </w:pPr>
    <w:rPr>
      <w:rFonts w:ascii="Cambria" w:hAnsi="Cambria"/>
      <w:b/>
      <w:bCs/>
      <w:color w:val="4F81BD"/>
      <w:sz w:val="26"/>
      <w:szCs w:val="26"/>
    </w:rPr>
  </w:style>
  <w:style w:type="paragraph" w:styleId="4">
    <w:name w:val="heading 4"/>
    <w:basedOn w:val="a"/>
    <w:next w:val="a"/>
    <w:link w:val="40"/>
    <w:qFormat/>
    <w:rsid w:val="00497F4E"/>
    <w:pPr>
      <w:keepNext/>
      <w:ind w:firstLine="305"/>
      <w:jc w:val="center"/>
      <w:outlineLvl w:val="3"/>
    </w:pPr>
    <w:rPr>
      <w:rFonts w:eastAsia="MS Mincho"/>
      <w:b/>
      <w:bCs/>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semiHidden/>
    <w:locked/>
    <w:rsid w:val="00645674"/>
    <w:rPr>
      <w:rFonts w:ascii="Cambria" w:hAnsi="Cambria" w:cs="Times New Roman"/>
      <w:b/>
      <w:bCs/>
      <w:color w:val="4F81BD"/>
      <w:sz w:val="26"/>
      <w:szCs w:val="26"/>
    </w:rPr>
  </w:style>
  <w:style w:type="character" w:customStyle="1" w:styleId="40">
    <w:name w:val="Заголовок 4 Знак"/>
    <w:link w:val="4"/>
    <w:locked/>
    <w:rsid w:val="00497F4E"/>
    <w:rPr>
      <w:rFonts w:eastAsia="MS Mincho" w:cs="Times New Roman"/>
      <w:b/>
      <w:bCs/>
      <w:sz w:val="26"/>
      <w:lang w:val="ru-RU" w:eastAsia="ru-RU" w:bidi="ar-SA"/>
    </w:rPr>
  </w:style>
  <w:style w:type="character" w:styleId="a3">
    <w:name w:val="Hyperlink"/>
    <w:uiPriority w:val="99"/>
    <w:rsid w:val="00497F4E"/>
    <w:rPr>
      <w:rFonts w:cs="Times New Roman"/>
      <w:color w:val="0000FF"/>
      <w:u w:val="single"/>
    </w:rPr>
  </w:style>
  <w:style w:type="character" w:customStyle="1" w:styleId="HeaderChar">
    <w:name w:val="Header Char"/>
    <w:uiPriority w:val="99"/>
    <w:locked/>
    <w:rsid w:val="00497F4E"/>
    <w:rPr>
      <w:rFonts w:ascii="MS Mincho" w:eastAsia="MS Mincho"/>
      <w:sz w:val="24"/>
    </w:rPr>
  </w:style>
  <w:style w:type="paragraph" w:styleId="a4">
    <w:name w:val="header"/>
    <w:basedOn w:val="a"/>
    <w:link w:val="a5"/>
    <w:rsid w:val="00497F4E"/>
    <w:pPr>
      <w:tabs>
        <w:tab w:val="center" w:pos="4677"/>
        <w:tab w:val="right" w:pos="9355"/>
      </w:tabs>
    </w:pPr>
    <w:rPr>
      <w:rFonts w:ascii="MS Mincho" w:eastAsia="MS Mincho"/>
      <w:szCs w:val="20"/>
    </w:rPr>
  </w:style>
  <w:style w:type="character" w:customStyle="1" w:styleId="a5">
    <w:name w:val="Верхний колонтитул Знак"/>
    <w:link w:val="a4"/>
    <w:uiPriority w:val="99"/>
    <w:semiHidden/>
    <w:locked/>
    <w:rsid w:val="00E62966"/>
    <w:rPr>
      <w:rFonts w:cs="Times New Roman"/>
      <w:sz w:val="24"/>
      <w:szCs w:val="24"/>
    </w:rPr>
  </w:style>
  <w:style w:type="character" w:customStyle="1" w:styleId="BodyTextChar">
    <w:name w:val="Body Text Char"/>
    <w:uiPriority w:val="99"/>
    <w:locked/>
    <w:rsid w:val="00497F4E"/>
    <w:rPr>
      <w:rFonts w:ascii="MS Mincho" w:eastAsia="MS Mincho"/>
      <w:sz w:val="24"/>
      <w:lang w:val="ru-RU" w:eastAsia="ru-RU"/>
    </w:rPr>
  </w:style>
  <w:style w:type="paragraph" w:styleId="a6">
    <w:name w:val="Body Text"/>
    <w:basedOn w:val="a"/>
    <w:link w:val="a7"/>
    <w:rsid w:val="00497F4E"/>
    <w:pPr>
      <w:spacing w:after="120"/>
      <w:ind w:firstLine="567"/>
      <w:jc w:val="both"/>
    </w:pPr>
    <w:rPr>
      <w:rFonts w:ascii="MS Mincho" w:eastAsia="MS Mincho"/>
      <w:szCs w:val="20"/>
    </w:rPr>
  </w:style>
  <w:style w:type="character" w:customStyle="1" w:styleId="a7">
    <w:name w:val="Основной текст Знак"/>
    <w:link w:val="a6"/>
    <w:uiPriority w:val="99"/>
    <w:semiHidden/>
    <w:locked/>
    <w:rsid w:val="00E62966"/>
    <w:rPr>
      <w:rFonts w:cs="Times New Roman"/>
      <w:sz w:val="24"/>
      <w:szCs w:val="24"/>
    </w:rPr>
  </w:style>
  <w:style w:type="character" w:customStyle="1" w:styleId="BodyTextIndentChar">
    <w:name w:val="Body Text Indent Char"/>
    <w:uiPriority w:val="99"/>
    <w:locked/>
    <w:rsid w:val="00497F4E"/>
    <w:rPr>
      <w:sz w:val="24"/>
    </w:rPr>
  </w:style>
  <w:style w:type="paragraph" w:styleId="a8">
    <w:name w:val="Body Text Indent"/>
    <w:basedOn w:val="a"/>
    <w:link w:val="a9"/>
    <w:uiPriority w:val="99"/>
    <w:rsid w:val="00497F4E"/>
    <w:pPr>
      <w:spacing w:after="120"/>
      <w:ind w:left="283"/>
    </w:pPr>
    <w:rPr>
      <w:szCs w:val="20"/>
    </w:rPr>
  </w:style>
  <w:style w:type="character" w:customStyle="1" w:styleId="a9">
    <w:name w:val="Основной текст с отступом Знак"/>
    <w:link w:val="a8"/>
    <w:uiPriority w:val="99"/>
    <w:semiHidden/>
    <w:locked/>
    <w:rsid w:val="00E62966"/>
    <w:rPr>
      <w:rFonts w:cs="Times New Roman"/>
      <w:sz w:val="24"/>
      <w:szCs w:val="24"/>
    </w:rPr>
  </w:style>
  <w:style w:type="paragraph" w:styleId="21">
    <w:name w:val="Body Text 2"/>
    <w:basedOn w:val="a"/>
    <w:link w:val="22"/>
    <w:uiPriority w:val="99"/>
    <w:rsid w:val="00497F4E"/>
    <w:pPr>
      <w:spacing w:after="120" w:line="480" w:lineRule="auto"/>
    </w:pPr>
  </w:style>
  <w:style w:type="character" w:customStyle="1" w:styleId="22">
    <w:name w:val="Основной текст 2 Знак"/>
    <w:link w:val="21"/>
    <w:uiPriority w:val="99"/>
    <w:semiHidden/>
    <w:locked/>
    <w:rsid w:val="00E62966"/>
    <w:rPr>
      <w:rFonts w:cs="Times New Roman"/>
      <w:sz w:val="24"/>
      <w:szCs w:val="24"/>
    </w:rPr>
  </w:style>
  <w:style w:type="character" w:customStyle="1" w:styleId="BodyTextIndent2Char">
    <w:name w:val="Body Text Indent 2 Char"/>
    <w:uiPriority w:val="99"/>
    <w:locked/>
    <w:rsid w:val="00497F4E"/>
    <w:rPr>
      <w:rFonts w:ascii="MS Mincho" w:eastAsia="MS Mincho"/>
      <w:sz w:val="24"/>
    </w:rPr>
  </w:style>
  <w:style w:type="paragraph" w:styleId="23">
    <w:name w:val="Body Text Indent 2"/>
    <w:basedOn w:val="a"/>
    <w:link w:val="24"/>
    <w:uiPriority w:val="99"/>
    <w:rsid w:val="00497F4E"/>
    <w:pPr>
      <w:spacing w:after="120" w:line="480" w:lineRule="auto"/>
      <w:ind w:left="283" w:firstLine="567"/>
      <w:jc w:val="both"/>
    </w:pPr>
    <w:rPr>
      <w:rFonts w:ascii="MS Mincho" w:eastAsia="MS Mincho"/>
      <w:szCs w:val="20"/>
    </w:rPr>
  </w:style>
  <w:style w:type="character" w:customStyle="1" w:styleId="24">
    <w:name w:val="Основной текст с отступом 2 Знак"/>
    <w:link w:val="23"/>
    <w:uiPriority w:val="99"/>
    <w:semiHidden/>
    <w:locked/>
    <w:rsid w:val="00E62966"/>
    <w:rPr>
      <w:rFonts w:cs="Times New Roman"/>
      <w:sz w:val="24"/>
      <w:szCs w:val="24"/>
    </w:rPr>
  </w:style>
  <w:style w:type="character" w:customStyle="1" w:styleId="apple-converted-space">
    <w:name w:val="apple-converted-space"/>
    <w:uiPriority w:val="99"/>
    <w:rsid w:val="00675660"/>
    <w:rPr>
      <w:rFonts w:cs="Times New Roman"/>
    </w:rPr>
  </w:style>
  <w:style w:type="paragraph" w:styleId="aa">
    <w:name w:val="Normal (Web)"/>
    <w:basedOn w:val="a"/>
    <w:uiPriority w:val="99"/>
    <w:rsid w:val="005C269B"/>
    <w:pPr>
      <w:spacing w:before="100" w:beforeAutospacing="1" w:after="100" w:afterAutospacing="1"/>
    </w:pPr>
  </w:style>
  <w:style w:type="character" w:customStyle="1" w:styleId="blk">
    <w:name w:val="blk"/>
    <w:uiPriority w:val="99"/>
    <w:rsid w:val="008B2ECF"/>
  </w:style>
  <w:style w:type="paragraph" w:customStyle="1" w:styleId="210">
    <w:name w:val="Основной текст с отступом 21"/>
    <w:basedOn w:val="a"/>
    <w:rsid w:val="008B2ECF"/>
    <w:pPr>
      <w:suppressAutoHyphens/>
      <w:spacing w:after="120" w:line="480" w:lineRule="auto"/>
      <w:ind w:left="283" w:firstLine="567"/>
      <w:jc w:val="both"/>
    </w:pPr>
    <w:rPr>
      <w:rFonts w:eastAsia="MS Mincho"/>
      <w:szCs w:val="20"/>
      <w:lang w:eastAsia="ar-SA"/>
    </w:rPr>
  </w:style>
  <w:style w:type="paragraph" w:customStyle="1" w:styleId="ConsPlusNormal">
    <w:name w:val="ConsPlusNormal"/>
    <w:uiPriority w:val="99"/>
    <w:rsid w:val="00866DA8"/>
    <w:pPr>
      <w:autoSpaceDE w:val="0"/>
      <w:autoSpaceDN w:val="0"/>
      <w:adjustRightInd w:val="0"/>
    </w:pPr>
    <w:rPr>
      <w:sz w:val="26"/>
      <w:szCs w:val="26"/>
      <w:lang w:eastAsia="en-US"/>
    </w:rPr>
  </w:style>
  <w:style w:type="paragraph" w:customStyle="1" w:styleId="ab">
    <w:name w:val="Обычный + по ширине"/>
    <w:basedOn w:val="a"/>
    <w:uiPriority w:val="99"/>
    <w:rsid w:val="006327FA"/>
    <w:pPr>
      <w:jc w:val="both"/>
    </w:pPr>
  </w:style>
  <w:style w:type="paragraph" w:styleId="ac">
    <w:name w:val="No Spacing"/>
    <w:uiPriority w:val="99"/>
    <w:qFormat/>
    <w:rsid w:val="00500648"/>
    <w:rPr>
      <w:rFonts w:ascii="Calibri" w:hAnsi="Calibri"/>
      <w:sz w:val="22"/>
      <w:szCs w:val="22"/>
      <w:lang w:eastAsia="en-US"/>
    </w:rPr>
  </w:style>
  <w:style w:type="paragraph" w:customStyle="1" w:styleId="Standard">
    <w:name w:val="Standard"/>
    <w:uiPriority w:val="99"/>
    <w:rsid w:val="00D707A6"/>
    <w:pPr>
      <w:widowControl w:val="0"/>
      <w:suppressAutoHyphens/>
      <w:autoSpaceDN w:val="0"/>
      <w:textAlignment w:val="baseline"/>
    </w:pPr>
    <w:rPr>
      <w:rFonts w:eastAsia="Arial Unicode MS"/>
      <w:kern w:val="3"/>
      <w:sz w:val="28"/>
      <w:szCs w:val="24"/>
      <w:lang w:eastAsia="zh-CN"/>
    </w:rPr>
  </w:style>
  <w:style w:type="paragraph" w:customStyle="1" w:styleId="Textbody">
    <w:name w:val="Text body"/>
    <w:basedOn w:val="Standard"/>
    <w:uiPriority w:val="99"/>
    <w:rsid w:val="00D707A6"/>
    <w:pPr>
      <w:spacing w:after="120"/>
    </w:pPr>
  </w:style>
  <w:style w:type="character" w:customStyle="1" w:styleId="tendersubject1">
    <w:name w:val="tendersubject1"/>
    <w:uiPriority w:val="99"/>
    <w:rsid w:val="00D707A6"/>
    <w:rPr>
      <w:rFonts w:cs="Times New Roman"/>
      <w:b/>
      <w:bCs/>
      <w:color w:val="0000FF"/>
      <w:sz w:val="20"/>
      <w:szCs w:val="20"/>
    </w:rPr>
  </w:style>
  <w:style w:type="character" w:customStyle="1" w:styleId="3">
    <w:name w:val="Основной шрифт абзаца3"/>
    <w:uiPriority w:val="99"/>
    <w:rsid w:val="00D707A6"/>
  </w:style>
  <w:style w:type="paragraph" w:customStyle="1" w:styleId="Standarduser">
    <w:name w:val="Standard (user)"/>
    <w:uiPriority w:val="99"/>
    <w:rsid w:val="00D707A6"/>
    <w:pPr>
      <w:widowControl w:val="0"/>
      <w:suppressAutoHyphens/>
      <w:autoSpaceDN w:val="0"/>
      <w:textAlignment w:val="baseline"/>
    </w:pPr>
    <w:rPr>
      <w:rFonts w:eastAsia="Arial Unicode MS" w:cs="Arial"/>
      <w:kern w:val="3"/>
      <w:sz w:val="28"/>
      <w:szCs w:val="24"/>
      <w:lang w:eastAsia="zh-CN"/>
    </w:rPr>
  </w:style>
  <w:style w:type="character" w:customStyle="1" w:styleId="ad">
    <w:name w:val="Основной текст_"/>
    <w:link w:val="11"/>
    <w:uiPriority w:val="99"/>
    <w:locked/>
    <w:rsid w:val="00EF6265"/>
    <w:rPr>
      <w:sz w:val="34"/>
      <w:shd w:val="clear" w:color="auto" w:fill="FFFFFF"/>
    </w:rPr>
  </w:style>
  <w:style w:type="paragraph" w:customStyle="1" w:styleId="11">
    <w:name w:val="Основной текст1"/>
    <w:basedOn w:val="a"/>
    <w:link w:val="ad"/>
    <w:uiPriority w:val="99"/>
    <w:rsid w:val="00EF6265"/>
    <w:pPr>
      <w:shd w:val="clear" w:color="auto" w:fill="FFFFFF"/>
      <w:spacing w:line="240" w:lineRule="atLeast"/>
    </w:pPr>
    <w:rPr>
      <w:sz w:val="34"/>
      <w:szCs w:val="20"/>
    </w:rPr>
  </w:style>
  <w:style w:type="paragraph" w:styleId="ae">
    <w:name w:val="List Paragraph"/>
    <w:basedOn w:val="a"/>
    <w:uiPriority w:val="34"/>
    <w:qFormat/>
    <w:rsid w:val="00966CBB"/>
    <w:pPr>
      <w:ind w:left="720"/>
      <w:contextualSpacing/>
    </w:pPr>
  </w:style>
  <w:style w:type="paragraph" w:styleId="af">
    <w:name w:val="Balloon Text"/>
    <w:basedOn w:val="a"/>
    <w:link w:val="af0"/>
    <w:uiPriority w:val="99"/>
    <w:rsid w:val="00E73CD2"/>
    <w:rPr>
      <w:rFonts w:ascii="Tahoma" w:hAnsi="Tahoma" w:cs="Tahoma"/>
      <w:sz w:val="16"/>
      <w:szCs w:val="16"/>
    </w:rPr>
  </w:style>
  <w:style w:type="character" w:customStyle="1" w:styleId="af0">
    <w:name w:val="Текст выноски Знак"/>
    <w:link w:val="af"/>
    <w:uiPriority w:val="99"/>
    <w:locked/>
    <w:rsid w:val="00E73CD2"/>
    <w:rPr>
      <w:rFonts w:ascii="Tahoma" w:hAnsi="Tahoma" w:cs="Tahoma"/>
      <w:sz w:val="16"/>
      <w:szCs w:val="16"/>
    </w:rPr>
  </w:style>
  <w:style w:type="character" w:customStyle="1" w:styleId="10">
    <w:name w:val="Заголовок 1 Знак"/>
    <w:link w:val="1"/>
    <w:rsid w:val="00180DD4"/>
    <w:rPr>
      <w:rFonts w:ascii="Cambria" w:eastAsia="Times New Roman" w:hAnsi="Cambria" w:cs="Times New Roman"/>
      <w:b/>
      <w:bCs/>
      <w:kern w:val="32"/>
      <w:sz w:val="32"/>
      <w:szCs w:val="32"/>
    </w:rPr>
  </w:style>
  <w:style w:type="character" w:customStyle="1" w:styleId="12">
    <w:name w:val="Верхний колонтитул Знак1"/>
    <w:basedOn w:val="a0"/>
    <w:locked/>
    <w:rsid w:val="00426C49"/>
    <w:rPr>
      <w:rFonts w:ascii="MS Mincho" w:eastAsia="MS Mincho" w:hAnsi="Times New Roman" w:cs="Times New Roman"/>
      <w:sz w:val="24"/>
      <w:szCs w:val="24"/>
      <w:lang w:eastAsia="ru-RU"/>
    </w:rPr>
  </w:style>
  <w:style w:type="character" w:customStyle="1" w:styleId="13">
    <w:name w:val="Основной текст Знак1"/>
    <w:basedOn w:val="a0"/>
    <w:locked/>
    <w:rsid w:val="00426C49"/>
    <w:rPr>
      <w:rFonts w:ascii="MS Mincho" w:eastAsia="MS Mincho" w:hAnsi="Times New Roman" w:cs="Times New Roman"/>
      <w:sz w:val="24"/>
      <w:szCs w:val="20"/>
      <w:lang w:eastAsia="ru-RU"/>
    </w:rPr>
  </w:style>
  <w:style w:type="character" w:customStyle="1" w:styleId="211">
    <w:name w:val="Основной текст с отступом 2 Знак1"/>
    <w:basedOn w:val="a0"/>
    <w:uiPriority w:val="99"/>
    <w:locked/>
    <w:rsid w:val="00426C49"/>
    <w:rPr>
      <w:rFonts w:ascii="MS Mincho" w:eastAsia="MS Mincho"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9851622">
      <w:bodyDiv w:val="1"/>
      <w:marLeft w:val="0"/>
      <w:marRight w:val="0"/>
      <w:marTop w:val="0"/>
      <w:marBottom w:val="0"/>
      <w:divBdr>
        <w:top w:val="none" w:sz="0" w:space="0" w:color="auto"/>
        <w:left w:val="none" w:sz="0" w:space="0" w:color="auto"/>
        <w:bottom w:val="none" w:sz="0" w:space="0" w:color="auto"/>
        <w:right w:val="none" w:sz="0" w:space="0" w:color="auto"/>
      </w:divBdr>
    </w:div>
    <w:div w:id="649166819">
      <w:bodyDiv w:val="1"/>
      <w:marLeft w:val="0"/>
      <w:marRight w:val="0"/>
      <w:marTop w:val="0"/>
      <w:marBottom w:val="0"/>
      <w:divBdr>
        <w:top w:val="none" w:sz="0" w:space="0" w:color="auto"/>
        <w:left w:val="none" w:sz="0" w:space="0" w:color="auto"/>
        <w:bottom w:val="none" w:sz="0" w:space="0" w:color="auto"/>
        <w:right w:val="none" w:sz="0" w:space="0" w:color="auto"/>
      </w:divBdr>
    </w:div>
    <w:div w:id="910385294">
      <w:marLeft w:val="0"/>
      <w:marRight w:val="0"/>
      <w:marTop w:val="0"/>
      <w:marBottom w:val="0"/>
      <w:divBdr>
        <w:top w:val="none" w:sz="0" w:space="0" w:color="auto"/>
        <w:left w:val="none" w:sz="0" w:space="0" w:color="auto"/>
        <w:bottom w:val="none" w:sz="0" w:space="0" w:color="auto"/>
        <w:right w:val="none" w:sz="0" w:space="0" w:color="auto"/>
      </w:divBdr>
      <w:divsChild>
        <w:div w:id="910385296">
          <w:marLeft w:val="0"/>
          <w:marRight w:val="0"/>
          <w:marTop w:val="120"/>
          <w:marBottom w:val="0"/>
          <w:divBdr>
            <w:top w:val="none" w:sz="0" w:space="0" w:color="auto"/>
            <w:left w:val="none" w:sz="0" w:space="0" w:color="auto"/>
            <w:bottom w:val="none" w:sz="0" w:space="0" w:color="auto"/>
            <w:right w:val="none" w:sz="0" w:space="0" w:color="auto"/>
          </w:divBdr>
        </w:div>
        <w:div w:id="910385299">
          <w:marLeft w:val="0"/>
          <w:marRight w:val="0"/>
          <w:marTop w:val="120"/>
          <w:marBottom w:val="0"/>
          <w:divBdr>
            <w:top w:val="none" w:sz="0" w:space="0" w:color="auto"/>
            <w:left w:val="none" w:sz="0" w:space="0" w:color="auto"/>
            <w:bottom w:val="none" w:sz="0" w:space="0" w:color="auto"/>
            <w:right w:val="none" w:sz="0" w:space="0" w:color="auto"/>
          </w:divBdr>
        </w:div>
        <w:div w:id="910385302">
          <w:marLeft w:val="0"/>
          <w:marRight w:val="0"/>
          <w:marTop w:val="120"/>
          <w:marBottom w:val="0"/>
          <w:divBdr>
            <w:top w:val="none" w:sz="0" w:space="0" w:color="auto"/>
            <w:left w:val="none" w:sz="0" w:space="0" w:color="auto"/>
            <w:bottom w:val="none" w:sz="0" w:space="0" w:color="auto"/>
            <w:right w:val="none" w:sz="0" w:space="0" w:color="auto"/>
          </w:divBdr>
        </w:div>
      </w:divsChild>
    </w:div>
    <w:div w:id="910385295">
      <w:marLeft w:val="0"/>
      <w:marRight w:val="0"/>
      <w:marTop w:val="0"/>
      <w:marBottom w:val="0"/>
      <w:divBdr>
        <w:top w:val="none" w:sz="0" w:space="0" w:color="auto"/>
        <w:left w:val="none" w:sz="0" w:space="0" w:color="auto"/>
        <w:bottom w:val="none" w:sz="0" w:space="0" w:color="auto"/>
        <w:right w:val="none" w:sz="0" w:space="0" w:color="auto"/>
      </w:divBdr>
    </w:div>
    <w:div w:id="910385297">
      <w:marLeft w:val="0"/>
      <w:marRight w:val="0"/>
      <w:marTop w:val="0"/>
      <w:marBottom w:val="0"/>
      <w:divBdr>
        <w:top w:val="none" w:sz="0" w:space="0" w:color="auto"/>
        <w:left w:val="none" w:sz="0" w:space="0" w:color="auto"/>
        <w:bottom w:val="none" w:sz="0" w:space="0" w:color="auto"/>
        <w:right w:val="none" w:sz="0" w:space="0" w:color="auto"/>
      </w:divBdr>
    </w:div>
    <w:div w:id="910385298">
      <w:marLeft w:val="0"/>
      <w:marRight w:val="0"/>
      <w:marTop w:val="0"/>
      <w:marBottom w:val="0"/>
      <w:divBdr>
        <w:top w:val="none" w:sz="0" w:space="0" w:color="auto"/>
        <w:left w:val="none" w:sz="0" w:space="0" w:color="auto"/>
        <w:bottom w:val="none" w:sz="0" w:space="0" w:color="auto"/>
        <w:right w:val="none" w:sz="0" w:space="0" w:color="auto"/>
      </w:divBdr>
    </w:div>
    <w:div w:id="910385300">
      <w:marLeft w:val="0"/>
      <w:marRight w:val="0"/>
      <w:marTop w:val="0"/>
      <w:marBottom w:val="0"/>
      <w:divBdr>
        <w:top w:val="none" w:sz="0" w:space="0" w:color="auto"/>
        <w:left w:val="none" w:sz="0" w:space="0" w:color="auto"/>
        <w:bottom w:val="none" w:sz="0" w:space="0" w:color="auto"/>
        <w:right w:val="none" w:sz="0" w:space="0" w:color="auto"/>
      </w:divBdr>
    </w:div>
    <w:div w:id="910385301">
      <w:marLeft w:val="0"/>
      <w:marRight w:val="0"/>
      <w:marTop w:val="0"/>
      <w:marBottom w:val="0"/>
      <w:divBdr>
        <w:top w:val="none" w:sz="0" w:space="0" w:color="auto"/>
        <w:left w:val="none" w:sz="0" w:space="0" w:color="auto"/>
        <w:bottom w:val="none" w:sz="0" w:space="0" w:color="auto"/>
        <w:right w:val="none" w:sz="0" w:space="0" w:color="auto"/>
      </w:divBdr>
    </w:div>
    <w:div w:id="910385303">
      <w:marLeft w:val="0"/>
      <w:marRight w:val="0"/>
      <w:marTop w:val="0"/>
      <w:marBottom w:val="0"/>
      <w:divBdr>
        <w:top w:val="none" w:sz="0" w:space="0" w:color="auto"/>
        <w:left w:val="none" w:sz="0" w:space="0" w:color="auto"/>
        <w:bottom w:val="none" w:sz="0" w:space="0" w:color="auto"/>
        <w:right w:val="none" w:sz="0" w:space="0" w:color="auto"/>
      </w:divBdr>
    </w:div>
    <w:div w:id="910385304">
      <w:marLeft w:val="0"/>
      <w:marRight w:val="0"/>
      <w:marTop w:val="0"/>
      <w:marBottom w:val="0"/>
      <w:divBdr>
        <w:top w:val="none" w:sz="0" w:space="0" w:color="auto"/>
        <w:left w:val="none" w:sz="0" w:space="0" w:color="auto"/>
        <w:bottom w:val="none" w:sz="0" w:space="0" w:color="auto"/>
        <w:right w:val="none" w:sz="0" w:space="0" w:color="auto"/>
      </w:divBdr>
    </w:div>
    <w:div w:id="910385305">
      <w:marLeft w:val="0"/>
      <w:marRight w:val="0"/>
      <w:marTop w:val="0"/>
      <w:marBottom w:val="0"/>
      <w:divBdr>
        <w:top w:val="none" w:sz="0" w:space="0" w:color="auto"/>
        <w:left w:val="none" w:sz="0" w:space="0" w:color="auto"/>
        <w:bottom w:val="none" w:sz="0" w:space="0" w:color="auto"/>
        <w:right w:val="none" w:sz="0" w:space="0" w:color="auto"/>
      </w:divBdr>
    </w:div>
    <w:div w:id="910385306">
      <w:marLeft w:val="0"/>
      <w:marRight w:val="0"/>
      <w:marTop w:val="0"/>
      <w:marBottom w:val="0"/>
      <w:divBdr>
        <w:top w:val="none" w:sz="0" w:space="0" w:color="auto"/>
        <w:left w:val="none" w:sz="0" w:space="0" w:color="auto"/>
        <w:bottom w:val="none" w:sz="0" w:space="0" w:color="auto"/>
        <w:right w:val="none" w:sz="0" w:space="0" w:color="auto"/>
      </w:divBdr>
    </w:div>
    <w:div w:id="910385307">
      <w:marLeft w:val="0"/>
      <w:marRight w:val="0"/>
      <w:marTop w:val="0"/>
      <w:marBottom w:val="0"/>
      <w:divBdr>
        <w:top w:val="none" w:sz="0" w:space="0" w:color="auto"/>
        <w:left w:val="none" w:sz="0" w:space="0" w:color="auto"/>
        <w:bottom w:val="none" w:sz="0" w:space="0" w:color="auto"/>
        <w:right w:val="none" w:sz="0" w:space="0" w:color="auto"/>
      </w:divBdr>
    </w:div>
    <w:div w:id="910385308">
      <w:marLeft w:val="0"/>
      <w:marRight w:val="0"/>
      <w:marTop w:val="0"/>
      <w:marBottom w:val="0"/>
      <w:divBdr>
        <w:top w:val="none" w:sz="0" w:space="0" w:color="auto"/>
        <w:left w:val="none" w:sz="0" w:space="0" w:color="auto"/>
        <w:bottom w:val="none" w:sz="0" w:space="0" w:color="auto"/>
        <w:right w:val="none" w:sz="0" w:space="0" w:color="auto"/>
      </w:divBdr>
    </w:div>
    <w:div w:id="910385309">
      <w:marLeft w:val="0"/>
      <w:marRight w:val="0"/>
      <w:marTop w:val="0"/>
      <w:marBottom w:val="0"/>
      <w:divBdr>
        <w:top w:val="none" w:sz="0" w:space="0" w:color="auto"/>
        <w:left w:val="none" w:sz="0" w:space="0" w:color="auto"/>
        <w:bottom w:val="none" w:sz="0" w:space="0" w:color="auto"/>
        <w:right w:val="none" w:sz="0" w:space="0" w:color="auto"/>
      </w:divBdr>
    </w:div>
    <w:div w:id="910385310">
      <w:marLeft w:val="0"/>
      <w:marRight w:val="0"/>
      <w:marTop w:val="0"/>
      <w:marBottom w:val="0"/>
      <w:divBdr>
        <w:top w:val="none" w:sz="0" w:space="0" w:color="auto"/>
        <w:left w:val="none" w:sz="0" w:space="0" w:color="auto"/>
        <w:bottom w:val="none" w:sz="0" w:space="0" w:color="auto"/>
        <w:right w:val="none" w:sz="0" w:space="0" w:color="auto"/>
      </w:divBdr>
    </w:div>
    <w:div w:id="910385311">
      <w:marLeft w:val="0"/>
      <w:marRight w:val="0"/>
      <w:marTop w:val="0"/>
      <w:marBottom w:val="0"/>
      <w:divBdr>
        <w:top w:val="none" w:sz="0" w:space="0" w:color="auto"/>
        <w:left w:val="none" w:sz="0" w:space="0" w:color="auto"/>
        <w:bottom w:val="none" w:sz="0" w:space="0" w:color="auto"/>
        <w:right w:val="none" w:sz="0" w:space="0" w:color="auto"/>
      </w:divBdr>
    </w:div>
    <w:div w:id="910385312">
      <w:marLeft w:val="0"/>
      <w:marRight w:val="0"/>
      <w:marTop w:val="0"/>
      <w:marBottom w:val="0"/>
      <w:divBdr>
        <w:top w:val="none" w:sz="0" w:space="0" w:color="auto"/>
        <w:left w:val="none" w:sz="0" w:space="0" w:color="auto"/>
        <w:bottom w:val="none" w:sz="0" w:space="0" w:color="auto"/>
        <w:right w:val="none" w:sz="0" w:space="0" w:color="auto"/>
      </w:divBdr>
    </w:div>
    <w:div w:id="910385313">
      <w:marLeft w:val="0"/>
      <w:marRight w:val="0"/>
      <w:marTop w:val="0"/>
      <w:marBottom w:val="0"/>
      <w:divBdr>
        <w:top w:val="none" w:sz="0" w:space="0" w:color="auto"/>
        <w:left w:val="none" w:sz="0" w:space="0" w:color="auto"/>
        <w:bottom w:val="none" w:sz="0" w:space="0" w:color="auto"/>
        <w:right w:val="none" w:sz="0" w:space="0" w:color="auto"/>
      </w:divBdr>
    </w:div>
    <w:div w:id="910385314">
      <w:marLeft w:val="0"/>
      <w:marRight w:val="0"/>
      <w:marTop w:val="0"/>
      <w:marBottom w:val="0"/>
      <w:divBdr>
        <w:top w:val="none" w:sz="0" w:space="0" w:color="auto"/>
        <w:left w:val="none" w:sz="0" w:space="0" w:color="auto"/>
        <w:bottom w:val="none" w:sz="0" w:space="0" w:color="auto"/>
        <w:right w:val="none" w:sz="0" w:space="0" w:color="auto"/>
      </w:divBdr>
    </w:div>
    <w:div w:id="910385315">
      <w:marLeft w:val="0"/>
      <w:marRight w:val="0"/>
      <w:marTop w:val="0"/>
      <w:marBottom w:val="0"/>
      <w:divBdr>
        <w:top w:val="none" w:sz="0" w:space="0" w:color="auto"/>
        <w:left w:val="none" w:sz="0" w:space="0" w:color="auto"/>
        <w:bottom w:val="none" w:sz="0" w:space="0" w:color="auto"/>
        <w:right w:val="none" w:sz="0" w:space="0" w:color="auto"/>
      </w:divBdr>
    </w:div>
    <w:div w:id="910385316">
      <w:marLeft w:val="0"/>
      <w:marRight w:val="0"/>
      <w:marTop w:val="0"/>
      <w:marBottom w:val="0"/>
      <w:divBdr>
        <w:top w:val="none" w:sz="0" w:space="0" w:color="auto"/>
        <w:left w:val="none" w:sz="0" w:space="0" w:color="auto"/>
        <w:bottom w:val="none" w:sz="0" w:space="0" w:color="auto"/>
        <w:right w:val="none" w:sz="0" w:space="0" w:color="auto"/>
      </w:divBdr>
    </w:div>
    <w:div w:id="910385317">
      <w:marLeft w:val="0"/>
      <w:marRight w:val="0"/>
      <w:marTop w:val="0"/>
      <w:marBottom w:val="0"/>
      <w:divBdr>
        <w:top w:val="none" w:sz="0" w:space="0" w:color="auto"/>
        <w:left w:val="none" w:sz="0" w:space="0" w:color="auto"/>
        <w:bottom w:val="none" w:sz="0" w:space="0" w:color="auto"/>
        <w:right w:val="none" w:sz="0" w:space="0" w:color="auto"/>
      </w:divBdr>
    </w:div>
    <w:div w:id="910385318">
      <w:marLeft w:val="0"/>
      <w:marRight w:val="0"/>
      <w:marTop w:val="0"/>
      <w:marBottom w:val="0"/>
      <w:divBdr>
        <w:top w:val="none" w:sz="0" w:space="0" w:color="auto"/>
        <w:left w:val="none" w:sz="0" w:space="0" w:color="auto"/>
        <w:bottom w:val="none" w:sz="0" w:space="0" w:color="auto"/>
        <w:right w:val="none" w:sz="0" w:space="0" w:color="auto"/>
      </w:divBdr>
    </w:div>
    <w:div w:id="910385319">
      <w:marLeft w:val="0"/>
      <w:marRight w:val="0"/>
      <w:marTop w:val="0"/>
      <w:marBottom w:val="0"/>
      <w:divBdr>
        <w:top w:val="none" w:sz="0" w:space="0" w:color="auto"/>
        <w:left w:val="none" w:sz="0" w:space="0" w:color="auto"/>
        <w:bottom w:val="none" w:sz="0" w:space="0" w:color="auto"/>
        <w:right w:val="none" w:sz="0" w:space="0" w:color="auto"/>
      </w:divBdr>
    </w:div>
    <w:div w:id="1277248210">
      <w:bodyDiv w:val="1"/>
      <w:marLeft w:val="0"/>
      <w:marRight w:val="0"/>
      <w:marTop w:val="0"/>
      <w:marBottom w:val="0"/>
      <w:divBdr>
        <w:top w:val="none" w:sz="0" w:space="0" w:color="auto"/>
        <w:left w:val="none" w:sz="0" w:space="0" w:color="auto"/>
        <w:bottom w:val="none" w:sz="0" w:space="0" w:color="auto"/>
        <w:right w:val="none" w:sz="0" w:space="0" w:color="auto"/>
      </w:divBdr>
    </w:div>
    <w:div w:id="1468932358">
      <w:bodyDiv w:val="1"/>
      <w:marLeft w:val="0"/>
      <w:marRight w:val="0"/>
      <w:marTop w:val="0"/>
      <w:marBottom w:val="0"/>
      <w:divBdr>
        <w:top w:val="none" w:sz="0" w:space="0" w:color="auto"/>
        <w:left w:val="none" w:sz="0" w:space="0" w:color="auto"/>
        <w:bottom w:val="none" w:sz="0" w:space="0" w:color="auto"/>
        <w:right w:val="none" w:sz="0" w:space="0" w:color="auto"/>
      </w:divBdr>
    </w:div>
    <w:div w:id="1752046165">
      <w:bodyDiv w:val="1"/>
      <w:marLeft w:val="0"/>
      <w:marRight w:val="0"/>
      <w:marTop w:val="0"/>
      <w:marBottom w:val="0"/>
      <w:divBdr>
        <w:top w:val="none" w:sz="0" w:space="0" w:color="auto"/>
        <w:left w:val="none" w:sz="0" w:space="0" w:color="auto"/>
        <w:bottom w:val="none" w:sz="0" w:space="0" w:color="auto"/>
        <w:right w:val="none" w:sz="0" w:space="0" w:color="auto"/>
      </w:divBdr>
    </w:div>
    <w:div w:id="1844197212">
      <w:bodyDiv w:val="1"/>
      <w:marLeft w:val="0"/>
      <w:marRight w:val="0"/>
      <w:marTop w:val="0"/>
      <w:marBottom w:val="0"/>
      <w:divBdr>
        <w:top w:val="none" w:sz="0" w:space="0" w:color="auto"/>
        <w:left w:val="none" w:sz="0" w:space="0" w:color="auto"/>
        <w:bottom w:val="none" w:sz="0" w:space="0" w:color="auto"/>
        <w:right w:val="none" w:sz="0" w:space="0" w:color="auto"/>
      </w:divBdr>
    </w:div>
    <w:div w:id="1902977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AE7C5D4699991FA7B0B60EDA44FEAC98F316D2F8EE80A4A6A16CD28BC6E814F11672DB2595B99C5g8i4M"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7042201B966CCABA63A8BB68D4DD2AA555E9FF43CF7B0B7F92BF7FC1B586F2D7F41DA3305904d0hEL"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5A280-D312-4129-B9B5-CC6AB743B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12</Pages>
  <Words>5738</Words>
  <Characters>40071</Characters>
  <Application>Microsoft Office Word</Application>
  <DocSecurity>0</DocSecurity>
  <Lines>333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УФАС</Company>
  <LinksUpToDate>false</LinksUpToDate>
  <CharactersWithSpaces>45718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Чебурашка</dc:creator>
  <cp:keywords/>
  <dc:description/>
  <cp:lastModifiedBy>User</cp:lastModifiedBy>
  <cp:revision>22</cp:revision>
  <cp:lastPrinted>2017-11-13T12:43:00Z</cp:lastPrinted>
  <dcterms:created xsi:type="dcterms:W3CDTF">2016-12-05T07:21:00Z</dcterms:created>
  <dcterms:modified xsi:type="dcterms:W3CDTF">2017-11-13T12:48:00Z</dcterms:modified>
</cp:coreProperties>
</file>