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E21506" w:rsidRDefault="007F1281" w:rsidP="007F1281">
      <w:pPr>
        <w:spacing w:after="0" w:line="240" w:lineRule="auto"/>
        <w:contextualSpacing/>
        <w:jc w:val="center"/>
        <w:rPr>
          <w:rFonts w:ascii="Times New Roman" w:hAnsi="Times New Roman" w:cs="Times New Roman"/>
          <w:b/>
        </w:rPr>
      </w:pPr>
      <w:r w:rsidRPr="00E21506">
        <w:rPr>
          <w:rFonts w:ascii="Times New Roman" w:hAnsi="Times New Roman" w:cs="Times New Roman"/>
          <w:noProof/>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E21506" w:rsidRDefault="007F1281" w:rsidP="007F1281">
      <w:pPr>
        <w:spacing w:after="0" w:line="240" w:lineRule="auto"/>
        <w:contextualSpacing/>
        <w:jc w:val="center"/>
        <w:rPr>
          <w:rFonts w:ascii="Times New Roman" w:hAnsi="Times New Roman" w:cs="Times New Roman"/>
          <w:b/>
        </w:rPr>
      </w:pPr>
      <w:r w:rsidRPr="00E21506">
        <w:rPr>
          <w:rFonts w:ascii="Times New Roman" w:hAnsi="Times New Roman" w:cs="Times New Roman"/>
          <w:b/>
        </w:rPr>
        <w:t>УПРАВЛЕНИЕ ФЕДЕРАЛЬНОЙ АНТИМОНОПОЛЬНОЙ СЛУЖБЫ</w:t>
      </w:r>
    </w:p>
    <w:p w:rsidR="007F1281" w:rsidRPr="00E21506" w:rsidRDefault="007F1281" w:rsidP="007F1281">
      <w:pPr>
        <w:pStyle w:val="a6"/>
        <w:contextualSpacing/>
        <w:jc w:val="center"/>
        <w:rPr>
          <w:rFonts w:ascii="Times New Roman" w:hAnsi="Times New Roman"/>
          <w:sz w:val="22"/>
          <w:szCs w:val="22"/>
        </w:rPr>
      </w:pPr>
      <w:r w:rsidRPr="00E21506">
        <w:rPr>
          <w:rFonts w:ascii="Times New Roman" w:hAnsi="Times New Roman"/>
          <w:b/>
          <w:sz w:val="22"/>
          <w:szCs w:val="22"/>
        </w:rPr>
        <w:t>ПО СВЕРДЛОВСКОЙ ОБЛАСТИ</w:t>
      </w:r>
      <w:r w:rsidRPr="00E21506">
        <w:rPr>
          <w:rFonts w:ascii="Times New Roman" w:hAnsi="Times New Roman"/>
          <w:sz w:val="22"/>
          <w:szCs w:val="22"/>
        </w:rPr>
        <w:t xml:space="preserve"> </w:t>
      </w:r>
    </w:p>
    <w:p w:rsidR="007F1281" w:rsidRPr="00E21506" w:rsidRDefault="007F1281" w:rsidP="007F1281">
      <w:pPr>
        <w:pStyle w:val="a6"/>
        <w:contextualSpacing/>
        <w:jc w:val="center"/>
        <w:rPr>
          <w:rFonts w:ascii="Times New Roman" w:hAnsi="Times New Roman"/>
          <w:sz w:val="22"/>
          <w:szCs w:val="22"/>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99661E" w:rsidRPr="00E21506" w:rsidTr="007F1281">
        <w:tc>
          <w:tcPr>
            <w:tcW w:w="9530" w:type="dxa"/>
            <w:gridSpan w:val="2"/>
            <w:hideMark/>
          </w:tcPr>
          <w:p w:rsidR="0099661E" w:rsidRPr="00E21506" w:rsidRDefault="0099661E" w:rsidP="00E5209D">
            <w:pPr>
              <w:pStyle w:val="a6"/>
              <w:spacing w:line="276" w:lineRule="auto"/>
              <w:contextualSpacing/>
              <w:jc w:val="center"/>
              <w:rPr>
                <w:rFonts w:ascii="Times New Roman" w:hAnsi="Times New Roman"/>
                <w:b/>
                <w:sz w:val="24"/>
                <w:szCs w:val="24"/>
              </w:rPr>
            </w:pPr>
            <w:r w:rsidRPr="00E21506">
              <w:rPr>
                <w:rFonts w:ascii="Times New Roman" w:hAnsi="Times New Roman"/>
                <w:b/>
                <w:sz w:val="24"/>
                <w:szCs w:val="24"/>
              </w:rPr>
              <w:t>РЕШЕНИЕ</w:t>
            </w:r>
          </w:p>
          <w:p w:rsidR="0099661E" w:rsidRPr="00E21506" w:rsidRDefault="0099661E" w:rsidP="00E5209D">
            <w:pPr>
              <w:pStyle w:val="a6"/>
              <w:spacing w:line="276" w:lineRule="auto"/>
              <w:contextualSpacing/>
              <w:jc w:val="center"/>
              <w:rPr>
                <w:rFonts w:ascii="Times New Roman" w:hAnsi="Times New Roman"/>
                <w:b/>
                <w:sz w:val="22"/>
                <w:szCs w:val="22"/>
              </w:rPr>
            </w:pPr>
            <w:r w:rsidRPr="00E21506">
              <w:rPr>
                <w:rFonts w:ascii="Times New Roman" w:hAnsi="Times New Roman"/>
                <w:b/>
                <w:sz w:val="24"/>
                <w:szCs w:val="24"/>
              </w:rPr>
              <w:t xml:space="preserve">по жалобе № </w:t>
            </w:r>
            <w:r w:rsidR="00ED4D08" w:rsidRPr="00E21506">
              <w:rPr>
                <w:rFonts w:ascii="Times New Roman" w:hAnsi="Times New Roman"/>
                <w:b/>
                <w:color w:val="222222"/>
                <w:sz w:val="24"/>
                <w:szCs w:val="24"/>
                <w:shd w:val="clear" w:color="auto" w:fill="FFFFFF"/>
              </w:rPr>
              <w:t>066/06/105-80/2025</w:t>
            </w:r>
          </w:p>
        </w:tc>
      </w:tr>
      <w:tr w:rsidR="0099661E" w:rsidRPr="00E21506" w:rsidTr="007F1281">
        <w:tc>
          <w:tcPr>
            <w:tcW w:w="4772" w:type="dxa"/>
            <w:hideMark/>
          </w:tcPr>
          <w:p w:rsidR="0099661E" w:rsidRPr="00E21506" w:rsidRDefault="0099661E" w:rsidP="00E5209D">
            <w:pPr>
              <w:pStyle w:val="a5"/>
              <w:spacing w:line="276" w:lineRule="auto"/>
              <w:jc w:val="both"/>
              <w:rPr>
                <w:rFonts w:ascii="Times New Roman" w:hAnsi="Times New Roman"/>
                <w:szCs w:val="24"/>
              </w:rPr>
            </w:pPr>
            <w:r w:rsidRPr="00E21506">
              <w:rPr>
                <w:rFonts w:ascii="Times New Roman" w:hAnsi="Times New Roman"/>
                <w:szCs w:val="24"/>
              </w:rPr>
              <w:t>г. Екатеринбург</w:t>
            </w:r>
          </w:p>
        </w:tc>
        <w:tc>
          <w:tcPr>
            <w:tcW w:w="4758" w:type="dxa"/>
            <w:hideMark/>
          </w:tcPr>
          <w:p w:rsidR="0099661E" w:rsidRPr="00E21506" w:rsidRDefault="00856D79" w:rsidP="00E5209D">
            <w:pPr>
              <w:pStyle w:val="a5"/>
              <w:spacing w:line="276" w:lineRule="auto"/>
              <w:jc w:val="right"/>
              <w:rPr>
                <w:rFonts w:ascii="Times New Roman" w:hAnsi="Times New Roman"/>
                <w:szCs w:val="24"/>
              </w:rPr>
            </w:pPr>
            <w:r w:rsidRPr="00E21506">
              <w:rPr>
                <w:rFonts w:ascii="Times New Roman" w:hAnsi="Times New Roman"/>
                <w:szCs w:val="24"/>
              </w:rPr>
              <w:t>2</w:t>
            </w:r>
            <w:r w:rsidR="00ED4D08" w:rsidRPr="00E21506">
              <w:rPr>
                <w:rFonts w:ascii="Times New Roman" w:hAnsi="Times New Roman"/>
                <w:szCs w:val="24"/>
              </w:rPr>
              <w:t>1.01.2025</w:t>
            </w:r>
            <w:r w:rsidR="00744603" w:rsidRPr="00E21506">
              <w:rPr>
                <w:rFonts w:ascii="Times New Roman" w:hAnsi="Times New Roman"/>
                <w:szCs w:val="24"/>
              </w:rPr>
              <w:t xml:space="preserve"> </w:t>
            </w:r>
            <w:r w:rsidR="00CA3563" w:rsidRPr="00E21506">
              <w:rPr>
                <w:rFonts w:ascii="Times New Roman" w:hAnsi="Times New Roman"/>
                <w:szCs w:val="24"/>
              </w:rPr>
              <w:t>г.</w:t>
            </w:r>
          </w:p>
        </w:tc>
      </w:tr>
    </w:tbl>
    <w:p w:rsidR="0099661E" w:rsidRPr="00E21506" w:rsidRDefault="0099661E" w:rsidP="00E5209D">
      <w:pPr>
        <w:pStyle w:val="a5"/>
        <w:spacing w:line="276" w:lineRule="auto"/>
        <w:ind w:firstLine="709"/>
        <w:jc w:val="both"/>
        <w:rPr>
          <w:rFonts w:ascii="Times New Roman" w:hAnsi="Times New Roman"/>
          <w:b w:val="0"/>
          <w:szCs w:val="24"/>
        </w:rPr>
      </w:pPr>
    </w:p>
    <w:p w:rsidR="00782AA1" w:rsidRPr="00E21506" w:rsidRDefault="0099661E" w:rsidP="00E5209D">
      <w:pPr>
        <w:pStyle w:val="a5"/>
        <w:spacing w:line="276" w:lineRule="auto"/>
        <w:ind w:firstLine="709"/>
        <w:contextualSpacing/>
        <w:jc w:val="both"/>
        <w:rPr>
          <w:rFonts w:ascii="Times New Roman" w:hAnsi="Times New Roman"/>
          <w:b w:val="0"/>
          <w:szCs w:val="24"/>
        </w:rPr>
      </w:pPr>
      <w:r w:rsidRPr="00E21506">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D05AA" w:rsidRPr="00E21506" w:rsidRDefault="00A5295C" w:rsidP="00E5209D">
      <w:pPr>
        <w:pStyle w:val="a5"/>
        <w:spacing w:line="276" w:lineRule="auto"/>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p>
    <w:p w:rsidR="00F32E3E" w:rsidRPr="00E21506" w:rsidRDefault="0099661E" w:rsidP="00E5209D">
      <w:pPr>
        <w:pStyle w:val="a5"/>
        <w:spacing w:line="276" w:lineRule="auto"/>
        <w:ind w:firstLine="709"/>
        <w:contextualSpacing/>
        <w:jc w:val="both"/>
        <w:rPr>
          <w:rFonts w:ascii="Times New Roman" w:hAnsi="Times New Roman"/>
          <w:b w:val="0"/>
          <w:szCs w:val="24"/>
        </w:rPr>
      </w:pPr>
      <w:r w:rsidRPr="00E21506">
        <w:rPr>
          <w:rFonts w:ascii="Times New Roman" w:hAnsi="Times New Roman"/>
          <w:b w:val="0"/>
          <w:szCs w:val="24"/>
        </w:rPr>
        <w:t xml:space="preserve">посредством использования интернет-видеоконференции, которая обеспечивает возможность участия сторон, в </w:t>
      </w:r>
      <w:r w:rsidR="00207EC7" w:rsidRPr="00E21506">
        <w:rPr>
          <w:rFonts w:ascii="Times New Roman" w:hAnsi="Times New Roman"/>
          <w:b w:val="0"/>
          <w:szCs w:val="24"/>
        </w:rPr>
        <w:t>1</w:t>
      </w:r>
      <w:r w:rsidR="00856D79" w:rsidRPr="00E21506">
        <w:rPr>
          <w:rFonts w:ascii="Times New Roman" w:hAnsi="Times New Roman"/>
          <w:b w:val="0"/>
          <w:szCs w:val="24"/>
        </w:rPr>
        <w:t>2</w:t>
      </w:r>
      <w:r w:rsidR="00E25EB9" w:rsidRPr="00E21506">
        <w:rPr>
          <w:rFonts w:ascii="Times New Roman" w:hAnsi="Times New Roman"/>
          <w:b w:val="0"/>
          <w:szCs w:val="24"/>
        </w:rPr>
        <w:t>-</w:t>
      </w:r>
      <w:r w:rsidR="00ED4D08" w:rsidRPr="00E21506">
        <w:rPr>
          <w:rFonts w:ascii="Times New Roman" w:hAnsi="Times New Roman"/>
          <w:b w:val="0"/>
          <w:szCs w:val="24"/>
        </w:rPr>
        <w:t>0</w:t>
      </w:r>
      <w:r w:rsidR="005F0698" w:rsidRPr="00E21506">
        <w:rPr>
          <w:rFonts w:ascii="Times New Roman" w:hAnsi="Times New Roman"/>
          <w:b w:val="0"/>
          <w:szCs w:val="24"/>
        </w:rPr>
        <w:t>0</w:t>
      </w:r>
      <w:r w:rsidRPr="00E21506">
        <w:rPr>
          <w:rFonts w:ascii="Times New Roman" w:hAnsi="Times New Roman"/>
          <w:b w:val="0"/>
          <w:szCs w:val="24"/>
        </w:rPr>
        <w:t xml:space="preserve">, при участии представителей: </w:t>
      </w:r>
    </w:p>
    <w:p w:rsidR="00D85430" w:rsidRPr="00E21506" w:rsidRDefault="00E12367" w:rsidP="00E5209D">
      <w:pPr>
        <w:pStyle w:val="a5"/>
        <w:spacing w:line="276" w:lineRule="auto"/>
        <w:ind w:firstLine="709"/>
        <w:contextualSpacing/>
        <w:jc w:val="both"/>
        <w:rPr>
          <w:rFonts w:ascii="Times New Roman" w:hAnsi="Times New Roman"/>
          <w:b w:val="0"/>
          <w:szCs w:val="24"/>
        </w:rPr>
      </w:pPr>
      <w:r w:rsidRPr="00E21506">
        <w:rPr>
          <w:rFonts w:ascii="Times New Roman" w:hAnsi="Times New Roman"/>
          <w:b w:val="0"/>
          <w:szCs w:val="24"/>
        </w:rPr>
        <w:t xml:space="preserve">— </w:t>
      </w:r>
      <w:r w:rsidR="00994771" w:rsidRPr="00E21506">
        <w:rPr>
          <w:rFonts w:ascii="Times New Roman" w:hAnsi="Times New Roman"/>
          <w:b w:val="0"/>
          <w:szCs w:val="24"/>
        </w:rPr>
        <w:t>заказчика</w:t>
      </w:r>
      <w:r w:rsidR="00AB392C" w:rsidRPr="00E21506">
        <w:rPr>
          <w:rFonts w:ascii="Times New Roman" w:hAnsi="Times New Roman"/>
          <w:b w:val="0"/>
          <w:szCs w:val="24"/>
        </w:rPr>
        <w:t xml:space="preserve"> в лице </w:t>
      </w:r>
      <w:r w:rsidR="00ED4D08" w:rsidRPr="00E21506">
        <w:rPr>
          <w:rFonts w:ascii="Times New Roman" w:hAnsi="Times New Roman"/>
          <w:b w:val="0"/>
          <w:szCs w:val="24"/>
        </w:rPr>
        <w:t>Федерального государственного бюджетного учреждения здравоохранения «Центральная медико-санитарная часть № 31 Федерального медико-</w:t>
      </w:r>
      <w:r w:rsidR="00ED4D08" w:rsidRPr="00C82E3B">
        <w:rPr>
          <w:rFonts w:ascii="Times New Roman" w:hAnsi="Times New Roman"/>
          <w:b w:val="0"/>
          <w:szCs w:val="24"/>
        </w:rPr>
        <w:t>биологического агентства»</w:t>
      </w:r>
      <w:r w:rsidRPr="00C82E3B">
        <w:rPr>
          <w:rFonts w:ascii="Times New Roman" w:hAnsi="Times New Roman"/>
          <w:b w:val="0"/>
          <w:szCs w:val="24"/>
        </w:rPr>
        <w:t xml:space="preserve"> </w:t>
      </w:r>
      <w:r w:rsidR="00A5295C">
        <w:rPr>
          <w:rFonts w:ascii="Times New Roman" w:hAnsi="Times New Roman"/>
          <w:b w:val="0"/>
          <w:szCs w:val="24"/>
        </w:rPr>
        <w:t>*</w:t>
      </w:r>
      <w:bookmarkStart w:id="0" w:name="_GoBack"/>
      <w:bookmarkEnd w:id="0"/>
    </w:p>
    <w:p w:rsidR="00783E81" w:rsidRDefault="00D32997" w:rsidP="00E5209D">
      <w:pPr>
        <w:pStyle w:val="a5"/>
        <w:spacing w:line="276" w:lineRule="auto"/>
        <w:ind w:firstLine="709"/>
        <w:contextualSpacing/>
        <w:jc w:val="both"/>
        <w:rPr>
          <w:rFonts w:ascii="Times New Roman" w:hAnsi="Times New Roman"/>
          <w:b w:val="0"/>
          <w:szCs w:val="24"/>
        </w:rPr>
      </w:pPr>
      <w:r w:rsidRPr="00E21506">
        <w:rPr>
          <w:rFonts w:ascii="Times New Roman" w:hAnsi="Times New Roman"/>
          <w:b w:val="0"/>
          <w:szCs w:val="24"/>
        </w:rPr>
        <w:t>—</w:t>
      </w:r>
      <w:r w:rsidR="002C19BB" w:rsidRPr="00E21506">
        <w:rPr>
          <w:rFonts w:ascii="Times New Roman" w:hAnsi="Times New Roman"/>
          <w:b w:val="0"/>
          <w:szCs w:val="24"/>
        </w:rPr>
        <w:t xml:space="preserve"> </w:t>
      </w:r>
      <w:r w:rsidR="00783E81">
        <w:rPr>
          <w:rFonts w:ascii="Times New Roman" w:hAnsi="Times New Roman"/>
          <w:b w:val="0"/>
          <w:szCs w:val="24"/>
        </w:rPr>
        <w:t xml:space="preserve">в отсутствие представителей </w:t>
      </w:r>
      <w:r w:rsidRPr="00E21506">
        <w:rPr>
          <w:rFonts w:ascii="Times New Roman" w:hAnsi="Times New Roman"/>
          <w:b w:val="0"/>
          <w:szCs w:val="24"/>
        </w:rPr>
        <w:t xml:space="preserve">заявителя в лице </w:t>
      </w:r>
      <w:r w:rsidR="00ED4D08" w:rsidRPr="00E21506">
        <w:rPr>
          <w:rFonts w:ascii="Times New Roman" w:hAnsi="Times New Roman"/>
          <w:b w:val="0"/>
          <w:szCs w:val="24"/>
        </w:rPr>
        <w:t>ООО «Торговый Дом «Самарский Завод Медицинских Изделий»</w:t>
      </w:r>
      <w:r w:rsidR="00783E81">
        <w:rPr>
          <w:rFonts w:ascii="Times New Roman" w:hAnsi="Times New Roman"/>
          <w:b w:val="0"/>
          <w:szCs w:val="24"/>
        </w:rPr>
        <w:t>, уведомленного надлежащим образом о месте и времени рассмотрения жалобы,</w:t>
      </w:r>
    </w:p>
    <w:p w:rsidR="008302EE" w:rsidRPr="00E21506" w:rsidRDefault="0099661E" w:rsidP="00E5209D">
      <w:pPr>
        <w:pStyle w:val="a5"/>
        <w:spacing w:line="276" w:lineRule="auto"/>
        <w:ind w:firstLine="709"/>
        <w:contextualSpacing/>
        <w:jc w:val="both"/>
        <w:rPr>
          <w:rFonts w:ascii="Times New Roman" w:hAnsi="Times New Roman"/>
          <w:b w:val="0"/>
          <w:szCs w:val="24"/>
        </w:rPr>
      </w:pPr>
      <w:r w:rsidRPr="00E21506">
        <w:rPr>
          <w:rFonts w:ascii="Times New Roman" w:hAnsi="Times New Roman"/>
          <w:b w:val="0"/>
          <w:szCs w:val="24"/>
        </w:rPr>
        <w:t>р</w:t>
      </w:r>
      <w:r w:rsidR="000F495A" w:rsidRPr="00E21506">
        <w:rPr>
          <w:rFonts w:ascii="Times New Roman" w:hAnsi="Times New Roman"/>
          <w:b w:val="0"/>
          <w:szCs w:val="24"/>
        </w:rPr>
        <w:t>ассмотрев</w:t>
      </w:r>
      <w:r w:rsidRPr="00E21506">
        <w:rPr>
          <w:rFonts w:ascii="Times New Roman" w:hAnsi="Times New Roman"/>
          <w:b w:val="0"/>
          <w:szCs w:val="24"/>
        </w:rPr>
        <w:t xml:space="preserve"> жалобу </w:t>
      </w:r>
      <w:r w:rsidR="00ED4D08" w:rsidRPr="00E21506">
        <w:rPr>
          <w:rFonts w:ascii="Times New Roman" w:hAnsi="Times New Roman"/>
          <w:b w:val="0"/>
          <w:szCs w:val="24"/>
        </w:rPr>
        <w:t>ООО «Торговый Дом «Самарский Завод Медицинских Изделий» (</w:t>
      </w:r>
      <w:proofErr w:type="spellStart"/>
      <w:r w:rsidR="00ED4D08" w:rsidRPr="00E21506">
        <w:rPr>
          <w:rFonts w:ascii="Times New Roman" w:hAnsi="Times New Roman"/>
          <w:b w:val="0"/>
          <w:szCs w:val="24"/>
        </w:rPr>
        <w:t>вх</w:t>
      </w:r>
      <w:proofErr w:type="spellEnd"/>
      <w:r w:rsidR="00ED4D08" w:rsidRPr="00E21506">
        <w:rPr>
          <w:rFonts w:ascii="Times New Roman" w:hAnsi="Times New Roman"/>
          <w:b w:val="0"/>
          <w:szCs w:val="24"/>
        </w:rPr>
        <w:t>. № 754/25 от 16.01.2025) о нарушении заказчиком в лице Федерального государственного бюджетного учреждения здравоохранения «Центральная медико-санитарная часть № 31 Федерального медико-биологического агентства» при осуществлении закупки путем проведения аукциона в электронной форме на поставку медицинских перчаток смотровых (извещение № 0362100030224000611)</w:t>
      </w:r>
      <w:r w:rsidR="008302EE" w:rsidRPr="00E21506">
        <w:rPr>
          <w:rFonts w:ascii="Times New Roman" w:hAnsi="Times New Roman"/>
          <w:b w:val="0"/>
          <w:szCs w:val="24"/>
        </w:rPr>
        <w:t xml:space="preserve">, Федерального Закона от </w:t>
      </w:r>
      <w:smartTag w:uri="urn:schemas-microsoft-com:office:smarttags" w:element="date">
        <w:smartTagPr>
          <w:attr w:name="ls" w:val="trans"/>
          <w:attr w:name="Month" w:val="4"/>
          <w:attr w:name="Day" w:val="05"/>
          <w:attr w:name="Year" w:val="2013"/>
        </w:smartTagPr>
        <w:r w:rsidR="008302EE" w:rsidRPr="00E21506">
          <w:rPr>
            <w:rFonts w:ascii="Times New Roman" w:hAnsi="Times New Roman"/>
            <w:b w:val="0"/>
            <w:szCs w:val="24"/>
          </w:rPr>
          <w:t>05 апреля 2013 года</w:t>
        </w:r>
      </w:smartTag>
      <w:r w:rsidR="008302EE" w:rsidRPr="00E21506">
        <w:rPr>
          <w:rFonts w:ascii="Times New Roman" w:hAnsi="Times New Roman"/>
          <w:b w:val="0"/>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99661E" w:rsidRPr="00E21506" w:rsidRDefault="0099661E" w:rsidP="00E5209D">
      <w:pPr>
        <w:tabs>
          <w:tab w:val="left" w:pos="4678"/>
        </w:tabs>
        <w:spacing w:after="0" w:line="276" w:lineRule="auto"/>
        <w:contextualSpacing/>
        <w:jc w:val="center"/>
        <w:rPr>
          <w:rFonts w:ascii="Times New Roman" w:hAnsi="Times New Roman" w:cs="Times New Roman"/>
          <w:b/>
          <w:sz w:val="24"/>
          <w:szCs w:val="24"/>
        </w:rPr>
      </w:pPr>
      <w:r w:rsidRPr="00E21506">
        <w:rPr>
          <w:rFonts w:ascii="Times New Roman" w:hAnsi="Times New Roman" w:cs="Times New Roman"/>
          <w:sz w:val="24"/>
          <w:szCs w:val="24"/>
        </w:rPr>
        <w:t xml:space="preserve"> У С Т А Н О В И Л А:</w:t>
      </w:r>
    </w:p>
    <w:p w:rsidR="007024AB" w:rsidRPr="00E21506" w:rsidRDefault="007024AB" w:rsidP="00E5209D">
      <w:pPr>
        <w:pStyle w:val="a5"/>
        <w:spacing w:line="276" w:lineRule="auto"/>
        <w:contextualSpacing/>
        <w:jc w:val="left"/>
        <w:rPr>
          <w:rFonts w:ascii="Times New Roman" w:hAnsi="Times New Roman"/>
          <w:b w:val="0"/>
          <w:szCs w:val="24"/>
        </w:rPr>
      </w:pPr>
    </w:p>
    <w:p w:rsidR="008302EE" w:rsidRPr="00E21506" w:rsidRDefault="0099661E" w:rsidP="00E5209D">
      <w:pPr>
        <w:tabs>
          <w:tab w:val="left" w:pos="4678"/>
        </w:tabs>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ED4D08" w:rsidRPr="00E21506">
        <w:rPr>
          <w:rFonts w:ascii="Times New Roman" w:hAnsi="Times New Roman" w:cs="Times New Roman"/>
          <w:sz w:val="24"/>
          <w:szCs w:val="24"/>
        </w:rPr>
        <w:t>ООО «Торговый Дом «Самарский Завод Медицинских Изделий» (</w:t>
      </w:r>
      <w:proofErr w:type="spellStart"/>
      <w:r w:rsidR="00ED4D08" w:rsidRPr="00E21506">
        <w:rPr>
          <w:rFonts w:ascii="Times New Roman" w:hAnsi="Times New Roman" w:cs="Times New Roman"/>
          <w:sz w:val="24"/>
          <w:szCs w:val="24"/>
        </w:rPr>
        <w:t>вх</w:t>
      </w:r>
      <w:proofErr w:type="spellEnd"/>
      <w:r w:rsidR="00ED4D08" w:rsidRPr="00E21506">
        <w:rPr>
          <w:rFonts w:ascii="Times New Roman" w:hAnsi="Times New Roman" w:cs="Times New Roman"/>
          <w:sz w:val="24"/>
          <w:szCs w:val="24"/>
        </w:rPr>
        <w:t>. № 754/25 от 16.01.2025) о нарушении заказчиком в лице Федерального государственного бюджетного учреждения здравоохранения «Центральная медико-санитарная часть № 31 Федерального медико-биологического агентства» при осуществлении закупки путем проведения аукциона в электронной форме на поставку медицинских перчаток смотровых (извещение № 0362100030224000611)</w:t>
      </w:r>
      <w:r w:rsidR="008302EE" w:rsidRPr="00E21506">
        <w:rPr>
          <w:rFonts w:ascii="Times New Roman" w:hAnsi="Times New Roman" w:cs="Times New Roman"/>
          <w:sz w:val="24"/>
          <w:szCs w:val="24"/>
        </w:rPr>
        <w:t xml:space="preserve">, </w:t>
      </w:r>
      <w:r w:rsidR="008302EE" w:rsidRPr="00E21506">
        <w:rPr>
          <w:rFonts w:ascii="Times New Roman" w:hAnsi="Times New Roman" w:cs="Times New Roman"/>
          <w:sz w:val="24"/>
          <w:szCs w:val="24"/>
        </w:rPr>
        <w:fldChar w:fldCharType="begin"/>
      </w:r>
      <w:r w:rsidR="008302EE" w:rsidRPr="00E21506">
        <w:rPr>
          <w:rFonts w:ascii="Times New Roman" w:hAnsi="Times New Roman" w:cs="Times New Roman"/>
          <w:sz w:val="24"/>
          <w:szCs w:val="24"/>
        </w:rPr>
        <w:instrText xml:space="preserve"> HYPERLINK "https://zakupki.gov.ru/epz/eruz/card/general-information.html?reestrNumber=19015506" \t "_blank" </w:instrText>
      </w:r>
      <w:r w:rsidR="008302EE" w:rsidRPr="00E21506">
        <w:rPr>
          <w:rFonts w:ascii="Times New Roman" w:hAnsi="Times New Roman" w:cs="Times New Roman"/>
          <w:sz w:val="24"/>
          <w:szCs w:val="24"/>
        </w:rPr>
        <w:fldChar w:fldCharType="separate"/>
      </w:r>
      <w:r w:rsidR="008302EE" w:rsidRPr="00E21506">
        <w:rPr>
          <w:rFonts w:ascii="Times New Roman" w:hAnsi="Times New Roman" w:cs="Times New Roman"/>
          <w:sz w:val="24"/>
          <w:szCs w:val="24"/>
        </w:rPr>
        <w:t>Закона о контрактной системе, соответствующая требованиям ст.105 Закона о контрактной системе.</w:t>
      </w:r>
    </w:p>
    <w:p w:rsidR="00A91307" w:rsidRPr="00E21506" w:rsidRDefault="008302EE" w:rsidP="00E5209D">
      <w:pPr>
        <w:tabs>
          <w:tab w:val="left" w:pos="4678"/>
        </w:tabs>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lastRenderedPageBreak/>
        <w:fldChar w:fldCharType="end"/>
      </w:r>
      <w:r w:rsidR="003F0D43" w:rsidRPr="00E21506">
        <w:rPr>
          <w:rFonts w:ascii="Times New Roman" w:hAnsi="Times New Roman" w:cs="Times New Roman"/>
          <w:sz w:val="24"/>
          <w:szCs w:val="24"/>
        </w:rPr>
        <w:t xml:space="preserve"> </w:t>
      </w:r>
      <w:r w:rsidR="008363E0" w:rsidRPr="00E21506">
        <w:rPr>
          <w:rFonts w:ascii="Times New Roman" w:hAnsi="Times New Roman" w:cs="Times New Roman"/>
          <w:sz w:val="24"/>
          <w:szCs w:val="24"/>
        </w:rPr>
        <w:t xml:space="preserve">В своей жалобе заявитель указал, что </w:t>
      </w:r>
      <w:r w:rsidR="00B43319" w:rsidRPr="00E21506">
        <w:rPr>
          <w:rFonts w:ascii="Times New Roman" w:hAnsi="Times New Roman" w:cs="Times New Roman"/>
          <w:sz w:val="24"/>
          <w:szCs w:val="24"/>
        </w:rPr>
        <w:t xml:space="preserve">извещение о проведении электронного аукциона </w:t>
      </w:r>
      <w:r w:rsidR="008363E0" w:rsidRPr="00E21506">
        <w:rPr>
          <w:rFonts w:ascii="Times New Roman" w:hAnsi="Times New Roman" w:cs="Times New Roman"/>
          <w:sz w:val="24"/>
          <w:szCs w:val="24"/>
        </w:rPr>
        <w:t>составлено Заказчиком с нарушением действующего законодательства. Просил признать жалобу обоснованной</w:t>
      </w:r>
      <w:r w:rsidR="003F0D43" w:rsidRPr="00E21506">
        <w:rPr>
          <w:rFonts w:ascii="Times New Roman" w:hAnsi="Times New Roman" w:cs="Times New Roman"/>
          <w:sz w:val="24"/>
          <w:szCs w:val="24"/>
        </w:rPr>
        <w:t>.</w:t>
      </w:r>
    </w:p>
    <w:p w:rsidR="001E5A00" w:rsidRPr="00E21506" w:rsidRDefault="001E5A00" w:rsidP="00E5209D">
      <w:pPr>
        <w:tabs>
          <w:tab w:val="left" w:pos="4678"/>
        </w:tabs>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Представител</w:t>
      </w:r>
      <w:r w:rsidR="002B7B2F">
        <w:rPr>
          <w:rFonts w:ascii="Times New Roman" w:hAnsi="Times New Roman" w:cs="Times New Roman"/>
          <w:sz w:val="24"/>
          <w:szCs w:val="24"/>
        </w:rPr>
        <w:t>ь</w:t>
      </w:r>
      <w:r w:rsidRPr="00E21506">
        <w:rPr>
          <w:rFonts w:ascii="Times New Roman" w:hAnsi="Times New Roman" w:cs="Times New Roman"/>
          <w:sz w:val="24"/>
          <w:szCs w:val="24"/>
        </w:rPr>
        <w:t xml:space="preserve"> Заказчика с доводами, изложенными в жалобе, не согласил</w:t>
      </w:r>
      <w:r w:rsidR="002B7B2F">
        <w:rPr>
          <w:rFonts w:ascii="Times New Roman" w:hAnsi="Times New Roman" w:cs="Times New Roman"/>
          <w:sz w:val="24"/>
          <w:szCs w:val="24"/>
        </w:rPr>
        <w:t>а</w:t>
      </w:r>
      <w:r w:rsidR="00B43319" w:rsidRPr="00E21506">
        <w:rPr>
          <w:rFonts w:ascii="Times New Roman" w:hAnsi="Times New Roman" w:cs="Times New Roman"/>
          <w:sz w:val="24"/>
          <w:szCs w:val="24"/>
        </w:rPr>
        <w:t>с</w:t>
      </w:r>
      <w:r w:rsidR="00193255" w:rsidRPr="00E21506">
        <w:rPr>
          <w:rFonts w:ascii="Times New Roman" w:hAnsi="Times New Roman" w:cs="Times New Roman"/>
          <w:sz w:val="24"/>
          <w:szCs w:val="24"/>
        </w:rPr>
        <w:t>ь</w:t>
      </w:r>
      <w:r w:rsidRPr="00E21506">
        <w:rPr>
          <w:rFonts w:ascii="Times New Roman" w:hAnsi="Times New Roman" w:cs="Times New Roman"/>
          <w:sz w:val="24"/>
          <w:szCs w:val="24"/>
        </w:rPr>
        <w:t>, просил</w:t>
      </w:r>
      <w:r w:rsidR="002B7B2F">
        <w:rPr>
          <w:rFonts w:ascii="Times New Roman" w:hAnsi="Times New Roman" w:cs="Times New Roman"/>
          <w:sz w:val="24"/>
          <w:szCs w:val="24"/>
        </w:rPr>
        <w:t>а</w:t>
      </w:r>
      <w:r w:rsidRPr="00E21506">
        <w:rPr>
          <w:rFonts w:ascii="Times New Roman" w:hAnsi="Times New Roman" w:cs="Times New Roman"/>
          <w:sz w:val="24"/>
          <w:szCs w:val="24"/>
        </w:rPr>
        <w:t xml:space="preserve"> признать жалобу необоснованной.</w:t>
      </w:r>
    </w:p>
    <w:p w:rsidR="00C45778" w:rsidRPr="00E21506" w:rsidRDefault="0099661E" w:rsidP="00E5209D">
      <w:pPr>
        <w:pStyle w:val="a5"/>
        <w:spacing w:line="276" w:lineRule="auto"/>
        <w:ind w:firstLine="709"/>
        <w:contextualSpacing/>
        <w:jc w:val="both"/>
        <w:rPr>
          <w:rFonts w:ascii="Times New Roman" w:hAnsi="Times New Roman"/>
          <w:b w:val="0"/>
          <w:szCs w:val="24"/>
        </w:rPr>
      </w:pPr>
      <w:r w:rsidRPr="00E21506">
        <w:rPr>
          <w:rFonts w:ascii="Times New Roman" w:hAnsi="Times New Roman"/>
          <w:b w:val="0"/>
          <w:szCs w:val="24"/>
        </w:rPr>
        <w:t xml:space="preserve">Жалоба рассмотрена в порядке, предусмотренном статьей 106 Закона о контрактной системе. </w:t>
      </w:r>
      <w:r w:rsidR="007964F1" w:rsidRPr="00E21506">
        <w:rPr>
          <w:rFonts w:ascii="Times New Roman" w:hAnsi="Times New Roman"/>
          <w:b w:val="0"/>
          <w:szCs w:val="24"/>
        </w:rPr>
        <w:t xml:space="preserve"> </w:t>
      </w:r>
    </w:p>
    <w:p w:rsidR="003D00EB" w:rsidRPr="00E21506" w:rsidRDefault="00A9741B" w:rsidP="00E5209D">
      <w:pPr>
        <w:pStyle w:val="a5"/>
        <w:spacing w:line="276" w:lineRule="auto"/>
        <w:ind w:firstLine="709"/>
        <w:contextualSpacing/>
        <w:jc w:val="both"/>
        <w:rPr>
          <w:rFonts w:ascii="Times New Roman" w:hAnsi="Times New Roman"/>
          <w:b w:val="0"/>
          <w:szCs w:val="24"/>
          <w:shd w:val="clear" w:color="auto" w:fill="FFFFFF"/>
        </w:rPr>
      </w:pPr>
      <w:r w:rsidRPr="00E21506">
        <w:rPr>
          <w:rFonts w:ascii="Times New Roman" w:hAnsi="Times New Roman"/>
          <w:b w:val="0"/>
          <w:szCs w:val="24"/>
        </w:rPr>
        <w:t>24.12.2024</w:t>
      </w:r>
      <w:r w:rsidR="0099661E" w:rsidRPr="00E21506">
        <w:rPr>
          <w:rFonts w:ascii="Times New Roman" w:hAnsi="Times New Roman"/>
          <w:b w:val="0"/>
          <w:szCs w:val="24"/>
        </w:rPr>
        <w:t xml:space="preserve"> на официальном сайте опубликовано извещение о проведении </w:t>
      </w:r>
      <w:r w:rsidR="00F60246" w:rsidRPr="00E21506">
        <w:rPr>
          <w:rStyle w:val="cardmaininfotitle"/>
          <w:rFonts w:ascii="Times New Roman" w:hAnsi="Times New Roman"/>
          <w:b w:val="0"/>
          <w:szCs w:val="24"/>
        </w:rPr>
        <w:t>электронного аукциона</w:t>
      </w:r>
      <w:r w:rsidR="005015A1" w:rsidRPr="00E21506">
        <w:rPr>
          <w:rStyle w:val="cardmaininfotitle"/>
          <w:rFonts w:ascii="Times New Roman" w:hAnsi="Times New Roman"/>
          <w:b w:val="0"/>
          <w:szCs w:val="24"/>
        </w:rPr>
        <w:t xml:space="preserve"> </w:t>
      </w:r>
      <w:r w:rsidR="00C45778" w:rsidRPr="00E21506">
        <w:rPr>
          <w:rFonts w:ascii="Times New Roman" w:hAnsi="Times New Roman"/>
          <w:b w:val="0"/>
          <w:szCs w:val="24"/>
        </w:rPr>
        <w:t xml:space="preserve">№ </w:t>
      </w:r>
      <w:r w:rsidRPr="00E21506">
        <w:rPr>
          <w:rFonts w:ascii="Times New Roman" w:hAnsi="Times New Roman"/>
          <w:b w:val="0"/>
          <w:szCs w:val="24"/>
          <w:shd w:val="clear" w:color="auto" w:fill="FFFFFF"/>
        </w:rPr>
        <w:t xml:space="preserve">0362100030224000611 </w:t>
      </w:r>
      <w:r w:rsidR="0089659D" w:rsidRPr="00E21506">
        <w:rPr>
          <w:rFonts w:ascii="Times New Roman" w:hAnsi="Times New Roman"/>
          <w:b w:val="0"/>
          <w:szCs w:val="24"/>
        </w:rPr>
        <w:t xml:space="preserve">на </w:t>
      </w:r>
      <w:r w:rsidRPr="00E21506">
        <w:rPr>
          <w:rFonts w:ascii="Times New Roman" w:hAnsi="Times New Roman"/>
          <w:b w:val="0"/>
          <w:szCs w:val="24"/>
          <w:shd w:val="clear" w:color="auto" w:fill="FFFFFF"/>
        </w:rPr>
        <w:t>поставку медицинских перчаток смотровых</w:t>
      </w:r>
      <w:r w:rsidR="003D00EB" w:rsidRPr="00E21506">
        <w:rPr>
          <w:rFonts w:ascii="Times New Roman" w:hAnsi="Times New Roman"/>
          <w:b w:val="0"/>
          <w:szCs w:val="24"/>
          <w:shd w:val="clear" w:color="auto" w:fill="FFFFFF"/>
        </w:rPr>
        <w:t>.</w:t>
      </w:r>
    </w:p>
    <w:p w:rsidR="003752E9" w:rsidRPr="00E21506" w:rsidRDefault="0099661E" w:rsidP="00E5209D">
      <w:pPr>
        <w:pStyle w:val="a5"/>
        <w:spacing w:line="276" w:lineRule="auto"/>
        <w:ind w:firstLine="709"/>
        <w:contextualSpacing/>
        <w:jc w:val="both"/>
        <w:rPr>
          <w:rFonts w:ascii="Times New Roman" w:hAnsi="Times New Roman"/>
          <w:b w:val="0"/>
          <w:szCs w:val="24"/>
        </w:rPr>
      </w:pPr>
      <w:r w:rsidRPr="00E21506">
        <w:rPr>
          <w:rFonts w:ascii="Times New Roman" w:hAnsi="Times New Roman"/>
          <w:b w:val="0"/>
          <w:szCs w:val="24"/>
        </w:rPr>
        <w:t>Начальная (максимальная) цена контракта составила</w:t>
      </w:r>
      <w:r w:rsidR="000D03E8" w:rsidRPr="00E21506">
        <w:rPr>
          <w:rFonts w:ascii="Times New Roman" w:hAnsi="Times New Roman"/>
          <w:b w:val="0"/>
          <w:szCs w:val="24"/>
        </w:rPr>
        <w:t xml:space="preserve"> </w:t>
      </w:r>
      <w:r w:rsidR="00A9741B" w:rsidRPr="00E21506">
        <w:rPr>
          <w:rFonts w:ascii="Times New Roman" w:hAnsi="Times New Roman"/>
          <w:b w:val="0"/>
          <w:szCs w:val="24"/>
          <w:shd w:val="clear" w:color="auto" w:fill="FFFFFF"/>
        </w:rPr>
        <w:t>2 429 960,00</w:t>
      </w:r>
      <w:r w:rsidR="00C53A83" w:rsidRPr="00E21506">
        <w:rPr>
          <w:rFonts w:ascii="Times New Roman" w:hAnsi="Times New Roman"/>
          <w:b w:val="0"/>
          <w:szCs w:val="24"/>
          <w:shd w:val="clear" w:color="auto" w:fill="FFFFFF"/>
        </w:rPr>
        <w:t xml:space="preserve"> </w:t>
      </w:r>
      <w:r w:rsidRPr="00E21506">
        <w:rPr>
          <w:rFonts w:ascii="Times New Roman" w:hAnsi="Times New Roman"/>
          <w:b w:val="0"/>
          <w:szCs w:val="24"/>
        </w:rPr>
        <w:t xml:space="preserve">рублей.  </w:t>
      </w:r>
    </w:p>
    <w:p w:rsidR="00C84FEE" w:rsidRPr="00E21506" w:rsidRDefault="00C84FEE" w:rsidP="00E5209D">
      <w:pPr>
        <w:pStyle w:val="a5"/>
        <w:spacing w:line="276" w:lineRule="auto"/>
        <w:ind w:firstLine="709"/>
        <w:contextualSpacing/>
        <w:jc w:val="both"/>
        <w:rPr>
          <w:rFonts w:ascii="Times New Roman" w:hAnsi="Times New Roman"/>
          <w:b w:val="0"/>
          <w:szCs w:val="24"/>
        </w:rPr>
      </w:pPr>
      <w:r w:rsidRPr="00E21506">
        <w:rPr>
          <w:rFonts w:ascii="Times New Roman" w:hAnsi="Times New Roman"/>
          <w:b w:val="0"/>
          <w:szCs w:val="24"/>
        </w:rPr>
        <w:t>Изучив имеющиеся доказательства, Комиссия пришла к следующим выводам.</w:t>
      </w:r>
    </w:p>
    <w:p w:rsidR="0042012B" w:rsidRPr="00E21506" w:rsidRDefault="003F1638" w:rsidP="00E5209D">
      <w:pPr>
        <w:autoSpaceDE w:val="0"/>
        <w:autoSpaceDN w:val="0"/>
        <w:adjustRightInd w:val="0"/>
        <w:spacing w:after="0" w:line="276" w:lineRule="auto"/>
        <w:ind w:firstLine="709"/>
        <w:contextualSpacing/>
        <w:jc w:val="both"/>
        <w:rPr>
          <w:rFonts w:ascii="Times New Roman" w:eastAsia="Calibri" w:hAnsi="Times New Roman" w:cs="Times New Roman"/>
          <w:sz w:val="24"/>
          <w:szCs w:val="24"/>
        </w:rPr>
      </w:pPr>
      <w:r w:rsidRPr="00E21506">
        <w:rPr>
          <w:rFonts w:ascii="Times New Roman" w:eastAsia="Calibri" w:hAnsi="Times New Roman" w:cs="Times New Roman"/>
          <w:sz w:val="24"/>
          <w:szCs w:val="24"/>
        </w:rPr>
        <w:t xml:space="preserve">В соответствии с </w:t>
      </w:r>
      <w:r w:rsidR="00161EF1" w:rsidRPr="00E21506">
        <w:rPr>
          <w:rFonts w:ascii="Times New Roman" w:eastAsia="Calibri" w:hAnsi="Times New Roman" w:cs="Times New Roman"/>
          <w:sz w:val="24"/>
          <w:szCs w:val="24"/>
        </w:rPr>
        <w:t>ч. 1 ст. 49</w:t>
      </w:r>
      <w:r w:rsidRPr="00E21506">
        <w:rPr>
          <w:rFonts w:ascii="Times New Roman" w:eastAsia="Calibri" w:hAnsi="Times New Roman" w:cs="Times New Roman"/>
          <w:sz w:val="24"/>
          <w:szCs w:val="24"/>
        </w:rPr>
        <w:t xml:space="preserve"> Закона о контрактной системе </w:t>
      </w:r>
      <w:r w:rsidR="00161EF1" w:rsidRPr="00E21506">
        <w:rPr>
          <w:rFonts w:ascii="Times New Roman" w:eastAsia="Calibri" w:hAnsi="Times New Roman" w:cs="Times New Roman"/>
          <w:sz w:val="24"/>
          <w:szCs w:val="24"/>
        </w:rPr>
        <w:t xml:space="preserve">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w:t>
      </w:r>
      <w:r w:rsidR="00343379" w:rsidRPr="00E21506">
        <w:rPr>
          <w:rFonts w:ascii="Times New Roman" w:eastAsia="Calibri" w:hAnsi="Times New Roman" w:cs="Times New Roman"/>
          <w:sz w:val="24"/>
          <w:szCs w:val="24"/>
        </w:rPr>
        <w:t>«</w:t>
      </w:r>
      <w:r w:rsidR="00161EF1" w:rsidRPr="00E21506">
        <w:rPr>
          <w:rFonts w:ascii="Times New Roman" w:eastAsia="Calibri" w:hAnsi="Times New Roman" w:cs="Times New Roman"/>
          <w:sz w:val="24"/>
          <w:szCs w:val="24"/>
        </w:rPr>
        <w:t>м</w:t>
      </w:r>
      <w:r w:rsidR="00343379" w:rsidRPr="00E21506">
        <w:rPr>
          <w:rFonts w:ascii="Times New Roman" w:eastAsia="Calibri" w:hAnsi="Times New Roman" w:cs="Times New Roman"/>
          <w:sz w:val="24"/>
          <w:szCs w:val="24"/>
        </w:rPr>
        <w:t xml:space="preserve">» </w:t>
      </w:r>
      <w:r w:rsidR="00161EF1" w:rsidRPr="00E21506">
        <w:rPr>
          <w:rFonts w:ascii="Times New Roman" w:eastAsia="Calibri" w:hAnsi="Times New Roman" w:cs="Times New Roman"/>
          <w:sz w:val="24"/>
          <w:szCs w:val="24"/>
        </w:rPr>
        <w:t xml:space="preserve">- </w:t>
      </w:r>
      <w:r w:rsidR="00343379" w:rsidRPr="00E21506">
        <w:rPr>
          <w:rFonts w:ascii="Times New Roman" w:eastAsia="Calibri" w:hAnsi="Times New Roman" w:cs="Times New Roman"/>
          <w:sz w:val="24"/>
          <w:szCs w:val="24"/>
        </w:rPr>
        <w:t>«</w:t>
      </w:r>
      <w:r w:rsidR="00161EF1" w:rsidRPr="00E21506">
        <w:rPr>
          <w:rFonts w:ascii="Times New Roman" w:eastAsia="Calibri" w:hAnsi="Times New Roman" w:cs="Times New Roman"/>
          <w:sz w:val="24"/>
          <w:szCs w:val="24"/>
        </w:rPr>
        <w:t>п</w:t>
      </w:r>
      <w:r w:rsidR="00343379" w:rsidRPr="00E21506">
        <w:rPr>
          <w:rFonts w:ascii="Times New Roman" w:eastAsia="Calibri" w:hAnsi="Times New Roman" w:cs="Times New Roman"/>
          <w:sz w:val="24"/>
          <w:szCs w:val="24"/>
        </w:rPr>
        <w:t xml:space="preserve">» </w:t>
      </w:r>
      <w:r w:rsidR="00161EF1" w:rsidRPr="00E21506">
        <w:rPr>
          <w:rFonts w:ascii="Times New Roman" w:eastAsia="Calibri" w:hAnsi="Times New Roman" w:cs="Times New Roman"/>
          <w:sz w:val="24"/>
          <w:szCs w:val="24"/>
        </w:rPr>
        <w:t xml:space="preserve">пункта 1, подпунктами </w:t>
      </w:r>
      <w:r w:rsidR="00343379" w:rsidRPr="00E21506">
        <w:rPr>
          <w:rFonts w:ascii="Times New Roman" w:eastAsia="Calibri" w:hAnsi="Times New Roman" w:cs="Times New Roman"/>
          <w:sz w:val="24"/>
          <w:szCs w:val="24"/>
        </w:rPr>
        <w:t>«</w:t>
      </w:r>
      <w:r w:rsidR="00161EF1" w:rsidRPr="00E21506">
        <w:rPr>
          <w:rFonts w:ascii="Times New Roman" w:eastAsia="Calibri" w:hAnsi="Times New Roman" w:cs="Times New Roman"/>
          <w:sz w:val="24"/>
          <w:szCs w:val="24"/>
        </w:rPr>
        <w:t>а</w:t>
      </w:r>
      <w:r w:rsidR="00343379" w:rsidRPr="00E21506">
        <w:rPr>
          <w:rFonts w:ascii="Times New Roman" w:eastAsia="Calibri" w:hAnsi="Times New Roman" w:cs="Times New Roman"/>
          <w:sz w:val="24"/>
          <w:szCs w:val="24"/>
        </w:rPr>
        <w:t>»</w:t>
      </w:r>
      <w:r w:rsidR="00161EF1" w:rsidRPr="00E21506">
        <w:rPr>
          <w:rFonts w:ascii="Times New Roman" w:eastAsia="Calibri" w:hAnsi="Times New Roman" w:cs="Times New Roman"/>
          <w:sz w:val="24"/>
          <w:szCs w:val="24"/>
        </w:rPr>
        <w:t xml:space="preserve"> - </w:t>
      </w:r>
      <w:r w:rsidR="00343379" w:rsidRPr="00E21506">
        <w:rPr>
          <w:rFonts w:ascii="Times New Roman" w:eastAsia="Calibri" w:hAnsi="Times New Roman" w:cs="Times New Roman"/>
          <w:sz w:val="24"/>
          <w:szCs w:val="24"/>
        </w:rPr>
        <w:t>«</w:t>
      </w:r>
      <w:r w:rsidR="00161EF1" w:rsidRPr="00E21506">
        <w:rPr>
          <w:rFonts w:ascii="Times New Roman" w:eastAsia="Calibri" w:hAnsi="Times New Roman" w:cs="Times New Roman"/>
          <w:sz w:val="24"/>
          <w:szCs w:val="24"/>
        </w:rPr>
        <w:t>в</w:t>
      </w:r>
      <w:r w:rsidR="00343379" w:rsidRPr="00E21506">
        <w:rPr>
          <w:rFonts w:ascii="Times New Roman" w:eastAsia="Calibri" w:hAnsi="Times New Roman" w:cs="Times New Roman"/>
          <w:sz w:val="24"/>
          <w:szCs w:val="24"/>
        </w:rPr>
        <w:t>»</w:t>
      </w:r>
      <w:r w:rsidR="00161EF1" w:rsidRPr="00E21506">
        <w:rPr>
          <w:rFonts w:ascii="Times New Roman" w:eastAsia="Calibri" w:hAnsi="Times New Roman" w:cs="Times New Roman"/>
          <w:sz w:val="24"/>
          <w:szCs w:val="24"/>
        </w:rPr>
        <w:t xml:space="preserve"> пункта 2, пунктом 5 части 1 статьи 43 настоящего Федерального закона. Заявка также может содержать информацию и документы, предусмотренные подпунктом </w:t>
      </w:r>
      <w:r w:rsidR="00343379" w:rsidRPr="00E21506">
        <w:rPr>
          <w:rFonts w:ascii="Times New Roman" w:eastAsia="Calibri" w:hAnsi="Times New Roman" w:cs="Times New Roman"/>
          <w:sz w:val="24"/>
          <w:szCs w:val="24"/>
        </w:rPr>
        <w:t>«</w:t>
      </w:r>
      <w:r w:rsidR="00161EF1" w:rsidRPr="00E21506">
        <w:rPr>
          <w:rFonts w:ascii="Times New Roman" w:eastAsia="Calibri" w:hAnsi="Times New Roman" w:cs="Times New Roman"/>
          <w:sz w:val="24"/>
          <w:szCs w:val="24"/>
        </w:rPr>
        <w:t>д</w:t>
      </w:r>
      <w:r w:rsidR="00343379" w:rsidRPr="00E21506">
        <w:rPr>
          <w:rFonts w:ascii="Times New Roman" w:eastAsia="Calibri" w:hAnsi="Times New Roman" w:cs="Times New Roman"/>
          <w:sz w:val="24"/>
          <w:szCs w:val="24"/>
        </w:rPr>
        <w:t>»</w:t>
      </w:r>
      <w:r w:rsidR="00161EF1" w:rsidRPr="00E21506">
        <w:rPr>
          <w:rFonts w:ascii="Times New Roman" w:eastAsia="Calibri" w:hAnsi="Times New Roman" w:cs="Times New Roman"/>
          <w:sz w:val="24"/>
          <w:szCs w:val="24"/>
        </w:rPr>
        <w:t xml:space="preserve"> пункта 2 части 1 статьи 43 настоящего Федерального закона</w:t>
      </w:r>
      <w:r w:rsidR="00A257A5" w:rsidRPr="00E21506">
        <w:rPr>
          <w:rFonts w:ascii="Times New Roman" w:eastAsia="Calibri" w:hAnsi="Times New Roman" w:cs="Times New Roman"/>
          <w:sz w:val="24"/>
          <w:szCs w:val="24"/>
        </w:rPr>
        <w:t>.</w:t>
      </w:r>
    </w:p>
    <w:p w:rsidR="00FD60C7" w:rsidRPr="00E21506" w:rsidRDefault="00E9580B" w:rsidP="00E5209D">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eastAsia="Calibri" w:hAnsi="Times New Roman" w:cs="Times New Roman"/>
          <w:sz w:val="24"/>
          <w:szCs w:val="24"/>
        </w:rPr>
        <w:t xml:space="preserve">На основании п. 1 ч. 2 ст. 42 Закона о контактной системе </w:t>
      </w:r>
      <w:r w:rsidRPr="00E21506">
        <w:rPr>
          <w:rFonts w:ascii="Times New Roman" w:hAnsi="Times New Roman" w:cs="Times New Roman"/>
          <w:sz w:val="24"/>
          <w:szCs w:val="24"/>
        </w:rPr>
        <w:t>извещение об осуществлении закупки, если иное не предусмотрено настоящим Федерал</w:t>
      </w:r>
      <w:r w:rsidR="00FD60C7" w:rsidRPr="00E21506">
        <w:rPr>
          <w:rFonts w:ascii="Times New Roman" w:hAnsi="Times New Roman" w:cs="Times New Roman"/>
          <w:sz w:val="24"/>
          <w:szCs w:val="24"/>
        </w:rPr>
        <w:t>ьным законом, должно содержать следующие электронные документы:</w:t>
      </w:r>
    </w:p>
    <w:p w:rsidR="00FD60C7" w:rsidRPr="00E21506" w:rsidRDefault="00FD60C7" w:rsidP="00E5209D">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1) описание объекта закупки в соответствии со статьей 33</w:t>
      </w:r>
      <w:r w:rsidR="002B7B2F">
        <w:rPr>
          <w:rFonts w:ascii="Times New Roman" w:hAnsi="Times New Roman" w:cs="Times New Roman"/>
          <w:sz w:val="24"/>
          <w:szCs w:val="24"/>
        </w:rPr>
        <w:t xml:space="preserve"> настоящего Федерального закона.</w:t>
      </w:r>
    </w:p>
    <w:p w:rsidR="007024AB" w:rsidRPr="00E21506" w:rsidRDefault="00E9580B" w:rsidP="00E5209D">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 xml:space="preserve">Согласно </w:t>
      </w:r>
      <w:proofErr w:type="spellStart"/>
      <w:r w:rsidRPr="00E21506">
        <w:rPr>
          <w:rFonts w:ascii="Times New Roman" w:hAnsi="Times New Roman" w:cs="Times New Roman"/>
          <w:sz w:val="24"/>
          <w:szCs w:val="24"/>
        </w:rPr>
        <w:t>п.</w:t>
      </w:r>
      <w:r w:rsidR="00193255" w:rsidRPr="00E21506">
        <w:rPr>
          <w:rFonts w:ascii="Times New Roman" w:hAnsi="Times New Roman" w:cs="Times New Roman"/>
          <w:sz w:val="24"/>
          <w:szCs w:val="24"/>
        </w:rPr>
        <w:t>п</w:t>
      </w:r>
      <w:proofErr w:type="spellEnd"/>
      <w:r w:rsidR="00193255" w:rsidRPr="00E21506">
        <w:rPr>
          <w:rFonts w:ascii="Times New Roman" w:hAnsi="Times New Roman" w:cs="Times New Roman"/>
          <w:sz w:val="24"/>
          <w:szCs w:val="24"/>
        </w:rPr>
        <w:t>.</w:t>
      </w:r>
      <w:r w:rsidRPr="00E21506">
        <w:rPr>
          <w:rFonts w:ascii="Times New Roman" w:hAnsi="Times New Roman" w:cs="Times New Roman"/>
          <w:sz w:val="24"/>
          <w:szCs w:val="24"/>
        </w:rPr>
        <w:t xml:space="preserve"> 1</w:t>
      </w:r>
      <w:r w:rsidR="007024AB" w:rsidRPr="00E21506">
        <w:rPr>
          <w:rFonts w:ascii="Times New Roman" w:hAnsi="Times New Roman" w:cs="Times New Roman"/>
          <w:sz w:val="24"/>
          <w:szCs w:val="24"/>
        </w:rPr>
        <w:t>, 2</w:t>
      </w:r>
      <w:r w:rsidRPr="00E21506">
        <w:rPr>
          <w:rFonts w:ascii="Times New Roman" w:hAnsi="Times New Roman" w:cs="Times New Roman"/>
          <w:sz w:val="24"/>
          <w:szCs w:val="24"/>
        </w:rPr>
        <w:t xml:space="preserve">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161EF1" w:rsidRPr="00E21506" w:rsidRDefault="00161EF1" w:rsidP="00E5209D">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161EF1" w:rsidRPr="00E21506" w:rsidRDefault="00161EF1" w:rsidP="00E5209D">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 xml:space="preserve">а) сопровождение такого указания словами </w:t>
      </w:r>
      <w:r w:rsidR="00B43319" w:rsidRPr="00E21506">
        <w:rPr>
          <w:rFonts w:ascii="Times New Roman" w:hAnsi="Times New Roman" w:cs="Times New Roman"/>
          <w:sz w:val="24"/>
          <w:szCs w:val="24"/>
        </w:rPr>
        <w:t>«</w:t>
      </w:r>
      <w:r w:rsidRPr="00E21506">
        <w:rPr>
          <w:rFonts w:ascii="Times New Roman" w:hAnsi="Times New Roman" w:cs="Times New Roman"/>
          <w:sz w:val="24"/>
          <w:szCs w:val="24"/>
        </w:rPr>
        <w:t>или эквивалент</w:t>
      </w:r>
      <w:r w:rsidR="00B43319" w:rsidRPr="00E21506">
        <w:rPr>
          <w:rFonts w:ascii="Times New Roman" w:hAnsi="Times New Roman" w:cs="Times New Roman"/>
          <w:sz w:val="24"/>
          <w:szCs w:val="24"/>
        </w:rPr>
        <w:t>»</w:t>
      </w:r>
      <w:r w:rsidRPr="00E21506">
        <w:rPr>
          <w:rFonts w:ascii="Times New Roman" w:hAnsi="Times New Roman" w:cs="Times New Roman"/>
          <w:sz w:val="24"/>
          <w:szCs w:val="24"/>
        </w:rPr>
        <w:t>;</w:t>
      </w:r>
    </w:p>
    <w:p w:rsidR="00161EF1" w:rsidRPr="00E21506" w:rsidRDefault="00161EF1" w:rsidP="00E5209D">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161EF1" w:rsidRPr="00E21506" w:rsidRDefault="00161EF1" w:rsidP="00E5209D">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61EF1" w:rsidRPr="00E21506" w:rsidRDefault="00161EF1" w:rsidP="00E5209D">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w:t>
      </w:r>
      <w:r w:rsidRPr="00E21506">
        <w:rPr>
          <w:rFonts w:ascii="Times New Roman" w:hAnsi="Times New Roman" w:cs="Times New Roman"/>
          <w:sz w:val="24"/>
          <w:szCs w:val="24"/>
        </w:rPr>
        <w:lastRenderedPageBreak/>
        <w:t>лечебного питания и порядок его формирования утверждаются Правительством Российской Федерации;</w:t>
      </w:r>
    </w:p>
    <w:p w:rsidR="00161EF1" w:rsidRPr="00E21506" w:rsidRDefault="00161EF1" w:rsidP="00E5209D">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2E4A9F" w:rsidRPr="00E21506" w:rsidRDefault="002E4A9F" w:rsidP="002E4A9F">
      <w:pPr>
        <w:autoSpaceDE w:val="0"/>
        <w:autoSpaceDN w:val="0"/>
        <w:adjustRightInd w:val="0"/>
        <w:spacing w:after="0" w:line="276" w:lineRule="auto"/>
        <w:ind w:firstLine="709"/>
        <w:contextualSpacing/>
        <w:jc w:val="both"/>
        <w:rPr>
          <w:rFonts w:ascii="Times New Roman" w:hAnsi="Times New Roman" w:cs="Times New Roman"/>
          <w:b/>
          <w:sz w:val="24"/>
          <w:szCs w:val="24"/>
        </w:rPr>
      </w:pPr>
      <w:r w:rsidRPr="00E21506">
        <w:rPr>
          <w:rFonts w:ascii="Times New Roman" w:hAnsi="Times New Roman" w:cs="Times New Roman"/>
          <w:sz w:val="24"/>
          <w:szCs w:val="24"/>
        </w:rPr>
        <w:t>По мнению Заявителя, Заказчиком при формировании извещения о проведении закупки допущено нарушение положений Постановления Правительства РФ от 19.04.2021 № 620 «О требованиях к формированию лотов при осуществлении закупок медицинских изделий, являющихся объектом закупки для обеспечения государственных и муниципальных нужд»</w:t>
      </w:r>
      <w:r w:rsidR="0051649A" w:rsidRPr="00E21506">
        <w:rPr>
          <w:rFonts w:ascii="Times New Roman" w:hAnsi="Times New Roman" w:cs="Times New Roman"/>
          <w:sz w:val="24"/>
          <w:szCs w:val="24"/>
        </w:rPr>
        <w:t xml:space="preserve"> </w:t>
      </w:r>
      <w:r w:rsidRPr="00E21506">
        <w:rPr>
          <w:rFonts w:ascii="Times New Roman" w:hAnsi="Times New Roman" w:cs="Times New Roman"/>
          <w:sz w:val="24"/>
          <w:szCs w:val="24"/>
        </w:rPr>
        <w:t>(далее – постановление № 620).</w:t>
      </w:r>
    </w:p>
    <w:p w:rsidR="002E4A9F" w:rsidRPr="00E21506" w:rsidRDefault="002E4A9F" w:rsidP="00E5209D">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 xml:space="preserve">Изучив представленные в материалы дела документы, Комиссия пришла к следующим выводам. </w:t>
      </w:r>
    </w:p>
    <w:p w:rsidR="002E4A9F" w:rsidRPr="00E21506" w:rsidRDefault="002E4A9F" w:rsidP="00E5209D">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В соответствии с п. 2 ч. 29 ст. 34 Закона о контрактной системе Правительство Российской Федерации вправе определить:</w:t>
      </w:r>
    </w:p>
    <w:p w:rsidR="002E4A9F" w:rsidRPr="00E21506" w:rsidRDefault="002E4A9F" w:rsidP="00E5209D">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2) требования к формированию лотов при осуществлении закупок отдельных видов товаров, работ, услуг.</w:t>
      </w:r>
    </w:p>
    <w:p w:rsidR="002E4A9F" w:rsidRPr="00E21506" w:rsidRDefault="002E4A9F" w:rsidP="00E5209D">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Требования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установлены постановлением № 620.</w:t>
      </w:r>
    </w:p>
    <w:p w:rsidR="00294E12" w:rsidRPr="00E21506" w:rsidRDefault="002E4A9F" w:rsidP="00294E12">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 xml:space="preserve">Согласно п. 1 постановления № 620 </w:t>
      </w:r>
      <w:r w:rsidR="00294E12" w:rsidRPr="00E21506">
        <w:rPr>
          <w:rFonts w:ascii="Times New Roman" w:hAnsi="Times New Roman" w:cs="Times New Roman"/>
          <w:sz w:val="24"/>
          <w:szCs w:val="24"/>
        </w:rPr>
        <w:t>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rsidR="00294E12" w:rsidRPr="00E21506" w:rsidRDefault="00294E12" w:rsidP="00294E12">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w:t>
      </w:r>
    </w:p>
    <w:p w:rsidR="00294E12" w:rsidRPr="00E21506" w:rsidRDefault="00294E12" w:rsidP="00294E12">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1 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w:t>
      </w:r>
    </w:p>
    <w:p w:rsidR="002E4A9F" w:rsidRPr="00E21506" w:rsidRDefault="00294E12" w:rsidP="00294E12">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1,5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p>
    <w:p w:rsidR="00294E12" w:rsidRPr="00E21506" w:rsidRDefault="00294E12" w:rsidP="00294E12">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 xml:space="preserve">В соответствии с приложением № 1 к Приказу Министерства здравоохранения Российской Федерации от 06.06.2012 г. № 4н «Об утверждении номенклатурной классификации медицинских изделий» (вместе с «Номенклатурной классификацией </w:t>
      </w:r>
      <w:r w:rsidRPr="00E21506">
        <w:rPr>
          <w:rFonts w:ascii="Times New Roman" w:hAnsi="Times New Roman" w:cs="Times New Roman"/>
          <w:sz w:val="24"/>
          <w:szCs w:val="24"/>
        </w:rPr>
        <w:lastRenderedPageBreak/>
        <w:t>медицинских изделий по видам», «Номенклатурной классификацией медицинских изделий по классам в зависимости от потенциального риска и</w:t>
      </w:r>
      <w:r w:rsidR="002B7B2F">
        <w:rPr>
          <w:rFonts w:ascii="Times New Roman" w:hAnsi="Times New Roman" w:cs="Times New Roman"/>
          <w:sz w:val="24"/>
          <w:szCs w:val="24"/>
        </w:rPr>
        <w:t>х применения») (далее - Приказ №</w:t>
      </w:r>
      <w:r w:rsidRPr="00E21506">
        <w:rPr>
          <w:rFonts w:ascii="Times New Roman" w:hAnsi="Times New Roman" w:cs="Times New Roman"/>
          <w:sz w:val="24"/>
          <w:szCs w:val="24"/>
        </w:rPr>
        <w:t xml:space="preserve"> 4н) классификация медицинских изделий формируется в электронном виде по группам и подгруппам медицинских изделий и размещается на официальном сайте Федеральной службы по надзору в сфере здравоохранения в информационно-телекоммуникационной сети «Интернет».</w:t>
      </w:r>
    </w:p>
    <w:p w:rsidR="00294E12" w:rsidRPr="00E21506" w:rsidRDefault="00294E12" w:rsidP="00294E12">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При этом, сам приказ содержит только указание на группы и подгруппы медицинских изделий, в то время как сведения о конкретных видах медицинских размещены на официальном сайте Росздравнадзора</w:t>
      </w:r>
    </w:p>
    <w:p w:rsidR="00294E12" w:rsidRPr="00E21506" w:rsidRDefault="00294E12" w:rsidP="00294E12">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Таким образом, при закупке медицинских изделий в соответствии с требованиями, предусмотренными постановлением № 620, медицинские изделия должны принадлежать одному конкретному виду медицинских изделий, сведения о которых содержатся на официальном сайте Росздравнадзора.</w:t>
      </w:r>
    </w:p>
    <w:p w:rsidR="00294E12" w:rsidRPr="00E21506" w:rsidRDefault="00294E12" w:rsidP="00294E12">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 xml:space="preserve">Комиссией установлено, что объектом закупки является </w:t>
      </w:r>
      <w:r w:rsidRPr="00E21506">
        <w:rPr>
          <w:rFonts w:ascii="Times New Roman" w:hAnsi="Times New Roman" w:cs="Times New Roman"/>
          <w:i/>
          <w:sz w:val="24"/>
          <w:szCs w:val="24"/>
        </w:rPr>
        <w:t>«поставка медицинских перчаток смотровых»</w:t>
      </w:r>
      <w:r w:rsidRPr="00E21506">
        <w:rPr>
          <w:rFonts w:ascii="Times New Roman" w:hAnsi="Times New Roman" w:cs="Times New Roman"/>
          <w:sz w:val="24"/>
          <w:szCs w:val="24"/>
        </w:rPr>
        <w:t>.</w:t>
      </w:r>
    </w:p>
    <w:p w:rsidR="00294E12" w:rsidRPr="00E21506" w:rsidRDefault="00294E12" w:rsidP="00294E12">
      <w:pPr>
        <w:autoSpaceDE w:val="0"/>
        <w:autoSpaceDN w:val="0"/>
        <w:adjustRightInd w:val="0"/>
        <w:spacing w:after="0" w:line="276" w:lineRule="auto"/>
        <w:ind w:firstLine="709"/>
        <w:contextualSpacing/>
        <w:jc w:val="both"/>
        <w:rPr>
          <w:rFonts w:ascii="Times New Roman" w:hAnsi="Times New Roman" w:cs="Times New Roman"/>
          <w:sz w:val="24"/>
          <w:szCs w:val="24"/>
        </w:rPr>
      </w:pPr>
      <w:r w:rsidRPr="00E21506">
        <w:rPr>
          <w:rFonts w:ascii="Times New Roman" w:hAnsi="Times New Roman" w:cs="Times New Roman"/>
          <w:sz w:val="24"/>
          <w:szCs w:val="24"/>
        </w:rPr>
        <w:t xml:space="preserve">Согласно структурированной форме извещения </w:t>
      </w:r>
      <w:r w:rsidR="00125583" w:rsidRPr="00E21506">
        <w:rPr>
          <w:rFonts w:ascii="Times New Roman" w:hAnsi="Times New Roman" w:cs="Times New Roman"/>
          <w:sz w:val="24"/>
          <w:szCs w:val="24"/>
        </w:rPr>
        <w:t>Заказчиком установлены следующие позиции КТРУ:</w:t>
      </w:r>
    </w:p>
    <w:p w:rsidR="00125583" w:rsidRPr="00E21506" w:rsidRDefault="00125583" w:rsidP="00125583">
      <w:pPr>
        <w:pStyle w:val="af2"/>
        <w:numPr>
          <w:ilvl w:val="0"/>
          <w:numId w:val="28"/>
        </w:numPr>
        <w:autoSpaceDE w:val="0"/>
        <w:autoSpaceDN w:val="0"/>
        <w:adjustRightInd w:val="0"/>
        <w:spacing w:after="0" w:line="276" w:lineRule="auto"/>
        <w:ind w:left="0" w:firstLine="709"/>
        <w:jc w:val="both"/>
        <w:rPr>
          <w:rFonts w:ascii="Times New Roman" w:hAnsi="Times New Roman" w:cs="Times New Roman"/>
          <w:sz w:val="24"/>
          <w:szCs w:val="24"/>
        </w:rPr>
      </w:pPr>
      <w:r w:rsidRPr="00E21506">
        <w:rPr>
          <w:rFonts w:ascii="Times New Roman" w:hAnsi="Times New Roman" w:cs="Times New Roman"/>
          <w:sz w:val="24"/>
          <w:szCs w:val="24"/>
        </w:rPr>
        <w:t xml:space="preserve">22.19.60.119-00000008 – «Перчатки смотровые/процедурные </w:t>
      </w:r>
      <w:proofErr w:type="spellStart"/>
      <w:r w:rsidRPr="00E21506">
        <w:rPr>
          <w:rFonts w:ascii="Times New Roman" w:hAnsi="Times New Roman" w:cs="Times New Roman"/>
          <w:sz w:val="24"/>
          <w:szCs w:val="24"/>
        </w:rPr>
        <w:t>нитриловые</w:t>
      </w:r>
      <w:proofErr w:type="spellEnd"/>
      <w:r w:rsidRPr="00E21506">
        <w:rPr>
          <w:rFonts w:ascii="Times New Roman" w:hAnsi="Times New Roman" w:cs="Times New Roman"/>
          <w:sz w:val="24"/>
          <w:szCs w:val="24"/>
        </w:rPr>
        <w:t xml:space="preserve">, </w:t>
      </w:r>
      <w:proofErr w:type="spellStart"/>
      <w:r w:rsidRPr="00E21506">
        <w:rPr>
          <w:rFonts w:ascii="Times New Roman" w:hAnsi="Times New Roman" w:cs="Times New Roman"/>
          <w:sz w:val="24"/>
          <w:szCs w:val="24"/>
        </w:rPr>
        <w:t>неопудренные</w:t>
      </w:r>
      <w:proofErr w:type="spellEnd"/>
      <w:r w:rsidRPr="00E21506">
        <w:rPr>
          <w:rFonts w:ascii="Times New Roman" w:hAnsi="Times New Roman" w:cs="Times New Roman"/>
          <w:sz w:val="24"/>
          <w:szCs w:val="24"/>
        </w:rPr>
        <w:t xml:space="preserve">, нестерильные», код вида изделия - </w:t>
      </w:r>
      <w:r w:rsidR="0051649A" w:rsidRPr="00E21506">
        <w:rPr>
          <w:rFonts w:ascii="Times New Roman" w:hAnsi="Times New Roman" w:cs="Times New Roman"/>
          <w:sz w:val="24"/>
          <w:szCs w:val="24"/>
          <w:shd w:val="clear" w:color="auto" w:fill="FFFFFF"/>
        </w:rPr>
        <w:t>185830</w:t>
      </w:r>
      <w:r w:rsidRPr="00E21506">
        <w:rPr>
          <w:rFonts w:ascii="Times New Roman" w:hAnsi="Times New Roman" w:cs="Times New Roman"/>
          <w:sz w:val="24"/>
          <w:szCs w:val="24"/>
        </w:rPr>
        <w:t>;</w:t>
      </w:r>
    </w:p>
    <w:p w:rsidR="00125583" w:rsidRPr="00E21506" w:rsidRDefault="00125583" w:rsidP="00125583">
      <w:pPr>
        <w:pStyle w:val="af2"/>
        <w:numPr>
          <w:ilvl w:val="0"/>
          <w:numId w:val="28"/>
        </w:numPr>
        <w:autoSpaceDE w:val="0"/>
        <w:autoSpaceDN w:val="0"/>
        <w:adjustRightInd w:val="0"/>
        <w:spacing w:after="0" w:line="276" w:lineRule="auto"/>
        <w:ind w:left="0" w:firstLine="709"/>
        <w:jc w:val="both"/>
        <w:rPr>
          <w:rFonts w:ascii="Times New Roman" w:hAnsi="Times New Roman" w:cs="Times New Roman"/>
          <w:sz w:val="24"/>
          <w:szCs w:val="24"/>
        </w:rPr>
      </w:pPr>
      <w:r w:rsidRPr="00E21506">
        <w:rPr>
          <w:rFonts w:ascii="Times New Roman" w:hAnsi="Times New Roman" w:cs="Times New Roman"/>
          <w:sz w:val="24"/>
          <w:szCs w:val="24"/>
        </w:rPr>
        <w:t xml:space="preserve">22.19.60.119-00000010 – «Перчатки смотровые/процедурные виниловые, </w:t>
      </w:r>
      <w:proofErr w:type="spellStart"/>
      <w:r w:rsidRPr="00E21506">
        <w:rPr>
          <w:rFonts w:ascii="Times New Roman" w:hAnsi="Times New Roman" w:cs="Times New Roman"/>
          <w:sz w:val="24"/>
          <w:szCs w:val="24"/>
        </w:rPr>
        <w:t>неопудренные</w:t>
      </w:r>
      <w:proofErr w:type="spellEnd"/>
      <w:r w:rsidRPr="00E21506">
        <w:rPr>
          <w:rFonts w:ascii="Times New Roman" w:hAnsi="Times New Roman" w:cs="Times New Roman"/>
          <w:sz w:val="24"/>
          <w:szCs w:val="24"/>
        </w:rPr>
        <w:t xml:space="preserve">», код вида изделия - </w:t>
      </w:r>
      <w:r w:rsidR="0051649A" w:rsidRPr="00E21506">
        <w:rPr>
          <w:rFonts w:ascii="Times New Roman" w:hAnsi="Times New Roman" w:cs="Times New Roman"/>
          <w:sz w:val="24"/>
          <w:szCs w:val="24"/>
          <w:shd w:val="clear" w:color="auto" w:fill="FFFFFF"/>
        </w:rPr>
        <w:t>205280</w:t>
      </w:r>
      <w:r w:rsidRPr="00E21506">
        <w:rPr>
          <w:rFonts w:ascii="Times New Roman" w:hAnsi="Times New Roman" w:cs="Times New Roman"/>
          <w:sz w:val="24"/>
          <w:szCs w:val="24"/>
        </w:rPr>
        <w:t>;</w:t>
      </w:r>
    </w:p>
    <w:p w:rsidR="00125583" w:rsidRPr="00E21506" w:rsidRDefault="00125583" w:rsidP="00125583">
      <w:pPr>
        <w:pStyle w:val="af2"/>
        <w:numPr>
          <w:ilvl w:val="0"/>
          <w:numId w:val="28"/>
        </w:numPr>
        <w:autoSpaceDE w:val="0"/>
        <w:autoSpaceDN w:val="0"/>
        <w:adjustRightInd w:val="0"/>
        <w:spacing w:after="0" w:line="276" w:lineRule="auto"/>
        <w:ind w:left="0" w:firstLine="709"/>
        <w:jc w:val="both"/>
        <w:rPr>
          <w:rFonts w:ascii="Times New Roman" w:hAnsi="Times New Roman" w:cs="Times New Roman"/>
          <w:sz w:val="24"/>
          <w:szCs w:val="24"/>
        </w:rPr>
      </w:pPr>
      <w:r w:rsidRPr="00E21506">
        <w:rPr>
          <w:rFonts w:ascii="Times New Roman" w:hAnsi="Times New Roman" w:cs="Times New Roman"/>
          <w:sz w:val="24"/>
          <w:szCs w:val="24"/>
        </w:rPr>
        <w:t xml:space="preserve">22.19.60.119-00000002 – «Перчатки смотровые/процедурные из латекса гевеи, </w:t>
      </w:r>
      <w:proofErr w:type="spellStart"/>
      <w:r w:rsidRPr="00E21506">
        <w:rPr>
          <w:rFonts w:ascii="Times New Roman" w:hAnsi="Times New Roman" w:cs="Times New Roman"/>
          <w:sz w:val="24"/>
          <w:szCs w:val="24"/>
        </w:rPr>
        <w:t>неопудренные</w:t>
      </w:r>
      <w:proofErr w:type="spellEnd"/>
      <w:r w:rsidRPr="00E21506">
        <w:rPr>
          <w:rFonts w:ascii="Times New Roman" w:hAnsi="Times New Roman" w:cs="Times New Roman"/>
          <w:sz w:val="24"/>
          <w:szCs w:val="24"/>
        </w:rPr>
        <w:t xml:space="preserve">, нестерильные», код вида изделия - </w:t>
      </w:r>
      <w:r w:rsidRPr="00E21506">
        <w:rPr>
          <w:rFonts w:ascii="Times New Roman" w:hAnsi="Times New Roman" w:cs="Times New Roman"/>
          <w:sz w:val="24"/>
          <w:szCs w:val="24"/>
          <w:shd w:val="clear" w:color="auto" w:fill="FFFFFF"/>
        </w:rPr>
        <w:t>122540</w:t>
      </w:r>
      <w:r w:rsidRPr="00E21506">
        <w:rPr>
          <w:rFonts w:ascii="Times New Roman" w:hAnsi="Times New Roman" w:cs="Times New Roman"/>
          <w:sz w:val="24"/>
          <w:szCs w:val="24"/>
        </w:rPr>
        <w:t>.</w:t>
      </w:r>
    </w:p>
    <w:p w:rsidR="00125583" w:rsidRPr="00E21506" w:rsidRDefault="00125583" w:rsidP="00125583">
      <w:pPr>
        <w:autoSpaceDE w:val="0"/>
        <w:autoSpaceDN w:val="0"/>
        <w:adjustRightInd w:val="0"/>
        <w:spacing w:after="0" w:line="276" w:lineRule="auto"/>
        <w:ind w:firstLine="709"/>
        <w:jc w:val="both"/>
        <w:rPr>
          <w:rFonts w:ascii="Times New Roman" w:hAnsi="Times New Roman" w:cs="Times New Roman"/>
          <w:sz w:val="24"/>
          <w:szCs w:val="24"/>
        </w:rPr>
      </w:pPr>
      <w:r w:rsidRPr="00E21506">
        <w:rPr>
          <w:rFonts w:ascii="Times New Roman" w:hAnsi="Times New Roman" w:cs="Times New Roman"/>
          <w:sz w:val="24"/>
          <w:szCs w:val="24"/>
        </w:rPr>
        <w:t>Сведения о кодах вида медицинского изделия по указанным позициям описания объекта закупки подтверждаются информацией, размещенной на официальном сайте Росздравнадзора.</w:t>
      </w:r>
    </w:p>
    <w:p w:rsidR="00125583" w:rsidRPr="00E21506" w:rsidRDefault="00125583" w:rsidP="00125583">
      <w:pPr>
        <w:autoSpaceDE w:val="0"/>
        <w:autoSpaceDN w:val="0"/>
        <w:adjustRightInd w:val="0"/>
        <w:spacing w:after="0" w:line="276" w:lineRule="auto"/>
        <w:ind w:firstLine="709"/>
        <w:jc w:val="both"/>
        <w:rPr>
          <w:rFonts w:ascii="Times New Roman" w:hAnsi="Times New Roman" w:cs="Times New Roman"/>
          <w:sz w:val="24"/>
          <w:szCs w:val="24"/>
        </w:rPr>
      </w:pPr>
      <w:r w:rsidRPr="00E21506">
        <w:rPr>
          <w:rFonts w:ascii="Times New Roman" w:hAnsi="Times New Roman" w:cs="Times New Roman"/>
          <w:sz w:val="24"/>
          <w:szCs w:val="24"/>
        </w:rPr>
        <w:t>Таким образом, вышеуказанные медицинские изделия соответствуют разным кодам вида медицинского изделия. Данный вывод подтверждается позицией ФАС России, изл</w:t>
      </w:r>
      <w:r w:rsidR="0051649A" w:rsidRPr="00E21506">
        <w:rPr>
          <w:rFonts w:ascii="Times New Roman" w:hAnsi="Times New Roman" w:cs="Times New Roman"/>
          <w:sz w:val="24"/>
          <w:szCs w:val="24"/>
        </w:rPr>
        <w:t>оженной в письме от 20.09.2021 №</w:t>
      </w:r>
      <w:r w:rsidRPr="00E21506">
        <w:rPr>
          <w:rFonts w:ascii="Times New Roman" w:hAnsi="Times New Roman" w:cs="Times New Roman"/>
          <w:sz w:val="24"/>
          <w:szCs w:val="24"/>
        </w:rPr>
        <w:t xml:space="preserve"> ПИ/79210/21.</w:t>
      </w:r>
    </w:p>
    <w:p w:rsidR="00125583" w:rsidRPr="00E21506" w:rsidRDefault="00125583" w:rsidP="00125583">
      <w:pPr>
        <w:autoSpaceDE w:val="0"/>
        <w:autoSpaceDN w:val="0"/>
        <w:adjustRightInd w:val="0"/>
        <w:spacing w:after="0" w:line="276" w:lineRule="auto"/>
        <w:ind w:firstLine="709"/>
        <w:jc w:val="both"/>
        <w:rPr>
          <w:rFonts w:ascii="Times New Roman" w:hAnsi="Times New Roman" w:cs="Times New Roman"/>
          <w:sz w:val="24"/>
          <w:szCs w:val="24"/>
        </w:rPr>
      </w:pPr>
      <w:r w:rsidRPr="00E21506">
        <w:rPr>
          <w:rFonts w:ascii="Times New Roman" w:hAnsi="Times New Roman" w:cs="Times New Roman"/>
          <w:sz w:val="24"/>
          <w:szCs w:val="24"/>
        </w:rPr>
        <w:t>Поскольку начальная (максимальная) цена контракта составляет 2 429 960,00 руб., что превышает предельный размер, установленный постановлением № 620, а также с учетом пояснений заказчика, объединение в одну закупку медицинских изделий различных видов в соответствии с номенклатурной классификацией медицинских изделий по видам неправомерно.</w:t>
      </w:r>
    </w:p>
    <w:p w:rsidR="002E4A9F" w:rsidRDefault="0051649A" w:rsidP="0051649A">
      <w:pPr>
        <w:autoSpaceDE w:val="0"/>
        <w:autoSpaceDN w:val="0"/>
        <w:adjustRightInd w:val="0"/>
        <w:spacing w:after="0" w:line="276" w:lineRule="auto"/>
        <w:ind w:firstLine="709"/>
        <w:jc w:val="both"/>
        <w:rPr>
          <w:rFonts w:ascii="Times New Roman" w:hAnsi="Times New Roman" w:cs="Times New Roman"/>
          <w:sz w:val="24"/>
          <w:szCs w:val="24"/>
        </w:rPr>
      </w:pPr>
      <w:r w:rsidRPr="00E21506">
        <w:rPr>
          <w:rFonts w:ascii="Times New Roman" w:hAnsi="Times New Roman" w:cs="Times New Roman"/>
          <w:sz w:val="24"/>
          <w:szCs w:val="24"/>
        </w:rPr>
        <w:t xml:space="preserve">Таким образом Комиссия приходит к выводу, что извещение электронного аукциона составлено Заказчиком в нарушение требований п. 2 ч. 29 ст. 34 Закона о контрактной системе. </w:t>
      </w:r>
    </w:p>
    <w:p w:rsidR="00D618B5" w:rsidRPr="00E21506" w:rsidRDefault="00D618B5" w:rsidP="0051649A">
      <w:pPr>
        <w:autoSpaceDE w:val="0"/>
        <w:autoSpaceDN w:val="0"/>
        <w:adjustRightInd w:val="0"/>
        <w:spacing w:after="0" w:line="276" w:lineRule="auto"/>
        <w:ind w:firstLine="709"/>
        <w:jc w:val="both"/>
        <w:rPr>
          <w:rFonts w:ascii="Times New Roman" w:hAnsi="Times New Roman" w:cs="Times New Roman"/>
          <w:sz w:val="24"/>
          <w:szCs w:val="24"/>
        </w:rPr>
      </w:pPr>
      <w:r w:rsidRPr="00D618B5">
        <w:rPr>
          <w:rFonts w:ascii="Times New Roman" w:hAnsi="Times New Roman" w:cs="Times New Roman"/>
          <w:sz w:val="24"/>
          <w:szCs w:val="24"/>
        </w:rPr>
        <w:t>В данных действиях заказчика содержатся признаки состава административного правонарушения, предусмотренного ч. 4</w:t>
      </w:r>
      <w:r>
        <w:rPr>
          <w:rFonts w:ascii="Times New Roman" w:hAnsi="Times New Roman" w:cs="Times New Roman"/>
          <w:sz w:val="24"/>
          <w:szCs w:val="24"/>
        </w:rPr>
        <w:t>.1</w:t>
      </w:r>
      <w:r w:rsidR="00D93B73">
        <w:rPr>
          <w:rFonts w:ascii="Times New Roman" w:hAnsi="Times New Roman" w:cs="Times New Roman"/>
          <w:sz w:val="24"/>
          <w:szCs w:val="24"/>
        </w:rPr>
        <w:t xml:space="preserve"> ст. 7.30 </w:t>
      </w:r>
      <w:r w:rsidRPr="00D618B5">
        <w:rPr>
          <w:rFonts w:ascii="Times New Roman" w:hAnsi="Times New Roman" w:cs="Times New Roman"/>
          <w:sz w:val="24"/>
          <w:szCs w:val="24"/>
        </w:rPr>
        <w:t>КоАП РФ.</w:t>
      </w:r>
    </w:p>
    <w:p w:rsidR="004810ED" w:rsidRPr="00E21506" w:rsidRDefault="008C133E" w:rsidP="00E5209D">
      <w:pPr>
        <w:pStyle w:val="a5"/>
        <w:spacing w:line="276" w:lineRule="auto"/>
        <w:ind w:firstLine="709"/>
        <w:contextualSpacing/>
        <w:jc w:val="both"/>
        <w:rPr>
          <w:rFonts w:ascii="Times New Roman" w:hAnsi="Times New Roman"/>
          <w:b w:val="0"/>
          <w:szCs w:val="24"/>
        </w:rPr>
      </w:pPr>
      <w:r w:rsidRPr="00E21506">
        <w:rPr>
          <w:rFonts w:ascii="Times New Roman" w:hAnsi="Times New Roman"/>
          <w:b w:val="0"/>
          <w:szCs w:val="24"/>
        </w:rPr>
        <w:t xml:space="preserve">На основании вышеизложенного и руководствуясь </w:t>
      </w:r>
      <w:r w:rsidR="005E1025" w:rsidRPr="00E21506">
        <w:rPr>
          <w:rFonts w:ascii="Times New Roman" w:hAnsi="Times New Roman"/>
          <w:b w:val="0"/>
          <w:szCs w:val="24"/>
        </w:rPr>
        <w:t>статьей 99 Закона о контрактной системе</w:t>
      </w:r>
      <w:r w:rsidRPr="00E21506">
        <w:rPr>
          <w:rFonts w:ascii="Times New Roman" w:hAnsi="Times New Roman"/>
          <w:b w:val="0"/>
          <w:szCs w:val="24"/>
        </w:rPr>
        <w:t xml:space="preserve">, частью 8 статьи 106 Закона о контрактной системе, Комиссия, </w:t>
      </w:r>
    </w:p>
    <w:p w:rsidR="0031025C" w:rsidRPr="00E21506" w:rsidRDefault="0031025C" w:rsidP="00E5209D">
      <w:pPr>
        <w:pStyle w:val="a5"/>
        <w:spacing w:line="276" w:lineRule="auto"/>
        <w:ind w:firstLine="709"/>
        <w:contextualSpacing/>
        <w:jc w:val="both"/>
        <w:rPr>
          <w:rFonts w:ascii="Times New Roman" w:hAnsi="Times New Roman"/>
          <w:b w:val="0"/>
          <w:szCs w:val="24"/>
        </w:rPr>
      </w:pPr>
    </w:p>
    <w:p w:rsidR="008C133E" w:rsidRPr="00E21506" w:rsidRDefault="008C133E" w:rsidP="00E5209D">
      <w:pPr>
        <w:autoSpaceDE w:val="0"/>
        <w:autoSpaceDN w:val="0"/>
        <w:adjustRightInd w:val="0"/>
        <w:spacing w:line="276" w:lineRule="auto"/>
        <w:jc w:val="center"/>
        <w:rPr>
          <w:rFonts w:ascii="Times New Roman" w:hAnsi="Times New Roman" w:cs="Times New Roman"/>
          <w:sz w:val="24"/>
          <w:szCs w:val="24"/>
        </w:rPr>
      </w:pPr>
      <w:r w:rsidRPr="00E21506">
        <w:rPr>
          <w:rFonts w:ascii="Times New Roman" w:hAnsi="Times New Roman" w:cs="Times New Roman"/>
          <w:sz w:val="24"/>
          <w:szCs w:val="24"/>
        </w:rPr>
        <w:t>Р Е Ш И Л А:</w:t>
      </w:r>
    </w:p>
    <w:p w:rsidR="005E1025" w:rsidRPr="00E21506" w:rsidRDefault="005E1025" w:rsidP="00E5209D">
      <w:pPr>
        <w:pStyle w:val="af2"/>
        <w:numPr>
          <w:ilvl w:val="0"/>
          <w:numId w:val="20"/>
        </w:numPr>
        <w:spacing w:after="0" w:line="276" w:lineRule="auto"/>
        <w:ind w:left="0" w:firstLine="709"/>
        <w:jc w:val="both"/>
        <w:rPr>
          <w:rFonts w:ascii="Times New Roman" w:hAnsi="Times New Roman" w:cs="Times New Roman"/>
          <w:sz w:val="24"/>
          <w:szCs w:val="24"/>
        </w:rPr>
      </w:pPr>
      <w:r w:rsidRPr="00E21506">
        <w:rPr>
          <w:rFonts w:ascii="Times New Roman" w:hAnsi="Times New Roman" w:cs="Times New Roman"/>
          <w:sz w:val="24"/>
          <w:szCs w:val="24"/>
        </w:rPr>
        <w:t xml:space="preserve">Жалобу </w:t>
      </w:r>
      <w:r w:rsidR="0051649A" w:rsidRPr="00E21506">
        <w:rPr>
          <w:rFonts w:ascii="Times New Roman" w:hAnsi="Times New Roman" w:cs="Times New Roman"/>
          <w:sz w:val="24"/>
          <w:szCs w:val="24"/>
        </w:rPr>
        <w:t>ООО «Торговый Дом «Самарский Завод Медицинских Изделий»</w:t>
      </w:r>
      <w:r w:rsidR="0094433C" w:rsidRPr="00E21506">
        <w:rPr>
          <w:rFonts w:ascii="Times New Roman" w:hAnsi="Times New Roman" w:cs="Times New Roman"/>
          <w:sz w:val="24"/>
          <w:szCs w:val="24"/>
        </w:rPr>
        <w:t xml:space="preserve"> </w:t>
      </w:r>
      <w:r w:rsidR="0051649A" w:rsidRPr="00E21506">
        <w:rPr>
          <w:rFonts w:ascii="Times New Roman" w:hAnsi="Times New Roman" w:cs="Times New Roman"/>
          <w:sz w:val="24"/>
          <w:szCs w:val="24"/>
        </w:rPr>
        <w:t xml:space="preserve">признать </w:t>
      </w:r>
      <w:r w:rsidRPr="00E21506">
        <w:rPr>
          <w:rFonts w:ascii="Times New Roman" w:hAnsi="Times New Roman" w:cs="Times New Roman"/>
          <w:sz w:val="24"/>
          <w:szCs w:val="24"/>
        </w:rPr>
        <w:t>обоснованной.</w:t>
      </w:r>
    </w:p>
    <w:p w:rsidR="00E21506" w:rsidRPr="00E21506" w:rsidRDefault="00E21506" w:rsidP="00E21506">
      <w:pPr>
        <w:pStyle w:val="af2"/>
        <w:numPr>
          <w:ilvl w:val="0"/>
          <w:numId w:val="20"/>
        </w:numPr>
        <w:ind w:left="0" w:firstLine="709"/>
        <w:jc w:val="both"/>
        <w:rPr>
          <w:rFonts w:ascii="Times New Roman" w:hAnsi="Times New Roman" w:cs="Times New Roman"/>
          <w:sz w:val="24"/>
          <w:szCs w:val="24"/>
        </w:rPr>
      </w:pPr>
      <w:r w:rsidRPr="00E21506">
        <w:rPr>
          <w:rFonts w:ascii="Times New Roman" w:hAnsi="Times New Roman" w:cs="Times New Roman"/>
          <w:sz w:val="24"/>
          <w:szCs w:val="24"/>
        </w:rPr>
        <w:lastRenderedPageBreak/>
        <w:t>В действиях закупочной комиссии нарушений Закона о контрактной системе не выявлено.</w:t>
      </w:r>
    </w:p>
    <w:p w:rsidR="00E21506" w:rsidRPr="00E21506" w:rsidRDefault="00E21506" w:rsidP="00E21506">
      <w:pPr>
        <w:pStyle w:val="af2"/>
        <w:numPr>
          <w:ilvl w:val="0"/>
          <w:numId w:val="20"/>
        </w:numPr>
        <w:ind w:left="0" w:firstLine="709"/>
        <w:jc w:val="both"/>
        <w:rPr>
          <w:rFonts w:ascii="Times New Roman" w:hAnsi="Times New Roman" w:cs="Times New Roman"/>
          <w:sz w:val="24"/>
          <w:szCs w:val="24"/>
        </w:rPr>
      </w:pPr>
      <w:r w:rsidRPr="00E21506">
        <w:rPr>
          <w:rFonts w:ascii="Times New Roman" w:hAnsi="Times New Roman" w:cs="Times New Roman"/>
          <w:sz w:val="24"/>
          <w:szCs w:val="24"/>
        </w:rPr>
        <w:t xml:space="preserve">В действиях заказчика в лице </w:t>
      </w:r>
      <w:r w:rsidRPr="00E21506">
        <w:rPr>
          <w:rFonts w:ascii="Times New Roman" w:hAnsi="Times New Roman"/>
          <w:sz w:val="24"/>
          <w:szCs w:val="24"/>
        </w:rPr>
        <w:t>Федерального государственного бюджетного учреждения здравоохранения «Центральная медико-санитарная часть № 31 Федерального медико-биологического агентства»</w:t>
      </w:r>
      <w:r w:rsidR="002B7B2F">
        <w:rPr>
          <w:rFonts w:ascii="Times New Roman" w:hAnsi="Times New Roman" w:cs="Times New Roman"/>
          <w:sz w:val="24"/>
          <w:szCs w:val="24"/>
        </w:rPr>
        <w:t xml:space="preserve"> выявлено нарушение</w:t>
      </w:r>
      <w:r w:rsidRPr="00E21506">
        <w:rPr>
          <w:rFonts w:ascii="Times New Roman" w:hAnsi="Times New Roman" w:cs="Times New Roman"/>
          <w:sz w:val="24"/>
          <w:szCs w:val="24"/>
        </w:rPr>
        <w:t xml:space="preserve"> п. 2 ч. 29 ст. 34 Закона о контрактной системе.</w:t>
      </w:r>
    </w:p>
    <w:p w:rsidR="005E1025" w:rsidRPr="00E21506" w:rsidRDefault="005E1025" w:rsidP="00E5209D">
      <w:pPr>
        <w:pStyle w:val="af2"/>
        <w:numPr>
          <w:ilvl w:val="0"/>
          <w:numId w:val="20"/>
        </w:numPr>
        <w:spacing w:after="0" w:line="276" w:lineRule="auto"/>
        <w:ind w:left="0" w:firstLine="709"/>
        <w:jc w:val="both"/>
        <w:rPr>
          <w:rFonts w:ascii="Times New Roman" w:hAnsi="Times New Roman" w:cs="Times New Roman"/>
          <w:sz w:val="24"/>
          <w:szCs w:val="24"/>
        </w:rPr>
      </w:pPr>
      <w:r w:rsidRPr="00E21506">
        <w:rPr>
          <w:rFonts w:ascii="Times New Roman" w:hAnsi="Times New Roman" w:cs="Times New Roman"/>
          <w:sz w:val="24"/>
          <w:szCs w:val="24"/>
        </w:rPr>
        <w:t xml:space="preserve">Заказчику в лице </w:t>
      </w:r>
      <w:r w:rsidR="00E21506" w:rsidRPr="00E21506">
        <w:rPr>
          <w:rFonts w:ascii="Times New Roman" w:hAnsi="Times New Roman"/>
          <w:sz w:val="24"/>
          <w:szCs w:val="24"/>
        </w:rPr>
        <w:t>Федерального государственного бюджетного учреждения здравоохранения «Центральная медико-санитарная часть № 31 Федерального медико-биологического агентства»</w:t>
      </w:r>
      <w:r w:rsidRPr="00E21506">
        <w:rPr>
          <w:rFonts w:ascii="Times New Roman" w:hAnsi="Times New Roman" w:cs="Times New Roman"/>
          <w:sz w:val="24"/>
          <w:szCs w:val="24"/>
        </w:rPr>
        <w:t xml:space="preserve">, закупочной комиссии предписание об устранении нарушений законодательства о </w:t>
      </w:r>
      <w:r w:rsidR="00E21506" w:rsidRPr="00E21506">
        <w:rPr>
          <w:rFonts w:ascii="Times New Roman" w:hAnsi="Times New Roman" w:cs="Times New Roman"/>
          <w:sz w:val="24"/>
          <w:szCs w:val="24"/>
        </w:rPr>
        <w:t>контрактной системе не выдавать, в связи с самостоятельной отменой Заказчиком закупочной процедуры.</w:t>
      </w:r>
    </w:p>
    <w:p w:rsidR="00E21506" w:rsidRPr="00E21506" w:rsidRDefault="00E21506" w:rsidP="00E21506">
      <w:pPr>
        <w:pStyle w:val="25"/>
        <w:numPr>
          <w:ilvl w:val="0"/>
          <w:numId w:val="20"/>
        </w:numPr>
        <w:shd w:val="clear" w:color="auto" w:fill="auto"/>
        <w:spacing w:after="0" w:line="240" w:lineRule="auto"/>
        <w:ind w:left="0" w:firstLine="709"/>
        <w:jc w:val="both"/>
        <w:rPr>
          <w:sz w:val="24"/>
          <w:szCs w:val="24"/>
        </w:rPr>
      </w:pPr>
      <w:r w:rsidRPr="00E21506">
        <w:rPr>
          <w:sz w:val="24"/>
          <w:szCs w:val="24"/>
        </w:rPr>
        <w:t xml:space="preserve">Обязать заказчика обеспечить явку должностного лица, </w:t>
      </w:r>
      <w:r w:rsidR="002B7B2F">
        <w:rPr>
          <w:sz w:val="24"/>
          <w:szCs w:val="24"/>
        </w:rPr>
        <w:t>ответственного за формирование лота</w:t>
      </w:r>
      <w:r w:rsidRPr="00E21506">
        <w:rPr>
          <w:sz w:val="24"/>
          <w:szCs w:val="24"/>
        </w:rPr>
        <w:t xml:space="preserve"> по закупке № 0362100030224000611,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нарушения___________________________2025 г. в_________________</w:t>
      </w:r>
    </w:p>
    <w:p w:rsidR="00E21506" w:rsidRPr="00E21506" w:rsidRDefault="00E21506" w:rsidP="00E21506">
      <w:pPr>
        <w:spacing w:after="0" w:line="276" w:lineRule="auto"/>
        <w:jc w:val="both"/>
        <w:rPr>
          <w:rFonts w:ascii="Times New Roman" w:hAnsi="Times New Roman" w:cs="Times New Roman"/>
          <w:sz w:val="24"/>
          <w:szCs w:val="24"/>
        </w:rPr>
      </w:pPr>
    </w:p>
    <w:p w:rsidR="00962C70" w:rsidRPr="002C19BB" w:rsidRDefault="00962C70" w:rsidP="00E5209D">
      <w:pPr>
        <w:pStyle w:val="af2"/>
        <w:spacing w:after="0" w:line="276" w:lineRule="auto"/>
        <w:ind w:left="709"/>
        <w:jc w:val="both"/>
        <w:rPr>
          <w:rFonts w:ascii="Times New Roman" w:hAnsi="Times New Roman" w:cs="Times New Roman"/>
          <w:sz w:val="24"/>
          <w:szCs w:val="24"/>
        </w:rPr>
      </w:pPr>
    </w:p>
    <w:p w:rsidR="008C133E" w:rsidRPr="002C19BB" w:rsidRDefault="008C133E" w:rsidP="00E5209D">
      <w:pPr>
        <w:spacing w:after="0" w:line="276" w:lineRule="auto"/>
        <w:ind w:firstLine="709"/>
        <w:contextualSpacing/>
        <w:jc w:val="both"/>
        <w:rPr>
          <w:rFonts w:ascii="Times New Roman" w:hAnsi="Times New Roman" w:cs="Times New Roman"/>
          <w:sz w:val="24"/>
          <w:szCs w:val="24"/>
        </w:rPr>
      </w:pPr>
      <w:r w:rsidRPr="002C19BB">
        <w:rPr>
          <w:rFonts w:ascii="Times New Roman" w:hAnsi="Times New Roman" w:cs="Times New Roman"/>
          <w:sz w:val="24"/>
          <w:szCs w:val="24"/>
        </w:rPr>
        <w:t>Настоящее решение может быть обжаловано в судебном порядке в течение трех месяцев со дня его принятия.</w:t>
      </w:r>
    </w:p>
    <w:p w:rsidR="00962C70" w:rsidRPr="002C19BB" w:rsidRDefault="00962C70" w:rsidP="00E5209D">
      <w:pPr>
        <w:spacing w:after="0" w:line="276" w:lineRule="auto"/>
        <w:ind w:firstLine="709"/>
        <w:contextualSpacing/>
        <w:jc w:val="both"/>
        <w:rPr>
          <w:rFonts w:ascii="Times New Roman" w:hAnsi="Times New Roman" w:cs="Times New Roman"/>
          <w:sz w:val="24"/>
          <w:szCs w:val="24"/>
        </w:rPr>
      </w:pPr>
    </w:p>
    <w:tbl>
      <w:tblPr>
        <w:tblStyle w:val="a8"/>
        <w:tblW w:w="966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gridCol w:w="2390"/>
      </w:tblGrid>
      <w:tr w:rsidR="008C133E" w:rsidRPr="00DF06DF" w:rsidTr="00B05BC1">
        <w:trPr>
          <w:trHeight w:val="463"/>
        </w:trPr>
        <w:tc>
          <w:tcPr>
            <w:tcW w:w="7274" w:type="dxa"/>
          </w:tcPr>
          <w:p w:rsidR="008C133E" w:rsidRPr="002C19BB" w:rsidRDefault="008C133E" w:rsidP="00962C70">
            <w:pPr>
              <w:pStyle w:val="a5"/>
              <w:tabs>
                <w:tab w:val="left" w:pos="7920"/>
              </w:tabs>
              <w:contextualSpacing/>
              <w:jc w:val="both"/>
              <w:rPr>
                <w:rFonts w:ascii="Times New Roman" w:hAnsi="Times New Roman"/>
                <w:b w:val="0"/>
                <w:sz w:val="21"/>
                <w:szCs w:val="21"/>
              </w:rPr>
            </w:pPr>
          </w:p>
        </w:tc>
        <w:tc>
          <w:tcPr>
            <w:tcW w:w="2390" w:type="dxa"/>
          </w:tcPr>
          <w:p w:rsidR="008C133E" w:rsidRPr="002C19BB" w:rsidRDefault="008C133E" w:rsidP="00962C70">
            <w:pPr>
              <w:spacing w:line="240" w:lineRule="auto"/>
              <w:contextualSpacing/>
              <w:jc w:val="center"/>
              <w:rPr>
                <w:rFonts w:ascii="Times New Roman" w:hAnsi="Times New Roman"/>
                <w:sz w:val="21"/>
                <w:szCs w:val="21"/>
              </w:rPr>
            </w:pPr>
          </w:p>
          <w:p w:rsidR="008C133E" w:rsidRPr="00DF06DF" w:rsidRDefault="001517CD" w:rsidP="00692D9B">
            <w:pPr>
              <w:spacing w:line="240" w:lineRule="auto"/>
              <w:contextualSpacing/>
              <w:jc w:val="right"/>
              <w:rPr>
                <w:rFonts w:ascii="Times New Roman" w:hAnsi="Times New Roman"/>
                <w:noProof/>
                <w:sz w:val="21"/>
                <w:szCs w:val="21"/>
              </w:rPr>
            </w:pPr>
            <w:r w:rsidRPr="00DF06DF">
              <w:rPr>
                <w:rFonts w:ascii="Times New Roman" w:hAnsi="Times New Roman"/>
                <w:sz w:val="21"/>
                <w:szCs w:val="21"/>
              </w:rPr>
              <w:t xml:space="preserve">       </w:t>
            </w:r>
          </w:p>
        </w:tc>
      </w:tr>
    </w:tbl>
    <w:p w:rsidR="00A142B1" w:rsidRPr="003A5DE2" w:rsidRDefault="00A142B1" w:rsidP="003A5DE2">
      <w:pPr>
        <w:tabs>
          <w:tab w:val="left" w:pos="7920"/>
        </w:tabs>
        <w:spacing w:after="0" w:line="360" w:lineRule="auto"/>
        <w:jc w:val="both"/>
        <w:rPr>
          <w:rFonts w:ascii="Times New Roman" w:eastAsia="Times New Roman" w:hAnsi="Times New Roman" w:cs="Times New Roman"/>
          <w:sz w:val="23"/>
          <w:szCs w:val="23"/>
          <w:lang w:val="x-none" w:eastAsia="ru-RU"/>
        </w:rPr>
      </w:pPr>
    </w:p>
    <w:sectPr w:rsidR="00A142B1" w:rsidRPr="003A5DE2" w:rsidSect="00AC7DB0">
      <w:headerReference w:type="default" r:id="rId9"/>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5B167D" w:rsidRDefault="005B167D" w:rsidP="006E6D9C">
        <w:pPr>
          <w:pStyle w:val="a9"/>
          <w:jc w:val="center"/>
        </w:pPr>
        <w:r>
          <w:fldChar w:fldCharType="begin"/>
        </w:r>
        <w:r>
          <w:instrText>PAGE   \* MERGEFORMAT</w:instrText>
        </w:r>
        <w:r>
          <w:fldChar w:fldCharType="separate"/>
        </w:r>
        <w:r w:rsidR="00A5295C" w:rsidRPr="00A5295C">
          <w:rPr>
            <w:noProof/>
            <w:lang w:val="ru-RU"/>
          </w:rPr>
          <w:t>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15:restartNumberingAfterBreak="0">
    <w:nsid w:val="3AB27FC4"/>
    <w:multiLevelType w:val="hybridMultilevel"/>
    <w:tmpl w:val="D408D42C"/>
    <w:lvl w:ilvl="0" w:tplc="D2B26D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E770C08"/>
    <w:multiLevelType w:val="hybridMultilevel"/>
    <w:tmpl w:val="8D6AB9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2981494"/>
    <w:multiLevelType w:val="hybridMultilevel"/>
    <w:tmpl w:val="8E7466CA"/>
    <w:lvl w:ilvl="0" w:tplc="A45E3A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6"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14B4425"/>
    <w:multiLevelType w:val="hybridMultilevel"/>
    <w:tmpl w:val="68305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D97EF4"/>
    <w:multiLevelType w:val="hybridMultilevel"/>
    <w:tmpl w:val="8F1207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4" w15:restartNumberingAfterBreak="0">
    <w:nsid w:val="69EE0F05"/>
    <w:multiLevelType w:val="hybridMultilevel"/>
    <w:tmpl w:val="6E7A95FA"/>
    <w:lvl w:ilvl="0" w:tplc="181EA6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23"/>
  </w:num>
  <w:num w:numId="5">
    <w:abstractNumId w:val="19"/>
  </w:num>
  <w:num w:numId="6">
    <w:abstractNumId w:val="10"/>
  </w:num>
  <w:num w:numId="7">
    <w:abstractNumId w:val="26"/>
  </w:num>
  <w:num w:numId="8">
    <w:abstractNumId w:val="25"/>
  </w:num>
  <w:num w:numId="9">
    <w:abstractNumId w:val="17"/>
  </w:num>
  <w:num w:numId="10">
    <w:abstractNumId w:val="4"/>
  </w:num>
  <w:num w:numId="11">
    <w:abstractNumId w:val="14"/>
  </w:num>
  <w:num w:numId="12">
    <w:abstractNumId w:val="3"/>
  </w:num>
  <w:num w:numId="13">
    <w:abstractNumId w:val="16"/>
  </w:num>
  <w:num w:numId="14">
    <w:abstractNumId w:val="1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0"/>
  </w:num>
  <w:num w:numId="18">
    <w:abstractNumId w:val="6"/>
  </w:num>
  <w:num w:numId="19">
    <w:abstractNumId w:val="8"/>
  </w:num>
  <w:num w:numId="20">
    <w:abstractNumId w:val="1"/>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12"/>
  </w:num>
  <w:num w:numId="25">
    <w:abstractNumId w:val="24"/>
  </w:num>
  <w:num w:numId="26">
    <w:abstractNumId w:val="21"/>
  </w:num>
  <w:num w:numId="27">
    <w:abstractNumId w:val="22"/>
  </w:num>
  <w:num w:numId="28">
    <w:abstractNumId w:val="9"/>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4749A"/>
    <w:rsid w:val="00064908"/>
    <w:rsid w:val="00065BD4"/>
    <w:rsid w:val="000706BE"/>
    <w:rsid w:val="00071423"/>
    <w:rsid w:val="00072163"/>
    <w:rsid w:val="00072474"/>
    <w:rsid w:val="00082EC8"/>
    <w:rsid w:val="00094517"/>
    <w:rsid w:val="000A7778"/>
    <w:rsid w:val="000A79DF"/>
    <w:rsid w:val="000C4F84"/>
    <w:rsid w:val="000D03E8"/>
    <w:rsid w:val="000E0A89"/>
    <w:rsid w:val="000E449F"/>
    <w:rsid w:val="000F495A"/>
    <w:rsid w:val="000F7B22"/>
    <w:rsid w:val="0010628B"/>
    <w:rsid w:val="00115138"/>
    <w:rsid w:val="00117EF6"/>
    <w:rsid w:val="0012521F"/>
    <w:rsid w:val="00125583"/>
    <w:rsid w:val="00125EB8"/>
    <w:rsid w:val="00131544"/>
    <w:rsid w:val="00131691"/>
    <w:rsid w:val="001334F8"/>
    <w:rsid w:val="00137EC7"/>
    <w:rsid w:val="00143EDD"/>
    <w:rsid w:val="00144724"/>
    <w:rsid w:val="00144C02"/>
    <w:rsid w:val="001517CD"/>
    <w:rsid w:val="0015541E"/>
    <w:rsid w:val="00161EF1"/>
    <w:rsid w:val="00166890"/>
    <w:rsid w:val="001751F8"/>
    <w:rsid w:val="00186B5C"/>
    <w:rsid w:val="00193255"/>
    <w:rsid w:val="00195A3C"/>
    <w:rsid w:val="001A43ED"/>
    <w:rsid w:val="001A4E27"/>
    <w:rsid w:val="001B2065"/>
    <w:rsid w:val="001B6A85"/>
    <w:rsid w:val="001B7CE8"/>
    <w:rsid w:val="001C060C"/>
    <w:rsid w:val="001C158F"/>
    <w:rsid w:val="001C63D1"/>
    <w:rsid w:val="001C7FA0"/>
    <w:rsid w:val="001D5C6C"/>
    <w:rsid w:val="001E5A00"/>
    <w:rsid w:val="001F353A"/>
    <w:rsid w:val="001F6B36"/>
    <w:rsid w:val="001F7D56"/>
    <w:rsid w:val="002053C1"/>
    <w:rsid w:val="00207EC7"/>
    <w:rsid w:val="00212557"/>
    <w:rsid w:val="00215431"/>
    <w:rsid w:val="0023662C"/>
    <w:rsid w:val="00241ADB"/>
    <w:rsid w:val="00254A00"/>
    <w:rsid w:val="00256248"/>
    <w:rsid w:val="00260528"/>
    <w:rsid w:val="00267897"/>
    <w:rsid w:val="002777C3"/>
    <w:rsid w:val="0028037B"/>
    <w:rsid w:val="002835A5"/>
    <w:rsid w:val="002932C5"/>
    <w:rsid w:val="00294E12"/>
    <w:rsid w:val="002A205E"/>
    <w:rsid w:val="002A3222"/>
    <w:rsid w:val="002B0947"/>
    <w:rsid w:val="002B104E"/>
    <w:rsid w:val="002B57C9"/>
    <w:rsid w:val="002B7B2F"/>
    <w:rsid w:val="002C19BB"/>
    <w:rsid w:val="002C2E6A"/>
    <w:rsid w:val="002D2B87"/>
    <w:rsid w:val="002D4E04"/>
    <w:rsid w:val="002E2F28"/>
    <w:rsid w:val="002E4A9F"/>
    <w:rsid w:val="002F29BA"/>
    <w:rsid w:val="0030024E"/>
    <w:rsid w:val="003019DE"/>
    <w:rsid w:val="00301E36"/>
    <w:rsid w:val="0031025C"/>
    <w:rsid w:val="00314893"/>
    <w:rsid w:val="00314F88"/>
    <w:rsid w:val="00317D79"/>
    <w:rsid w:val="00321CB0"/>
    <w:rsid w:val="00324559"/>
    <w:rsid w:val="00325945"/>
    <w:rsid w:val="00327158"/>
    <w:rsid w:val="00327809"/>
    <w:rsid w:val="0033578E"/>
    <w:rsid w:val="00340170"/>
    <w:rsid w:val="00343379"/>
    <w:rsid w:val="00345C31"/>
    <w:rsid w:val="0035149D"/>
    <w:rsid w:val="0035388D"/>
    <w:rsid w:val="00353989"/>
    <w:rsid w:val="00366DD7"/>
    <w:rsid w:val="003752E9"/>
    <w:rsid w:val="003900C5"/>
    <w:rsid w:val="00396351"/>
    <w:rsid w:val="003A2ABB"/>
    <w:rsid w:val="003A5DE2"/>
    <w:rsid w:val="003C221D"/>
    <w:rsid w:val="003C5113"/>
    <w:rsid w:val="003C56B6"/>
    <w:rsid w:val="003C79C6"/>
    <w:rsid w:val="003D00EB"/>
    <w:rsid w:val="003D0316"/>
    <w:rsid w:val="003D25D7"/>
    <w:rsid w:val="003D2A3B"/>
    <w:rsid w:val="003E08B2"/>
    <w:rsid w:val="003E229B"/>
    <w:rsid w:val="003F0D43"/>
    <w:rsid w:val="003F1638"/>
    <w:rsid w:val="00404716"/>
    <w:rsid w:val="0041006C"/>
    <w:rsid w:val="0041796A"/>
    <w:rsid w:val="0042012B"/>
    <w:rsid w:val="00423BCC"/>
    <w:rsid w:val="0042421C"/>
    <w:rsid w:val="00425A93"/>
    <w:rsid w:val="00426246"/>
    <w:rsid w:val="00432300"/>
    <w:rsid w:val="004338C3"/>
    <w:rsid w:val="004545D6"/>
    <w:rsid w:val="00456F1A"/>
    <w:rsid w:val="00463582"/>
    <w:rsid w:val="00465A13"/>
    <w:rsid w:val="00476593"/>
    <w:rsid w:val="00480F58"/>
    <w:rsid w:val="004810ED"/>
    <w:rsid w:val="00483D26"/>
    <w:rsid w:val="00485C69"/>
    <w:rsid w:val="00487544"/>
    <w:rsid w:val="00487ABD"/>
    <w:rsid w:val="00491233"/>
    <w:rsid w:val="004B5D2C"/>
    <w:rsid w:val="004C4C8C"/>
    <w:rsid w:val="004C6244"/>
    <w:rsid w:val="004D1F9C"/>
    <w:rsid w:val="004E0FE6"/>
    <w:rsid w:val="004E1053"/>
    <w:rsid w:val="004E2F4A"/>
    <w:rsid w:val="004E340F"/>
    <w:rsid w:val="004E5571"/>
    <w:rsid w:val="004E6C92"/>
    <w:rsid w:val="004F7508"/>
    <w:rsid w:val="005015A1"/>
    <w:rsid w:val="00505048"/>
    <w:rsid w:val="00506B33"/>
    <w:rsid w:val="0051649A"/>
    <w:rsid w:val="005166E0"/>
    <w:rsid w:val="005174F3"/>
    <w:rsid w:val="00517BFE"/>
    <w:rsid w:val="0052306C"/>
    <w:rsid w:val="00523CA0"/>
    <w:rsid w:val="00525D55"/>
    <w:rsid w:val="00532BD5"/>
    <w:rsid w:val="005377BF"/>
    <w:rsid w:val="00543EBF"/>
    <w:rsid w:val="00544CDC"/>
    <w:rsid w:val="00546D34"/>
    <w:rsid w:val="00547B0A"/>
    <w:rsid w:val="005514E5"/>
    <w:rsid w:val="005638F5"/>
    <w:rsid w:val="00563D68"/>
    <w:rsid w:val="00564538"/>
    <w:rsid w:val="00565DEE"/>
    <w:rsid w:val="005678EC"/>
    <w:rsid w:val="005728F8"/>
    <w:rsid w:val="00572FFB"/>
    <w:rsid w:val="00575E54"/>
    <w:rsid w:val="0057784D"/>
    <w:rsid w:val="00594AAB"/>
    <w:rsid w:val="005960D1"/>
    <w:rsid w:val="005969A5"/>
    <w:rsid w:val="005A28E7"/>
    <w:rsid w:val="005B167D"/>
    <w:rsid w:val="005B2090"/>
    <w:rsid w:val="005C0A36"/>
    <w:rsid w:val="005C1513"/>
    <w:rsid w:val="005C74F7"/>
    <w:rsid w:val="005D6AE7"/>
    <w:rsid w:val="005E1025"/>
    <w:rsid w:val="005E6461"/>
    <w:rsid w:val="005F0698"/>
    <w:rsid w:val="005F50F0"/>
    <w:rsid w:val="005F6527"/>
    <w:rsid w:val="00601AE2"/>
    <w:rsid w:val="00611546"/>
    <w:rsid w:val="00617AB6"/>
    <w:rsid w:val="00625B13"/>
    <w:rsid w:val="00627DB6"/>
    <w:rsid w:val="00633D49"/>
    <w:rsid w:val="00646599"/>
    <w:rsid w:val="00651E52"/>
    <w:rsid w:val="00660FE3"/>
    <w:rsid w:val="0068095A"/>
    <w:rsid w:val="00692D9B"/>
    <w:rsid w:val="006970D5"/>
    <w:rsid w:val="006A1444"/>
    <w:rsid w:val="006A73F3"/>
    <w:rsid w:val="006B02DE"/>
    <w:rsid w:val="006B2424"/>
    <w:rsid w:val="006C28DD"/>
    <w:rsid w:val="006C3105"/>
    <w:rsid w:val="006C6001"/>
    <w:rsid w:val="006D4B74"/>
    <w:rsid w:val="006D7233"/>
    <w:rsid w:val="006E17A1"/>
    <w:rsid w:val="006E3729"/>
    <w:rsid w:val="006E6D9C"/>
    <w:rsid w:val="006F16BB"/>
    <w:rsid w:val="006F1B69"/>
    <w:rsid w:val="006F2E82"/>
    <w:rsid w:val="006F45CA"/>
    <w:rsid w:val="006F64ED"/>
    <w:rsid w:val="006F6707"/>
    <w:rsid w:val="007024AB"/>
    <w:rsid w:val="00703370"/>
    <w:rsid w:val="00717031"/>
    <w:rsid w:val="0072102E"/>
    <w:rsid w:val="00722386"/>
    <w:rsid w:val="00723968"/>
    <w:rsid w:val="00723EE9"/>
    <w:rsid w:val="007250E6"/>
    <w:rsid w:val="00726B3D"/>
    <w:rsid w:val="00727532"/>
    <w:rsid w:val="007358D3"/>
    <w:rsid w:val="007376B3"/>
    <w:rsid w:val="00737D19"/>
    <w:rsid w:val="00744603"/>
    <w:rsid w:val="00755ACF"/>
    <w:rsid w:val="00761328"/>
    <w:rsid w:val="00773528"/>
    <w:rsid w:val="00775177"/>
    <w:rsid w:val="007801AA"/>
    <w:rsid w:val="0078280A"/>
    <w:rsid w:val="00782AA1"/>
    <w:rsid w:val="00783E81"/>
    <w:rsid w:val="007857E0"/>
    <w:rsid w:val="007863AD"/>
    <w:rsid w:val="00791BFE"/>
    <w:rsid w:val="007932EE"/>
    <w:rsid w:val="00793BFD"/>
    <w:rsid w:val="007943CC"/>
    <w:rsid w:val="007964F1"/>
    <w:rsid w:val="007A18FC"/>
    <w:rsid w:val="007B4211"/>
    <w:rsid w:val="007C234F"/>
    <w:rsid w:val="007D6753"/>
    <w:rsid w:val="007E15BB"/>
    <w:rsid w:val="007F0148"/>
    <w:rsid w:val="007F0B0F"/>
    <w:rsid w:val="007F1281"/>
    <w:rsid w:val="007F74A4"/>
    <w:rsid w:val="008018AD"/>
    <w:rsid w:val="00813CD2"/>
    <w:rsid w:val="00826058"/>
    <w:rsid w:val="0083002F"/>
    <w:rsid w:val="008302EE"/>
    <w:rsid w:val="0083639F"/>
    <w:rsid w:val="008363E0"/>
    <w:rsid w:val="008503F6"/>
    <w:rsid w:val="00852FD4"/>
    <w:rsid w:val="00856D79"/>
    <w:rsid w:val="00861D98"/>
    <w:rsid w:val="00862F32"/>
    <w:rsid w:val="00867436"/>
    <w:rsid w:val="00867631"/>
    <w:rsid w:val="00871F36"/>
    <w:rsid w:val="00872E5A"/>
    <w:rsid w:val="00880220"/>
    <w:rsid w:val="00882F12"/>
    <w:rsid w:val="0088656F"/>
    <w:rsid w:val="0088678A"/>
    <w:rsid w:val="008909DB"/>
    <w:rsid w:val="008945D5"/>
    <w:rsid w:val="0089659D"/>
    <w:rsid w:val="008A3BD8"/>
    <w:rsid w:val="008B6894"/>
    <w:rsid w:val="008B7069"/>
    <w:rsid w:val="008C133E"/>
    <w:rsid w:val="008C7EFC"/>
    <w:rsid w:val="008D2CD1"/>
    <w:rsid w:val="008E1913"/>
    <w:rsid w:val="008E2FB7"/>
    <w:rsid w:val="008E3C8A"/>
    <w:rsid w:val="008F5845"/>
    <w:rsid w:val="008F5EFC"/>
    <w:rsid w:val="00905E27"/>
    <w:rsid w:val="00905EC3"/>
    <w:rsid w:val="00906CC8"/>
    <w:rsid w:val="00920314"/>
    <w:rsid w:val="009221FB"/>
    <w:rsid w:val="00924D62"/>
    <w:rsid w:val="00941D7A"/>
    <w:rsid w:val="00942303"/>
    <w:rsid w:val="0094307F"/>
    <w:rsid w:val="0094433C"/>
    <w:rsid w:val="009612C6"/>
    <w:rsid w:val="00962C70"/>
    <w:rsid w:val="00967F0A"/>
    <w:rsid w:val="009749EC"/>
    <w:rsid w:val="009818C3"/>
    <w:rsid w:val="00994771"/>
    <w:rsid w:val="00994A8A"/>
    <w:rsid w:val="0099661E"/>
    <w:rsid w:val="0099735E"/>
    <w:rsid w:val="0099786B"/>
    <w:rsid w:val="009A7921"/>
    <w:rsid w:val="009B1902"/>
    <w:rsid w:val="009B545D"/>
    <w:rsid w:val="009C16EF"/>
    <w:rsid w:val="009D2708"/>
    <w:rsid w:val="009D4E24"/>
    <w:rsid w:val="009D64CB"/>
    <w:rsid w:val="009E0F1A"/>
    <w:rsid w:val="009E5FA7"/>
    <w:rsid w:val="009F0D32"/>
    <w:rsid w:val="009F6F94"/>
    <w:rsid w:val="00A037FC"/>
    <w:rsid w:val="00A069C6"/>
    <w:rsid w:val="00A07A80"/>
    <w:rsid w:val="00A11BCD"/>
    <w:rsid w:val="00A1315A"/>
    <w:rsid w:val="00A142B1"/>
    <w:rsid w:val="00A15FED"/>
    <w:rsid w:val="00A257A5"/>
    <w:rsid w:val="00A27B49"/>
    <w:rsid w:val="00A43A6C"/>
    <w:rsid w:val="00A44C25"/>
    <w:rsid w:val="00A504F8"/>
    <w:rsid w:val="00A5295C"/>
    <w:rsid w:val="00A53BDC"/>
    <w:rsid w:val="00A53D8A"/>
    <w:rsid w:val="00A551B5"/>
    <w:rsid w:val="00A5565E"/>
    <w:rsid w:val="00A556FA"/>
    <w:rsid w:val="00A6050B"/>
    <w:rsid w:val="00A64AB8"/>
    <w:rsid w:val="00A660AC"/>
    <w:rsid w:val="00A700FD"/>
    <w:rsid w:val="00A81892"/>
    <w:rsid w:val="00A87854"/>
    <w:rsid w:val="00A91307"/>
    <w:rsid w:val="00A93E94"/>
    <w:rsid w:val="00A9741B"/>
    <w:rsid w:val="00AA1DE5"/>
    <w:rsid w:val="00AA546B"/>
    <w:rsid w:val="00AB392C"/>
    <w:rsid w:val="00AC0853"/>
    <w:rsid w:val="00AC4BF7"/>
    <w:rsid w:val="00AC586D"/>
    <w:rsid w:val="00AC7DB0"/>
    <w:rsid w:val="00AD3840"/>
    <w:rsid w:val="00AD6D98"/>
    <w:rsid w:val="00AE08CB"/>
    <w:rsid w:val="00AE3958"/>
    <w:rsid w:val="00AE4599"/>
    <w:rsid w:val="00AE5F3B"/>
    <w:rsid w:val="00AF1FC0"/>
    <w:rsid w:val="00B0021D"/>
    <w:rsid w:val="00B00780"/>
    <w:rsid w:val="00B04258"/>
    <w:rsid w:val="00B05BC1"/>
    <w:rsid w:val="00B06DD4"/>
    <w:rsid w:val="00B10F6A"/>
    <w:rsid w:val="00B132B2"/>
    <w:rsid w:val="00B23D69"/>
    <w:rsid w:val="00B24991"/>
    <w:rsid w:val="00B377B7"/>
    <w:rsid w:val="00B43319"/>
    <w:rsid w:val="00B47963"/>
    <w:rsid w:val="00B6019B"/>
    <w:rsid w:val="00B77A52"/>
    <w:rsid w:val="00B808D2"/>
    <w:rsid w:val="00B81338"/>
    <w:rsid w:val="00B85B95"/>
    <w:rsid w:val="00B86B62"/>
    <w:rsid w:val="00B87402"/>
    <w:rsid w:val="00B9208C"/>
    <w:rsid w:val="00BA58D8"/>
    <w:rsid w:val="00BC1F42"/>
    <w:rsid w:val="00BD2F6A"/>
    <w:rsid w:val="00BE1AF6"/>
    <w:rsid w:val="00BE6AA7"/>
    <w:rsid w:val="00BF2E62"/>
    <w:rsid w:val="00BF624F"/>
    <w:rsid w:val="00BF7E32"/>
    <w:rsid w:val="00C075CE"/>
    <w:rsid w:val="00C1072B"/>
    <w:rsid w:val="00C16087"/>
    <w:rsid w:val="00C20219"/>
    <w:rsid w:val="00C3049E"/>
    <w:rsid w:val="00C3671A"/>
    <w:rsid w:val="00C40D8C"/>
    <w:rsid w:val="00C444AF"/>
    <w:rsid w:val="00C449FA"/>
    <w:rsid w:val="00C45778"/>
    <w:rsid w:val="00C50912"/>
    <w:rsid w:val="00C53A83"/>
    <w:rsid w:val="00C53E9B"/>
    <w:rsid w:val="00C54ABC"/>
    <w:rsid w:val="00C568A9"/>
    <w:rsid w:val="00C6544A"/>
    <w:rsid w:val="00C6548F"/>
    <w:rsid w:val="00C70D7A"/>
    <w:rsid w:val="00C71343"/>
    <w:rsid w:val="00C75180"/>
    <w:rsid w:val="00C76362"/>
    <w:rsid w:val="00C77AD2"/>
    <w:rsid w:val="00C80E53"/>
    <w:rsid w:val="00C82E3B"/>
    <w:rsid w:val="00C84FEE"/>
    <w:rsid w:val="00C86BAA"/>
    <w:rsid w:val="00C900C4"/>
    <w:rsid w:val="00CA1806"/>
    <w:rsid w:val="00CA3563"/>
    <w:rsid w:val="00CA7ACD"/>
    <w:rsid w:val="00CB4358"/>
    <w:rsid w:val="00CC4FD9"/>
    <w:rsid w:val="00CC626F"/>
    <w:rsid w:val="00CC7728"/>
    <w:rsid w:val="00CD22AA"/>
    <w:rsid w:val="00CD506E"/>
    <w:rsid w:val="00CE2313"/>
    <w:rsid w:val="00CE491B"/>
    <w:rsid w:val="00CF0459"/>
    <w:rsid w:val="00CF65C1"/>
    <w:rsid w:val="00D0063C"/>
    <w:rsid w:val="00D00BDA"/>
    <w:rsid w:val="00D1304D"/>
    <w:rsid w:val="00D151B2"/>
    <w:rsid w:val="00D311DD"/>
    <w:rsid w:val="00D312C0"/>
    <w:rsid w:val="00D32997"/>
    <w:rsid w:val="00D456C0"/>
    <w:rsid w:val="00D457AC"/>
    <w:rsid w:val="00D5227D"/>
    <w:rsid w:val="00D53683"/>
    <w:rsid w:val="00D53A45"/>
    <w:rsid w:val="00D57623"/>
    <w:rsid w:val="00D618B5"/>
    <w:rsid w:val="00D62143"/>
    <w:rsid w:val="00D70A0F"/>
    <w:rsid w:val="00D85430"/>
    <w:rsid w:val="00D93B73"/>
    <w:rsid w:val="00D97D7E"/>
    <w:rsid w:val="00DB4C99"/>
    <w:rsid w:val="00DB7F05"/>
    <w:rsid w:val="00DD05AA"/>
    <w:rsid w:val="00DD5EEF"/>
    <w:rsid w:val="00DE2CEB"/>
    <w:rsid w:val="00DE3D6D"/>
    <w:rsid w:val="00DF06DF"/>
    <w:rsid w:val="00DF20CD"/>
    <w:rsid w:val="00E002FC"/>
    <w:rsid w:val="00E01B6F"/>
    <w:rsid w:val="00E12367"/>
    <w:rsid w:val="00E14F36"/>
    <w:rsid w:val="00E16A64"/>
    <w:rsid w:val="00E21506"/>
    <w:rsid w:val="00E25EB9"/>
    <w:rsid w:val="00E265E5"/>
    <w:rsid w:val="00E47CD5"/>
    <w:rsid w:val="00E51DDB"/>
    <w:rsid w:val="00E5209D"/>
    <w:rsid w:val="00E5308F"/>
    <w:rsid w:val="00E558DE"/>
    <w:rsid w:val="00E61705"/>
    <w:rsid w:val="00E72506"/>
    <w:rsid w:val="00E754F1"/>
    <w:rsid w:val="00E80895"/>
    <w:rsid w:val="00E830F5"/>
    <w:rsid w:val="00E928DE"/>
    <w:rsid w:val="00E9580B"/>
    <w:rsid w:val="00E95DFC"/>
    <w:rsid w:val="00EA1148"/>
    <w:rsid w:val="00EA320A"/>
    <w:rsid w:val="00EA62C8"/>
    <w:rsid w:val="00EC1DE3"/>
    <w:rsid w:val="00EC2254"/>
    <w:rsid w:val="00EC731E"/>
    <w:rsid w:val="00EC7C82"/>
    <w:rsid w:val="00EC7E6B"/>
    <w:rsid w:val="00EC7E9F"/>
    <w:rsid w:val="00ED0327"/>
    <w:rsid w:val="00ED1EF0"/>
    <w:rsid w:val="00ED4CF4"/>
    <w:rsid w:val="00ED4D08"/>
    <w:rsid w:val="00ED70FF"/>
    <w:rsid w:val="00EE162C"/>
    <w:rsid w:val="00EF0117"/>
    <w:rsid w:val="00EF0BEB"/>
    <w:rsid w:val="00EF3138"/>
    <w:rsid w:val="00F03414"/>
    <w:rsid w:val="00F066E4"/>
    <w:rsid w:val="00F06713"/>
    <w:rsid w:val="00F1005A"/>
    <w:rsid w:val="00F11614"/>
    <w:rsid w:val="00F13EAD"/>
    <w:rsid w:val="00F3171A"/>
    <w:rsid w:val="00F31DA6"/>
    <w:rsid w:val="00F31EE1"/>
    <w:rsid w:val="00F32E3E"/>
    <w:rsid w:val="00F41ECC"/>
    <w:rsid w:val="00F4402E"/>
    <w:rsid w:val="00F60246"/>
    <w:rsid w:val="00F620C9"/>
    <w:rsid w:val="00F636BC"/>
    <w:rsid w:val="00F65B86"/>
    <w:rsid w:val="00F801A8"/>
    <w:rsid w:val="00F81DEE"/>
    <w:rsid w:val="00F83CA9"/>
    <w:rsid w:val="00F862A4"/>
    <w:rsid w:val="00F92B2D"/>
    <w:rsid w:val="00F955BB"/>
    <w:rsid w:val="00FA5320"/>
    <w:rsid w:val="00FA66DA"/>
    <w:rsid w:val="00FB0E9F"/>
    <w:rsid w:val="00FB7FD6"/>
    <w:rsid w:val="00FC05EB"/>
    <w:rsid w:val="00FC4718"/>
    <w:rsid w:val="00FC59F6"/>
    <w:rsid w:val="00FC7BCD"/>
    <w:rsid w:val="00FD60C7"/>
    <w:rsid w:val="00FE3ED7"/>
    <w:rsid w:val="00FE46C5"/>
    <w:rsid w:val="00FF7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96257"/>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character" w:customStyle="1" w:styleId="24">
    <w:name w:val="Основной текст (2)_"/>
    <w:basedOn w:val="a0"/>
    <w:link w:val="25"/>
    <w:rsid w:val="00E21506"/>
    <w:rPr>
      <w:rFonts w:ascii="Times New Roman" w:eastAsia="Times New Roman" w:hAnsi="Times New Roman" w:cs="Times New Roman"/>
      <w:sz w:val="20"/>
      <w:szCs w:val="20"/>
      <w:shd w:val="clear" w:color="auto" w:fill="FFFFFF"/>
    </w:rPr>
  </w:style>
  <w:style w:type="paragraph" w:customStyle="1" w:styleId="25">
    <w:name w:val="Основной текст (2)"/>
    <w:basedOn w:val="a"/>
    <w:link w:val="24"/>
    <w:rsid w:val="00E21506"/>
    <w:pPr>
      <w:widowControl w:val="0"/>
      <w:shd w:val="clear" w:color="auto" w:fill="FFFFFF"/>
      <w:spacing w:after="240" w:line="264" w:lineRule="exact"/>
      <w:jc w:val="center"/>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8788962">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53171596">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85264790">
      <w:bodyDiv w:val="1"/>
      <w:marLeft w:val="0"/>
      <w:marRight w:val="0"/>
      <w:marTop w:val="0"/>
      <w:marBottom w:val="0"/>
      <w:divBdr>
        <w:top w:val="none" w:sz="0" w:space="0" w:color="auto"/>
        <w:left w:val="none" w:sz="0" w:space="0" w:color="auto"/>
        <w:bottom w:val="none" w:sz="0" w:space="0" w:color="auto"/>
        <w:right w:val="none" w:sz="0" w:space="0" w:color="auto"/>
      </w:divBdr>
    </w:div>
    <w:div w:id="886337761">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0836313">
      <w:bodyDiv w:val="1"/>
      <w:marLeft w:val="0"/>
      <w:marRight w:val="0"/>
      <w:marTop w:val="0"/>
      <w:marBottom w:val="0"/>
      <w:divBdr>
        <w:top w:val="none" w:sz="0" w:space="0" w:color="auto"/>
        <w:left w:val="none" w:sz="0" w:space="0" w:color="auto"/>
        <w:bottom w:val="none" w:sz="0" w:space="0" w:color="auto"/>
        <w:right w:val="none" w:sz="0" w:space="0" w:color="auto"/>
      </w:divBdr>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9556940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FF53E-DBE7-425A-9EA8-3B97DC464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1892</Words>
  <Characters>10788</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Бражникова Кристина Михайловна</cp:lastModifiedBy>
  <cp:revision>2</cp:revision>
  <cp:lastPrinted>2025-01-24T10:26:00Z</cp:lastPrinted>
  <dcterms:created xsi:type="dcterms:W3CDTF">2025-01-24T10:32:00Z</dcterms:created>
  <dcterms:modified xsi:type="dcterms:W3CDTF">2025-01-24T10:32:00Z</dcterms:modified>
</cp:coreProperties>
</file>