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A751DF" w14:textId="77777777" w:rsidR="005A2528" w:rsidRDefault="005A2528" w:rsidP="00FE158A">
      <w:pPr>
        <w:widowControl w:val="0"/>
        <w:suppressAutoHyphens/>
        <w:autoSpaceDE w:val="0"/>
        <w:spacing w:after="0" w:line="240" w:lineRule="auto"/>
        <w:rPr>
          <w:rFonts w:ascii="Times New Roman" w:hAnsi="Times New Roman"/>
          <w:sz w:val="26"/>
          <w:szCs w:val="26"/>
          <w:lang w:eastAsia="ar-SA"/>
        </w:rPr>
      </w:pPr>
    </w:p>
    <w:p w14:paraId="5F61CFBA" w14:textId="77777777" w:rsidR="00475FA2" w:rsidRPr="006F6666" w:rsidRDefault="00475FA2" w:rsidP="00FE158A">
      <w:pPr>
        <w:widowControl w:val="0"/>
        <w:suppressAutoHyphens/>
        <w:autoSpaceDE w:val="0"/>
        <w:spacing w:after="0" w:line="240" w:lineRule="auto"/>
        <w:rPr>
          <w:rFonts w:ascii="Times New Roman" w:hAnsi="Times New Roman"/>
          <w:sz w:val="26"/>
          <w:szCs w:val="26"/>
          <w:lang w:eastAsia="ar-SA"/>
        </w:rPr>
      </w:pPr>
    </w:p>
    <w:p w14:paraId="4F8F54B2" w14:textId="086BFC92"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Р</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Ш</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Н</w:t>
      </w:r>
      <w:r w:rsidR="00CF240F">
        <w:rPr>
          <w:rFonts w:ascii="Times New Roman" w:hAnsi="Times New Roman"/>
          <w:sz w:val="26"/>
          <w:szCs w:val="26"/>
          <w:lang w:eastAsia="ar-SA"/>
        </w:rPr>
        <w:t xml:space="preserve"> </w:t>
      </w:r>
      <w:r>
        <w:rPr>
          <w:rFonts w:ascii="Times New Roman" w:hAnsi="Times New Roman"/>
          <w:sz w:val="26"/>
          <w:szCs w:val="26"/>
          <w:lang w:eastAsia="ar-SA"/>
        </w:rPr>
        <w:t>И</w:t>
      </w:r>
      <w:r w:rsidR="00CF240F">
        <w:rPr>
          <w:rFonts w:ascii="Times New Roman" w:hAnsi="Times New Roman"/>
          <w:sz w:val="26"/>
          <w:szCs w:val="26"/>
          <w:lang w:eastAsia="ar-SA"/>
        </w:rPr>
        <w:t xml:space="preserve"> </w:t>
      </w:r>
      <w:r>
        <w:rPr>
          <w:rFonts w:ascii="Times New Roman" w:hAnsi="Times New Roman"/>
          <w:sz w:val="26"/>
          <w:szCs w:val="26"/>
          <w:lang w:eastAsia="ar-SA"/>
        </w:rPr>
        <w:t xml:space="preserve">Е </w:t>
      </w:r>
    </w:p>
    <w:p w14:paraId="742DA273" w14:textId="5394B8C3" w:rsidR="00995B22"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по жалоб</w:t>
      </w:r>
      <w:r w:rsidR="00E372A9">
        <w:rPr>
          <w:rFonts w:ascii="Times New Roman" w:hAnsi="Times New Roman"/>
          <w:sz w:val="26"/>
          <w:szCs w:val="26"/>
          <w:lang w:eastAsia="ar-SA"/>
        </w:rPr>
        <w:t>е</w:t>
      </w:r>
      <w:r>
        <w:rPr>
          <w:rFonts w:ascii="Times New Roman" w:hAnsi="Times New Roman"/>
          <w:sz w:val="26"/>
          <w:szCs w:val="26"/>
          <w:lang w:eastAsia="ar-SA"/>
        </w:rPr>
        <w:t xml:space="preserve"> </w:t>
      </w:r>
      <w:r w:rsidR="004C3AC3">
        <w:rPr>
          <w:rFonts w:ascii="Times New Roman" w:hAnsi="Times New Roman"/>
          <w:sz w:val="26"/>
          <w:szCs w:val="26"/>
          <w:lang w:eastAsia="ar-SA"/>
        </w:rPr>
        <w:t>ООО «ИМПРОМЕД»</w:t>
      </w:r>
    </w:p>
    <w:p w14:paraId="48B1161E" w14:textId="37423996" w:rsidR="00C73AC3" w:rsidRPr="008A4440"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 </w:t>
      </w:r>
      <w:r w:rsidR="000C7C9F">
        <w:rPr>
          <w:rFonts w:ascii="Times New Roman" w:hAnsi="Times New Roman"/>
          <w:sz w:val="26"/>
          <w:szCs w:val="26"/>
          <w:lang w:eastAsia="ar-SA"/>
        </w:rPr>
        <w:t>3-15044-25/4</w:t>
      </w:r>
    </w:p>
    <w:p w14:paraId="4CAA547D" w14:textId="77777777" w:rsidR="00C73AC3" w:rsidRDefault="00C73AC3" w:rsidP="00247AE4">
      <w:pPr>
        <w:widowControl w:val="0"/>
        <w:suppressAutoHyphens/>
        <w:autoSpaceDE w:val="0"/>
        <w:spacing w:after="0" w:line="240" w:lineRule="auto"/>
        <w:ind w:right="566" w:firstLine="709"/>
        <w:jc w:val="both"/>
        <w:rPr>
          <w:rFonts w:ascii="Times New Roman" w:hAnsi="Times New Roman"/>
          <w:sz w:val="26"/>
          <w:szCs w:val="26"/>
          <w:lang w:eastAsia="ar-SA"/>
        </w:rPr>
      </w:pPr>
    </w:p>
    <w:p w14:paraId="3D782636" w14:textId="77777777" w:rsidR="00C73AC3" w:rsidRDefault="00C73AC3"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455EC78C" w14:textId="42AF14C5" w:rsidR="00C73AC3" w:rsidRDefault="004C3AC3" w:rsidP="00E77063">
      <w:pPr>
        <w:widowControl w:val="0"/>
        <w:suppressAutoHyphens/>
        <w:autoSpaceDE w:val="0"/>
        <w:spacing w:after="0" w:line="240" w:lineRule="auto"/>
        <w:rPr>
          <w:rFonts w:ascii="Times New Roman" w:hAnsi="Times New Roman"/>
          <w:sz w:val="26"/>
          <w:szCs w:val="26"/>
          <w:lang w:eastAsia="ar-SA"/>
        </w:rPr>
      </w:pPr>
      <w:r>
        <w:rPr>
          <w:rFonts w:ascii="Times New Roman" w:hAnsi="Times New Roman"/>
          <w:sz w:val="26"/>
          <w:szCs w:val="26"/>
          <w:lang w:eastAsia="ar-SA"/>
        </w:rPr>
        <w:t>22.01.2025</w:t>
      </w:r>
      <w:r w:rsidR="00C73AC3">
        <w:rPr>
          <w:rFonts w:ascii="Times New Roman" w:hAnsi="Times New Roman"/>
          <w:sz w:val="26"/>
          <w:szCs w:val="26"/>
          <w:lang w:eastAsia="ar-SA"/>
        </w:rPr>
        <w:t xml:space="preserve">г.                                                                                          </w:t>
      </w:r>
      <w:r w:rsidR="00C73AC3">
        <w:rPr>
          <w:rFonts w:ascii="Times New Roman" w:hAnsi="Times New Roman"/>
          <w:sz w:val="26"/>
          <w:szCs w:val="26"/>
          <w:lang w:eastAsia="ar-SA"/>
        </w:rPr>
        <w:tab/>
        <w:t xml:space="preserve">           </w:t>
      </w:r>
      <w:r w:rsidR="00E77063">
        <w:rPr>
          <w:rFonts w:ascii="Times New Roman" w:hAnsi="Times New Roman"/>
          <w:sz w:val="26"/>
          <w:szCs w:val="26"/>
          <w:lang w:eastAsia="ar-SA"/>
        </w:rPr>
        <w:t xml:space="preserve">        </w:t>
      </w:r>
      <w:r w:rsidR="00C73AC3">
        <w:rPr>
          <w:rFonts w:ascii="Times New Roman" w:hAnsi="Times New Roman"/>
          <w:sz w:val="26"/>
          <w:szCs w:val="26"/>
          <w:lang w:eastAsia="ar-SA"/>
        </w:rPr>
        <w:t xml:space="preserve"> г. Самара</w:t>
      </w:r>
    </w:p>
    <w:p w14:paraId="601A2F35" w14:textId="77777777" w:rsidR="00C73AC3" w:rsidRDefault="00C73AC3" w:rsidP="00247AE4">
      <w:pPr>
        <w:widowControl w:val="0"/>
        <w:suppressAutoHyphens/>
        <w:autoSpaceDE w:val="0"/>
        <w:spacing w:after="0" w:line="240" w:lineRule="auto"/>
        <w:ind w:right="566" w:firstLine="709"/>
        <w:rPr>
          <w:rFonts w:ascii="Times New Roman" w:hAnsi="Times New Roman"/>
          <w:sz w:val="26"/>
          <w:szCs w:val="26"/>
          <w:lang w:eastAsia="ar-SA"/>
        </w:rPr>
      </w:pPr>
    </w:p>
    <w:p w14:paraId="6791ECED" w14:textId="47ED2F3A" w:rsidR="00C73AC3" w:rsidRDefault="00C73AC3" w:rsidP="00A971C8">
      <w:pPr>
        <w:suppressAutoHyphens/>
        <w:autoSpaceDE w:val="0"/>
        <w:spacing w:after="0" w:line="20" w:lineRule="atLeast"/>
        <w:ind w:firstLine="709"/>
        <w:jc w:val="both"/>
        <w:rPr>
          <w:rFonts w:ascii="Times New Roman" w:hAnsi="Times New Roman"/>
          <w:sz w:val="26"/>
          <w:szCs w:val="26"/>
          <w:lang w:eastAsia="ar-SA"/>
        </w:rPr>
      </w:pPr>
      <w:r>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r w:rsidR="001D4C85">
        <w:rPr>
          <w:rFonts w:ascii="Times New Roman" w:hAnsi="Times New Roman"/>
          <w:sz w:val="26"/>
          <w:szCs w:val="26"/>
          <w:lang w:eastAsia="ar-SA"/>
        </w:rPr>
        <w:t xml:space="preserve"> </w:t>
      </w:r>
    </w:p>
    <w:p w14:paraId="101994BA" w14:textId="77777777" w:rsidR="004C3AC3" w:rsidRDefault="00C869A1" w:rsidP="00A971C8">
      <w:pPr>
        <w:pStyle w:val="1"/>
        <w:numPr>
          <w:ilvl w:val="0"/>
          <w:numId w:val="0"/>
        </w:numPr>
        <w:tabs>
          <w:tab w:val="left" w:pos="708"/>
        </w:tabs>
        <w:spacing w:line="20" w:lineRule="atLeast"/>
        <w:ind w:firstLine="709"/>
        <w:jc w:val="both"/>
        <w:rPr>
          <w:sz w:val="26"/>
          <w:szCs w:val="26"/>
        </w:rPr>
      </w:pPr>
      <w:r w:rsidRPr="00C869A1">
        <w:rPr>
          <w:sz w:val="26"/>
          <w:szCs w:val="26"/>
        </w:rPr>
        <w:t xml:space="preserve">рассмотрев в порядке, установленном статьей 106 </w:t>
      </w:r>
      <w:bookmarkStart w:id="0" w:name="_Hlk127785467"/>
      <w:r w:rsidRPr="00C869A1">
        <w:rPr>
          <w:sz w:val="26"/>
          <w:szCs w:val="26"/>
        </w:rPr>
        <w:t>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bookmarkEnd w:id="0"/>
      <w:r w:rsidRPr="00C869A1">
        <w:rPr>
          <w:sz w:val="26"/>
          <w:szCs w:val="26"/>
        </w:rPr>
        <w:t xml:space="preserve">, </w:t>
      </w:r>
      <w:r w:rsidR="00DE78EB" w:rsidRPr="00DE78EB">
        <w:rPr>
          <w:sz w:val="26"/>
          <w:szCs w:val="26"/>
        </w:rPr>
        <w:t>жалоб</w:t>
      </w:r>
      <w:r w:rsidR="00DE78EB">
        <w:rPr>
          <w:sz w:val="26"/>
          <w:szCs w:val="26"/>
        </w:rPr>
        <w:t xml:space="preserve">у </w:t>
      </w:r>
      <w:r w:rsidR="004C3AC3" w:rsidRPr="004C3AC3">
        <w:rPr>
          <w:sz w:val="26"/>
          <w:szCs w:val="26"/>
        </w:rPr>
        <w:t xml:space="preserve">ООО «ИМПРОМЕД»  на действия комиссии по осуществлению закупок при проведении электронного аукциона на поставку изделий медицинского назначения (контур дыхательный) для нужд Государственного бюджетного учреждения здравоохранения Самарской области «Чапаевская центральная городская больница» </w:t>
      </w:r>
      <w:r w:rsidR="004C3AC3" w:rsidRPr="004C3AC3">
        <w:rPr>
          <w:sz w:val="26"/>
          <w:szCs w:val="26"/>
        </w:rPr>
        <w:lastRenderedPageBreak/>
        <w:t>(извещение №  0142200001324032273, начальная (максимальная) цена контракта – 420 000,00 руб.)</w:t>
      </w:r>
      <w:r w:rsidR="004C3AC3">
        <w:rPr>
          <w:sz w:val="26"/>
          <w:szCs w:val="26"/>
        </w:rPr>
        <w:t>,7</w:t>
      </w:r>
    </w:p>
    <w:p w14:paraId="0C575A38" w14:textId="406B4FDA" w:rsidR="00C73AC3" w:rsidRDefault="004C647F" w:rsidP="00A971C8">
      <w:pPr>
        <w:pStyle w:val="1"/>
        <w:numPr>
          <w:ilvl w:val="0"/>
          <w:numId w:val="0"/>
        </w:numPr>
        <w:tabs>
          <w:tab w:val="left" w:pos="708"/>
        </w:tabs>
        <w:spacing w:line="20" w:lineRule="atLeast"/>
        <w:ind w:firstLine="709"/>
        <w:jc w:val="both"/>
        <w:rPr>
          <w:sz w:val="26"/>
          <w:szCs w:val="26"/>
        </w:rPr>
      </w:pPr>
      <w:r w:rsidRPr="004C647F">
        <w:rPr>
          <w:sz w:val="26"/>
          <w:szCs w:val="26"/>
        </w:rPr>
        <w:t>в присутствии представителей</w:t>
      </w:r>
      <w:r w:rsidR="001D4C85">
        <w:rPr>
          <w:sz w:val="26"/>
          <w:szCs w:val="26"/>
        </w:rPr>
        <w:t xml:space="preserve"> до и после перерыва</w:t>
      </w:r>
      <w:r w:rsidRPr="004C647F">
        <w:rPr>
          <w:sz w:val="26"/>
          <w:szCs w:val="26"/>
        </w:rPr>
        <w:t xml:space="preserve">: </w:t>
      </w:r>
      <w:r w:rsidR="00995B22">
        <w:rPr>
          <w:sz w:val="26"/>
          <w:szCs w:val="26"/>
        </w:rPr>
        <w:t xml:space="preserve">от </w:t>
      </w:r>
      <w:r w:rsidR="00AB52C4">
        <w:rPr>
          <w:sz w:val="26"/>
          <w:szCs w:val="26"/>
        </w:rPr>
        <w:t>Уполномоченного органа,</w:t>
      </w:r>
      <w:r w:rsidR="00257D41">
        <w:rPr>
          <w:sz w:val="26"/>
          <w:szCs w:val="26"/>
        </w:rPr>
        <w:t xml:space="preserve"> Заявителя (доверенности),</w:t>
      </w:r>
    </w:p>
    <w:p w14:paraId="5BE7E392" w14:textId="77777777" w:rsidR="006F6666" w:rsidRPr="006F6666" w:rsidRDefault="006F6666" w:rsidP="006F6666">
      <w:pPr>
        <w:rPr>
          <w:lang w:eastAsia="ar-SA"/>
        </w:rPr>
      </w:pPr>
    </w:p>
    <w:p w14:paraId="69E7F0B2" w14:textId="06CA63BB" w:rsidR="00C73AC3" w:rsidRDefault="00C73AC3" w:rsidP="00475FA2">
      <w:pPr>
        <w:suppressAutoHyphens/>
        <w:autoSpaceDE w:val="0"/>
        <w:spacing w:after="0" w:line="20" w:lineRule="atLeast"/>
        <w:ind w:firstLine="709"/>
        <w:jc w:val="center"/>
        <w:rPr>
          <w:rFonts w:ascii="Times New Roman" w:hAnsi="Times New Roman"/>
          <w:sz w:val="26"/>
          <w:szCs w:val="26"/>
          <w:lang w:eastAsia="ar-SA"/>
        </w:rPr>
      </w:pPr>
      <w:r>
        <w:rPr>
          <w:rFonts w:ascii="Times New Roman" w:hAnsi="Times New Roman"/>
          <w:sz w:val="26"/>
          <w:szCs w:val="26"/>
          <w:lang w:eastAsia="ar-SA"/>
        </w:rPr>
        <w:t>У</w:t>
      </w:r>
      <w:r w:rsidR="00BC52C9">
        <w:rPr>
          <w:rFonts w:ascii="Times New Roman" w:hAnsi="Times New Roman"/>
          <w:sz w:val="26"/>
          <w:szCs w:val="26"/>
          <w:lang w:eastAsia="ar-SA"/>
        </w:rPr>
        <w:t xml:space="preserve"> </w:t>
      </w:r>
      <w:r>
        <w:rPr>
          <w:rFonts w:ascii="Times New Roman" w:hAnsi="Times New Roman"/>
          <w:sz w:val="26"/>
          <w:szCs w:val="26"/>
          <w:lang w:eastAsia="ar-SA"/>
        </w:rPr>
        <w:t>С</w:t>
      </w:r>
      <w:r w:rsidR="00BC52C9">
        <w:rPr>
          <w:rFonts w:ascii="Times New Roman" w:hAnsi="Times New Roman"/>
          <w:sz w:val="26"/>
          <w:szCs w:val="26"/>
          <w:lang w:eastAsia="ar-SA"/>
        </w:rPr>
        <w:t xml:space="preserve"> </w:t>
      </w:r>
      <w:r>
        <w:rPr>
          <w:rFonts w:ascii="Times New Roman" w:hAnsi="Times New Roman"/>
          <w:sz w:val="26"/>
          <w:szCs w:val="26"/>
          <w:lang w:eastAsia="ar-SA"/>
        </w:rPr>
        <w:t>Т</w:t>
      </w:r>
      <w:r w:rsidR="00BC52C9">
        <w:rPr>
          <w:rFonts w:ascii="Times New Roman" w:hAnsi="Times New Roman"/>
          <w:sz w:val="26"/>
          <w:szCs w:val="26"/>
          <w:lang w:eastAsia="ar-SA"/>
        </w:rPr>
        <w:t xml:space="preserve"> </w:t>
      </w:r>
      <w:r>
        <w:rPr>
          <w:rFonts w:ascii="Times New Roman" w:hAnsi="Times New Roman"/>
          <w:sz w:val="26"/>
          <w:szCs w:val="26"/>
          <w:lang w:eastAsia="ar-SA"/>
        </w:rPr>
        <w:t>А</w:t>
      </w:r>
      <w:r w:rsidR="00BC52C9">
        <w:rPr>
          <w:rFonts w:ascii="Times New Roman" w:hAnsi="Times New Roman"/>
          <w:sz w:val="26"/>
          <w:szCs w:val="26"/>
          <w:lang w:eastAsia="ar-SA"/>
        </w:rPr>
        <w:t xml:space="preserve"> </w:t>
      </w:r>
      <w:r>
        <w:rPr>
          <w:rFonts w:ascii="Times New Roman" w:hAnsi="Times New Roman"/>
          <w:sz w:val="26"/>
          <w:szCs w:val="26"/>
          <w:lang w:eastAsia="ar-SA"/>
        </w:rPr>
        <w:t>Н</w:t>
      </w:r>
      <w:r w:rsidR="00BC52C9">
        <w:rPr>
          <w:rFonts w:ascii="Times New Roman" w:hAnsi="Times New Roman"/>
          <w:sz w:val="26"/>
          <w:szCs w:val="26"/>
          <w:lang w:eastAsia="ar-SA"/>
        </w:rPr>
        <w:t xml:space="preserve"> </w:t>
      </w:r>
      <w:r>
        <w:rPr>
          <w:rFonts w:ascii="Times New Roman" w:hAnsi="Times New Roman"/>
          <w:sz w:val="26"/>
          <w:szCs w:val="26"/>
          <w:lang w:eastAsia="ar-SA"/>
        </w:rPr>
        <w:t>О</w:t>
      </w:r>
      <w:r w:rsidR="00BC52C9">
        <w:rPr>
          <w:rFonts w:ascii="Times New Roman" w:hAnsi="Times New Roman"/>
          <w:sz w:val="26"/>
          <w:szCs w:val="26"/>
          <w:lang w:eastAsia="ar-SA"/>
        </w:rPr>
        <w:t xml:space="preserve"> </w:t>
      </w:r>
      <w:r>
        <w:rPr>
          <w:rFonts w:ascii="Times New Roman" w:hAnsi="Times New Roman"/>
          <w:sz w:val="26"/>
          <w:szCs w:val="26"/>
          <w:lang w:eastAsia="ar-SA"/>
        </w:rPr>
        <w:t>В</w:t>
      </w:r>
      <w:r w:rsidR="00BC52C9">
        <w:rPr>
          <w:rFonts w:ascii="Times New Roman" w:hAnsi="Times New Roman"/>
          <w:sz w:val="26"/>
          <w:szCs w:val="26"/>
          <w:lang w:eastAsia="ar-SA"/>
        </w:rPr>
        <w:t xml:space="preserve"> </w:t>
      </w:r>
      <w:r>
        <w:rPr>
          <w:rFonts w:ascii="Times New Roman" w:hAnsi="Times New Roman"/>
          <w:sz w:val="26"/>
          <w:szCs w:val="26"/>
          <w:lang w:eastAsia="ar-SA"/>
        </w:rPr>
        <w:t>И</w:t>
      </w:r>
      <w:r w:rsidR="00BC52C9">
        <w:rPr>
          <w:rFonts w:ascii="Times New Roman" w:hAnsi="Times New Roman"/>
          <w:sz w:val="26"/>
          <w:szCs w:val="26"/>
          <w:lang w:eastAsia="ar-SA"/>
        </w:rPr>
        <w:t xml:space="preserve"> </w:t>
      </w:r>
      <w:r>
        <w:rPr>
          <w:rFonts w:ascii="Times New Roman" w:hAnsi="Times New Roman"/>
          <w:sz w:val="26"/>
          <w:szCs w:val="26"/>
          <w:lang w:eastAsia="ar-SA"/>
        </w:rPr>
        <w:t>Л</w:t>
      </w:r>
      <w:r w:rsidR="00BC52C9">
        <w:rPr>
          <w:rFonts w:ascii="Times New Roman" w:hAnsi="Times New Roman"/>
          <w:sz w:val="26"/>
          <w:szCs w:val="26"/>
          <w:lang w:eastAsia="ar-SA"/>
        </w:rPr>
        <w:t xml:space="preserve"> </w:t>
      </w:r>
      <w:r>
        <w:rPr>
          <w:rFonts w:ascii="Times New Roman" w:hAnsi="Times New Roman"/>
          <w:sz w:val="26"/>
          <w:szCs w:val="26"/>
          <w:lang w:eastAsia="ar-SA"/>
        </w:rPr>
        <w:t>А:</w:t>
      </w:r>
    </w:p>
    <w:p w14:paraId="1D60B834" w14:textId="77777777" w:rsidR="00007476" w:rsidRDefault="00007476" w:rsidP="00475FA2">
      <w:pPr>
        <w:suppressAutoHyphens/>
        <w:autoSpaceDE w:val="0"/>
        <w:spacing w:after="0" w:line="20" w:lineRule="atLeast"/>
        <w:ind w:firstLine="709"/>
        <w:jc w:val="center"/>
        <w:rPr>
          <w:rFonts w:ascii="Times New Roman" w:hAnsi="Times New Roman"/>
          <w:sz w:val="26"/>
          <w:szCs w:val="26"/>
          <w:lang w:eastAsia="ar-SA"/>
        </w:rPr>
      </w:pPr>
    </w:p>
    <w:p w14:paraId="2EDD20E4" w14:textId="4632DA75" w:rsidR="00FE3D49" w:rsidRDefault="00D7785F" w:rsidP="00D5254B">
      <w:pPr>
        <w:pStyle w:val="parametervalue"/>
        <w:spacing w:before="0" w:beforeAutospacing="0" w:after="0" w:afterAutospacing="0" w:line="20" w:lineRule="atLeast"/>
        <w:ind w:firstLine="709"/>
        <w:jc w:val="both"/>
        <w:rPr>
          <w:sz w:val="26"/>
          <w:szCs w:val="26"/>
          <w:lang w:eastAsia="ar-SA"/>
        </w:rPr>
      </w:pPr>
      <w:r w:rsidRPr="00D7785F">
        <w:rPr>
          <w:sz w:val="26"/>
          <w:szCs w:val="26"/>
          <w:lang w:eastAsia="ar-SA"/>
        </w:rPr>
        <w:t>В Самарское УФАС России поступил</w:t>
      </w:r>
      <w:r w:rsidR="00D71970">
        <w:rPr>
          <w:sz w:val="26"/>
          <w:szCs w:val="26"/>
          <w:lang w:eastAsia="ar-SA"/>
        </w:rPr>
        <w:t xml:space="preserve">а </w:t>
      </w:r>
      <w:r w:rsidRPr="00D7785F">
        <w:rPr>
          <w:sz w:val="26"/>
          <w:szCs w:val="26"/>
          <w:lang w:eastAsia="ar-SA"/>
        </w:rPr>
        <w:t>жалоб</w:t>
      </w:r>
      <w:r w:rsidR="00D71970">
        <w:rPr>
          <w:sz w:val="26"/>
          <w:szCs w:val="26"/>
          <w:lang w:eastAsia="ar-SA"/>
        </w:rPr>
        <w:t>а</w:t>
      </w:r>
      <w:r w:rsidRPr="00D7785F">
        <w:rPr>
          <w:sz w:val="26"/>
          <w:szCs w:val="26"/>
          <w:lang w:eastAsia="ar-SA"/>
        </w:rPr>
        <w:t xml:space="preserve"> на действия </w:t>
      </w:r>
      <w:r w:rsidR="001D4C85">
        <w:rPr>
          <w:sz w:val="26"/>
          <w:szCs w:val="26"/>
          <w:lang w:eastAsia="ar-SA"/>
        </w:rPr>
        <w:t>комиссии</w:t>
      </w:r>
      <w:r w:rsidRPr="00D7785F">
        <w:rPr>
          <w:sz w:val="26"/>
          <w:szCs w:val="26"/>
          <w:lang w:eastAsia="ar-SA"/>
        </w:rPr>
        <w:t xml:space="preserve"> при проведении электронного аукциона.</w:t>
      </w:r>
    </w:p>
    <w:p w14:paraId="5E972678" w14:textId="43FBF271" w:rsidR="00D5254B" w:rsidRDefault="004C3AC3" w:rsidP="00D5254B">
      <w:pPr>
        <w:pStyle w:val="parametervalue"/>
        <w:spacing w:before="0" w:beforeAutospacing="0" w:after="0" w:afterAutospacing="0" w:line="20" w:lineRule="atLeast"/>
        <w:ind w:firstLine="709"/>
        <w:jc w:val="both"/>
        <w:rPr>
          <w:sz w:val="26"/>
          <w:szCs w:val="26"/>
          <w:lang w:eastAsia="ar-SA"/>
        </w:rPr>
      </w:pPr>
      <w:r>
        <w:rPr>
          <w:sz w:val="26"/>
          <w:szCs w:val="26"/>
          <w:lang w:eastAsia="ar-SA"/>
        </w:rPr>
        <w:t xml:space="preserve">Из доводов жалобы следует, что уполномоченным органом неверно применены нормы Постановления Правительства №102, что повлекло неверное рассмотрение заявок на участие в электронном аукционе.  </w:t>
      </w:r>
    </w:p>
    <w:p w14:paraId="05CACFC3" w14:textId="695FC5E0" w:rsidR="009D7707" w:rsidRPr="009D7707" w:rsidRDefault="009D7707" w:rsidP="00A971C8">
      <w:pPr>
        <w:pStyle w:val="parametervalue"/>
        <w:spacing w:before="0" w:beforeAutospacing="0" w:after="0" w:afterAutospacing="0" w:line="20" w:lineRule="atLeast"/>
        <w:ind w:firstLine="709"/>
        <w:jc w:val="both"/>
        <w:rPr>
          <w:sz w:val="26"/>
          <w:szCs w:val="26"/>
          <w:lang w:eastAsia="ar-SA"/>
        </w:rPr>
      </w:pPr>
      <w:r w:rsidRPr="009D7707">
        <w:rPr>
          <w:sz w:val="26"/>
          <w:szCs w:val="26"/>
          <w:lang w:eastAsia="ar-SA"/>
        </w:rPr>
        <w:t>На основании вышеизложенного, Заявител</w:t>
      </w:r>
      <w:r w:rsidR="00F02DD4">
        <w:rPr>
          <w:sz w:val="26"/>
          <w:szCs w:val="26"/>
          <w:lang w:eastAsia="ar-SA"/>
        </w:rPr>
        <w:t>ь</w:t>
      </w:r>
      <w:r w:rsidRPr="009D7707">
        <w:rPr>
          <w:sz w:val="26"/>
          <w:szCs w:val="26"/>
          <w:lang w:eastAsia="ar-SA"/>
        </w:rPr>
        <w:t xml:space="preserve"> прос</w:t>
      </w:r>
      <w:r w:rsidR="00F02DD4">
        <w:rPr>
          <w:sz w:val="26"/>
          <w:szCs w:val="26"/>
          <w:lang w:eastAsia="ar-SA"/>
        </w:rPr>
        <w:t>и</w:t>
      </w:r>
      <w:r w:rsidRPr="009D7707">
        <w:rPr>
          <w:sz w:val="26"/>
          <w:szCs w:val="26"/>
          <w:lang w:eastAsia="ar-SA"/>
        </w:rPr>
        <w:t>т признать жало</w:t>
      </w:r>
      <w:r w:rsidR="00B10347">
        <w:rPr>
          <w:sz w:val="26"/>
          <w:szCs w:val="26"/>
          <w:lang w:eastAsia="ar-SA"/>
        </w:rPr>
        <w:t>б</w:t>
      </w:r>
      <w:r w:rsidR="00F02DD4">
        <w:rPr>
          <w:sz w:val="26"/>
          <w:szCs w:val="26"/>
          <w:lang w:eastAsia="ar-SA"/>
        </w:rPr>
        <w:t>у</w:t>
      </w:r>
      <w:r w:rsidRPr="009D7707">
        <w:rPr>
          <w:sz w:val="26"/>
          <w:szCs w:val="26"/>
          <w:lang w:eastAsia="ar-SA"/>
        </w:rPr>
        <w:t xml:space="preserve"> обоснованн</w:t>
      </w:r>
      <w:r w:rsidR="00F02DD4">
        <w:rPr>
          <w:sz w:val="26"/>
          <w:szCs w:val="26"/>
          <w:lang w:eastAsia="ar-SA"/>
        </w:rPr>
        <w:t>ой</w:t>
      </w:r>
      <w:r w:rsidRPr="009D7707">
        <w:rPr>
          <w:sz w:val="26"/>
          <w:szCs w:val="26"/>
          <w:lang w:eastAsia="ar-SA"/>
        </w:rPr>
        <w:t xml:space="preserve">, </w:t>
      </w:r>
      <w:r w:rsidR="006F783F">
        <w:rPr>
          <w:sz w:val="26"/>
          <w:szCs w:val="26"/>
          <w:lang w:eastAsia="ar-SA"/>
        </w:rPr>
        <w:t xml:space="preserve">приостановить проведение закупки в части заключения контракта, </w:t>
      </w:r>
      <w:r w:rsidR="00465803">
        <w:rPr>
          <w:sz w:val="26"/>
          <w:szCs w:val="26"/>
          <w:lang w:eastAsia="ar-SA"/>
        </w:rPr>
        <w:t>аннулировать протокол подведения итогов электронного аукциона, выдать обязательное для исполнения предписание.</w:t>
      </w:r>
    </w:p>
    <w:p w14:paraId="353A1ABB" w14:textId="1998A831" w:rsidR="009D7707" w:rsidRDefault="001E79A1" w:rsidP="00A971C8">
      <w:pPr>
        <w:pStyle w:val="parametervalue"/>
        <w:spacing w:before="0" w:beforeAutospacing="0" w:after="0" w:afterAutospacing="0" w:line="20" w:lineRule="atLeast"/>
        <w:ind w:firstLine="709"/>
        <w:jc w:val="both"/>
        <w:rPr>
          <w:sz w:val="26"/>
          <w:szCs w:val="26"/>
          <w:lang w:eastAsia="ar-SA"/>
        </w:rPr>
      </w:pPr>
      <w:r>
        <w:rPr>
          <w:sz w:val="26"/>
          <w:szCs w:val="26"/>
          <w:lang w:eastAsia="ar-SA"/>
        </w:rPr>
        <w:t>Представител</w:t>
      </w:r>
      <w:r w:rsidR="00465803">
        <w:rPr>
          <w:sz w:val="26"/>
          <w:szCs w:val="26"/>
          <w:lang w:eastAsia="ar-SA"/>
        </w:rPr>
        <w:t xml:space="preserve">ь </w:t>
      </w:r>
      <w:r w:rsidR="00247C97">
        <w:rPr>
          <w:sz w:val="26"/>
          <w:szCs w:val="26"/>
          <w:lang w:eastAsia="ar-SA"/>
        </w:rPr>
        <w:t>Уполномоченного органа</w:t>
      </w:r>
      <w:r w:rsidR="00D5254B">
        <w:rPr>
          <w:sz w:val="26"/>
          <w:szCs w:val="26"/>
          <w:lang w:eastAsia="ar-SA"/>
        </w:rPr>
        <w:t xml:space="preserve"> </w:t>
      </w:r>
      <w:r w:rsidR="009D7707">
        <w:rPr>
          <w:sz w:val="26"/>
          <w:szCs w:val="26"/>
          <w:lang w:eastAsia="ar-SA"/>
        </w:rPr>
        <w:t>с доводами жалоб</w:t>
      </w:r>
      <w:r w:rsidR="00D5254B">
        <w:rPr>
          <w:sz w:val="26"/>
          <w:szCs w:val="26"/>
          <w:lang w:eastAsia="ar-SA"/>
        </w:rPr>
        <w:t>ы</w:t>
      </w:r>
      <w:r w:rsidR="009D7707">
        <w:rPr>
          <w:sz w:val="26"/>
          <w:szCs w:val="26"/>
          <w:lang w:eastAsia="ar-SA"/>
        </w:rPr>
        <w:t xml:space="preserve"> не согласил</w:t>
      </w:r>
      <w:r w:rsidR="00465803">
        <w:rPr>
          <w:sz w:val="26"/>
          <w:szCs w:val="26"/>
          <w:lang w:eastAsia="ar-SA"/>
        </w:rPr>
        <w:t>ся</w:t>
      </w:r>
      <w:r w:rsidR="009D7707">
        <w:rPr>
          <w:sz w:val="26"/>
          <w:szCs w:val="26"/>
          <w:lang w:eastAsia="ar-SA"/>
        </w:rPr>
        <w:t xml:space="preserve">, </w:t>
      </w:r>
      <w:r w:rsidR="009D7707" w:rsidRPr="009D7707">
        <w:rPr>
          <w:sz w:val="26"/>
          <w:szCs w:val="26"/>
          <w:lang w:eastAsia="ar-SA"/>
        </w:rPr>
        <w:t>прос</w:t>
      </w:r>
      <w:r w:rsidR="009D7707">
        <w:rPr>
          <w:sz w:val="26"/>
          <w:szCs w:val="26"/>
          <w:lang w:eastAsia="ar-SA"/>
        </w:rPr>
        <w:t>ил</w:t>
      </w:r>
      <w:r w:rsidR="009D7707" w:rsidRPr="009D7707">
        <w:rPr>
          <w:sz w:val="26"/>
          <w:szCs w:val="26"/>
          <w:lang w:eastAsia="ar-SA"/>
        </w:rPr>
        <w:t xml:space="preserve"> в удовлетворении жалоб</w:t>
      </w:r>
      <w:r w:rsidR="00247C97">
        <w:rPr>
          <w:sz w:val="26"/>
          <w:szCs w:val="26"/>
          <w:lang w:eastAsia="ar-SA"/>
        </w:rPr>
        <w:t>ы</w:t>
      </w:r>
      <w:r w:rsidR="009D7707" w:rsidRPr="009D7707">
        <w:rPr>
          <w:sz w:val="26"/>
          <w:szCs w:val="26"/>
          <w:lang w:eastAsia="ar-SA"/>
        </w:rPr>
        <w:t xml:space="preserve"> отказать, указывая на отсутствие нарушений, предоставил письменные возражения на жалобу</w:t>
      </w:r>
      <w:r w:rsidR="009D7707">
        <w:rPr>
          <w:sz w:val="26"/>
          <w:szCs w:val="26"/>
          <w:lang w:eastAsia="ar-SA"/>
        </w:rPr>
        <w:t xml:space="preserve">, </w:t>
      </w:r>
      <w:r w:rsidR="009D7707" w:rsidRPr="009D7707">
        <w:rPr>
          <w:sz w:val="26"/>
          <w:szCs w:val="26"/>
          <w:lang w:eastAsia="ar-SA"/>
        </w:rPr>
        <w:t>запрашиваемые документы.</w:t>
      </w:r>
    </w:p>
    <w:p w14:paraId="78FD0AE4" w14:textId="78A7B553" w:rsidR="00770A69" w:rsidRDefault="009D7707" w:rsidP="00770A69">
      <w:pPr>
        <w:pStyle w:val="parametervalue"/>
        <w:spacing w:before="0" w:beforeAutospacing="0" w:after="0" w:afterAutospacing="0" w:line="20" w:lineRule="atLeast"/>
        <w:ind w:firstLine="709"/>
        <w:jc w:val="both"/>
        <w:rPr>
          <w:sz w:val="26"/>
          <w:szCs w:val="26"/>
          <w:lang w:eastAsia="ar-SA"/>
        </w:rPr>
      </w:pPr>
      <w:r w:rsidRPr="009D7707">
        <w:rPr>
          <w:sz w:val="26"/>
          <w:szCs w:val="26"/>
          <w:lang w:eastAsia="ar-SA"/>
        </w:rPr>
        <w:t xml:space="preserve">Выслушав доводы сторон, изучив материалы жалоб, </w:t>
      </w:r>
      <w:r w:rsidR="005A24D2">
        <w:rPr>
          <w:sz w:val="26"/>
          <w:szCs w:val="26"/>
          <w:lang w:eastAsia="ar-SA"/>
        </w:rPr>
        <w:t xml:space="preserve">извещение </w:t>
      </w:r>
      <w:r w:rsidRPr="009D7707">
        <w:rPr>
          <w:sz w:val="26"/>
          <w:szCs w:val="26"/>
          <w:lang w:eastAsia="ar-SA"/>
        </w:rPr>
        <w:t>об аукционе</w:t>
      </w:r>
      <w:r w:rsidR="00C55B31">
        <w:rPr>
          <w:sz w:val="26"/>
          <w:szCs w:val="26"/>
          <w:lang w:eastAsia="ar-SA"/>
        </w:rPr>
        <w:t>, приложения к извещению</w:t>
      </w:r>
      <w:r w:rsidRPr="009D7707">
        <w:rPr>
          <w:sz w:val="26"/>
          <w:szCs w:val="26"/>
          <w:lang w:eastAsia="ar-SA"/>
        </w:rPr>
        <w:t xml:space="preserve">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18FC41FB"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20.12.2024 на сайте единой информационной системы www.zakupki.gov.ru размещено извещение о проведении электронного аукциона.</w:t>
      </w:r>
    </w:p>
    <w:p w14:paraId="0F83A0DD" w14:textId="4F110A47" w:rsidR="00465803" w:rsidRDefault="00465803" w:rsidP="00465803">
      <w:pPr>
        <w:pStyle w:val="parametervalue"/>
        <w:spacing w:before="0" w:beforeAutospacing="0" w:after="0" w:afterAutospacing="0" w:line="20" w:lineRule="atLeast"/>
        <w:ind w:firstLine="709"/>
        <w:contextualSpacing/>
        <w:jc w:val="both"/>
        <w:rPr>
          <w:sz w:val="26"/>
          <w:szCs w:val="26"/>
          <w:lang w:eastAsia="ar-SA"/>
        </w:rPr>
      </w:pPr>
      <w:r w:rsidRPr="00465803">
        <w:rPr>
          <w:sz w:val="26"/>
          <w:szCs w:val="26"/>
          <w:lang w:eastAsia="ar-SA"/>
        </w:rPr>
        <w:t xml:space="preserve">На момент размещения извещения о закупке действовало постановление Правительства РФ от 05.02.2015 № </w:t>
      </w:r>
      <w:proofErr w:type="gramStart"/>
      <w:r w:rsidRPr="00465803">
        <w:rPr>
          <w:sz w:val="26"/>
          <w:szCs w:val="26"/>
          <w:lang w:eastAsia="ar-SA"/>
        </w:rPr>
        <w:t>102  (</w:t>
      </w:r>
      <w:proofErr w:type="gramEnd"/>
      <w:r w:rsidRPr="00465803">
        <w:rPr>
          <w:sz w:val="26"/>
          <w:szCs w:val="26"/>
          <w:lang w:eastAsia="ar-SA"/>
        </w:rPr>
        <w:t>далее – постановление № 102) (утратило силу с 01.01.2025).</w:t>
      </w:r>
    </w:p>
    <w:p w14:paraId="5BC434D6" w14:textId="47CDDB0B" w:rsidR="00465803" w:rsidRDefault="00465803" w:rsidP="00465803">
      <w:pPr>
        <w:pStyle w:val="parametervalue"/>
        <w:spacing w:before="0" w:beforeAutospacing="0" w:after="0" w:afterAutospacing="0" w:line="20" w:lineRule="atLeast"/>
        <w:ind w:firstLine="709"/>
        <w:contextualSpacing/>
        <w:jc w:val="both"/>
        <w:rPr>
          <w:sz w:val="26"/>
          <w:szCs w:val="26"/>
          <w:lang w:eastAsia="ar-SA"/>
        </w:rPr>
      </w:pPr>
      <w:r w:rsidRPr="00465803">
        <w:rPr>
          <w:sz w:val="26"/>
          <w:szCs w:val="26"/>
          <w:lang w:eastAsia="ar-SA"/>
        </w:rPr>
        <w:t>Предметом закупки явл</w:t>
      </w:r>
      <w:r>
        <w:rPr>
          <w:sz w:val="26"/>
          <w:szCs w:val="26"/>
          <w:lang w:eastAsia="ar-SA"/>
        </w:rPr>
        <w:t>яется</w:t>
      </w:r>
      <w:r w:rsidRPr="00465803">
        <w:rPr>
          <w:sz w:val="26"/>
          <w:szCs w:val="26"/>
          <w:lang w:eastAsia="ar-SA"/>
        </w:rPr>
        <w:t xml:space="preserve"> контур дыхательный аппарата искусственной вентиляции легких, одноразового использования, включенный в Перечень № 2 постановления № 102.</w:t>
      </w:r>
    </w:p>
    <w:p w14:paraId="06FC6D19" w14:textId="59A3CA5F" w:rsidR="00465803" w:rsidRDefault="00465803" w:rsidP="0091314D">
      <w:pPr>
        <w:pStyle w:val="parametervalue"/>
        <w:spacing w:before="0" w:beforeAutospacing="0" w:after="0" w:afterAutospacing="0" w:line="20" w:lineRule="atLeast"/>
        <w:ind w:firstLine="709"/>
        <w:contextualSpacing/>
        <w:jc w:val="both"/>
        <w:rPr>
          <w:sz w:val="26"/>
          <w:szCs w:val="26"/>
          <w:lang w:eastAsia="ar-SA"/>
        </w:rPr>
      </w:pPr>
      <w:r>
        <w:rPr>
          <w:sz w:val="26"/>
          <w:szCs w:val="26"/>
          <w:lang w:eastAsia="ar-SA"/>
        </w:rPr>
        <w:t>В</w:t>
      </w:r>
      <w:r w:rsidRPr="00465803">
        <w:rPr>
          <w:sz w:val="26"/>
          <w:szCs w:val="26"/>
          <w:lang w:eastAsia="ar-SA"/>
        </w:rPr>
        <w:t xml:space="preserve"> извещении о закупке было установлено ограничение допуска в соответствии с постановлением № 102, а также условия допуска товаров в соответствии с приказом Минфина России от 04.06.2018 № 126н (утратил силу с 01.01.2025) (далее – приказ № 126н).</w:t>
      </w:r>
    </w:p>
    <w:p w14:paraId="59CF8EA0"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Пунктом 2 постановления № 102 установлено, что при закупках отдельных видов медицинских изделий, включенных в перечень №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которые одновременно:</w:t>
      </w:r>
    </w:p>
    <w:p w14:paraId="0A9F865E"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содержат предложения о поставке медицинских изделий, страной происхождения которых являются только государства - члены Евразийского экономического союза;</w:t>
      </w:r>
    </w:p>
    <w:p w14:paraId="0B480EEB" w14:textId="24F26964" w:rsidR="00465803" w:rsidRDefault="00465803" w:rsidP="00465803">
      <w:pPr>
        <w:pStyle w:val="parametervalue"/>
        <w:spacing w:before="0" w:beforeAutospacing="0" w:after="0" w:afterAutospacing="0" w:line="20" w:lineRule="atLeast"/>
        <w:ind w:firstLine="709"/>
        <w:contextualSpacing/>
        <w:jc w:val="both"/>
        <w:rPr>
          <w:sz w:val="26"/>
          <w:szCs w:val="26"/>
          <w:lang w:eastAsia="ar-SA"/>
        </w:rPr>
      </w:pPr>
      <w:r w:rsidRPr="00465803">
        <w:rPr>
          <w:sz w:val="26"/>
          <w:szCs w:val="26"/>
          <w:lang w:eastAsia="ar-SA"/>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ФЗ «О защите конкуренции», при сопоставлении этих заявок;</w:t>
      </w:r>
    </w:p>
    <w:p w14:paraId="75554251"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lastRenderedPageBreak/>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14:paraId="62DE20EC"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ISO 13485-2017 «Межгосударственный стандарт. Изделия медицинские. Системы менеджмента качества. Требования для целей регулирования».</w:t>
      </w:r>
    </w:p>
    <w:p w14:paraId="7EA1F58B"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В соответствии  с пунктом 3 постановления № 102 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14:paraId="2655C059"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подпунктом "в" пункта 2.4 Правил, или аналогичный документ, выданный уполномоченным органом (организацией) государства - члена Евразийского экономического союза.</w:t>
      </w:r>
    </w:p>
    <w:p w14:paraId="1B3CB3D9" w14:textId="42C0CAB5" w:rsidR="00465803" w:rsidRDefault="00465803" w:rsidP="00465803">
      <w:pPr>
        <w:pStyle w:val="parametervalue"/>
        <w:spacing w:before="0" w:beforeAutospacing="0" w:after="0" w:afterAutospacing="0" w:line="20" w:lineRule="atLeast"/>
        <w:ind w:firstLine="709"/>
        <w:contextualSpacing/>
        <w:jc w:val="both"/>
        <w:rPr>
          <w:sz w:val="26"/>
          <w:szCs w:val="26"/>
          <w:lang w:eastAsia="ar-SA"/>
        </w:rPr>
      </w:pPr>
      <w:r w:rsidRPr="00465803">
        <w:rPr>
          <w:sz w:val="26"/>
          <w:szCs w:val="26"/>
          <w:lang w:eastAsia="ar-SA"/>
        </w:rPr>
        <w:t>Согласно протоколу подведения итогов определения поставщика (подрядчика, исполнителя) от 13.01.2025 для участия в закупке было подано 3 заявки №№ 10, 11, 12.</w:t>
      </w:r>
    </w:p>
    <w:p w14:paraId="7C8FCA3F"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 xml:space="preserve">В заявке № 12 было предложено медицинское изделие, </w:t>
      </w:r>
      <w:proofErr w:type="gramStart"/>
      <w:r w:rsidRPr="00465803">
        <w:rPr>
          <w:sz w:val="26"/>
          <w:szCs w:val="26"/>
          <w:lang w:eastAsia="ar-SA"/>
        </w:rPr>
        <w:t>страной  происхождения</w:t>
      </w:r>
      <w:proofErr w:type="gramEnd"/>
      <w:r w:rsidRPr="00465803">
        <w:rPr>
          <w:sz w:val="26"/>
          <w:szCs w:val="26"/>
          <w:lang w:eastAsia="ar-SA"/>
        </w:rPr>
        <w:t xml:space="preserve"> которого является Турция.</w:t>
      </w:r>
    </w:p>
    <w:p w14:paraId="334EC886"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В заявке № 10 (заявка Заявителя) предложено медицинское изделие производства АО «Научно-производственное предприятие «ИНТЕРОКО», Россия, а также представлены следующие документы:</w:t>
      </w:r>
    </w:p>
    <w:p w14:paraId="706F9D69"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 xml:space="preserve">- сертификат о происхождении </w:t>
      </w:r>
      <w:proofErr w:type="gramStart"/>
      <w:r w:rsidRPr="00465803">
        <w:rPr>
          <w:sz w:val="26"/>
          <w:szCs w:val="26"/>
          <w:lang w:eastAsia="ar-SA"/>
        </w:rPr>
        <w:t>товара  СТ</w:t>
      </w:r>
      <w:proofErr w:type="gramEnd"/>
      <w:r w:rsidRPr="00465803">
        <w:rPr>
          <w:sz w:val="26"/>
          <w:szCs w:val="26"/>
          <w:lang w:eastAsia="ar-SA"/>
        </w:rPr>
        <w:t>-1 от 26.12.2024;</w:t>
      </w:r>
    </w:p>
    <w:p w14:paraId="04F6B218"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 акт экспертизы, выданный Торгово-промышленной палатой Владимирской области от 19.12.2024, действующий до 31.12.2024;</w:t>
      </w:r>
    </w:p>
    <w:p w14:paraId="071AFA65"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 сертификат о соответствии требованиям ГОСТ ISO 13485-2017                   от 10.10.2023, действующий до 10.0.2026.</w:t>
      </w:r>
    </w:p>
    <w:p w14:paraId="3104A698"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 xml:space="preserve"> В заявке № 11 предложено медицинское изделие производства                  ООО «</w:t>
      </w:r>
      <w:proofErr w:type="spellStart"/>
      <w:r w:rsidRPr="00465803">
        <w:rPr>
          <w:sz w:val="26"/>
          <w:szCs w:val="26"/>
          <w:lang w:eastAsia="ar-SA"/>
        </w:rPr>
        <w:t>Ассомедика</w:t>
      </w:r>
      <w:proofErr w:type="spellEnd"/>
      <w:r w:rsidRPr="00465803">
        <w:rPr>
          <w:sz w:val="26"/>
          <w:szCs w:val="26"/>
          <w:lang w:eastAsia="ar-SA"/>
        </w:rPr>
        <w:t>», Беларусь, а также представлены следующие документы:</w:t>
      </w:r>
    </w:p>
    <w:p w14:paraId="1A77EE03"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 xml:space="preserve">- сертификат о происхождении </w:t>
      </w:r>
      <w:proofErr w:type="gramStart"/>
      <w:r w:rsidRPr="00465803">
        <w:rPr>
          <w:sz w:val="26"/>
          <w:szCs w:val="26"/>
          <w:lang w:eastAsia="ar-SA"/>
        </w:rPr>
        <w:t>товара  СТ</w:t>
      </w:r>
      <w:proofErr w:type="gramEnd"/>
      <w:r w:rsidRPr="00465803">
        <w:rPr>
          <w:sz w:val="26"/>
          <w:szCs w:val="26"/>
          <w:lang w:eastAsia="ar-SA"/>
        </w:rPr>
        <w:t>-1 от 25.01.2024;</w:t>
      </w:r>
    </w:p>
    <w:p w14:paraId="05F2A5EF"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 акт экспертизы, выданный Торгово-промышленной палатой Владимирской области, выданный 25.01.2024, действующий до 25.01.2025;</w:t>
      </w:r>
    </w:p>
    <w:p w14:paraId="48D4882F"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 сертификат о соответствии требованиям стандарта ISO 13485:2016                     от 15.11.2024, действующий до 15.11.2027.</w:t>
      </w:r>
    </w:p>
    <w:p w14:paraId="71CABE2D" w14:textId="7201BBC6" w:rsidR="00465803" w:rsidRDefault="00465803" w:rsidP="00465803">
      <w:pPr>
        <w:pStyle w:val="parametervalue"/>
        <w:spacing w:before="0" w:beforeAutospacing="0" w:after="0" w:afterAutospacing="0" w:line="20" w:lineRule="atLeast"/>
        <w:ind w:firstLine="709"/>
        <w:contextualSpacing/>
        <w:jc w:val="both"/>
        <w:rPr>
          <w:sz w:val="26"/>
          <w:szCs w:val="26"/>
          <w:lang w:eastAsia="ar-SA"/>
        </w:rPr>
      </w:pPr>
      <w:r w:rsidRPr="00465803">
        <w:rPr>
          <w:sz w:val="26"/>
          <w:szCs w:val="26"/>
          <w:lang w:eastAsia="ar-SA"/>
        </w:rPr>
        <w:t>Поскольку представленный в заявке № 10 акт экспертизы Торгово-промышленной палаты Владимирской области от 19.12.2024 на дату рассмотрения заявок участников закупки 13.01.2025 утратил силу, данный документ не был зачтен комиссией по осуществлению закупки в качестве подтверждающего документа.</w:t>
      </w:r>
    </w:p>
    <w:p w14:paraId="73B4C2D3" w14:textId="29407F4D"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lastRenderedPageBreak/>
        <w:t>В соответствии с пунктом 5 части 1 статьи 43 Закона № 44-ФЗ (ред. № 112    от 30.11.2024) в случае отсутствия в заявке информации и документов, предусмотренных нормативными правовыми актами, принятыми в соответствии с частями 3 и 4 статьи 14 настоящего Федерального закона, такая заявка приравнивается к иностранной заявке.</w:t>
      </w:r>
    </w:p>
    <w:p w14:paraId="78A30F43" w14:textId="50215946"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По смыслу пунктов 2, 3 постановления № 102 ограничения допуска в таком случае не применяются.</w:t>
      </w:r>
    </w:p>
    <w:p w14:paraId="228D6BDC"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 xml:space="preserve"> Согласно пункту 2(1) постановления № 102 в случае, если заявка не отклоняется в соответствии с установленными ограничениями, применяются условия допуска в соответствии с приказом № 126н.</w:t>
      </w:r>
    </w:p>
    <w:p w14:paraId="266FADC4" w14:textId="19B48F2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 xml:space="preserve">Согласно доводам Заявителя, срок действия акта экспертизы был ограничен сроком действия постановления № 102, однако, каких-либо доказательств, подтверждающих данные условий выдачи акта Заявителем не предоставлено. </w:t>
      </w:r>
    </w:p>
    <w:p w14:paraId="7A06F2A4" w14:textId="043C0CB6"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 xml:space="preserve">Также необходимо отметить, что новые правила национального режима, действующие с 01.01.2025, установлены постановлением Правительства РФ         от 23.12.2024 № </w:t>
      </w:r>
      <w:r w:rsidR="005A2528" w:rsidRPr="00465803">
        <w:rPr>
          <w:sz w:val="26"/>
          <w:szCs w:val="26"/>
          <w:lang w:eastAsia="ar-SA"/>
        </w:rPr>
        <w:t>1875 (</w:t>
      </w:r>
      <w:r w:rsidRPr="00465803">
        <w:rPr>
          <w:sz w:val="26"/>
          <w:szCs w:val="26"/>
          <w:lang w:eastAsia="ar-SA"/>
        </w:rPr>
        <w:t xml:space="preserve">далее – постановление - № 1875). </w:t>
      </w:r>
    </w:p>
    <w:p w14:paraId="77977383"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Контур дыхательный аппарата искусственной вентиляции легких, одноразового использования, являющийся предметом закупки, указан в позиции 417 Приложения № 2 к постановлению № 1875.</w:t>
      </w:r>
    </w:p>
    <w:p w14:paraId="08376533"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 xml:space="preserve">В соответствии с </w:t>
      </w:r>
      <w:proofErr w:type="spellStart"/>
      <w:proofErr w:type="gramStart"/>
      <w:r w:rsidRPr="00465803">
        <w:rPr>
          <w:sz w:val="26"/>
          <w:szCs w:val="26"/>
          <w:lang w:eastAsia="ar-SA"/>
        </w:rPr>
        <w:t>пп.г</w:t>
      </w:r>
      <w:proofErr w:type="spellEnd"/>
      <w:proofErr w:type="gramEnd"/>
      <w:r w:rsidRPr="00465803">
        <w:rPr>
          <w:sz w:val="26"/>
          <w:szCs w:val="26"/>
          <w:lang w:eastAsia="ar-SA"/>
        </w:rPr>
        <w:t>) п.10 постановления № 1875 до 01.09.2025 происхождение товаров из государств - членов Евразийского экономического союза, в том числе из Российской Федерации, как и прежде в совокупности подтверждают:</w:t>
      </w:r>
    </w:p>
    <w:p w14:paraId="50320BB3"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сертификат о происхождении товара, выданный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p w14:paraId="2AF7B862"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акт экспертизы Торгово-промышленной палаты Российской Федерации или аналогичный документ, выданный уполномоченным органом (организацией) государства - члена Евразийского экономического союза, содержащий информацию о рассчитанной в соответствии с подпунктом "в" пункта 2.4 Правил определения страны происхождения товаров доле стоимости используемых для производства одной единицы медицинского изделия иностранных материалов (сырья) в цене конечной продукции, величина которой не превышает предельные значения согласно приложению № 4;</w:t>
      </w:r>
    </w:p>
    <w:p w14:paraId="7C693FB8" w14:textId="77777777" w:rsidR="00465803" w:rsidRPr="00465803" w:rsidRDefault="00465803" w:rsidP="00465803">
      <w:pPr>
        <w:pStyle w:val="parametervalue"/>
        <w:spacing w:after="0" w:line="20" w:lineRule="atLeast"/>
        <w:ind w:firstLine="709"/>
        <w:contextualSpacing/>
        <w:jc w:val="both"/>
        <w:rPr>
          <w:sz w:val="26"/>
          <w:szCs w:val="26"/>
          <w:lang w:eastAsia="ar-SA"/>
        </w:rPr>
      </w:pPr>
      <w:r w:rsidRPr="00465803">
        <w:rPr>
          <w:sz w:val="26"/>
          <w:szCs w:val="26"/>
          <w:lang w:eastAsia="ar-SA"/>
        </w:rPr>
        <w:t>реквизиты (дата и номер) документа, подтверждающего соответствие производства медицинских изделий требованиям ГОСТ ISO 13485-2017 "Межгосударственный стандарт. Изделия медицинские. Системы менеджмента качества. Требования для целей регулирования".</w:t>
      </w:r>
    </w:p>
    <w:p w14:paraId="6CBE77EB" w14:textId="522ACEB7" w:rsidR="00465803" w:rsidRDefault="005A2528" w:rsidP="00465803">
      <w:pPr>
        <w:pStyle w:val="parametervalue"/>
        <w:spacing w:after="0" w:line="20" w:lineRule="atLeast"/>
        <w:ind w:firstLine="709"/>
        <w:contextualSpacing/>
        <w:jc w:val="both"/>
        <w:rPr>
          <w:sz w:val="26"/>
          <w:szCs w:val="26"/>
          <w:lang w:eastAsia="ar-SA"/>
        </w:rPr>
      </w:pPr>
      <w:r>
        <w:rPr>
          <w:sz w:val="26"/>
          <w:szCs w:val="26"/>
          <w:lang w:eastAsia="ar-SA"/>
        </w:rPr>
        <w:t>Д</w:t>
      </w:r>
      <w:r w:rsidR="00465803" w:rsidRPr="00465803">
        <w:rPr>
          <w:sz w:val="26"/>
          <w:szCs w:val="26"/>
          <w:lang w:eastAsia="ar-SA"/>
        </w:rPr>
        <w:t xml:space="preserve">ля закупок с ограничением по постановлению № 1875, опубликованных с 01.01.2025, представление указанных документов также является обязательным. </w:t>
      </w:r>
    </w:p>
    <w:p w14:paraId="70799EC6" w14:textId="747545EF" w:rsidR="00465803" w:rsidRPr="00465803" w:rsidRDefault="005A2528" w:rsidP="00465803">
      <w:pPr>
        <w:pStyle w:val="parametervalue"/>
        <w:spacing w:after="0" w:line="20" w:lineRule="atLeast"/>
        <w:ind w:firstLine="709"/>
        <w:contextualSpacing/>
        <w:jc w:val="both"/>
        <w:rPr>
          <w:sz w:val="26"/>
          <w:szCs w:val="26"/>
          <w:lang w:eastAsia="ar-SA"/>
        </w:rPr>
      </w:pPr>
      <w:r>
        <w:rPr>
          <w:sz w:val="26"/>
          <w:szCs w:val="26"/>
          <w:lang w:eastAsia="ar-SA"/>
        </w:rPr>
        <w:t xml:space="preserve">Таким образом, поскольку срок действия </w:t>
      </w:r>
      <w:r w:rsidR="002F75BC">
        <w:rPr>
          <w:sz w:val="26"/>
          <w:szCs w:val="26"/>
          <w:lang w:eastAsia="ar-SA"/>
        </w:rPr>
        <w:t>акта экспертизы, представленного</w:t>
      </w:r>
      <w:r>
        <w:rPr>
          <w:sz w:val="26"/>
          <w:szCs w:val="26"/>
          <w:lang w:eastAsia="ar-SA"/>
        </w:rPr>
        <w:t xml:space="preserve"> ООО «ИМПРОМЕД» истек </w:t>
      </w:r>
      <w:r w:rsidR="002F75BC">
        <w:rPr>
          <w:sz w:val="26"/>
          <w:szCs w:val="26"/>
          <w:lang w:eastAsia="ar-SA"/>
        </w:rPr>
        <w:t>01.01</w:t>
      </w:r>
      <w:r>
        <w:rPr>
          <w:sz w:val="26"/>
          <w:szCs w:val="26"/>
          <w:lang w:eastAsia="ar-SA"/>
        </w:rPr>
        <w:t>.202</w:t>
      </w:r>
      <w:r w:rsidR="002F75BC">
        <w:rPr>
          <w:sz w:val="26"/>
          <w:szCs w:val="26"/>
          <w:lang w:eastAsia="ar-SA"/>
        </w:rPr>
        <w:t>5</w:t>
      </w:r>
      <w:r>
        <w:rPr>
          <w:sz w:val="26"/>
          <w:szCs w:val="26"/>
          <w:lang w:eastAsia="ar-SA"/>
        </w:rPr>
        <w:t xml:space="preserve">, за </w:t>
      </w:r>
      <w:r w:rsidR="002F75BC">
        <w:rPr>
          <w:sz w:val="26"/>
          <w:szCs w:val="26"/>
          <w:lang w:eastAsia="ar-SA"/>
        </w:rPr>
        <w:t>8</w:t>
      </w:r>
      <w:r>
        <w:rPr>
          <w:sz w:val="26"/>
          <w:szCs w:val="26"/>
          <w:lang w:eastAsia="ar-SA"/>
        </w:rPr>
        <w:t xml:space="preserve"> дней до окончания подачи заявок в аукционе, </w:t>
      </w:r>
      <w:r w:rsidR="002F75BC">
        <w:rPr>
          <w:sz w:val="26"/>
          <w:szCs w:val="26"/>
          <w:lang w:eastAsia="ar-SA"/>
        </w:rPr>
        <w:t>подтверждение страны происхождения в отношении товаров,</w:t>
      </w:r>
      <w:r w:rsidRPr="005A2528">
        <w:rPr>
          <w:sz w:val="26"/>
          <w:szCs w:val="26"/>
          <w:lang w:eastAsia="ar-SA"/>
        </w:rPr>
        <w:t xml:space="preserve"> предложенны</w:t>
      </w:r>
      <w:r w:rsidR="002F75BC">
        <w:rPr>
          <w:sz w:val="26"/>
          <w:szCs w:val="26"/>
          <w:lang w:eastAsia="ar-SA"/>
        </w:rPr>
        <w:t>х</w:t>
      </w:r>
      <w:r w:rsidRPr="005A2528">
        <w:rPr>
          <w:sz w:val="26"/>
          <w:szCs w:val="26"/>
          <w:lang w:eastAsia="ar-SA"/>
        </w:rPr>
        <w:t xml:space="preserve"> Заявителем, </w:t>
      </w:r>
      <w:r w:rsidR="002F75BC">
        <w:rPr>
          <w:sz w:val="26"/>
          <w:szCs w:val="26"/>
          <w:lang w:eastAsia="ar-SA"/>
        </w:rPr>
        <w:t>не осуществлено</w:t>
      </w:r>
      <w:r w:rsidRPr="005A2528">
        <w:rPr>
          <w:sz w:val="26"/>
          <w:szCs w:val="26"/>
          <w:lang w:eastAsia="ar-SA"/>
        </w:rPr>
        <w:t>.</w:t>
      </w:r>
    </w:p>
    <w:p w14:paraId="427EC858" w14:textId="620B58CC" w:rsidR="00465803" w:rsidRDefault="00465803" w:rsidP="00465803">
      <w:pPr>
        <w:pStyle w:val="parametervalue"/>
        <w:spacing w:before="0" w:beforeAutospacing="0" w:after="0" w:afterAutospacing="0" w:line="20" w:lineRule="atLeast"/>
        <w:ind w:firstLine="709"/>
        <w:contextualSpacing/>
        <w:jc w:val="both"/>
        <w:rPr>
          <w:sz w:val="26"/>
          <w:szCs w:val="26"/>
          <w:lang w:eastAsia="ar-SA"/>
        </w:rPr>
      </w:pPr>
      <w:r w:rsidRPr="00465803">
        <w:rPr>
          <w:sz w:val="26"/>
          <w:szCs w:val="26"/>
          <w:lang w:eastAsia="ar-SA"/>
        </w:rPr>
        <w:t>Доказательств невозможности оформления акта экспертизы на 2025 год Заявителем не представлено.</w:t>
      </w:r>
    </w:p>
    <w:p w14:paraId="6957F924" w14:textId="02CC46F4" w:rsidR="00D962A8" w:rsidRDefault="00D962A8" w:rsidP="0091314D">
      <w:pPr>
        <w:pStyle w:val="parametervalue"/>
        <w:spacing w:before="0" w:beforeAutospacing="0" w:after="0" w:afterAutospacing="0" w:line="20" w:lineRule="atLeast"/>
        <w:ind w:firstLine="709"/>
        <w:contextualSpacing/>
        <w:jc w:val="both"/>
        <w:rPr>
          <w:sz w:val="26"/>
          <w:szCs w:val="26"/>
          <w:lang w:eastAsia="ar-SA"/>
        </w:rPr>
      </w:pPr>
      <w:r>
        <w:rPr>
          <w:sz w:val="26"/>
          <w:szCs w:val="26"/>
          <w:lang w:eastAsia="ar-SA"/>
        </w:rPr>
        <w:t>На основании вышеизложенного, доводы Заявителя признаются необоснованными.</w:t>
      </w:r>
    </w:p>
    <w:p w14:paraId="3373D75F" w14:textId="77777777" w:rsidR="00475FA2" w:rsidRDefault="00475FA2" w:rsidP="002F0516">
      <w:pPr>
        <w:tabs>
          <w:tab w:val="left" w:pos="6369"/>
          <w:tab w:val="left" w:pos="9639"/>
        </w:tabs>
        <w:suppressAutoHyphens/>
        <w:autoSpaceDE w:val="0"/>
        <w:spacing w:after="0" w:line="20" w:lineRule="atLeast"/>
        <w:jc w:val="both"/>
        <w:rPr>
          <w:rFonts w:ascii="Times New Roman" w:hAnsi="Times New Roman"/>
          <w:sz w:val="26"/>
          <w:szCs w:val="26"/>
        </w:rPr>
      </w:pPr>
    </w:p>
    <w:p w14:paraId="435F7F30" w14:textId="501D22CA" w:rsidR="00A971C8" w:rsidRDefault="00C73AC3" w:rsidP="00A971C8">
      <w:pPr>
        <w:tabs>
          <w:tab w:val="left" w:pos="6369"/>
          <w:tab w:val="left" w:pos="9639"/>
        </w:tabs>
        <w:suppressAutoHyphens/>
        <w:autoSpaceDE w:val="0"/>
        <w:spacing w:after="0" w:line="20" w:lineRule="atLeast"/>
        <w:ind w:firstLine="709"/>
        <w:jc w:val="both"/>
        <w:rPr>
          <w:rFonts w:ascii="Times New Roman" w:hAnsi="Times New Roman"/>
          <w:sz w:val="26"/>
          <w:szCs w:val="26"/>
        </w:rPr>
      </w:pPr>
      <w:r>
        <w:rPr>
          <w:rFonts w:ascii="Times New Roman" w:hAnsi="Times New Roman"/>
          <w:sz w:val="26"/>
          <w:szCs w:val="26"/>
        </w:rPr>
        <w:lastRenderedPageBreak/>
        <w:t>Руководствуясь ч</w:t>
      </w:r>
      <w:r w:rsidR="00D611FF">
        <w:rPr>
          <w:rFonts w:ascii="Times New Roman" w:hAnsi="Times New Roman"/>
          <w:sz w:val="26"/>
          <w:szCs w:val="26"/>
        </w:rPr>
        <w:t xml:space="preserve">астью </w:t>
      </w:r>
      <w:r>
        <w:rPr>
          <w:rFonts w:ascii="Times New Roman" w:hAnsi="Times New Roman"/>
          <w:sz w:val="26"/>
          <w:szCs w:val="26"/>
        </w:rPr>
        <w:t>8 ст</w:t>
      </w:r>
      <w:r w:rsidR="00D611FF">
        <w:rPr>
          <w:rFonts w:ascii="Times New Roman" w:hAnsi="Times New Roman"/>
          <w:sz w:val="26"/>
          <w:szCs w:val="26"/>
        </w:rPr>
        <w:t xml:space="preserve">атьи </w:t>
      </w:r>
      <w:r>
        <w:rPr>
          <w:rFonts w:ascii="Times New Roman" w:hAnsi="Times New Roman"/>
          <w:sz w:val="26"/>
          <w:szCs w:val="26"/>
        </w:rPr>
        <w:t xml:space="preserve">106 Закона о контрактной системе в сфере закупок, Комиссия Самарского УФАС России,      </w:t>
      </w:r>
    </w:p>
    <w:p w14:paraId="01F18B55" w14:textId="77777777" w:rsidR="00C3178B" w:rsidRDefault="00C3178B" w:rsidP="00A971C8">
      <w:pPr>
        <w:tabs>
          <w:tab w:val="left" w:pos="6369"/>
          <w:tab w:val="left" w:pos="9639"/>
        </w:tabs>
        <w:suppressAutoHyphens/>
        <w:autoSpaceDE w:val="0"/>
        <w:spacing w:after="0" w:line="20" w:lineRule="atLeast"/>
        <w:ind w:firstLine="709"/>
        <w:jc w:val="both"/>
        <w:rPr>
          <w:rFonts w:ascii="Times New Roman" w:hAnsi="Times New Roman"/>
          <w:sz w:val="26"/>
          <w:szCs w:val="26"/>
        </w:rPr>
      </w:pPr>
    </w:p>
    <w:p w14:paraId="2BF29415" w14:textId="6BA07D2B" w:rsidR="00D611FF" w:rsidRDefault="00C73AC3" w:rsidP="004C6794">
      <w:pPr>
        <w:pStyle w:val="ConsPlusNormal0"/>
        <w:spacing w:line="20" w:lineRule="atLeast"/>
        <w:ind w:firstLine="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Е</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Ш</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Л</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w:t>
      </w:r>
    </w:p>
    <w:p w14:paraId="5D0755DD" w14:textId="77777777" w:rsidR="00C73AC3" w:rsidRDefault="00C73AC3" w:rsidP="00A971C8">
      <w:pPr>
        <w:pStyle w:val="parametervalue"/>
        <w:spacing w:before="0" w:beforeAutospacing="0" w:after="0" w:afterAutospacing="0" w:line="20" w:lineRule="atLeast"/>
        <w:ind w:firstLine="709"/>
        <w:jc w:val="both"/>
        <w:rPr>
          <w:sz w:val="26"/>
          <w:szCs w:val="26"/>
          <w:lang w:eastAsia="ar-SA"/>
        </w:rPr>
      </w:pPr>
    </w:p>
    <w:p w14:paraId="7D75E9AE" w14:textId="4C8CFCE7" w:rsidR="00C73AC3" w:rsidRDefault="00D611FF" w:rsidP="00A971C8">
      <w:pPr>
        <w:pStyle w:val="ConsPlusNormal0"/>
        <w:spacing w:line="20" w:lineRule="atLeast"/>
        <w:ind w:firstLine="709"/>
        <w:jc w:val="both"/>
        <w:rPr>
          <w:rFonts w:ascii="Times New Roman" w:hAnsi="Times New Roman" w:cs="Times New Roman"/>
          <w:sz w:val="26"/>
          <w:szCs w:val="26"/>
        </w:rPr>
      </w:pPr>
      <w:r w:rsidRPr="00D611FF">
        <w:rPr>
          <w:rFonts w:ascii="Times New Roman" w:hAnsi="Times New Roman" w:cs="Times New Roman"/>
          <w:sz w:val="26"/>
          <w:szCs w:val="26"/>
        </w:rPr>
        <w:t>Признать жалоб</w:t>
      </w:r>
      <w:r w:rsidR="00E372A9">
        <w:rPr>
          <w:rFonts w:ascii="Times New Roman" w:hAnsi="Times New Roman" w:cs="Times New Roman"/>
          <w:sz w:val="26"/>
          <w:szCs w:val="26"/>
        </w:rPr>
        <w:t>у</w:t>
      </w:r>
      <w:r w:rsidR="00351A56">
        <w:rPr>
          <w:rFonts w:ascii="Times New Roman" w:hAnsi="Times New Roman" w:cs="Times New Roman"/>
          <w:sz w:val="26"/>
          <w:szCs w:val="26"/>
        </w:rPr>
        <w:t xml:space="preserve"> </w:t>
      </w:r>
      <w:r w:rsidR="005A2528">
        <w:rPr>
          <w:rFonts w:ascii="Times New Roman" w:hAnsi="Times New Roman" w:cs="Times New Roman"/>
          <w:sz w:val="26"/>
          <w:szCs w:val="26"/>
        </w:rPr>
        <w:t>ООО «ИМПРОМЕД»</w:t>
      </w:r>
      <w:r w:rsidRPr="00D611FF">
        <w:rPr>
          <w:rFonts w:ascii="Times New Roman" w:hAnsi="Times New Roman" w:cs="Times New Roman"/>
          <w:sz w:val="26"/>
          <w:szCs w:val="26"/>
        </w:rPr>
        <w:t xml:space="preserve"> </w:t>
      </w:r>
      <w:r w:rsidR="00D3530F">
        <w:rPr>
          <w:rFonts w:ascii="Times New Roman" w:hAnsi="Times New Roman" w:cs="Times New Roman"/>
          <w:sz w:val="26"/>
          <w:szCs w:val="26"/>
        </w:rPr>
        <w:t>не</w:t>
      </w:r>
      <w:r w:rsidRPr="00D611FF">
        <w:rPr>
          <w:rFonts w:ascii="Times New Roman" w:hAnsi="Times New Roman" w:cs="Times New Roman"/>
          <w:sz w:val="26"/>
          <w:szCs w:val="26"/>
        </w:rPr>
        <w:t>обоснованн</w:t>
      </w:r>
      <w:r w:rsidR="00E372A9">
        <w:rPr>
          <w:rFonts w:ascii="Times New Roman" w:hAnsi="Times New Roman" w:cs="Times New Roman"/>
          <w:sz w:val="26"/>
          <w:szCs w:val="26"/>
        </w:rPr>
        <w:t>ой</w:t>
      </w:r>
      <w:r w:rsidRPr="00D611FF">
        <w:rPr>
          <w:rFonts w:ascii="Times New Roman" w:hAnsi="Times New Roman" w:cs="Times New Roman"/>
          <w:sz w:val="26"/>
          <w:szCs w:val="26"/>
        </w:rPr>
        <w:t>.</w:t>
      </w:r>
    </w:p>
    <w:p w14:paraId="2F92B5B8" w14:textId="77777777" w:rsidR="00C73AC3" w:rsidRDefault="00C73AC3" w:rsidP="00A971C8">
      <w:pPr>
        <w:widowControl w:val="0"/>
        <w:tabs>
          <w:tab w:val="left" w:pos="5670"/>
          <w:tab w:val="left" w:pos="6369"/>
        </w:tabs>
        <w:suppressAutoHyphens/>
        <w:autoSpaceDE w:val="0"/>
        <w:spacing w:after="0" w:line="20" w:lineRule="atLeast"/>
        <w:ind w:firstLine="709"/>
        <w:jc w:val="both"/>
        <w:rPr>
          <w:rFonts w:ascii="Times New Roman" w:eastAsia="Arial" w:hAnsi="Times New Roman"/>
          <w:sz w:val="26"/>
          <w:szCs w:val="26"/>
          <w:lang w:eastAsia="ar-SA"/>
        </w:rPr>
      </w:pPr>
    </w:p>
    <w:p w14:paraId="2A5210E9" w14:textId="77777777" w:rsidR="00C73AC3" w:rsidRDefault="00C73AC3" w:rsidP="00A971C8">
      <w:pPr>
        <w:pStyle w:val="ConsPlusNormal0"/>
        <w:spacing w:line="20" w:lineRule="atLeast"/>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002B9094" w14:textId="6BFD7B96" w:rsidR="00DF6515" w:rsidRDefault="00DF6515" w:rsidP="005F33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6"/>
          <w:szCs w:val="26"/>
          <w:lang w:eastAsia="ru-RU"/>
        </w:rPr>
      </w:pPr>
    </w:p>
    <w:p w14:paraId="6B8B56D4" w14:textId="71399F7B" w:rsidR="00E372A9" w:rsidRPr="00E372A9" w:rsidRDefault="00E372A9" w:rsidP="00D962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6"/>
          <w:szCs w:val="26"/>
          <w:lang w:eastAsia="ru-RU"/>
        </w:rPr>
      </w:pPr>
      <w:bookmarkStart w:id="1" w:name="_GoBack"/>
      <w:bookmarkEnd w:id="1"/>
      <w:r>
        <w:rPr>
          <w:rFonts w:ascii="Times New Roman" w:eastAsia="Times New Roman" w:hAnsi="Times New Roman" w:cs="Times New Roman"/>
          <w:sz w:val="26"/>
          <w:szCs w:val="26"/>
          <w:lang w:eastAsia="ru-RU"/>
        </w:rPr>
        <w:t xml:space="preserve"> </w:t>
      </w:r>
    </w:p>
    <w:sectPr w:rsidR="00E372A9" w:rsidRPr="00E372A9" w:rsidSect="008034A6">
      <w:headerReference w:type="default" r:id="rId7"/>
      <w:pgSz w:w="11906" w:h="16838" w:code="9"/>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3E36E" w14:textId="77777777" w:rsidR="002F12A3" w:rsidRDefault="002F12A3" w:rsidP="00046202">
      <w:pPr>
        <w:spacing w:after="0" w:line="240" w:lineRule="auto"/>
      </w:pPr>
      <w:r>
        <w:separator/>
      </w:r>
    </w:p>
  </w:endnote>
  <w:endnote w:type="continuationSeparator" w:id="0">
    <w:p w14:paraId="7413595B" w14:textId="77777777" w:rsidR="002F12A3" w:rsidRDefault="002F12A3"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0C4D5" w14:textId="77777777" w:rsidR="002F12A3" w:rsidRDefault="002F12A3" w:rsidP="00046202">
      <w:pPr>
        <w:spacing w:after="0" w:line="240" w:lineRule="auto"/>
      </w:pPr>
      <w:r>
        <w:separator/>
      </w:r>
    </w:p>
  </w:footnote>
  <w:footnote w:type="continuationSeparator" w:id="0">
    <w:p w14:paraId="1A4EA4D0" w14:textId="77777777" w:rsidR="002F12A3" w:rsidRDefault="002F12A3"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34924CE"/>
    <w:multiLevelType w:val="hybridMultilevel"/>
    <w:tmpl w:val="59824924"/>
    <w:lvl w:ilvl="0" w:tplc="880CD1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79115CE2"/>
    <w:multiLevelType w:val="hybridMultilevel"/>
    <w:tmpl w:val="3C7E3762"/>
    <w:lvl w:ilvl="0" w:tplc="B3F44C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07476"/>
    <w:rsid w:val="000075BB"/>
    <w:rsid w:val="000102FF"/>
    <w:rsid w:val="000112D6"/>
    <w:rsid w:val="0001252D"/>
    <w:rsid w:val="00023658"/>
    <w:rsid w:val="00037E78"/>
    <w:rsid w:val="000423C8"/>
    <w:rsid w:val="00046202"/>
    <w:rsid w:val="000C020C"/>
    <w:rsid w:val="000C7C9F"/>
    <w:rsid w:val="000E397E"/>
    <w:rsid w:val="000E62A8"/>
    <w:rsid w:val="00180DD8"/>
    <w:rsid w:val="001952DB"/>
    <w:rsid w:val="001D4C85"/>
    <w:rsid w:val="001E71CB"/>
    <w:rsid w:val="001E79A1"/>
    <w:rsid w:val="00206219"/>
    <w:rsid w:val="0021358C"/>
    <w:rsid w:val="00247AE4"/>
    <w:rsid w:val="00247C97"/>
    <w:rsid w:val="00257D41"/>
    <w:rsid w:val="00267935"/>
    <w:rsid w:val="00290C06"/>
    <w:rsid w:val="002F0516"/>
    <w:rsid w:val="002F12A3"/>
    <w:rsid w:val="002F75BC"/>
    <w:rsid w:val="003411F0"/>
    <w:rsid w:val="00351A56"/>
    <w:rsid w:val="0035739F"/>
    <w:rsid w:val="0039784C"/>
    <w:rsid w:val="003C4B3D"/>
    <w:rsid w:val="003E0532"/>
    <w:rsid w:val="003E7E09"/>
    <w:rsid w:val="004005B2"/>
    <w:rsid w:val="00414DEE"/>
    <w:rsid w:val="004166AD"/>
    <w:rsid w:val="00420FCC"/>
    <w:rsid w:val="00430CAB"/>
    <w:rsid w:val="00435E80"/>
    <w:rsid w:val="0044510B"/>
    <w:rsid w:val="00465803"/>
    <w:rsid w:val="00475FA2"/>
    <w:rsid w:val="004C3AC3"/>
    <w:rsid w:val="004C647F"/>
    <w:rsid w:val="004C6794"/>
    <w:rsid w:val="004D7B05"/>
    <w:rsid w:val="00501525"/>
    <w:rsid w:val="005021FF"/>
    <w:rsid w:val="005227D9"/>
    <w:rsid w:val="00527BC7"/>
    <w:rsid w:val="00545314"/>
    <w:rsid w:val="0055574F"/>
    <w:rsid w:val="0057747F"/>
    <w:rsid w:val="00590C69"/>
    <w:rsid w:val="00594FA9"/>
    <w:rsid w:val="005A24D2"/>
    <w:rsid w:val="005A2528"/>
    <w:rsid w:val="005E05C9"/>
    <w:rsid w:val="005E579A"/>
    <w:rsid w:val="005F3370"/>
    <w:rsid w:val="00676E99"/>
    <w:rsid w:val="00677A3D"/>
    <w:rsid w:val="006B5842"/>
    <w:rsid w:val="006C0185"/>
    <w:rsid w:val="006E153F"/>
    <w:rsid w:val="006F6666"/>
    <w:rsid w:val="006F783F"/>
    <w:rsid w:val="00746AFC"/>
    <w:rsid w:val="00770A69"/>
    <w:rsid w:val="007A02E2"/>
    <w:rsid w:val="007A408E"/>
    <w:rsid w:val="007D0B9D"/>
    <w:rsid w:val="007D6321"/>
    <w:rsid w:val="0080119D"/>
    <w:rsid w:val="008034A6"/>
    <w:rsid w:val="00866167"/>
    <w:rsid w:val="008969DF"/>
    <w:rsid w:val="008A03E0"/>
    <w:rsid w:val="008A4440"/>
    <w:rsid w:val="008B6008"/>
    <w:rsid w:val="008C4B81"/>
    <w:rsid w:val="008D0488"/>
    <w:rsid w:val="008E2534"/>
    <w:rsid w:val="008F0AA7"/>
    <w:rsid w:val="008F238E"/>
    <w:rsid w:val="008F2C56"/>
    <w:rsid w:val="008F688B"/>
    <w:rsid w:val="0091314D"/>
    <w:rsid w:val="00913C0F"/>
    <w:rsid w:val="00953FBE"/>
    <w:rsid w:val="0096358A"/>
    <w:rsid w:val="0096728A"/>
    <w:rsid w:val="00967DFD"/>
    <w:rsid w:val="00982F38"/>
    <w:rsid w:val="00995B22"/>
    <w:rsid w:val="009D7707"/>
    <w:rsid w:val="009E1087"/>
    <w:rsid w:val="009E1D79"/>
    <w:rsid w:val="009F18B7"/>
    <w:rsid w:val="009F7726"/>
    <w:rsid w:val="00A93D46"/>
    <w:rsid w:val="00A971C8"/>
    <w:rsid w:val="00AB52C4"/>
    <w:rsid w:val="00AC367A"/>
    <w:rsid w:val="00AC7BCC"/>
    <w:rsid w:val="00B10347"/>
    <w:rsid w:val="00B3547A"/>
    <w:rsid w:val="00B368AA"/>
    <w:rsid w:val="00B516A5"/>
    <w:rsid w:val="00B569BD"/>
    <w:rsid w:val="00B6470E"/>
    <w:rsid w:val="00B7329B"/>
    <w:rsid w:val="00BB1887"/>
    <w:rsid w:val="00BC52C9"/>
    <w:rsid w:val="00BE663A"/>
    <w:rsid w:val="00C15C4B"/>
    <w:rsid w:val="00C3178B"/>
    <w:rsid w:val="00C55B31"/>
    <w:rsid w:val="00C72771"/>
    <w:rsid w:val="00C73AC3"/>
    <w:rsid w:val="00C869A1"/>
    <w:rsid w:val="00C953BD"/>
    <w:rsid w:val="00CE3A7D"/>
    <w:rsid w:val="00CF188F"/>
    <w:rsid w:val="00CF2141"/>
    <w:rsid w:val="00CF240F"/>
    <w:rsid w:val="00D1676F"/>
    <w:rsid w:val="00D20692"/>
    <w:rsid w:val="00D31CC5"/>
    <w:rsid w:val="00D31EEB"/>
    <w:rsid w:val="00D3530F"/>
    <w:rsid w:val="00D35C83"/>
    <w:rsid w:val="00D5254B"/>
    <w:rsid w:val="00D611FF"/>
    <w:rsid w:val="00D62CFE"/>
    <w:rsid w:val="00D71970"/>
    <w:rsid w:val="00D7785F"/>
    <w:rsid w:val="00D87C4E"/>
    <w:rsid w:val="00D962A8"/>
    <w:rsid w:val="00DC354F"/>
    <w:rsid w:val="00DC5F92"/>
    <w:rsid w:val="00DC7558"/>
    <w:rsid w:val="00DE78EB"/>
    <w:rsid w:val="00DF6515"/>
    <w:rsid w:val="00E372A9"/>
    <w:rsid w:val="00E51CBF"/>
    <w:rsid w:val="00E57B48"/>
    <w:rsid w:val="00E76B0D"/>
    <w:rsid w:val="00E77063"/>
    <w:rsid w:val="00EA76A7"/>
    <w:rsid w:val="00EC3580"/>
    <w:rsid w:val="00EE542D"/>
    <w:rsid w:val="00EE6C3C"/>
    <w:rsid w:val="00F02DD4"/>
    <w:rsid w:val="00F226AB"/>
    <w:rsid w:val="00F463CA"/>
    <w:rsid w:val="00F5645C"/>
    <w:rsid w:val="00FE158A"/>
    <w:rsid w:val="00FE3D49"/>
    <w:rsid w:val="00FE7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 w:type="paragraph" w:styleId="ad">
    <w:name w:val="Balloon Text"/>
    <w:basedOn w:val="a"/>
    <w:link w:val="ae"/>
    <w:uiPriority w:val="99"/>
    <w:semiHidden/>
    <w:unhideWhenUsed/>
    <w:rsid w:val="00D71970"/>
    <w:pPr>
      <w:spacing w:after="0" w:line="240" w:lineRule="auto"/>
    </w:pPr>
    <w:rPr>
      <w:rFonts w:ascii="Segoe UI" w:hAnsi="Segoe UI" w:cs="Segoe UI"/>
      <w:sz w:val="18"/>
      <w:szCs w:val="18"/>
    </w:rPr>
  </w:style>
  <w:style w:type="character" w:customStyle="1" w:styleId="ae">
    <w:name w:val="Текст выноски Знак"/>
    <w:basedOn w:val="a1"/>
    <w:link w:val="ad"/>
    <w:uiPriority w:val="99"/>
    <w:semiHidden/>
    <w:rsid w:val="00D71970"/>
    <w:rPr>
      <w:rFonts w:ascii="Segoe UI" w:hAnsi="Segoe UI" w:cs="Segoe UI"/>
      <w:sz w:val="18"/>
      <w:szCs w:val="18"/>
    </w:rPr>
  </w:style>
  <w:style w:type="table" w:customStyle="1" w:styleId="GR1">
    <w:name w:val="Сетка таблицы GR1"/>
    <w:basedOn w:val="a2"/>
    <w:next w:val="a5"/>
    <w:uiPriority w:val="59"/>
    <w:rsid w:val="0001252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Normal (Web)"/>
    <w:basedOn w:val="a"/>
    <w:uiPriority w:val="99"/>
    <w:unhideWhenUsed/>
    <w:rsid w:val="00953FB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746768">
      <w:bodyDiv w:val="1"/>
      <w:marLeft w:val="0"/>
      <w:marRight w:val="0"/>
      <w:marTop w:val="0"/>
      <w:marBottom w:val="0"/>
      <w:divBdr>
        <w:top w:val="none" w:sz="0" w:space="0" w:color="auto"/>
        <w:left w:val="none" w:sz="0" w:space="0" w:color="auto"/>
        <w:bottom w:val="none" w:sz="0" w:space="0" w:color="auto"/>
        <w:right w:val="none" w:sz="0" w:space="0" w:color="auto"/>
      </w:divBdr>
    </w:div>
    <w:div w:id="484779380">
      <w:bodyDiv w:val="1"/>
      <w:marLeft w:val="0"/>
      <w:marRight w:val="0"/>
      <w:marTop w:val="0"/>
      <w:marBottom w:val="0"/>
      <w:divBdr>
        <w:top w:val="none" w:sz="0" w:space="0" w:color="auto"/>
        <w:left w:val="none" w:sz="0" w:space="0" w:color="auto"/>
        <w:bottom w:val="none" w:sz="0" w:space="0" w:color="auto"/>
        <w:right w:val="none" w:sz="0" w:space="0" w:color="auto"/>
      </w:divBdr>
    </w:div>
    <w:div w:id="530656037">
      <w:bodyDiv w:val="1"/>
      <w:marLeft w:val="0"/>
      <w:marRight w:val="0"/>
      <w:marTop w:val="0"/>
      <w:marBottom w:val="0"/>
      <w:divBdr>
        <w:top w:val="none" w:sz="0" w:space="0" w:color="auto"/>
        <w:left w:val="none" w:sz="0" w:space="0" w:color="auto"/>
        <w:bottom w:val="none" w:sz="0" w:space="0" w:color="auto"/>
        <w:right w:val="none" w:sz="0" w:space="0" w:color="auto"/>
      </w:divBdr>
    </w:div>
    <w:div w:id="588587191">
      <w:bodyDiv w:val="1"/>
      <w:marLeft w:val="0"/>
      <w:marRight w:val="0"/>
      <w:marTop w:val="0"/>
      <w:marBottom w:val="0"/>
      <w:divBdr>
        <w:top w:val="none" w:sz="0" w:space="0" w:color="auto"/>
        <w:left w:val="none" w:sz="0" w:space="0" w:color="auto"/>
        <w:bottom w:val="none" w:sz="0" w:space="0" w:color="auto"/>
        <w:right w:val="none" w:sz="0" w:space="0" w:color="auto"/>
      </w:divBdr>
    </w:div>
    <w:div w:id="925306676">
      <w:bodyDiv w:val="1"/>
      <w:marLeft w:val="0"/>
      <w:marRight w:val="0"/>
      <w:marTop w:val="0"/>
      <w:marBottom w:val="0"/>
      <w:divBdr>
        <w:top w:val="none" w:sz="0" w:space="0" w:color="auto"/>
        <w:left w:val="none" w:sz="0" w:space="0" w:color="auto"/>
        <w:bottom w:val="none" w:sz="0" w:space="0" w:color="auto"/>
        <w:right w:val="none" w:sz="0" w:space="0" w:color="auto"/>
      </w:divBdr>
    </w:div>
    <w:div w:id="1071735523">
      <w:bodyDiv w:val="1"/>
      <w:marLeft w:val="0"/>
      <w:marRight w:val="0"/>
      <w:marTop w:val="0"/>
      <w:marBottom w:val="0"/>
      <w:divBdr>
        <w:top w:val="none" w:sz="0" w:space="0" w:color="auto"/>
        <w:left w:val="none" w:sz="0" w:space="0" w:color="auto"/>
        <w:bottom w:val="none" w:sz="0" w:space="0" w:color="auto"/>
        <w:right w:val="none" w:sz="0" w:space="0" w:color="auto"/>
      </w:divBdr>
    </w:div>
    <w:div w:id="1225144154">
      <w:bodyDiv w:val="1"/>
      <w:marLeft w:val="0"/>
      <w:marRight w:val="0"/>
      <w:marTop w:val="0"/>
      <w:marBottom w:val="0"/>
      <w:divBdr>
        <w:top w:val="none" w:sz="0" w:space="0" w:color="auto"/>
        <w:left w:val="none" w:sz="0" w:space="0" w:color="auto"/>
        <w:bottom w:val="none" w:sz="0" w:space="0" w:color="auto"/>
        <w:right w:val="none" w:sz="0" w:space="0" w:color="auto"/>
      </w:divBdr>
      <w:divsChild>
        <w:div w:id="1308363362">
          <w:marLeft w:val="0"/>
          <w:marRight w:val="0"/>
          <w:marTop w:val="0"/>
          <w:marBottom w:val="0"/>
          <w:divBdr>
            <w:top w:val="none" w:sz="0" w:space="0" w:color="auto"/>
            <w:left w:val="none" w:sz="0" w:space="0" w:color="auto"/>
            <w:bottom w:val="none" w:sz="0" w:space="0" w:color="auto"/>
            <w:right w:val="none" w:sz="0" w:space="0" w:color="auto"/>
          </w:divBdr>
        </w:div>
      </w:divsChild>
    </w:div>
    <w:div w:id="1365405730">
      <w:bodyDiv w:val="1"/>
      <w:marLeft w:val="0"/>
      <w:marRight w:val="0"/>
      <w:marTop w:val="0"/>
      <w:marBottom w:val="0"/>
      <w:divBdr>
        <w:top w:val="none" w:sz="0" w:space="0" w:color="auto"/>
        <w:left w:val="none" w:sz="0" w:space="0" w:color="auto"/>
        <w:bottom w:val="none" w:sz="0" w:space="0" w:color="auto"/>
        <w:right w:val="none" w:sz="0" w:space="0" w:color="auto"/>
      </w:divBdr>
    </w:div>
    <w:div w:id="1386370835">
      <w:bodyDiv w:val="1"/>
      <w:marLeft w:val="0"/>
      <w:marRight w:val="0"/>
      <w:marTop w:val="0"/>
      <w:marBottom w:val="0"/>
      <w:divBdr>
        <w:top w:val="none" w:sz="0" w:space="0" w:color="auto"/>
        <w:left w:val="none" w:sz="0" w:space="0" w:color="auto"/>
        <w:bottom w:val="none" w:sz="0" w:space="0" w:color="auto"/>
        <w:right w:val="none" w:sz="0" w:space="0" w:color="auto"/>
      </w:divBdr>
    </w:div>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390615141">
      <w:bodyDiv w:val="1"/>
      <w:marLeft w:val="0"/>
      <w:marRight w:val="0"/>
      <w:marTop w:val="0"/>
      <w:marBottom w:val="0"/>
      <w:divBdr>
        <w:top w:val="none" w:sz="0" w:space="0" w:color="auto"/>
        <w:left w:val="none" w:sz="0" w:space="0" w:color="auto"/>
        <w:bottom w:val="none" w:sz="0" w:space="0" w:color="auto"/>
        <w:right w:val="none" w:sz="0" w:space="0" w:color="auto"/>
      </w:divBdr>
    </w:div>
    <w:div w:id="1391808822">
      <w:bodyDiv w:val="1"/>
      <w:marLeft w:val="0"/>
      <w:marRight w:val="0"/>
      <w:marTop w:val="0"/>
      <w:marBottom w:val="0"/>
      <w:divBdr>
        <w:top w:val="none" w:sz="0" w:space="0" w:color="auto"/>
        <w:left w:val="none" w:sz="0" w:space="0" w:color="auto"/>
        <w:bottom w:val="none" w:sz="0" w:space="0" w:color="auto"/>
        <w:right w:val="none" w:sz="0" w:space="0" w:color="auto"/>
      </w:divBdr>
    </w:div>
    <w:div w:id="1453354463">
      <w:bodyDiv w:val="1"/>
      <w:marLeft w:val="0"/>
      <w:marRight w:val="0"/>
      <w:marTop w:val="0"/>
      <w:marBottom w:val="0"/>
      <w:divBdr>
        <w:top w:val="none" w:sz="0" w:space="0" w:color="auto"/>
        <w:left w:val="none" w:sz="0" w:space="0" w:color="auto"/>
        <w:bottom w:val="none" w:sz="0" w:space="0" w:color="auto"/>
        <w:right w:val="none" w:sz="0" w:space="0" w:color="auto"/>
      </w:divBdr>
    </w:div>
    <w:div w:id="1564442533">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 w:id="1724136556">
      <w:bodyDiv w:val="1"/>
      <w:marLeft w:val="0"/>
      <w:marRight w:val="0"/>
      <w:marTop w:val="0"/>
      <w:marBottom w:val="0"/>
      <w:divBdr>
        <w:top w:val="none" w:sz="0" w:space="0" w:color="auto"/>
        <w:left w:val="none" w:sz="0" w:space="0" w:color="auto"/>
        <w:bottom w:val="none" w:sz="0" w:space="0" w:color="auto"/>
        <w:right w:val="none" w:sz="0" w:space="0" w:color="auto"/>
      </w:divBdr>
    </w:div>
    <w:div w:id="1839150148">
      <w:bodyDiv w:val="1"/>
      <w:marLeft w:val="0"/>
      <w:marRight w:val="0"/>
      <w:marTop w:val="0"/>
      <w:marBottom w:val="0"/>
      <w:divBdr>
        <w:top w:val="none" w:sz="0" w:space="0" w:color="auto"/>
        <w:left w:val="none" w:sz="0" w:space="0" w:color="auto"/>
        <w:bottom w:val="none" w:sz="0" w:space="0" w:color="auto"/>
        <w:right w:val="none" w:sz="0" w:space="0" w:color="auto"/>
      </w:divBdr>
    </w:div>
    <w:div w:id="2005546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1571</Words>
  <Characters>8960</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Мочульская Дарья Андреевна</cp:lastModifiedBy>
  <cp:revision>2</cp:revision>
  <cp:lastPrinted>2025-01-27T07:24:00Z</cp:lastPrinted>
  <dcterms:created xsi:type="dcterms:W3CDTF">2025-01-27T07:32:00Z</dcterms:created>
  <dcterms:modified xsi:type="dcterms:W3CDTF">2025-01-27T07:32:00Z</dcterms:modified>
</cp:coreProperties>
</file>