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4BB" w:rsidRDefault="00C464BB" w:rsidP="00C464BB">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2A6F4A" w:rsidRPr="002A6F4A" w:rsidRDefault="009721E7"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60CDB">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Заказчик:</w:t>
      </w:r>
    </w:p>
    <w:p w:rsidR="00E81C02"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ГБУЗ ЛО</w:t>
      </w:r>
      <w:r w:rsidR="00F60CDB">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E81C02">
        <w:rPr>
          <w:rFonts w:ascii="Times New Roman" w:hAnsi="Times New Roman" w:cs="Times New Roman"/>
          <w:iCs/>
          <w:color w:val="000000" w:themeColor="text1"/>
          <w:sz w:val="26"/>
          <w:szCs w:val="26"/>
        </w:rPr>
        <w:t xml:space="preserve">                                                               </w:t>
      </w:r>
      <w:r w:rsidR="00E81C02" w:rsidRPr="00E81C02">
        <w:rPr>
          <w:rFonts w:ascii="Times New Roman" w:hAnsi="Times New Roman" w:cs="Times New Roman"/>
          <w:iCs/>
          <w:color w:val="000000" w:themeColor="text1"/>
          <w:sz w:val="26"/>
          <w:szCs w:val="26"/>
        </w:rPr>
        <w:t xml:space="preserve"> </w:t>
      </w:r>
    </w:p>
    <w:p w:rsidR="00006288" w:rsidRDefault="00006288"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Уполномоченный орган:</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 xml:space="preserve">Комитет государственного заказа </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Ленинградской области</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konkurs@lenreg.ru</w:t>
      </w:r>
      <w:r>
        <w:rPr>
          <w:rFonts w:ascii="Times New Roman" w:hAnsi="Times New Roman" w:cs="Times New Roman"/>
          <w:iCs/>
          <w:color w:val="000000" w:themeColor="text1"/>
          <w:sz w:val="26"/>
          <w:szCs w:val="26"/>
        </w:rPr>
        <w:t xml:space="preserve">; </w:t>
      </w:r>
      <w:r w:rsidR="00B92DA2" w:rsidRPr="00B92DA2">
        <w:rPr>
          <w:rFonts w:ascii="Times New Roman" w:hAnsi="Times New Roman" w:cs="Times New Roman"/>
          <w:iCs/>
          <w:color w:val="000000" w:themeColor="text1"/>
          <w:sz w:val="26"/>
          <w:szCs w:val="26"/>
        </w:rPr>
        <w:t>aev_petelina@lenreg.ru</w:t>
      </w:r>
    </w:p>
    <w:p w:rsidR="00B00E0C" w:rsidRDefault="00B00E0C" w:rsidP="009721E7">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p>
    <w:p w:rsidR="002A6F4A" w:rsidRPr="002A6F4A" w:rsidRDefault="009721E7"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Заявитель:</w:t>
      </w:r>
    </w:p>
    <w:p w:rsidR="00C01EFC" w:rsidRDefault="00C01EFC" w:rsidP="00C01EF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00E0C">
        <w:rPr>
          <w:rFonts w:ascii="Times New Roman" w:hAnsi="Times New Roman" w:cs="Times New Roman"/>
          <w:iCs/>
          <w:color w:val="000000" w:themeColor="text1"/>
          <w:sz w:val="26"/>
          <w:szCs w:val="26"/>
        </w:rPr>
        <w:t xml:space="preserve"> </w:t>
      </w:r>
      <w:r w:rsidRPr="00C01EFC">
        <w:rPr>
          <w:rFonts w:ascii="Times New Roman" w:hAnsi="Times New Roman" w:cs="Times New Roman"/>
          <w:iCs/>
          <w:color w:val="000000" w:themeColor="text1"/>
          <w:sz w:val="26"/>
          <w:szCs w:val="26"/>
        </w:rPr>
        <w:t>ООО «ТРИС»</w:t>
      </w:r>
      <w:r w:rsidR="00B00E0C">
        <w:rPr>
          <w:rFonts w:ascii="Times New Roman" w:hAnsi="Times New Roman" w:cs="Times New Roman"/>
          <w:iCs/>
          <w:color w:val="000000" w:themeColor="text1"/>
          <w:sz w:val="26"/>
          <w:szCs w:val="26"/>
        </w:rPr>
        <w:t xml:space="preserve">    </w:t>
      </w:r>
    </w:p>
    <w:p w:rsidR="00006288" w:rsidRDefault="00C01EFC" w:rsidP="00C01EF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00E0C">
        <w:rPr>
          <w:rFonts w:ascii="Times New Roman" w:hAnsi="Times New Roman" w:cs="Times New Roman"/>
          <w:iCs/>
          <w:color w:val="000000" w:themeColor="text1"/>
          <w:sz w:val="26"/>
          <w:szCs w:val="26"/>
        </w:rPr>
        <w:t xml:space="preserve"> </w:t>
      </w:r>
      <w:r w:rsidRPr="00C01EFC">
        <w:rPr>
          <w:rFonts w:ascii="Times New Roman" w:hAnsi="Times New Roman" w:cs="Times New Roman"/>
          <w:iCs/>
          <w:color w:val="000000" w:themeColor="text1"/>
          <w:sz w:val="26"/>
          <w:szCs w:val="26"/>
        </w:rPr>
        <w:t>info@trismedic.ru</w:t>
      </w:r>
      <w:r w:rsidR="00B00E0C">
        <w:rPr>
          <w:rFonts w:ascii="Times New Roman" w:hAnsi="Times New Roman" w:cs="Times New Roman"/>
          <w:iCs/>
          <w:color w:val="000000" w:themeColor="text1"/>
          <w:sz w:val="26"/>
          <w:szCs w:val="26"/>
        </w:rPr>
        <w:t xml:space="preserve">                          </w:t>
      </w:r>
    </w:p>
    <w:p w:rsidR="009721E7" w:rsidRDefault="009721E7" w:rsidP="009721E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2A6F4A" w:rsidRPr="002A6F4A" w:rsidRDefault="002C39E5"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9721E7">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Оператор электронной площадки:</w:t>
      </w:r>
    </w:p>
    <w:p w:rsidR="00B00E0C"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АО «РАД»</w:t>
      </w:r>
    </w:p>
    <w:p w:rsidR="004F4820" w:rsidRDefault="00B00E0C" w:rsidP="00B00E0C">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r w:rsidRPr="00B00E0C">
        <w:rPr>
          <w:rFonts w:ascii="Times New Roman" w:hAnsi="Times New Roman" w:cs="Times New Roman"/>
          <w:iCs/>
          <w:color w:val="000000" w:themeColor="text1"/>
          <w:sz w:val="26"/>
          <w:szCs w:val="26"/>
        </w:rPr>
        <w:t>KO@auction-house.ru</w:t>
      </w:r>
      <w:r w:rsidR="004F4820">
        <w:rPr>
          <w:rFonts w:ascii="Times New Roman" w:hAnsi="Times New Roman" w:cs="Times New Roman"/>
          <w:iCs/>
          <w:color w:val="000000" w:themeColor="text1"/>
          <w:sz w:val="26"/>
          <w:szCs w:val="26"/>
        </w:rPr>
        <w:t xml:space="preserve">                  </w:t>
      </w:r>
    </w:p>
    <w:p w:rsidR="004F4820" w:rsidRDefault="00D70ED8"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4F4820">
        <w:rPr>
          <w:rFonts w:ascii="Times New Roman" w:hAnsi="Times New Roman" w:cs="Times New Roman"/>
          <w:iCs/>
          <w:color w:val="000000" w:themeColor="text1"/>
          <w:sz w:val="26"/>
          <w:szCs w:val="26"/>
        </w:rPr>
        <w:t xml:space="preserve">  </w:t>
      </w:r>
    </w:p>
    <w:p w:rsidR="002A6F4A" w:rsidRPr="002A6F4A" w:rsidRDefault="004F4820" w:rsidP="002A6F4A">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2A6F4A" w:rsidRPr="002A6F4A">
        <w:rPr>
          <w:rFonts w:ascii="Times New Roman" w:hAnsi="Times New Roman" w:cs="Times New Roman"/>
          <w:iCs/>
          <w:color w:val="000000" w:themeColor="text1"/>
          <w:sz w:val="26"/>
          <w:szCs w:val="26"/>
        </w:rPr>
        <w:t>номер извещения</w:t>
      </w:r>
      <w:r w:rsidR="00BC09FA">
        <w:rPr>
          <w:rFonts w:ascii="Times New Roman" w:hAnsi="Times New Roman" w:cs="Times New Roman"/>
          <w:iCs/>
          <w:color w:val="000000" w:themeColor="text1"/>
          <w:sz w:val="26"/>
          <w:szCs w:val="26"/>
        </w:rPr>
        <w:t xml:space="preserve"> </w:t>
      </w:r>
      <w:r w:rsidR="00D60081" w:rsidRPr="00D60081">
        <w:rPr>
          <w:rFonts w:ascii="Times New Roman" w:hAnsi="Times New Roman" w:cs="Times New Roman"/>
          <w:iCs/>
          <w:color w:val="000000" w:themeColor="text1"/>
          <w:sz w:val="26"/>
          <w:szCs w:val="26"/>
        </w:rPr>
        <w:t>0145200000424002275</w:t>
      </w:r>
    </w:p>
    <w:p w:rsidR="00F1234C" w:rsidRPr="002A6F4A" w:rsidRDefault="00F1234C" w:rsidP="00F1234C">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F1234C" w:rsidRPr="00473CF7" w:rsidRDefault="00F1234C" w:rsidP="00F20A16">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D60081">
        <w:rPr>
          <w:rFonts w:ascii="Times New Roman" w:hAnsi="Times New Roman" w:cs="Times New Roman"/>
          <w:bCs/>
          <w:sz w:val="26"/>
          <w:szCs w:val="26"/>
        </w:rPr>
        <w:t>60</w:t>
      </w:r>
      <w:r w:rsidR="00480985">
        <w:rPr>
          <w:rFonts w:ascii="Times New Roman" w:hAnsi="Times New Roman" w:cs="Times New Roman"/>
          <w:bCs/>
          <w:sz w:val="26"/>
          <w:szCs w:val="26"/>
        </w:rPr>
        <w:t>/2025</w:t>
      </w:r>
    </w:p>
    <w:p w:rsidR="000A57B5" w:rsidRPr="002926DE" w:rsidRDefault="00480985"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22</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января</w:t>
      </w:r>
      <w:r w:rsidR="005A129B">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2025</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Комиссия Ленинградского УФАС России по контролю в сфере закупок (далее – Комиссия) в составе:</w:t>
      </w:r>
    </w:p>
    <w:p w:rsidR="00EB4B69" w:rsidRDefault="00F1234C" w:rsidP="00F1234C">
      <w:pPr>
        <w:pStyle w:val="HTML"/>
        <w:ind w:firstLine="709"/>
        <w:jc w:val="both"/>
        <w:rPr>
          <w:rFonts w:ascii="Times New Roman" w:eastAsia="Arial Unicode MS" w:hAnsi="Times New Roman" w:cs="Times New Roman"/>
          <w:iCs/>
          <w:color w:val="000000"/>
          <w:sz w:val="26"/>
          <w:szCs w:val="26"/>
          <w:u w:color="000000"/>
          <w:bdr w:val="nil"/>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F1234C">
        <w:rPr>
          <w:rFonts w:ascii="Times New Roman" w:eastAsia="Arial Unicode MS" w:hAnsi="Times New Roman" w:cs="Times New Roman"/>
          <w:iCs/>
          <w:color w:val="000000"/>
          <w:sz w:val="26"/>
          <w:szCs w:val="26"/>
          <w:u w:color="000000"/>
          <w:bdr w:val="nil"/>
        </w:rPr>
        <w:t xml:space="preserve"> </w:t>
      </w:r>
    </w:p>
    <w:p w:rsidR="00CE40E7" w:rsidRPr="00CE40E7" w:rsidRDefault="00CE40E7" w:rsidP="00CE40E7">
      <w:pPr>
        <w:pStyle w:val="HTML"/>
        <w:ind w:firstLine="709"/>
        <w:jc w:val="both"/>
        <w:rPr>
          <w:rFonts w:ascii="Times New Roman" w:eastAsia="Arial Unicode MS" w:hAnsi="Times New Roman" w:cs="Times New Roman"/>
          <w:iCs/>
          <w:color w:val="000000"/>
          <w:sz w:val="26"/>
          <w:szCs w:val="26"/>
          <w:u w:color="000000"/>
          <w:bdr w:val="nil"/>
        </w:rPr>
      </w:pPr>
      <w:r w:rsidRPr="00CE40E7">
        <w:rPr>
          <w:rFonts w:ascii="Times New Roman" w:eastAsia="Arial Unicode MS" w:hAnsi="Times New Roman" w:cs="Times New Roman"/>
          <w:iCs/>
          <w:color w:val="000000"/>
          <w:sz w:val="26"/>
          <w:szCs w:val="26"/>
          <w:u w:color="000000"/>
          <w:bdr w:val="nil"/>
        </w:rPr>
        <w:t>в присутствии представителей по доверенности:</w:t>
      </w:r>
    </w:p>
    <w:p w:rsidR="00CE40E7" w:rsidRDefault="00A251EA" w:rsidP="0008635B">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Заказчика </w:t>
      </w:r>
      <w:r w:rsidR="00CE40E7" w:rsidRPr="00CE40E7">
        <w:rPr>
          <w:rFonts w:ascii="Times New Roman" w:eastAsia="Arial Unicode MS" w:hAnsi="Times New Roman" w:cs="Times New Roman"/>
          <w:iCs/>
          <w:color w:val="000000"/>
          <w:sz w:val="26"/>
          <w:szCs w:val="26"/>
          <w:u w:color="000000"/>
          <w:bdr w:val="nil"/>
        </w:rPr>
        <w:t>-</w:t>
      </w:r>
      <w:r w:rsidR="00912B88" w:rsidRPr="00912B88">
        <w:t xml:space="preserve"> </w:t>
      </w:r>
      <w:r w:rsidR="00912B88" w:rsidRPr="00912B88">
        <w:rPr>
          <w:rFonts w:ascii="Times New Roman" w:eastAsia="Arial Unicode MS" w:hAnsi="Times New Roman" w:cs="Times New Roman"/>
          <w:iCs/>
          <w:color w:val="000000"/>
          <w:sz w:val="26"/>
          <w:szCs w:val="26"/>
          <w:u w:color="000000"/>
          <w:bdr w:val="nil"/>
        </w:rPr>
        <w:t>ГБУЗ ЛО</w:t>
      </w:r>
      <w:r w:rsidR="00CE40E7" w:rsidRPr="00CE40E7">
        <w:rPr>
          <w:rFonts w:ascii="Times New Roman" w:eastAsia="Arial Unicode MS" w:hAnsi="Times New Roman" w:cs="Times New Roman"/>
          <w:iCs/>
          <w:color w:val="000000"/>
          <w:sz w:val="26"/>
          <w:szCs w:val="26"/>
          <w:u w:color="000000"/>
          <w:bdr w:val="nil"/>
        </w:rPr>
        <w:t xml:space="preserve">: </w:t>
      </w:r>
    </w:p>
    <w:p w:rsidR="00912B88" w:rsidRDefault="00912B88" w:rsidP="00912B88">
      <w:pPr>
        <w:pStyle w:val="HTML"/>
        <w:ind w:firstLine="709"/>
        <w:jc w:val="both"/>
        <w:rPr>
          <w:rFonts w:ascii="Times New Roman" w:eastAsia="Arial Unicode MS" w:hAnsi="Times New Roman" w:cs="Times New Roman"/>
          <w:iCs/>
          <w:color w:val="000000"/>
          <w:sz w:val="26"/>
          <w:szCs w:val="26"/>
          <w:u w:color="000000"/>
          <w:bdr w:val="nil"/>
        </w:rPr>
      </w:pPr>
      <w:r>
        <w:rPr>
          <w:rFonts w:ascii="Times New Roman" w:eastAsia="Arial Unicode MS" w:hAnsi="Times New Roman" w:cs="Times New Roman"/>
          <w:iCs/>
          <w:color w:val="000000"/>
          <w:sz w:val="26"/>
          <w:szCs w:val="26"/>
          <w:u w:color="000000"/>
          <w:bdr w:val="nil"/>
        </w:rPr>
        <w:t xml:space="preserve">от Уполномоченного органа - </w:t>
      </w:r>
      <w:r w:rsidRPr="00912B88">
        <w:rPr>
          <w:rFonts w:ascii="Times New Roman" w:eastAsia="Arial Unicode MS" w:hAnsi="Times New Roman" w:cs="Times New Roman"/>
          <w:iCs/>
          <w:color w:val="000000"/>
          <w:sz w:val="26"/>
          <w:szCs w:val="26"/>
          <w:u w:color="000000"/>
          <w:bdr w:val="nil"/>
        </w:rPr>
        <w:t>К</w:t>
      </w:r>
      <w:r>
        <w:rPr>
          <w:rFonts w:ascii="Times New Roman" w:eastAsia="Arial Unicode MS" w:hAnsi="Times New Roman" w:cs="Times New Roman"/>
          <w:iCs/>
          <w:color w:val="000000"/>
          <w:sz w:val="26"/>
          <w:szCs w:val="26"/>
          <w:u w:color="000000"/>
          <w:bdr w:val="nil"/>
        </w:rPr>
        <w:t xml:space="preserve">омитет государственного заказа </w:t>
      </w:r>
      <w:r w:rsidRPr="00912B88">
        <w:rPr>
          <w:rFonts w:ascii="Times New Roman" w:eastAsia="Arial Unicode MS" w:hAnsi="Times New Roman" w:cs="Times New Roman"/>
          <w:iCs/>
          <w:color w:val="000000"/>
          <w:sz w:val="26"/>
          <w:szCs w:val="26"/>
          <w:u w:color="000000"/>
          <w:bdr w:val="nil"/>
        </w:rPr>
        <w:t>Ленинградской области</w:t>
      </w:r>
      <w:r>
        <w:rPr>
          <w:rFonts w:ascii="Times New Roman" w:eastAsia="Arial Unicode MS" w:hAnsi="Times New Roman" w:cs="Times New Roman"/>
          <w:iCs/>
          <w:color w:val="000000"/>
          <w:sz w:val="26"/>
          <w:szCs w:val="26"/>
          <w:u w:color="000000"/>
          <w:bdr w:val="nil"/>
        </w:rPr>
        <w:t xml:space="preserve">: </w:t>
      </w:r>
    </w:p>
    <w:p w:rsidR="008668D6" w:rsidRDefault="00912B88" w:rsidP="008668D6">
      <w:pPr>
        <w:pStyle w:val="HTML"/>
        <w:ind w:firstLine="709"/>
        <w:jc w:val="both"/>
        <w:rPr>
          <w:rFonts w:ascii="Times New Roman" w:eastAsiaTheme="minorHAnsi" w:hAnsi="Times New Roman" w:cs="Times New Roman"/>
          <w:iCs/>
          <w:sz w:val="26"/>
          <w:szCs w:val="26"/>
          <w:lang w:eastAsia="en-US"/>
        </w:rPr>
      </w:pPr>
      <w:r>
        <w:rPr>
          <w:rFonts w:ascii="Times New Roman" w:eastAsiaTheme="minorHAnsi" w:hAnsi="Times New Roman" w:cs="Times New Roman"/>
          <w:iCs/>
          <w:sz w:val="26"/>
          <w:szCs w:val="26"/>
          <w:lang w:eastAsia="en-US"/>
        </w:rPr>
        <w:t>в отсутствие</w:t>
      </w:r>
      <w:r w:rsidR="00CE40E7">
        <w:rPr>
          <w:rFonts w:ascii="Times New Roman" w:eastAsiaTheme="minorHAnsi" w:hAnsi="Times New Roman" w:cs="Times New Roman"/>
          <w:iCs/>
          <w:sz w:val="26"/>
          <w:szCs w:val="26"/>
          <w:lang w:eastAsia="en-US"/>
        </w:rPr>
        <w:t xml:space="preserve"> представителей </w:t>
      </w:r>
      <w:r w:rsidR="008668D6">
        <w:rPr>
          <w:rFonts w:ascii="Times New Roman" w:eastAsiaTheme="minorHAnsi" w:hAnsi="Times New Roman" w:cs="Times New Roman"/>
          <w:iCs/>
          <w:sz w:val="26"/>
          <w:szCs w:val="26"/>
          <w:lang w:eastAsia="en-US"/>
        </w:rPr>
        <w:t>от</w:t>
      </w:r>
      <w:r w:rsidR="00A251EA">
        <w:rPr>
          <w:rFonts w:ascii="Times New Roman" w:eastAsiaTheme="minorHAnsi" w:hAnsi="Times New Roman" w:cs="Times New Roman"/>
          <w:iCs/>
          <w:sz w:val="26"/>
          <w:szCs w:val="26"/>
          <w:lang w:eastAsia="en-US"/>
        </w:rPr>
        <w:t xml:space="preserve"> Заявителя</w:t>
      </w:r>
      <w:r w:rsidR="008668D6" w:rsidRPr="008668D6">
        <w:rPr>
          <w:rFonts w:ascii="Times New Roman" w:eastAsiaTheme="minorHAnsi" w:hAnsi="Times New Roman" w:cs="Times New Roman"/>
          <w:iCs/>
          <w:sz w:val="26"/>
          <w:szCs w:val="26"/>
          <w:lang w:eastAsia="en-US"/>
        </w:rPr>
        <w:t>, извещенные о времени и месте заседания Комиссии надлежащим образом,</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501DED" w:rsidRDefault="000A57B5" w:rsidP="003113B9">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w:t>
      </w:r>
      <w:proofErr w:type="gramStart"/>
      <w:r w:rsidRPr="002926DE">
        <w:rPr>
          <w:rFonts w:ascii="Times New Roman" w:hAnsi="Times New Roman" w:cs="Times New Roman"/>
          <w:sz w:val="26"/>
          <w:szCs w:val="26"/>
        </w:rPr>
        <w:t>Ленинградск</w:t>
      </w:r>
      <w:r w:rsidR="000116DF">
        <w:rPr>
          <w:rFonts w:ascii="Times New Roman" w:hAnsi="Times New Roman" w:cs="Times New Roman"/>
          <w:sz w:val="26"/>
          <w:szCs w:val="26"/>
        </w:rPr>
        <w:t>ое</w:t>
      </w:r>
      <w:proofErr w:type="gramEnd"/>
      <w:r w:rsidR="000116DF">
        <w:rPr>
          <w:rFonts w:ascii="Times New Roman" w:hAnsi="Times New Roman" w:cs="Times New Roman"/>
          <w:sz w:val="26"/>
          <w:szCs w:val="26"/>
        </w:rPr>
        <w:t xml:space="preserve">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5D3436">
        <w:rPr>
          <w:rFonts w:ascii="Times New Roman" w:hAnsi="Times New Roman" w:cs="Times New Roman"/>
          <w:sz w:val="26"/>
          <w:szCs w:val="26"/>
        </w:rPr>
        <w:t>(</w:t>
      </w:r>
      <w:proofErr w:type="spellStart"/>
      <w:r w:rsidR="005D3436">
        <w:rPr>
          <w:rFonts w:ascii="Times New Roman" w:hAnsi="Times New Roman" w:cs="Times New Roman"/>
          <w:sz w:val="26"/>
          <w:szCs w:val="26"/>
        </w:rPr>
        <w:t>вх</w:t>
      </w:r>
      <w:proofErr w:type="spellEnd"/>
      <w:r w:rsidR="005D3436">
        <w:rPr>
          <w:rFonts w:ascii="Times New Roman" w:hAnsi="Times New Roman" w:cs="Times New Roman"/>
          <w:sz w:val="26"/>
          <w:szCs w:val="26"/>
        </w:rPr>
        <w:t>. № 384</w:t>
      </w:r>
      <w:r w:rsidR="007C566A">
        <w:rPr>
          <w:rFonts w:ascii="Times New Roman" w:hAnsi="Times New Roman" w:cs="Times New Roman"/>
          <w:sz w:val="26"/>
          <w:szCs w:val="26"/>
        </w:rPr>
        <w:t>-ИП/25 от 15.01.2025</w:t>
      </w:r>
      <w:r w:rsidR="002A6F4A" w:rsidRPr="002A6F4A">
        <w:rPr>
          <w:rFonts w:ascii="Times New Roman" w:hAnsi="Times New Roman" w:cs="Times New Roman"/>
          <w:sz w:val="26"/>
          <w:szCs w:val="26"/>
        </w:rPr>
        <w:t xml:space="preserve">) на положения извещения при проведении </w:t>
      </w:r>
      <w:r w:rsidR="00584C9C">
        <w:rPr>
          <w:rFonts w:ascii="Times New Roman" w:hAnsi="Times New Roman" w:cs="Times New Roman"/>
          <w:sz w:val="26"/>
          <w:szCs w:val="26"/>
        </w:rPr>
        <w:t xml:space="preserve">электронного аукциона </w:t>
      </w:r>
      <w:r w:rsidR="004765BC">
        <w:rPr>
          <w:rFonts w:ascii="Times New Roman" w:hAnsi="Times New Roman" w:cs="Times New Roman"/>
          <w:sz w:val="26"/>
          <w:szCs w:val="26"/>
        </w:rPr>
        <w:t>«</w:t>
      </w:r>
      <w:r w:rsidR="005D3436" w:rsidRPr="005D3436">
        <w:rPr>
          <w:rFonts w:ascii="Times New Roman" w:hAnsi="Times New Roman" w:cs="Times New Roman"/>
          <w:sz w:val="26"/>
          <w:szCs w:val="26"/>
        </w:rPr>
        <w:t xml:space="preserve">Поставка медицинских изделий (нить хирургическая из </w:t>
      </w:r>
      <w:proofErr w:type="spellStart"/>
      <w:r w:rsidR="005D3436" w:rsidRPr="005D3436">
        <w:rPr>
          <w:rFonts w:ascii="Times New Roman" w:hAnsi="Times New Roman" w:cs="Times New Roman"/>
          <w:sz w:val="26"/>
          <w:szCs w:val="26"/>
        </w:rPr>
        <w:t>полиглактина</w:t>
      </w:r>
      <w:proofErr w:type="spellEnd"/>
      <w:r w:rsidR="005D3436" w:rsidRPr="005D3436">
        <w:rPr>
          <w:rFonts w:ascii="Times New Roman" w:hAnsi="Times New Roman" w:cs="Times New Roman"/>
          <w:sz w:val="26"/>
          <w:szCs w:val="26"/>
        </w:rPr>
        <w:t>, антибактериальная)</w:t>
      </w:r>
      <w:r w:rsidR="004765BC">
        <w:rPr>
          <w:rFonts w:ascii="Times New Roman" w:hAnsi="Times New Roman" w:cs="Times New Roman"/>
          <w:sz w:val="26"/>
          <w:szCs w:val="26"/>
        </w:rPr>
        <w:t>»</w:t>
      </w:r>
      <w:r w:rsidR="002A6F4A">
        <w:rPr>
          <w:rFonts w:ascii="Times New Roman" w:hAnsi="Times New Roman" w:cs="Times New Roman"/>
          <w:sz w:val="26"/>
          <w:szCs w:val="26"/>
        </w:rPr>
        <w:t>.</w:t>
      </w:r>
    </w:p>
    <w:p w:rsidR="00EB4B69" w:rsidRDefault="00EB4B69" w:rsidP="00631E1D">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lastRenderedPageBreak/>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1972E2">
        <w:rPr>
          <w:rFonts w:ascii="Times New Roman" w:hAnsi="Times New Roman" w:cs="Times New Roman"/>
          <w:sz w:val="26"/>
          <w:szCs w:val="26"/>
        </w:rPr>
        <w:t xml:space="preserve">электронного аукциона </w:t>
      </w:r>
      <w:r w:rsidR="00CF7E4A">
        <w:rPr>
          <w:rFonts w:ascii="Times New Roman" w:hAnsi="Times New Roman" w:cs="Times New Roman"/>
          <w:sz w:val="26"/>
          <w:szCs w:val="26"/>
        </w:rPr>
        <w:t xml:space="preserve">размещено </w:t>
      </w:r>
      <w:r w:rsidR="00E402CF">
        <w:rPr>
          <w:rFonts w:ascii="Times New Roman" w:hAnsi="Times New Roman" w:cs="Times New Roman"/>
          <w:sz w:val="26"/>
          <w:szCs w:val="26"/>
        </w:rPr>
        <w:t>25</w:t>
      </w:r>
      <w:r w:rsidR="009A5BF9">
        <w:rPr>
          <w:rFonts w:ascii="Times New Roman" w:hAnsi="Times New Roman" w:cs="Times New Roman"/>
          <w:sz w:val="26"/>
          <w:szCs w:val="26"/>
        </w:rPr>
        <w:t>.</w:t>
      </w:r>
      <w:r w:rsidR="00C903D8">
        <w:rPr>
          <w:rFonts w:ascii="Times New Roman" w:hAnsi="Times New Roman" w:cs="Times New Roman"/>
          <w:sz w:val="26"/>
          <w:szCs w:val="26"/>
        </w:rPr>
        <w:t>12</w:t>
      </w:r>
      <w:r w:rsidRPr="002926DE">
        <w:rPr>
          <w:rFonts w:ascii="Times New Roman" w:hAnsi="Times New Roman" w:cs="Times New Roman"/>
          <w:sz w:val="26"/>
          <w:szCs w:val="26"/>
        </w:rPr>
        <w:t>.</w:t>
      </w:r>
      <w:r w:rsidR="00F1234C">
        <w:rPr>
          <w:rFonts w:ascii="Times New Roman" w:hAnsi="Times New Roman" w:cs="Times New Roman"/>
          <w:sz w:val="26"/>
          <w:szCs w:val="26"/>
        </w:rPr>
        <w:t>2024</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1B4C9A" w:rsidRDefault="001B4C9A"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1972E2" w:rsidRPr="00C903D8">
        <w:rPr>
          <w:rFonts w:ascii="Times New Roman" w:hAnsi="Times New Roman" w:cs="Times New Roman"/>
          <w:sz w:val="26"/>
          <w:szCs w:val="26"/>
        </w:rPr>
        <w:t xml:space="preserve"> </w:t>
      </w:r>
      <w:r w:rsidR="00E402CF" w:rsidRPr="00E402CF">
        <w:rPr>
          <w:rFonts w:ascii="Times New Roman" w:hAnsi="Times New Roman" w:cs="Times New Roman"/>
          <w:sz w:val="26"/>
          <w:szCs w:val="26"/>
        </w:rPr>
        <w:t>56 394 101,39</w:t>
      </w:r>
      <w:r w:rsidR="00C903D8" w:rsidRPr="00C903D8">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ED5AC6" w:rsidRDefault="00ED5AC6" w:rsidP="000A57B5">
      <w:pPr>
        <w:spacing w:after="0" w:line="240" w:lineRule="auto"/>
        <w:ind w:firstLine="709"/>
        <w:jc w:val="both"/>
        <w:rPr>
          <w:rFonts w:ascii="Times New Roman" w:hAnsi="Times New Roman" w:cs="Times New Roman"/>
          <w:sz w:val="26"/>
          <w:szCs w:val="26"/>
        </w:rPr>
      </w:pPr>
    </w:p>
    <w:p w:rsidR="000A57B5" w:rsidRPr="002926DE" w:rsidRDefault="000A57B5" w:rsidP="00631E1D">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Закон</w:t>
      </w:r>
      <w:r w:rsidR="00F1234C">
        <w:rPr>
          <w:rFonts w:ascii="Times New Roman" w:hAnsi="Times New Roman" w:cs="Times New Roman"/>
          <w:sz w:val="26"/>
          <w:szCs w:val="26"/>
        </w:rPr>
        <w:t>а о контрактной системе</w:t>
      </w:r>
      <w:r w:rsidRPr="002926DE">
        <w:rPr>
          <w:rFonts w:ascii="Times New Roman" w:hAnsi="Times New Roman" w:cs="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w:t>
      </w:r>
      <w:r w:rsidRPr="00C464BB">
        <w:rPr>
          <w:rFonts w:ascii="Times New Roman" w:hAnsi="Times New Roman" w:cs="Times New Roman"/>
          <w:sz w:val="26"/>
          <w:szCs w:val="26"/>
        </w:rPr>
        <w:lastRenderedPageBreak/>
        <w:t xml:space="preserve">закрытый аукцион, закрытый аукцион в электронной форме (далее - закрытый электронный аукцион). </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rsidR="00DE6D7A" w:rsidRPr="001B4C9A" w:rsidRDefault="00C464BB" w:rsidP="001B4C9A">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D64AAF" w:rsidRDefault="00D64AAF" w:rsidP="00AD5582">
      <w:pPr>
        <w:spacing w:after="0" w:line="240" w:lineRule="auto"/>
        <w:ind w:firstLine="709"/>
        <w:jc w:val="both"/>
        <w:rPr>
          <w:rFonts w:ascii="Times New Roman" w:eastAsia="Times New Roman" w:hAnsi="Times New Roman" w:cs="Times New Roman"/>
          <w:sz w:val="26"/>
          <w:szCs w:val="26"/>
        </w:rPr>
      </w:pPr>
    </w:p>
    <w:p w:rsidR="001B4C9A"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 Закона о контрактной системе и ограничивают конкуренцию.</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w:t>
      </w:r>
      <w:r w:rsidRPr="00D64AAF">
        <w:rPr>
          <w:rFonts w:ascii="Times New Roman" w:hAnsi="Times New Roman" w:cs="Times New Roman"/>
          <w:sz w:val="26"/>
          <w:szCs w:val="26"/>
        </w:rPr>
        <w:lastRenderedPageBreak/>
        <w:t xml:space="preserve">в сфере закупок в информационно-телекоммуникационной сети Интернет (далее – ЕИС), Комиссия установила следующие обстоятельства. </w:t>
      </w:r>
    </w:p>
    <w:p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17989">
        <w:rPr>
          <w:rFonts w:ascii="Times New Roman" w:hAnsi="Times New Roman" w:cs="Times New Roman"/>
          <w:sz w:val="26"/>
          <w:szCs w:val="26"/>
        </w:rPr>
        <w:t>Заказчика</w:t>
      </w:r>
      <w:r w:rsidR="00363607">
        <w:rPr>
          <w:rFonts w:ascii="Times New Roman" w:hAnsi="Times New Roman" w:cs="Times New Roman"/>
          <w:sz w:val="26"/>
          <w:szCs w:val="26"/>
        </w:rPr>
        <w:t xml:space="preserve"> Уполномоченный органом</w:t>
      </w:r>
      <w:r w:rsidR="00417989">
        <w:rPr>
          <w:rFonts w:ascii="Times New Roman" w:hAnsi="Times New Roman" w:cs="Times New Roman"/>
          <w:sz w:val="26"/>
          <w:szCs w:val="26"/>
        </w:rPr>
        <w:t xml:space="preserve"> </w:t>
      </w:r>
      <w:r w:rsidRPr="00617E19">
        <w:rPr>
          <w:rFonts w:ascii="Times New Roman" w:hAnsi="Times New Roman" w:cs="Times New Roman"/>
          <w:sz w:val="26"/>
          <w:szCs w:val="26"/>
        </w:rPr>
        <w:t xml:space="preserve">были совершены действия по определению подрядчика (поставщика,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363607" w:rsidRPr="00363607">
        <w:rPr>
          <w:rFonts w:ascii="Times New Roman" w:hAnsi="Times New Roman" w:cs="Times New Roman"/>
          <w:sz w:val="26"/>
          <w:szCs w:val="26"/>
        </w:rPr>
        <w:t xml:space="preserve">Поставка медицинских изделий (нить хирургическая из </w:t>
      </w:r>
      <w:proofErr w:type="spellStart"/>
      <w:r w:rsidR="00363607" w:rsidRPr="00363607">
        <w:rPr>
          <w:rFonts w:ascii="Times New Roman" w:hAnsi="Times New Roman" w:cs="Times New Roman"/>
          <w:sz w:val="26"/>
          <w:szCs w:val="26"/>
        </w:rPr>
        <w:t>полиглактина</w:t>
      </w:r>
      <w:proofErr w:type="spellEnd"/>
      <w:r w:rsidR="00363607" w:rsidRPr="00363607">
        <w:rPr>
          <w:rFonts w:ascii="Times New Roman" w:hAnsi="Times New Roman" w:cs="Times New Roman"/>
          <w:sz w:val="26"/>
          <w:szCs w:val="26"/>
        </w:rPr>
        <w:t>, антибактериальная)</w:t>
      </w:r>
      <w:r w:rsidRPr="00617E19">
        <w:rPr>
          <w:rFonts w:ascii="Times New Roman" w:hAnsi="Times New Roman" w:cs="Times New Roman"/>
          <w:sz w:val="26"/>
          <w:szCs w:val="26"/>
        </w:rPr>
        <w:t>».</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rsidR="00D64AAF" w:rsidRPr="00D64AAF"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D64AAF">
        <w:rPr>
          <w:rFonts w:ascii="Times New Roman" w:hAnsi="Times New Roman" w:cs="Times New Roman"/>
          <w:sz w:val="26"/>
          <w:szCs w:val="26"/>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w:t>
      </w:r>
    </w:p>
    <w:p w:rsidR="00752447" w:rsidRDefault="00752447" w:rsidP="00752447">
      <w:pPr>
        <w:spacing w:after="0" w:line="240" w:lineRule="auto"/>
        <w:ind w:firstLine="709"/>
        <w:jc w:val="both"/>
        <w:rPr>
          <w:rFonts w:ascii="Times New Roman" w:hAnsi="Times New Roman" w:cs="Times New Roman"/>
          <w:sz w:val="26"/>
          <w:szCs w:val="26"/>
        </w:rPr>
      </w:pPr>
      <w:proofErr w:type="gramStart"/>
      <w:r w:rsidRPr="0009498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09498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w:t>
      </w:r>
      <w:r>
        <w:rPr>
          <w:rFonts w:ascii="Times New Roman" w:hAnsi="Times New Roman" w:cs="Times New Roman"/>
          <w:sz w:val="26"/>
          <w:szCs w:val="26"/>
        </w:rPr>
        <w:t>й позиции следующую информацию:</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а) наименование товара, работы, услуги; </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описание товара, работы, услуги (при нали</w:t>
      </w:r>
      <w:r>
        <w:rPr>
          <w:rFonts w:ascii="Times New Roman" w:hAnsi="Times New Roman" w:cs="Times New Roman"/>
          <w:sz w:val="26"/>
          <w:szCs w:val="26"/>
        </w:rPr>
        <w:t>чии такого описания в позиции).</w:t>
      </w:r>
    </w:p>
    <w:p w:rsidR="00EB2BD8" w:rsidRDefault="00752447" w:rsidP="00E53984">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w:t>
      </w:r>
      <w:r>
        <w:rPr>
          <w:rFonts w:ascii="Times New Roman" w:hAnsi="Times New Roman" w:cs="Times New Roman"/>
          <w:sz w:val="26"/>
          <w:szCs w:val="26"/>
        </w:rPr>
        <w:t>З</w:t>
      </w:r>
      <w:r w:rsidRPr="00094980">
        <w:rPr>
          <w:rFonts w:ascii="Times New Roman" w:hAnsi="Times New Roman" w:cs="Times New Roman"/>
          <w:sz w:val="26"/>
          <w:szCs w:val="26"/>
        </w:rPr>
        <w:t>аказчиком в описании объекта закупки</w:t>
      </w:r>
      <w:r>
        <w:rPr>
          <w:rFonts w:ascii="Times New Roman" w:hAnsi="Times New Roman" w:cs="Times New Roman"/>
          <w:sz w:val="26"/>
          <w:szCs w:val="26"/>
        </w:rPr>
        <w:t xml:space="preserve"> </w:t>
      </w:r>
      <w:r w:rsidRPr="00094980">
        <w:rPr>
          <w:rFonts w:ascii="Times New Roman" w:hAnsi="Times New Roman" w:cs="Times New Roman"/>
          <w:sz w:val="26"/>
          <w:szCs w:val="26"/>
        </w:rPr>
        <w:t>применен</w:t>
      </w:r>
      <w:r w:rsidR="00E53984">
        <w:rPr>
          <w:rFonts w:ascii="Times New Roman" w:hAnsi="Times New Roman" w:cs="Times New Roman"/>
          <w:sz w:val="26"/>
          <w:szCs w:val="26"/>
        </w:rPr>
        <w:t xml:space="preserve"> следующий</w:t>
      </w:r>
      <w:r w:rsidR="00EB2BD8">
        <w:rPr>
          <w:rFonts w:ascii="Times New Roman" w:hAnsi="Times New Roman" w:cs="Times New Roman"/>
          <w:sz w:val="26"/>
          <w:szCs w:val="26"/>
        </w:rPr>
        <w:t xml:space="preserve"> </w:t>
      </w:r>
      <w:r w:rsidRPr="00094980">
        <w:rPr>
          <w:rFonts w:ascii="Times New Roman" w:hAnsi="Times New Roman" w:cs="Times New Roman"/>
          <w:sz w:val="26"/>
          <w:szCs w:val="26"/>
        </w:rPr>
        <w:t>код</w:t>
      </w:r>
      <w:r>
        <w:rPr>
          <w:rFonts w:ascii="Times New Roman" w:hAnsi="Times New Roman" w:cs="Times New Roman"/>
          <w:sz w:val="26"/>
          <w:szCs w:val="26"/>
        </w:rPr>
        <w:t xml:space="preserve"> позиции КТРУ</w:t>
      </w:r>
      <w:r w:rsidR="00E53984">
        <w:rPr>
          <w:rFonts w:ascii="Times New Roman" w:hAnsi="Times New Roman" w:cs="Times New Roman"/>
          <w:sz w:val="26"/>
          <w:szCs w:val="26"/>
        </w:rPr>
        <w:t xml:space="preserve"> -</w:t>
      </w:r>
      <w:r w:rsidR="0059361D">
        <w:rPr>
          <w:rFonts w:ascii="Times New Roman" w:hAnsi="Times New Roman" w:cs="Times New Roman"/>
          <w:sz w:val="26"/>
          <w:szCs w:val="26"/>
        </w:rPr>
        <w:t xml:space="preserve"> </w:t>
      </w:r>
      <w:r w:rsidR="0059361D" w:rsidRPr="0059361D">
        <w:rPr>
          <w:rFonts w:ascii="Times New Roman" w:hAnsi="Times New Roman" w:cs="Times New Roman"/>
          <w:sz w:val="26"/>
          <w:szCs w:val="26"/>
        </w:rPr>
        <w:t>21.20.24.120-00000006</w:t>
      </w:r>
      <w:r w:rsidR="00E53984">
        <w:rPr>
          <w:rFonts w:ascii="Times New Roman" w:hAnsi="Times New Roman" w:cs="Times New Roman"/>
          <w:sz w:val="26"/>
          <w:szCs w:val="26"/>
        </w:rPr>
        <w:t xml:space="preserve"> «</w:t>
      </w:r>
      <w:r w:rsidR="0059361D" w:rsidRPr="0059361D">
        <w:rPr>
          <w:rFonts w:ascii="Times New Roman" w:hAnsi="Times New Roman" w:cs="Times New Roman"/>
          <w:sz w:val="26"/>
          <w:szCs w:val="26"/>
        </w:rPr>
        <w:t xml:space="preserve">Нить хирургическая из </w:t>
      </w:r>
      <w:proofErr w:type="spellStart"/>
      <w:r w:rsidR="0059361D" w:rsidRPr="0059361D">
        <w:rPr>
          <w:rFonts w:ascii="Times New Roman" w:hAnsi="Times New Roman" w:cs="Times New Roman"/>
          <w:sz w:val="26"/>
          <w:szCs w:val="26"/>
        </w:rPr>
        <w:t>полиглактина</w:t>
      </w:r>
      <w:proofErr w:type="spellEnd"/>
      <w:r w:rsidR="0059361D" w:rsidRPr="0059361D">
        <w:rPr>
          <w:rFonts w:ascii="Times New Roman" w:hAnsi="Times New Roman" w:cs="Times New Roman"/>
          <w:sz w:val="26"/>
          <w:szCs w:val="26"/>
        </w:rPr>
        <w:t>, антибактериальная</w:t>
      </w:r>
      <w:r w:rsidR="00E53984">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94980">
        <w:rPr>
          <w:rFonts w:ascii="Times New Roman" w:hAnsi="Times New Roman" w:cs="Times New Roman"/>
          <w:sz w:val="26"/>
          <w:szCs w:val="26"/>
        </w:rPr>
        <w:t>В соо</w:t>
      </w:r>
      <w:r>
        <w:rPr>
          <w:rFonts w:ascii="Times New Roman" w:hAnsi="Times New Roman" w:cs="Times New Roman"/>
          <w:sz w:val="26"/>
          <w:szCs w:val="26"/>
        </w:rPr>
        <w:t>тветствии с пунктом 5,6 Правил з</w:t>
      </w:r>
      <w:r w:rsidRPr="00094980">
        <w:rPr>
          <w:rFonts w:ascii="Times New Roman" w:hAnsi="Times New Roman" w:cs="Times New Roman"/>
          <w:sz w:val="26"/>
          <w:szCs w:val="26"/>
        </w:rPr>
        <w:t>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w:t>
      </w:r>
      <w:r>
        <w:rPr>
          <w:rFonts w:ascii="Times New Roman" w:hAnsi="Times New Roman" w:cs="Times New Roman"/>
          <w:sz w:val="26"/>
          <w:szCs w:val="26"/>
        </w:rPr>
        <w:t xml:space="preserve">тационные характеристики товара, </w:t>
      </w:r>
      <w:r w:rsidRPr="000F68F6">
        <w:rPr>
          <w:rFonts w:ascii="Times New Roman" w:hAnsi="Times New Roman" w:cs="Times New Roman"/>
          <w:sz w:val="26"/>
          <w:szCs w:val="26"/>
        </w:rPr>
        <w:t>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услуги заказчикам надлежит включить обоснование необходимости использования дополнительной информации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hAnsi="Times New Roman" w:cs="Times New Roman"/>
          <w:sz w:val="26"/>
          <w:szCs w:val="26"/>
        </w:rPr>
      </w:pPr>
      <w:r w:rsidRPr="000F68F6">
        <w:rPr>
          <w:rFonts w:ascii="Times New Roman" w:hAnsi="Times New Roman" w:cs="Times New Roman"/>
          <w:sz w:val="26"/>
          <w:szCs w:val="26"/>
        </w:rPr>
        <w:t>Коми</w:t>
      </w:r>
      <w:r>
        <w:rPr>
          <w:rFonts w:ascii="Times New Roman" w:hAnsi="Times New Roman" w:cs="Times New Roman"/>
          <w:sz w:val="26"/>
          <w:szCs w:val="26"/>
        </w:rPr>
        <w:t>ссия установила, что З</w:t>
      </w:r>
      <w:r w:rsidRPr="000F68F6">
        <w:rPr>
          <w:rFonts w:ascii="Times New Roman" w:hAnsi="Times New Roman" w:cs="Times New Roman"/>
          <w:sz w:val="26"/>
          <w:szCs w:val="26"/>
        </w:rPr>
        <w:t>аказчик обосновал необходимость применения таких характеристик</w:t>
      </w:r>
      <w:r>
        <w:rPr>
          <w:rFonts w:ascii="Times New Roman" w:hAnsi="Times New Roman" w:cs="Times New Roman"/>
          <w:sz w:val="26"/>
          <w:szCs w:val="26"/>
        </w:rPr>
        <w:t xml:space="preserve"> в разделе «</w:t>
      </w:r>
      <w:r w:rsidRPr="00E647B9">
        <w:rPr>
          <w:rFonts w:ascii="Times New Roman" w:hAnsi="Times New Roman" w:cs="Times New Roman"/>
          <w:sz w:val="26"/>
          <w:szCs w:val="26"/>
        </w:rPr>
        <w:t>Обоснование включения дополнительной информации в сведения о товаре, работе, услуге</w:t>
      </w:r>
      <w:r>
        <w:rPr>
          <w:rFonts w:ascii="Times New Roman" w:hAnsi="Times New Roman" w:cs="Times New Roman"/>
          <w:sz w:val="26"/>
          <w:szCs w:val="26"/>
        </w:rPr>
        <w:t>»:</w:t>
      </w:r>
    </w:p>
    <w:p w:rsidR="00752447" w:rsidRPr="008E4D78" w:rsidRDefault="00752447" w:rsidP="0075244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w:t>
      </w:r>
      <w:r w:rsidR="001375DF" w:rsidRPr="001375DF">
        <w:rPr>
          <w:rFonts w:ascii="Times New Roman" w:hAnsi="Times New Roman" w:cs="Times New Roman"/>
          <w:sz w:val="26"/>
          <w:szCs w:val="26"/>
        </w:rPr>
        <w:t>В связи с отсутствием в КТРУ сведений о характеристиках товара, являющихся объектом закупки, и в соответствии со статьей 33 Федерального закона №44-ФЗ, установлены дополнительные характеристики для определения более детальной потребности Заказчика, которые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каждого товара, необходимую для его использования, позволяют обеспечить высокую эффективность и</w:t>
      </w:r>
      <w:proofErr w:type="gramEnd"/>
      <w:r w:rsidR="001375DF" w:rsidRPr="001375DF">
        <w:rPr>
          <w:rFonts w:ascii="Times New Roman" w:hAnsi="Times New Roman" w:cs="Times New Roman"/>
          <w:sz w:val="26"/>
          <w:szCs w:val="26"/>
        </w:rPr>
        <w:t xml:space="preserve"> результативность при осуществлении закупки</w:t>
      </w:r>
      <w:r>
        <w:rPr>
          <w:rFonts w:ascii="Times New Roman" w:hAnsi="Times New Roman" w:cs="Times New Roman"/>
          <w:sz w:val="26"/>
          <w:szCs w:val="26"/>
        </w:rPr>
        <w:t>».</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lastRenderedPageBreak/>
        <w:t>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каталогом товаров, работ, услуг обусловлено необходимостью поставки товара надлежащего качества, с параметрами</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 xml:space="preserve"> в наибольшей степени удовлетворяющими потребности Заказчика.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 xml:space="preserve">аказчиком обоснование таковым не является. Указанный вывод Комиссии коррелируется с судебной практикой.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rsidR="00752447" w:rsidRDefault="00D81B2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С</w:t>
      </w:r>
      <w:r w:rsidR="00752447" w:rsidRPr="008E4D78">
        <w:rPr>
          <w:rFonts w:ascii="Times New Roman" w:eastAsia="Times New Roman" w:hAnsi="Times New Roman" w:cs="Times New Roman"/>
          <w:sz w:val="26"/>
          <w:szCs w:val="26"/>
        </w:rPr>
        <w:t xml:space="preserve">огласно статям 6,8,12 Закона о контрактной системе </w:t>
      </w:r>
      <w:r w:rsidR="00752447">
        <w:rPr>
          <w:rFonts w:ascii="Times New Roman" w:eastAsia="Times New Roman" w:hAnsi="Times New Roman" w:cs="Times New Roman"/>
          <w:sz w:val="26"/>
          <w:szCs w:val="26"/>
        </w:rPr>
        <w:t>З</w:t>
      </w:r>
      <w:r w:rsidR="00752447"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sidR="00752447">
        <w:rPr>
          <w:rFonts w:ascii="Times New Roman" w:eastAsia="Times New Roman" w:hAnsi="Times New Roman" w:cs="Times New Roman"/>
          <w:sz w:val="26"/>
          <w:szCs w:val="26"/>
        </w:rPr>
        <w:t xml:space="preserve">еспечения конкуренции, </w:t>
      </w:r>
      <w:r w:rsidR="00752447"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Таким образом,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rsidR="00752447" w:rsidRDefault="00752447" w:rsidP="0075244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rsidR="00752447" w:rsidRPr="00A50FA6" w:rsidRDefault="00752447" w:rsidP="00752447">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A50FA6">
        <w:rPr>
          <w:rFonts w:ascii="Times New Roman" w:eastAsia="Times New Roman" w:hAnsi="Times New Roman" w:cs="Times New Roman"/>
          <w:sz w:val="26"/>
          <w:szCs w:val="26"/>
        </w:rPr>
        <w:t xml:space="preserve">допуска необоснованного сокращения Заказчиком числа участников закупок. </w:t>
      </w:r>
    </w:p>
    <w:p w:rsidR="00052ECA" w:rsidRDefault="00752447" w:rsidP="001D513E">
      <w:pPr>
        <w:spacing w:after="0" w:line="240" w:lineRule="auto"/>
        <w:ind w:firstLine="709"/>
        <w:jc w:val="both"/>
        <w:rPr>
          <w:rFonts w:ascii="Times New Roman" w:eastAsia="Times New Roman" w:hAnsi="Times New Roman" w:cs="Times New Roman"/>
          <w:sz w:val="26"/>
          <w:szCs w:val="26"/>
        </w:rPr>
      </w:pPr>
      <w:r w:rsidRPr="00A50FA6">
        <w:rPr>
          <w:rFonts w:ascii="Times New Roman" w:eastAsia="Times New Roman" w:hAnsi="Times New Roman" w:cs="Times New Roman"/>
          <w:sz w:val="26"/>
          <w:szCs w:val="26"/>
        </w:rPr>
        <w:t>Более того, Заказчиком были представлены письменные пояснения, из которых следует, что</w:t>
      </w:r>
      <w:r w:rsidR="00A50FA6" w:rsidRPr="00A50FA6">
        <w:rPr>
          <w:rFonts w:ascii="Times New Roman" w:eastAsia="Times New Roman" w:hAnsi="Times New Roman" w:cs="Times New Roman"/>
          <w:sz w:val="26"/>
          <w:szCs w:val="26"/>
        </w:rPr>
        <w:t xml:space="preserve"> </w:t>
      </w:r>
      <w:r w:rsidR="001D513E" w:rsidRPr="001D513E">
        <w:rPr>
          <w:rFonts w:ascii="Times New Roman" w:eastAsia="Times New Roman" w:hAnsi="Times New Roman" w:cs="Times New Roman"/>
          <w:sz w:val="26"/>
          <w:szCs w:val="26"/>
        </w:rPr>
        <w:t>Заказчику требует</w:t>
      </w:r>
      <w:r w:rsidR="001D513E">
        <w:rPr>
          <w:rFonts w:ascii="Times New Roman" w:eastAsia="Times New Roman" w:hAnsi="Times New Roman" w:cs="Times New Roman"/>
          <w:sz w:val="26"/>
          <w:szCs w:val="26"/>
        </w:rPr>
        <w:t>ся н</w:t>
      </w:r>
      <w:r w:rsidR="001D513E" w:rsidRPr="001D513E">
        <w:rPr>
          <w:rFonts w:ascii="Times New Roman" w:eastAsia="Times New Roman" w:hAnsi="Times New Roman" w:cs="Times New Roman"/>
          <w:sz w:val="26"/>
          <w:szCs w:val="26"/>
        </w:rPr>
        <w:t xml:space="preserve">ить хирургическая рассасывающаяся из сополимера </w:t>
      </w:r>
      <w:proofErr w:type="spellStart"/>
      <w:r w:rsidR="001D513E" w:rsidRPr="001D513E">
        <w:rPr>
          <w:rFonts w:ascii="Times New Roman" w:eastAsia="Times New Roman" w:hAnsi="Times New Roman" w:cs="Times New Roman"/>
          <w:sz w:val="26"/>
          <w:szCs w:val="26"/>
        </w:rPr>
        <w:t>гликолида</w:t>
      </w:r>
      <w:proofErr w:type="spellEnd"/>
      <w:r w:rsidR="001D513E" w:rsidRPr="001D513E">
        <w:rPr>
          <w:rFonts w:ascii="Times New Roman" w:eastAsia="Times New Roman" w:hAnsi="Times New Roman" w:cs="Times New Roman"/>
          <w:sz w:val="26"/>
          <w:szCs w:val="26"/>
        </w:rPr>
        <w:t xml:space="preserve"> с L-</w:t>
      </w:r>
      <w:proofErr w:type="spellStart"/>
      <w:r w:rsidR="001D513E" w:rsidRPr="001D513E">
        <w:rPr>
          <w:rFonts w:ascii="Times New Roman" w:eastAsia="Times New Roman" w:hAnsi="Times New Roman" w:cs="Times New Roman"/>
          <w:sz w:val="26"/>
          <w:szCs w:val="26"/>
        </w:rPr>
        <w:t>лактидом</w:t>
      </w:r>
      <w:proofErr w:type="spellEnd"/>
      <w:r w:rsidR="001D513E" w:rsidRPr="001D513E">
        <w:rPr>
          <w:rFonts w:ascii="Times New Roman" w:eastAsia="Times New Roman" w:hAnsi="Times New Roman" w:cs="Times New Roman"/>
          <w:sz w:val="26"/>
          <w:szCs w:val="26"/>
        </w:rPr>
        <w:t xml:space="preserve"> плетеная, с покрытием из смеси сополимера </w:t>
      </w:r>
      <w:proofErr w:type="spellStart"/>
      <w:r w:rsidR="001D513E" w:rsidRPr="001D513E">
        <w:rPr>
          <w:rFonts w:ascii="Times New Roman" w:eastAsia="Times New Roman" w:hAnsi="Times New Roman" w:cs="Times New Roman"/>
          <w:sz w:val="26"/>
          <w:szCs w:val="26"/>
        </w:rPr>
        <w:t>гликолида</w:t>
      </w:r>
      <w:proofErr w:type="spellEnd"/>
      <w:r w:rsidR="001D513E" w:rsidRPr="001D513E">
        <w:rPr>
          <w:rFonts w:ascii="Times New Roman" w:eastAsia="Times New Roman" w:hAnsi="Times New Roman" w:cs="Times New Roman"/>
          <w:sz w:val="26"/>
          <w:szCs w:val="26"/>
        </w:rPr>
        <w:t xml:space="preserve"> с L-</w:t>
      </w:r>
      <w:proofErr w:type="spellStart"/>
      <w:r w:rsidR="001D513E" w:rsidRPr="001D513E">
        <w:rPr>
          <w:rFonts w:ascii="Times New Roman" w:eastAsia="Times New Roman" w:hAnsi="Times New Roman" w:cs="Times New Roman"/>
          <w:sz w:val="26"/>
          <w:szCs w:val="26"/>
        </w:rPr>
        <w:t>лактидом</w:t>
      </w:r>
      <w:proofErr w:type="spellEnd"/>
      <w:r w:rsidR="001D513E" w:rsidRPr="001D513E">
        <w:rPr>
          <w:rFonts w:ascii="Times New Roman" w:eastAsia="Times New Roman" w:hAnsi="Times New Roman" w:cs="Times New Roman"/>
          <w:sz w:val="26"/>
          <w:szCs w:val="26"/>
        </w:rPr>
        <w:t xml:space="preserve"> и </w:t>
      </w:r>
      <w:proofErr w:type="spellStart"/>
      <w:r w:rsidR="001D513E" w:rsidRPr="001D513E">
        <w:rPr>
          <w:rFonts w:ascii="Times New Roman" w:eastAsia="Times New Roman" w:hAnsi="Times New Roman" w:cs="Times New Roman"/>
          <w:sz w:val="26"/>
          <w:szCs w:val="26"/>
        </w:rPr>
        <w:t>стеарата</w:t>
      </w:r>
      <w:proofErr w:type="spellEnd"/>
      <w:r w:rsidR="001D513E" w:rsidRPr="001D513E">
        <w:rPr>
          <w:rFonts w:ascii="Times New Roman" w:eastAsia="Times New Roman" w:hAnsi="Times New Roman" w:cs="Times New Roman"/>
          <w:sz w:val="26"/>
          <w:szCs w:val="26"/>
        </w:rPr>
        <w:t xml:space="preserve"> кальция, в комплекте с иглой, которая обладает антимикробным эф</w:t>
      </w:r>
      <w:r w:rsidR="001D513E">
        <w:rPr>
          <w:rFonts w:ascii="Times New Roman" w:eastAsia="Times New Roman" w:hAnsi="Times New Roman" w:cs="Times New Roman"/>
          <w:sz w:val="26"/>
          <w:szCs w:val="26"/>
        </w:rPr>
        <w:t xml:space="preserve">фектом разных размеров и длин. </w:t>
      </w:r>
      <w:r w:rsidR="001D513E" w:rsidRPr="001D513E">
        <w:rPr>
          <w:rFonts w:ascii="Times New Roman" w:eastAsia="Times New Roman" w:hAnsi="Times New Roman" w:cs="Times New Roman"/>
          <w:sz w:val="26"/>
          <w:szCs w:val="26"/>
        </w:rPr>
        <w:t>Данная нить, согласно описанию объекта закупки</w:t>
      </w:r>
      <w:r w:rsidR="001D513E">
        <w:rPr>
          <w:rFonts w:ascii="Times New Roman" w:eastAsia="Times New Roman" w:hAnsi="Times New Roman" w:cs="Times New Roman"/>
          <w:sz w:val="26"/>
          <w:szCs w:val="26"/>
        </w:rPr>
        <w:t>, должна быть покрыта п</w:t>
      </w:r>
      <w:r w:rsidR="001D513E" w:rsidRPr="001D513E">
        <w:rPr>
          <w:rFonts w:ascii="Times New Roman" w:eastAsia="Times New Roman" w:hAnsi="Times New Roman" w:cs="Times New Roman"/>
          <w:sz w:val="26"/>
          <w:szCs w:val="26"/>
        </w:rPr>
        <w:t>оли-</w:t>
      </w:r>
      <w:proofErr w:type="spellStart"/>
      <w:r w:rsidR="001D513E" w:rsidRPr="001D513E">
        <w:rPr>
          <w:rFonts w:ascii="Times New Roman" w:eastAsia="Times New Roman" w:hAnsi="Times New Roman" w:cs="Times New Roman"/>
          <w:sz w:val="26"/>
          <w:szCs w:val="26"/>
        </w:rPr>
        <w:t>гликолидом</w:t>
      </w:r>
      <w:proofErr w:type="spellEnd"/>
      <w:r w:rsidR="001D513E" w:rsidRPr="001D513E">
        <w:rPr>
          <w:rFonts w:ascii="Times New Roman" w:eastAsia="Times New Roman" w:hAnsi="Times New Roman" w:cs="Times New Roman"/>
          <w:sz w:val="26"/>
          <w:szCs w:val="26"/>
        </w:rPr>
        <w:t xml:space="preserve"> с-</w:t>
      </w:r>
      <w:proofErr w:type="gramStart"/>
      <w:r w:rsidR="001D513E" w:rsidRPr="001D513E">
        <w:rPr>
          <w:rFonts w:ascii="Times New Roman" w:eastAsia="Times New Roman" w:hAnsi="Times New Roman" w:cs="Times New Roman"/>
          <w:sz w:val="26"/>
          <w:szCs w:val="26"/>
        </w:rPr>
        <w:t>L</w:t>
      </w:r>
      <w:proofErr w:type="gramEnd"/>
      <w:r w:rsidR="001D513E" w:rsidRPr="001D513E">
        <w:rPr>
          <w:rFonts w:ascii="Times New Roman" w:eastAsia="Times New Roman" w:hAnsi="Times New Roman" w:cs="Times New Roman"/>
          <w:sz w:val="26"/>
          <w:szCs w:val="26"/>
        </w:rPr>
        <w:t>-</w:t>
      </w:r>
      <w:proofErr w:type="spellStart"/>
      <w:r w:rsidR="001D513E" w:rsidRPr="001D513E">
        <w:rPr>
          <w:rFonts w:ascii="Times New Roman" w:eastAsia="Times New Roman" w:hAnsi="Times New Roman" w:cs="Times New Roman"/>
          <w:sz w:val="26"/>
          <w:szCs w:val="26"/>
        </w:rPr>
        <w:t>лактидом</w:t>
      </w:r>
      <w:proofErr w:type="spellEnd"/>
      <w:r w:rsidR="001D513E" w:rsidRPr="001D513E">
        <w:rPr>
          <w:rFonts w:ascii="Times New Roman" w:eastAsia="Times New Roman" w:hAnsi="Times New Roman" w:cs="Times New Roman"/>
          <w:sz w:val="26"/>
          <w:szCs w:val="26"/>
        </w:rPr>
        <w:t xml:space="preserve"> и </w:t>
      </w:r>
      <w:proofErr w:type="spellStart"/>
      <w:r w:rsidR="001D513E" w:rsidRPr="001D513E">
        <w:rPr>
          <w:rFonts w:ascii="Times New Roman" w:eastAsia="Times New Roman" w:hAnsi="Times New Roman" w:cs="Times New Roman"/>
          <w:sz w:val="26"/>
          <w:szCs w:val="26"/>
        </w:rPr>
        <w:t>стеаратом</w:t>
      </w:r>
      <w:proofErr w:type="spellEnd"/>
      <w:r w:rsidR="001D513E" w:rsidRPr="001D513E">
        <w:rPr>
          <w:rFonts w:ascii="Times New Roman" w:eastAsia="Times New Roman" w:hAnsi="Times New Roman" w:cs="Times New Roman"/>
          <w:sz w:val="26"/>
          <w:szCs w:val="26"/>
        </w:rPr>
        <w:t xml:space="preserve"> кальция.</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 xml:space="preserve">Покрытие хирургической нити </w:t>
      </w:r>
      <w:proofErr w:type="spellStart"/>
      <w:r w:rsidRPr="001D513E">
        <w:rPr>
          <w:rFonts w:ascii="Times New Roman" w:eastAsia="Times New Roman" w:hAnsi="Times New Roman" w:cs="Times New Roman"/>
          <w:sz w:val="26"/>
          <w:szCs w:val="26"/>
        </w:rPr>
        <w:t>полигликолидом</w:t>
      </w:r>
      <w:proofErr w:type="spellEnd"/>
      <w:r w:rsidRPr="001D513E">
        <w:rPr>
          <w:rFonts w:ascii="Times New Roman" w:eastAsia="Times New Roman" w:hAnsi="Times New Roman" w:cs="Times New Roman"/>
          <w:sz w:val="26"/>
          <w:szCs w:val="26"/>
        </w:rPr>
        <w:t xml:space="preserve"> и со-</w:t>
      </w:r>
      <w:proofErr w:type="gramStart"/>
      <w:r w:rsidRPr="001D513E">
        <w:rPr>
          <w:rFonts w:ascii="Times New Roman" w:eastAsia="Times New Roman" w:hAnsi="Times New Roman" w:cs="Times New Roman"/>
          <w:sz w:val="26"/>
          <w:szCs w:val="26"/>
        </w:rPr>
        <w:t>L</w:t>
      </w:r>
      <w:proofErr w:type="gramEnd"/>
      <w:r w:rsidRPr="001D513E">
        <w:rPr>
          <w:rFonts w:ascii="Times New Roman" w:eastAsia="Times New Roman" w:hAnsi="Times New Roman" w:cs="Times New Roman"/>
          <w:sz w:val="26"/>
          <w:szCs w:val="26"/>
        </w:rPr>
        <w:t>-</w:t>
      </w:r>
      <w:proofErr w:type="spellStart"/>
      <w:r w:rsidRPr="001D513E">
        <w:rPr>
          <w:rFonts w:ascii="Times New Roman" w:eastAsia="Times New Roman" w:hAnsi="Times New Roman" w:cs="Times New Roman"/>
          <w:sz w:val="26"/>
          <w:szCs w:val="26"/>
        </w:rPr>
        <w:t>лактидом</w:t>
      </w:r>
      <w:proofErr w:type="spellEnd"/>
      <w:r w:rsidRPr="001D513E">
        <w:rPr>
          <w:rFonts w:ascii="Times New Roman" w:eastAsia="Times New Roman" w:hAnsi="Times New Roman" w:cs="Times New Roman"/>
          <w:sz w:val="26"/>
          <w:szCs w:val="26"/>
        </w:rPr>
        <w:t xml:space="preserve">, а также </w:t>
      </w:r>
      <w:proofErr w:type="spellStart"/>
      <w:r w:rsidRPr="001D513E">
        <w:rPr>
          <w:rFonts w:ascii="Times New Roman" w:eastAsia="Times New Roman" w:hAnsi="Times New Roman" w:cs="Times New Roman"/>
          <w:sz w:val="26"/>
          <w:szCs w:val="26"/>
        </w:rPr>
        <w:t>стеаратом</w:t>
      </w:r>
      <w:proofErr w:type="spellEnd"/>
      <w:r w:rsidRPr="001D513E">
        <w:rPr>
          <w:rFonts w:ascii="Times New Roman" w:eastAsia="Times New Roman" w:hAnsi="Times New Roman" w:cs="Times New Roman"/>
          <w:sz w:val="26"/>
          <w:szCs w:val="26"/>
        </w:rPr>
        <w:t xml:space="preserve"> кальция в диапазоне от 1% до 5% выполняет несколько ключевых функций, обеспечивая улучшенные характеристики шовного материала</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Основные функции покрытия</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 Уменьшение «пилящего эффекта»</w:t>
      </w:r>
      <w:r w:rsidRPr="001D513E">
        <w:rPr>
          <w:rFonts w:ascii="Times New Roman" w:eastAsia="Times New Roman" w:hAnsi="Times New Roman" w:cs="Times New Roman"/>
          <w:sz w:val="26"/>
          <w:szCs w:val="26"/>
        </w:rPr>
        <w:t>:</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 xml:space="preserve">Покрытие снижает трение между нитью и тканями, что минимизирует </w:t>
      </w:r>
      <w:proofErr w:type="spellStart"/>
      <w:r w:rsidRPr="001D513E">
        <w:rPr>
          <w:rFonts w:ascii="Times New Roman" w:eastAsia="Times New Roman" w:hAnsi="Times New Roman" w:cs="Times New Roman"/>
          <w:sz w:val="26"/>
          <w:szCs w:val="26"/>
        </w:rPr>
        <w:t>травматизацию</w:t>
      </w:r>
      <w:proofErr w:type="spellEnd"/>
      <w:r w:rsidRPr="001D513E">
        <w:rPr>
          <w:rFonts w:ascii="Times New Roman" w:eastAsia="Times New Roman" w:hAnsi="Times New Roman" w:cs="Times New Roman"/>
          <w:sz w:val="26"/>
          <w:szCs w:val="26"/>
        </w:rPr>
        <w:t xml:space="preserve"> при наложении швов. Это особенно важно для сохранения целостности тканей и уменьшения воспалительных реакций</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2. Улучшение механических свойств:</w:t>
      </w:r>
      <w:r>
        <w:rPr>
          <w:rFonts w:ascii="Times New Roman" w:eastAsia="Times New Roman" w:hAnsi="Times New Roman" w:cs="Times New Roman"/>
          <w:sz w:val="26"/>
          <w:szCs w:val="26"/>
        </w:rPr>
        <w:t xml:space="preserve"> </w:t>
      </w:r>
      <w:r w:rsidRPr="001D513E">
        <w:rPr>
          <w:rFonts w:ascii="Times New Roman" w:eastAsia="Times New Roman" w:hAnsi="Times New Roman" w:cs="Times New Roman"/>
          <w:sz w:val="26"/>
          <w:szCs w:val="26"/>
        </w:rPr>
        <w:t>Состав покрытия обеспечивает высокую прочность на разрыв и надежность узлов. Это позволяет использовать такие нити в различных хирургических вмешательствах, включая абдоминальную хирургию и гинекологию.</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3. Контроль скорости рассасывания:</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 xml:space="preserve">Нити с таким покрытием обладают предсказуемой скоростью рассасывания, что позволяет хирургам планировать сроки заживления. </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4. Минимизация воспалительной реакции:</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lastRenderedPageBreak/>
        <w:t xml:space="preserve">Покрытие из </w:t>
      </w:r>
      <w:proofErr w:type="spellStart"/>
      <w:r w:rsidRPr="001D513E">
        <w:rPr>
          <w:rFonts w:ascii="Times New Roman" w:eastAsia="Times New Roman" w:hAnsi="Times New Roman" w:cs="Times New Roman"/>
          <w:sz w:val="26"/>
          <w:szCs w:val="26"/>
        </w:rPr>
        <w:t>полигликолида</w:t>
      </w:r>
      <w:proofErr w:type="spellEnd"/>
      <w:r w:rsidRPr="001D513E">
        <w:rPr>
          <w:rFonts w:ascii="Times New Roman" w:eastAsia="Times New Roman" w:hAnsi="Times New Roman" w:cs="Times New Roman"/>
          <w:sz w:val="26"/>
          <w:szCs w:val="26"/>
        </w:rPr>
        <w:t xml:space="preserve"> и </w:t>
      </w:r>
      <w:proofErr w:type="spellStart"/>
      <w:r w:rsidRPr="001D513E">
        <w:rPr>
          <w:rFonts w:ascii="Times New Roman" w:eastAsia="Times New Roman" w:hAnsi="Times New Roman" w:cs="Times New Roman"/>
          <w:sz w:val="26"/>
          <w:szCs w:val="26"/>
        </w:rPr>
        <w:t>стеарата</w:t>
      </w:r>
      <w:proofErr w:type="spellEnd"/>
      <w:r w:rsidRPr="001D513E">
        <w:rPr>
          <w:rFonts w:ascii="Times New Roman" w:eastAsia="Times New Roman" w:hAnsi="Times New Roman" w:cs="Times New Roman"/>
          <w:sz w:val="26"/>
          <w:szCs w:val="26"/>
        </w:rPr>
        <w:t xml:space="preserve"> кальция способствует снижению воспалительных реакций тканей, что делает его подходящим для использования в чувствительных областях, таких как хирургия желудочно-кишечного тракта и гинекология</w:t>
      </w:r>
      <w:r>
        <w:rPr>
          <w:rFonts w:ascii="Times New Roman" w:eastAsia="Times New Roman" w:hAnsi="Times New Roman" w:cs="Times New Roman"/>
          <w:sz w:val="26"/>
          <w:szCs w:val="26"/>
        </w:rPr>
        <w:t>.</w:t>
      </w:r>
    </w:p>
    <w:p w:rsidR="001D513E" w:rsidRPr="001D513E" w:rsidRDefault="001D513E" w:rsidP="001D513E">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целом </w:t>
      </w:r>
      <w:r w:rsidRPr="001D513E">
        <w:rPr>
          <w:rFonts w:ascii="Times New Roman" w:eastAsia="Times New Roman" w:hAnsi="Times New Roman" w:cs="Times New Roman"/>
          <w:sz w:val="26"/>
          <w:szCs w:val="26"/>
        </w:rPr>
        <w:t xml:space="preserve">использование покрытия из </w:t>
      </w:r>
      <w:proofErr w:type="spellStart"/>
      <w:r w:rsidRPr="001D513E">
        <w:rPr>
          <w:rFonts w:ascii="Times New Roman" w:eastAsia="Times New Roman" w:hAnsi="Times New Roman" w:cs="Times New Roman"/>
          <w:sz w:val="26"/>
          <w:szCs w:val="26"/>
        </w:rPr>
        <w:t>полигликолида</w:t>
      </w:r>
      <w:proofErr w:type="spellEnd"/>
      <w:r w:rsidRPr="001D513E">
        <w:rPr>
          <w:rFonts w:ascii="Times New Roman" w:eastAsia="Times New Roman" w:hAnsi="Times New Roman" w:cs="Times New Roman"/>
          <w:sz w:val="26"/>
          <w:szCs w:val="26"/>
        </w:rPr>
        <w:t>, со-</w:t>
      </w:r>
      <w:proofErr w:type="gramStart"/>
      <w:r w:rsidRPr="001D513E">
        <w:rPr>
          <w:rFonts w:ascii="Times New Roman" w:eastAsia="Times New Roman" w:hAnsi="Times New Roman" w:cs="Times New Roman"/>
          <w:sz w:val="26"/>
          <w:szCs w:val="26"/>
        </w:rPr>
        <w:t>L</w:t>
      </w:r>
      <w:proofErr w:type="gramEnd"/>
      <w:r w:rsidRPr="001D513E">
        <w:rPr>
          <w:rFonts w:ascii="Times New Roman" w:eastAsia="Times New Roman" w:hAnsi="Times New Roman" w:cs="Times New Roman"/>
          <w:sz w:val="26"/>
          <w:szCs w:val="26"/>
        </w:rPr>
        <w:t>-</w:t>
      </w:r>
      <w:proofErr w:type="spellStart"/>
      <w:r w:rsidRPr="001D513E">
        <w:rPr>
          <w:rFonts w:ascii="Times New Roman" w:eastAsia="Times New Roman" w:hAnsi="Times New Roman" w:cs="Times New Roman"/>
          <w:sz w:val="26"/>
          <w:szCs w:val="26"/>
        </w:rPr>
        <w:t>лактида</w:t>
      </w:r>
      <w:proofErr w:type="spellEnd"/>
      <w:r w:rsidRPr="001D513E">
        <w:rPr>
          <w:rFonts w:ascii="Times New Roman" w:eastAsia="Times New Roman" w:hAnsi="Times New Roman" w:cs="Times New Roman"/>
          <w:sz w:val="26"/>
          <w:szCs w:val="26"/>
        </w:rPr>
        <w:t xml:space="preserve"> и </w:t>
      </w:r>
      <w:proofErr w:type="spellStart"/>
      <w:r w:rsidRPr="001D513E">
        <w:rPr>
          <w:rFonts w:ascii="Times New Roman" w:eastAsia="Times New Roman" w:hAnsi="Times New Roman" w:cs="Times New Roman"/>
          <w:sz w:val="26"/>
          <w:szCs w:val="26"/>
        </w:rPr>
        <w:t>стеарата</w:t>
      </w:r>
      <w:proofErr w:type="spellEnd"/>
      <w:r w:rsidRPr="001D513E">
        <w:rPr>
          <w:rFonts w:ascii="Times New Roman" w:eastAsia="Times New Roman" w:hAnsi="Times New Roman" w:cs="Times New Roman"/>
          <w:sz w:val="26"/>
          <w:szCs w:val="26"/>
        </w:rPr>
        <w:t xml:space="preserve"> кальция значительно улучшает функциональные характеристики хирургических нитей, делая их более безопасными и эффективными для применения в различных хирургических процедурах.</w:t>
      </w:r>
    </w:p>
    <w:p w:rsidR="001D513E" w:rsidRDefault="001D513E" w:rsidP="001D513E">
      <w:pPr>
        <w:spacing w:after="0" w:line="240" w:lineRule="auto"/>
        <w:ind w:firstLine="709"/>
        <w:jc w:val="both"/>
        <w:rPr>
          <w:rFonts w:ascii="Times New Roman" w:eastAsia="Times New Roman" w:hAnsi="Times New Roman" w:cs="Times New Roman"/>
          <w:sz w:val="26"/>
          <w:szCs w:val="26"/>
        </w:rPr>
      </w:pPr>
      <w:r w:rsidRPr="001D513E">
        <w:rPr>
          <w:rFonts w:ascii="Times New Roman" w:eastAsia="Times New Roman" w:hAnsi="Times New Roman" w:cs="Times New Roman"/>
          <w:sz w:val="26"/>
          <w:szCs w:val="26"/>
        </w:rPr>
        <w:t xml:space="preserve">Указанное покрытие делает нить более гладкой и удобной для наложения швов, что снижает риск </w:t>
      </w:r>
      <w:proofErr w:type="spellStart"/>
      <w:r w:rsidRPr="001D513E">
        <w:rPr>
          <w:rFonts w:ascii="Times New Roman" w:eastAsia="Times New Roman" w:hAnsi="Times New Roman" w:cs="Times New Roman"/>
          <w:sz w:val="26"/>
          <w:szCs w:val="26"/>
        </w:rPr>
        <w:t>разволокнения</w:t>
      </w:r>
      <w:proofErr w:type="spellEnd"/>
      <w:r w:rsidRPr="001D513E">
        <w:rPr>
          <w:rFonts w:ascii="Times New Roman" w:eastAsia="Times New Roman" w:hAnsi="Times New Roman" w:cs="Times New Roman"/>
          <w:sz w:val="26"/>
          <w:szCs w:val="26"/>
        </w:rPr>
        <w:t xml:space="preserve"> и </w:t>
      </w:r>
      <w:proofErr w:type="spellStart"/>
      <w:r w:rsidRPr="001D513E">
        <w:rPr>
          <w:rFonts w:ascii="Times New Roman" w:eastAsia="Times New Roman" w:hAnsi="Times New Roman" w:cs="Times New Roman"/>
          <w:sz w:val="26"/>
          <w:szCs w:val="26"/>
        </w:rPr>
        <w:t>травмирования</w:t>
      </w:r>
      <w:proofErr w:type="spellEnd"/>
      <w:r w:rsidRPr="001D513E">
        <w:rPr>
          <w:rFonts w:ascii="Times New Roman" w:eastAsia="Times New Roman" w:hAnsi="Times New Roman" w:cs="Times New Roman"/>
          <w:sz w:val="26"/>
          <w:szCs w:val="26"/>
        </w:rPr>
        <w:t xml:space="preserve"> тканей. </w:t>
      </w:r>
    </w:p>
    <w:p w:rsidR="00042788" w:rsidRPr="00042788" w:rsidRDefault="00042788" w:rsidP="00042788">
      <w:pPr>
        <w:spacing w:after="0" w:line="240" w:lineRule="auto"/>
        <w:ind w:firstLine="709"/>
        <w:jc w:val="both"/>
        <w:rPr>
          <w:rFonts w:ascii="Times New Roman" w:eastAsia="Times New Roman" w:hAnsi="Times New Roman" w:cs="Times New Roman"/>
          <w:sz w:val="26"/>
          <w:szCs w:val="26"/>
        </w:rPr>
      </w:pPr>
      <w:r w:rsidRPr="00042788">
        <w:rPr>
          <w:rFonts w:ascii="Times New Roman" w:eastAsia="Times New Roman" w:hAnsi="Times New Roman" w:cs="Times New Roman"/>
          <w:sz w:val="26"/>
          <w:szCs w:val="26"/>
        </w:rPr>
        <w:t xml:space="preserve">Описанию объекта закупки в этой части соответствует несколько производителей. В частности: </w:t>
      </w:r>
    </w:p>
    <w:p w:rsidR="00042788" w:rsidRPr="00042788" w:rsidRDefault="00042788" w:rsidP="0004278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42788">
        <w:rPr>
          <w:rFonts w:ascii="Times New Roman" w:eastAsia="Times New Roman" w:hAnsi="Times New Roman" w:cs="Times New Roman"/>
          <w:sz w:val="26"/>
          <w:szCs w:val="26"/>
        </w:rPr>
        <w:t xml:space="preserve">нить </w:t>
      </w:r>
      <w:proofErr w:type="spellStart"/>
      <w:r w:rsidRPr="00042788">
        <w:rPr>
          <w:rFonts w:ascii="Times New Roman" w:eastAsia="Times New Roman" w:hAnsi="Times New Roman" w:cs="Times New Roman"/>
          <w:sz w:val="26"/>
          <w:szCs w:val="26"/>
        </w:rPr>
        <w:t>Викрол</w:t>
      </w:r>
      <w:proofErr w:type="spellEnd"/>
      <w:r w:rsidRPr="00042788">
        <w:rPr>
          <w:rFonts w:ascii="Times New Roman" w:eastAsia="Times New Roman" w:hAnsi="Times New Roman" w:cs="Times New Roman"/>
          <w:sz w:val="26"/>
          <w:szCs w:val="26"/>
        </w:rPr>
        <w:t xml:space="preserve"> Плюс производителя </w:t>
      </w:r>
      <w:proofErr w:type="spellStart"/>
      <w:r w:rsidRPr="00042788">
        <w:rPr>
          <w:rFonts w:ascii="Times New Roman" w:eastAsia="Times New Roman" w:hAnsi="Times New Roman" w:cs="Times New Roman"/>
          <w:sz w:val="26"/>
          <w:szCs w:val="26"/>
        </w:rPr>
        <w:t>Футберг</w:t>
      </w:r>
      <w:proofErr w:type="spellEnd"/>
      <w:r w:rsidRPr="00042788">
        <w:rPr>
          <w:rFonts w:ascii="Times New Roman" w:eastAsia="Times New Roman" w:hAnsi="Times New Roman" w:cs="Times New Roman"/>
          <w:sz w:val="26"/>
          <w:szCs w:val="26"/>
        </w:rPr>
        <w:t xml:space="preserve"> по РУ № РЗН 2023/20699 от 02.08.2023 года </w:t>
      </w:r>
    </w:p>
    <w:p w:rsidR="00042788" w:rsidRPr="00042788" w:rsidRDefault="00042788" w:rsidP="0004278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42788">
        <w:rPr>
          <w:rFonts w:ascii="Times New Roman" w:eastAsia="Times New Roman" w:hAnsi="Times New Roman" w:cs="Times New Roman"/>
          <w:sz w:val="26"/>
          <w:szCs w:val="26"/>
        </w:rPr>
        <w:t xml:space="preserve">нить ПОЛИГЛИКОЛИД-ЛАКТИД ПЛЮС Т производителя </w:t>
      </w:r>
      <w:proofErr w:type="spellStart"/>
      <w:r w:rsidRPr="00042788">
        <w:rPr>
          <w:rFonts w:ascii="Times New Roman" w:eastAsia="Times New Roman" w:hAnsi="Times New Roman" w:cs="Times New Roman"/>
          <w:sz w:val="26"/>
          <w:szCs w:val="26"/>
        </w:rPr>
        <w:t>Балумед</w:t>
      </w:r>
      <w:proofErr w:type="spellEnd"/>
      <w:r w:rsidRPr="00042788">
        <w:rPr>
          <w:rFonts w:ascii="Times New Roman" w:eastAsia="Times New Roman" w:hAnsi="Times New Roman" w:cs="Times New Roman"/>
          <w:sz w:val="26"/>
          <w:szCs w:val="26"/>
        </w:rPr>
        <w:t xml:space="preserve"> по РУ № РЗН 2016/4649 от 02.09.2026 года, </w:t>
      </w:r>
    </w:p>
    <w:p w:rsidR="00042788" w:rsidRPr="00042788" w:rsidRDefault="00042788" w:rsidP="0004278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42788">
        <w:rPr>
          <w:rFonts w:ascii="Times New Roman" w:eastAsia="Times New Roman" w:hAnsi="Times New Roman" w:cs="Times New Roman"/>
          <w:sz w:val="26"/>
          <w:szCs w:val="26"/>
        </w:rPr>
        <w:t xml:space="preserve">нить ARMACRYL 910 PRO производителя </w:t>
      </w:r>
      <w:proofErr w:type="spellStart"/>
      <w:r w:rsidRPr="00042788">
        <w:rPr>
          <w:rFonts w:ascii="Times New Roman" w:eastAsia="Times New Roman" w:hAnsi="Times New Roman" w:cs="Times New Roman"/>
          <w:sz w:val="26"/>
          <w:szCs w:val="26"/>
        </w:rPr>
        <w:t>Армалайн</w:t>
      </w:r>
      <w:proofErr w:type="spellEnd"/>
      <w:r w:rsidRPr="00042788">
        <w:rPr>
          <w:rFonts w:ascii="Times New Roman" w:eastAsia="Times New Roman" w:hAnsi="Times New Roman" w:cs="Times New Roman"/>
          <w:sz w:val="26"/>
          <w:szCs w:val="26"/>
        </w:rPr>
        <w:t xml:space="preserve"> по РУ № РЗН 2019/8766 от 02.10.2023 года,</w:t>
      </w:r>
    </w:p>
    <w:p w:rsidR="00042788" w:rsidRPr="00042788" w:rsidRDefault="00042788" w:rsidP="0004278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042788">
        <w:rPr>
          <w:rFonts w:ascii="Times New Roman" w:eastAsia="Times New Roman" w:hAnsi="Times New Roman" w:cs="Times New Roman"/>
          <w:sz w:val="26"/>
          <w:szCs w:val="26"/>
        </w:rPr>
        <w:t>нити по регистрационному удостоверению № ФСР 2008/0</w:t>
      </w:r>
      <w:r>
        <w:rPr>
          <w:rFonts w:ascii="Times New Roman" w:eastAsia="Times New Roman" w:hAnsi="Times New Roman" w:cs="Times New Roman"/>
          <w:sz w:val="26"/>
          <w:szCs w:val="26"/>
        </w:rPr>
        <w:t>3992, производств</w:t>
      </w:r>
      <w:proofErr w:type="gramStart"/>
      <w:r>
        <w:rPr>
          <w:rFonts w:ascii="Times New Roman" w:eastAsia="Times New Roman" w:hAnsi="Times New Roman" w:cs="Times New Roman"/>
          <w:sz w:val="26"/>
          <w:szCs w:val="26"/>
        </w:rPr>
        <w:t>а ООО</w:t>
      </w:r>
      <w:proofErr w:type="gram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Волоть</w:t>
      </w:r>
      <w:proofErr w:type="spellEnd"/>
      <w:r>
        <w:rPr>
          <w:rFonts w:ascii="Times New Roman" w:eastAsia="Times New Roman" w:hAnsi="Times New Roman" w:cs="Times New Roman"/>
          <w:sz w:val="26"/>
          <w:szCs w:val="26"/>
        </w:rPr>
        <w:t xml:space="preserve">. </w:t>
      </w:r>
    </w:p>
    <w:p w:rsidR="00042788" w:rsidRDefault="00042788" w:rsidP="00042788">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 также пояснил, что им</w:t>
      </w:r>
      <w:r w:rsidRPr="00042788">
        <w:rPr>
          <w:rFonts w:ascii="Times New Roman" w:eastAsia="Times New Roman" w:hAnsi="Times New Roman" w:cs="Times New Roman"/>
          <w:sz w:val="26"/>
          <w:szCs w:val="26"/>
        </w:rPr>
        <w:t xml:space="preserve"> были получены письма от производителей, подтверждающих наличие в их ассортименте нитей, соответствующих описанию объекта закупки по позициям 1-79.</w:t>
      </w:r>
    </w:p>
    <w:p w:rsidR="0092103A" w:rsidRPr="0092103A" w:rsidRDefault="0092103A" w:rsidP="0092103A">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позициям 83-87 </w:t>
      </w:r>
      <w:r w:rsidRPr="0092103A">
        <w:rPr>
          <w:rFonts w:ascii="Times New Roman" w:eastAsia="Times New Roman" w:hAnsi="Times New Roman" w:cs="Times New Roman"/>
          <w:sz w:val="26"/>
          <w:szCs w:val="26"/>
        </w:rPr>
        <w:t xml:space="preserve">требуется конкретный антимикробный компонент – </w:t>
      </w:r>
      <w:proofErr w:type="spellStart"/>
      <w:r w:rsidRPr="0092103A">
        <w:rPr>
          <w:rFonts w:ascii="Times New Roman" w:eastAsia="Times New Roman" w:hAnsi="Times New Roman" w:cs="Times New Roman"/>
          <w:sz w:val="26"/>
          <w:szCs w:val="26"/>
        </w:rPr>
        <w:t>хлоргексидина</w:t>
      </w:r>
      <w:proofErr w:type="spellEnd"/>
      <w:r w:rsidRPr="0092103A">
        <w:rPr>
          <w:rFonts w:ascii="Times New Roman" w:eastAsia="Times New Roman" w:hAnsi="Times New Roman" w:cs="Times New Roman"/>
          <w:sz w:val="26"/>
          <w:szCs w:val="26"/>
        </w:rPr>
        <w:t xml:space="preserve"> </w:t>
      </w:r>
      <w:proofErr w:type="spellStart"/>
      <w:r w:rsidRPr="0092103A">
        <w:rPr>
          <w:rFonts w:ascii="Times New Roman" w:eastAsia="Times New Roman" w:hAnsi="Times New Roman" w:cs="Times New Roman"/>
          <w:sz w:val="26"/>
          <w:szCs w:val="26"/>
        </w:rPr>
        <w:t>диацетат</w:t>
      </w:r>
      <w:proofErr w:type="spellEnd"/>
      <w:r w:rsidRPr="0092103A">
        <w:rPr>
          <w:rFonts w:ascii="Times New Roman" w:eastAsia="Times New Roman" w:hAnsi="Times New Roman" w:cs="Times New Roman"/>
          <w:sz w:val="26"/>
          <w:szCs w:val="26"/>
        </w:rPr>
        <w:t xml:space="preserve">. Возможный его аналог – </w:t>
      </w:r>
      <w:proofErr w:type="spellStart"/>
      <w:r w:rsidRPr="0092103A">
        <w:rPr>
          <w:rFonts w:ascii="Times New Roman" w:eastAsia="Times New Roman" w:hAnsi="Times New Roman" w:cs="Times New Roman"/>
          <w:sz w:val="26"/>
          <w:szCs w:val="26"/>
        </w:rPr>
        <w:t>триклозан</w:t>
      </w:r>
      <w:proofErr w:type="spellEnd"/>
      <w:r w:rsidRPr="0092103A">
        <w:rPr>
          <w:rFonts w:ascii="Times New Roman" w:eastAsia="Times New Roman" w:hAnsi="Times New Roman" w:cs="Times New Roman"/>
          <w:sz w:val="26"/>
          <w:szCs w:val="26"/>
        </w:rPr>
        <w:t>, встречающийся в шовных материалах разных производителей</w:t>
      </w:r>
      <w:r>
        <w:rPr>
          <w:rFonts w:ascii="Times New Roman" w:eastAsia="Times New Roman" w:hAnsi="Times New Roman" w:cs="Times New Roman"/>
          <w:sz w:val="26"/>
          <w:szCs w:val="26"/>
        </w:rPr>
        <w:t>,</w:t>
      </w:r>
      <w:r w:rsidRPr="0092103A">
        <w:rPr>
          <w:rFonts w:ascii="Times New Roman" w:eastAsia="Times New Roman" w:hAnsi="Times New Roman" w:cs="Times New Roman"/>
          <w:sz w:val="26"/>
          <w:szCs w:val="26"/>
        </w:rPr>
        <w:t xml:space="preserve"> может быть предложен в других позициях. Разность этих компонентов заключается в следующем:</w:t>
      </w:r>
    </w:p>
    <w:tbl>
      <w:tblPr>
        <w:tblW w:w="10080"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364"/>
        <w:gridCol w:w="3747"/>
        <w:gridCol w:w="3969"/>
      </w:tblGrid>
      <w:tr w:rsidR="0092103A" w:rsidRPr="0092103A" w:rsidTr="00FA0289">
        <w:trPr>
          <w:tblHeader/>
        </w:trPr>
        <w:tc>
          <w:tcPr>
            <w:tcW w:w="0" w:type="auto"/>
            <w:tcBorders>
              <w:top w:val="single" w:sz="2" w:space="0" w:color="E5E7EB"/>
              <w:left w:val="single" w:sz="2" w:space="0" w:color="E5E7EB"/>
              <w:bottom w:val="single" w:sz="2" w:space="0" w:color="E5E7EB"/>
              <w:right w:val="single" w:sz="2" w:space="0" w:color="E5E7EB"/>
            </w:tcBorders>
            <w:hideMark/>
          </w:tcPr>
          <w:p w:rsidR="0092103A" w:rsidRPr="0092103A" w:rsidRDefault="0092103A" w:rsidP="0092103A">
            <w:pPr>
              <w:spacing w:after="0" w:line="240" w:lineRule="auto"/>
              <w:ind w:firstLine="851"/>
              <w:jc w:val="center"/>
              <w:rPr>
                <w:rFonts w:ascii="Times New Roman" w:eastAsia="Times New Roman" w:hAnsi="Times New Roman" w:cs="Times New Roman"/>
                <w:b/>
                <w:bCs/>
                <w:sz w:val="24"/>
                <w:szCs w:val="24"/>
              </w:rPr>
            </w:pPr>
            <w:r w:rsidRPr="0092103A">
              <w:rPr>
                <w:rFonts w:ascii="Times New Roman" w:eastAsia="Times New Roman" w:hAnsi="Times New Roman" w:cs="Times New Roman"/>
                <w:b/>
                <w:bCs/>
                <w:sz w:val="24"/>
                <w:szCs w:val="24"/>
              </w:rPr>
              <w:t>Параметр</w:t>
            </w:r>
          </w:p>
        </w:tc>
        <w:tc>
          <w:tcPr>
            <w:tcW w:w="3747" w:type="dxa"/>
            <w:tcBorders>
              <w:top w:val="single" w:sz="2" w:space="0" w:color="E5E7EB"/>
              <w:left w:val="single" w:sz="2" w:space="0" w:color="E5E7EB"/>
              <w:bottom w:val="single" w:sz="2" w:space="0" w:color="E5E7EB"/>
              <w:right w:val="single" w:sz="2" w:space="0" w:color="E5E7EB"/>
            </w:tcBorders>
            <w:hideMark/>
          </w:tcPr>
          <w:p w:rsidR="0092103A" w:rsidRPr="0092103A" w:rsidRDefault="0092103A" w:rsidP="0092103A">
            <w:pPr>
              <w:spacing w:after="0" w:line="240" w:lineRule="auto"/>
              <w:ind w:firstLine="851"/>
              <w:jc w:val="center"/>
              <w:rPr>
                <w:rFonts w:ascii="Times New Roman" w:eastAsia="Times New Roman" w:hAnsi="Times New Roman" w:cs="Times New Roman"/>
                <w:b/>
                <w:bCs/>
                <w:sz w:val="24"/>
                <w:szCs w:val="24"/>
              </w:rPr>
            </w:pPr>
            <w:proofErr w:type="spellStart"/>
            <w:r w:rsidRPr="0092103A">
              <w:rPr>
                <w:rFonts w:ascii="Times New Roman" w:eastAsia="Times New Roman" w:hAnsi="Times New Roman" w:cs="Times New Roman"/>
                <w:b/>
                <w:bCs/>
                <w:sz w:val="24"/>
                <w:szCs w:val="24"/>
              </w:rPr>
              <w:t>Хлоргексидин</w:t>
            </w:r>
            <w:proofErr w:type="spellEnd"/>
          </w:p>
        </w:tc>
        <w:tc>
          <w:tcPr>
            <w:tcW w:w="3969" w:type="dxa"/>
            <w:tcBorders>
              <w:top w:val="single" w:sz="2" w:space="0" w:color="E5E7EB"/>
              <w:left w:val="single" w:sz="2" w:space="0" w:color="E5E7EB"/>
              <w:bottom w:val="single" w:sz="2" w:space="0" w:color="E5E7EB"/>
              <w:right w:val="single" w:sz="2" w:space="0" w:color="E5E7EB"/>
            </w:tcBorders>
            <w:hideMark/>
          </w:tcPr>
          <w:p w:rsidR="0092103A" w:rsidRPr="0092103A" w:rsidRDefault="0092103A" w:rsidP="0092103A">
            <w:pPr>
              <w:spacing w:after="0" w:line="240" w:lineRule="auto"/>
              <w:ind w:firstLine="851"/>
              <w:jc w:val="center"/>
              <w:rPr>
                <w:rFonts w:ascii="Times New Roman" w:eastAsia="Times New Roman" w:hAnsi="Times New Roman" w:cs="Times New Roman"/>
                <w:b/>
                <w:bCs/>
                <w:sz w:val="24"/>
                <w:szCs w:val="24"/>
              </w:rPr>
            </w:pPr>
            <w:proofErr w:type="spellStart"/>
            <w:r w:rsidRPr="0092103A">
              <w:rPr>
                <w:rFonts w:ascii="Times New Roman" w:eastAsia="Times New Roman" w:hAnsi="Times New Roman" w:cs="Times New Roman"/>
                <w:b/>
                <w:bCs/>
                <w:sz w:val="24"/>
                <w:szCs w:val="24"/>
              </w:rPr>
              <w:t>Триклозан</w:t>
            </w:r>
            <w:proofErr w:type="spellEnd"/>
          </w:p>
        </w:tc>
      </w:tr>
      <w:tr w:rsidR="0092103A" w:rsidRPr="0092103A" w:rsidTr="00FA028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r w:rsidRPr="0092103A">
              <w:rPr>
                <w:rFonts w:ascii="Times New Roman" w:eastAsia="Times New Roman" w:hAnsi="Times New Roman" w:cs="Times New Roman"/>
                <w:sz w:val="24"/>
                <w:szCs w:val="24"/>
              </w:rPr>
              <w:t>Спектр действия</w:t>
            </w:r>
          </w:p>
        </w:tc>
        <w:tc>
          <w:tcPr>
            <w:tcW w:w="3747"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proofErr w:type="gramStart"/>
            <w:r w:rsidRPr="0092103A">
              <w:rPr>
                <w:rFonts w:ascii="Times New Roman" w:eastAsia="Times New Roman" w:hAnsi="Times New Roman" w:cs="Times New Roman"/>
                <w:sz w:val="24"/>
                <w:szCs w:val="24"/>
              </w:rPr>
              <w:t>Широкий</w:t>
            </w:r>
            <w:proofErr w:type="gramEnd"/>
            <w:r w:rsidRPr="0092103A">
              <w:rPr>
                <w:rFonts w:ascii="Times New Roman" w:eastAsia="Times New Roman" w:hAnsi="Times New Roman" w:cs="Times New Roman"/>
                <w:sz w:val="24"/>
                <w:szCs w:val="24"/>
              </w:rPr>
              <w:t xml:space="preserve"> (включая грибы и вирусы)</w:t>
            </w:r>
          </w:p>
        </w:tc>
        <w:tc>
          <w:tcPr>
            <w:tcW w:w="3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proofErr w:type="gramStart"/>
            <w:r w:rsidRPr="0092103A">
              <w:rPr>
                <w:rFonts w:ascii="Times New Roman" w:eastAsia="Times New Roman" w:hAnsi="Times New Roman" w:cs="Times New Roman"/>
                <w:sz w:val="24"/>
                <w:szCs w:val="24"/>
              </w:rPr>
              <w:t>Широкий</w:t>
            </w:r>
            <w:proofErr w:type="gramEnd"/>
            <w:r w:rsidRPr="0092103A">
              <w:rPr>
                <w:rFonts w:ascii="Times New Roman" w:eastAsia="Times New Roman" w:hAnsi="Times New Roman" w:cs="Times New Roman"/>
                <w:sz w:val="24"/>
                <w:szCs w:val="24"/>
              </w:rPr>
              <w:t xml:space="preserve"> (но с вопросами по безопасности)</w:t>
            </w:r>
          </w:p>
        </w:tc>
      </w:tr>
      <w:tr w:rsidR="0092103A" w:rsidRPr="0092103A" w:rsidTr="00FA0289">
        <w:tc>
          <w:tcPr>
            <w:tcW w:w="0" w:type="auto"/>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r w:rsidRPr="0092103A">
              <w:rPr>
                <w:rFonts w:ascii="Times New Roman" w:eastAsia="Times New Roman" w:hAnsi="Times New Roman" w:cs="Times New Roman"/>
                <w:sz w:val="24"/>
                <w:szCs w:val="24"/>
              </w:rPr>
              <w:t>Влияние на микрофлору</w:t>
            </w:r>
          </w:p>
        </w:tc>
        <w:tc>
          <w:tcPr>
            <w:tcW w:w="3747"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r w:rsidRPr="0092103A">
              <w:rPr>
                <w:rFonts w:ascii="Times New Roman" w:eastAsia="Times New Roman" w:hAnsi="Times New Roman" w:cs="Times New Roman"/>
                <w:sz w:val="24"/>
                <w:szCs w:val="24"/>
              </w:rPr>
              <w:t>Не уничтожает полезные бактерии</w:t>
            </w:r>
          </w:p>
        </w:tc>
        <w:tc>
          <w:tcPr>
            <w:tcW w:w="3969" w:type="dxa"/>
            <w:tcBorders>
              <w:top w:val="single" w:sz="6" w:space="0" w:color="auto"/>
              <w:left w:val="single" w:sz="6" w:space="0" w:color="auto"/>
              <w:bottom w:val="single" w:sz="6" w:space="0" w:color="auto"/>
              <w:right w:val="single" w:sz="6" w:space="0" w:color="auto"/>
            </w:tcBorders>
            <w:tcMar>
              <w:top w:w="137" w:type="dxa"/>
              <w:left w:w="15" w:type="dxa"/>
              <w:bottom w:w="137" w:type="dxa"/>
              <w:right w:w="15" w:type="dxa"/>
            </w:tcMar>
            <w:vAlign w:val="bottom"/>
            <w:hideMark/>
          </w:tcPr>
          <w:p w:rsidR="0092103A" w:rsidRPr="0092103A" w:rsidRDefault="0092103A" w:rsidP="0092103A">
            <w:pPr>
              <w:spacing w:after="0" w:line="240" w:lineRule="auto"/>
              <w:rPr>
                <w:rFonts w:ascii="Times New Roman" w:eastAsia="Times New Roman" w:hAnsi="Times New Roman" w:cs="Times New Roman"/>
                <w:sz w:val="24"/>
                <w:szCs w:val="24"/>
              </w:rPr>
            </w:pPr>
            <w:r w:rsidRPr="0092103A">
              <w:rPr>
                <w:rFonts w:ascii="Times New Roman" w:eastAsia="Times New Roman" w:hAnsi="Times New Roman" w:cs="Times New Roman"/>
                <w:sz w:val="24"/>
                <w:szCs w:val="24"/>
              </w:rPr>
              <w:t>Уничтожает как вредные, так и полезные</w:t>
            </w:r>
          </w:p>
        </w:tc>
      </w:tr>
    </w:tbl>
    <w:p w:rsidR="0092103A" w:rsidRDefault="0092103A" w:rsidP="0092103A">
      <w:pPr>
        <w:spacing w:after="0" w:line="240" w:lineRule="auto"/>
        <w:jc w:val="both"/>
        <w:rPr>
          <w:rFonts w:ascii="Times New Roman" w:eastAsia="Times New Roman" w:hAnsi="Times New Roman" w:cs="Times New Roman"/>
          <w:sz w:val="26"/>
          <w:szCs w:val="26"/>
        </w:rPr>
      </w:pPr>
    </w:p>
    <w:p w:rsidR="0092103A" w:rsidRPr="0092103A" w:rsidRDefault="0092103A" w:rsidP="0092103A">
      <w:pPr>
        <w:spacing w:after="0" w:line="240" w:lineRule="auto"/>
        <w:ind w:firstLine="709"/>
        <w:jc w:val="both"/>
        <w:rPr>
          <w:rFonts w:ascii="Times New Roman" w:eastAsia="Times New Roman" w:hAnsi="Times New Roman" w:cs="Times New Roman"/>
          <w:sz w:val="26"/>
          <w:szCs w:val="26"/>
        </w:rPr>
      </w:pPr>
      <w:r w:rsidRPr="0092103A">
        <w:rPr>
          <w:rFonts w:ascii="Times New Roman" w:eastAsia="Times New Roman" w:hAnsi="Times New Roman" w:cs="Times New Roman"/>
          <w:sz w:val="26"/>
          <w:szCs w:val="26"/>
        </w:rPr>
        <w:t xml:space="preserve">Таким образом, </w:t>
      </w:r>
      <w:proofErr w:type="spellStart"/>
      <w:r w:rsidRPr="0092103A">
        <w:rPr>
          <w:rFonts w:ascii="Times New Roman" w:eastAsia="Times New Roman" w:hAnsi="Times New Roman" w:cs="Times New Roman"/>
          <w:sz w:val="26"/>
          <w:szCs w:val="26"/>
        </w:rPr>
        <w:t>хлоргексидин</w:t>
      </w:r>
      <w:proofErr w:type="spellEnd"/>
      <w:r w:rsidRPr="0092103A">
        <w:rPr>
          <w:rFonts w:ascii="Times New Roman" w:eastAsia="Times New Roman" w:hAnsi="Times New Roman" w:cs="Times New Roman"/>
          <w:sz w:val="26"/>
          <w:szCs w:val="26"/>
        </w:rPr>
        <w:t xml:space="preserve"> предлагает более безопасный профиль в отношении микрофлоры, тогда как </w:t>
      </w:r>
      <w:proofErr w:type="spellStart"/>
      <w:r w:rsidRPr="0092103A">
        <w:rPr>
          <w:rFonts w:ascii="Times New Roman" w:eastAsia="Times New Roman" w:hAnsi="Times New Roman" w:cs="Times New Roman"/>
          <w:sz w:val="26"/>
          <w:szCs w:val="26"/>
        </w:rPr>
        <w:t>триклозан</w:t>
      </w:r>
      <w:proofErr w:type="spellEnd"/>
      <w:r w:rsidRPr="0092103A">
        <w:rPr>
          <w:rFonts w:ascii="Times New Roman" w:eastAsia="Times New Roman" w:hAnsi="Times New Roman" w:cs="Times New Roman"/>
          <w:sz w:val="26"/>
          <w:szCs w:val="26"/>
        </w:rPr>
        <w:t xml:space="preserve"> вызывает опасения по поводу долгосрочных последствий для здоровья.</w:t>
      </w:r>
    </w:p>
    <w:p w:rsidR="0092103A" w:rsidRPr="0092103A" w:rsidRDefault="0092103A" w:rsidP="0092103A">
      <w:pPr>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xml:space="preserve">Заказчик </w:t>
      </w:r>
      <w:r w:rsidR="0001658F">
        <w:rPr>
          <w:rFonts w:ascii="Times New Roman" w:eastAsia="Times New Roman" w:hAnsi="Times New Roman" w:cs="Times New Roman"/>
          <w:sz w:val="26"/>
          <w:szCs w:val="26"/>
        </w:rPr>
        <w:t>также просил обратить внимание</w:t>
      </w:r>
      <w:r>
        <w:rPr>
          <w:rFonts w:ascii="Times New Roman" w:eastAsia="Times New Roman" w:hAnsi="Times New Roman" w:cs="Times New Roman"/>
          <w:sz w:val="26"/>
          <w:szCs w:val="26"/>
        </w:rPr>
        <w:t>, что с</w:t>
      </w:r>
      <w:r w:rsidRPr="0092103A">
        <w:rPr>
          <w:rFonts w:ascii="Times New Roman" w:eastAsia="Times New Roman" w:hAnsi="Times New Roman" w:cs="Times New Roman"/>
          <w:sz w:val="26"/>
          <w:szCs w:val="26"/>
        </w:rPr>
        <w:t xml:space="preserve">сылка на сайт производителя, как основание уникальности характеристик товара, не может приниматься во внимание, т.к. информация на сайте носит информационный характер, но даже если руководствоваться этой информацией, то податель жалобы также подтверждает, что производитель </w:t>
      </w:r>
      <w:proofErr w:type="spellStart"/>
      <w:r w:rsidRPr="0092103A">
        <w:rPr>
          <w:rFonts w:ascii="Times New Roman" w:eastAsia="Times New Roman" w:hAnsi="Times New Roman" w:cs="Times New Roman"/>
          <w:sz w:val="26"/>
          <w:szCs w:val="26"/>
        </w:rPr>
        <w:t>Балумед</w:t>
      </w:r>
      <w:proofErr w:type="spellEnd"/>
      <w:r w:rsidRPr="0092103A">
        <w:rPr>
          <w:rFonts w:ascii="Times New Roman" w:eastAsia="Times New Roman" w:hAnsi="Times New Roman" w:cs="Times New Roman"/>
          <w:sz w:val="26"/>
          <w:szCs w:val="26"/>
        </w:rPr>
        <w:t xml:space="preserve"> соответствует требованию о покрытии от 1% до 5%, а также в части наличия антимикробного покрытия </w:t>
      </w:r>
      <w:proofErr w:type="spellStart"/>
      <w:r w:rsidRPr="0092103A">
        <w:rPr>
          <w:rFonts w:ascii="Times New Roman" w:eastAsia="Times New Roman" w:hAnsi="Times New Roman" w:cs="Times New Roman"/>
          <w:sz w:val="26"/>
          <w:szCs w:val="26"/>
        </w:rPr>
        <w:t>хлоргексидин</w:t>
      </w:r>
      <w:proofErr w:type="spellEnd"/>
      <w:r w:rsidRPr="0092103A">
        <w:rPr>
          <w:rFonts w:ascii="Times New Roman" w:eastAsia="Times New Roman" w:hAnsi="Times New Roman" w:cs="Times New Roman"/>
          <w:sz w:val="26"/>
          <w:szCs w:val="26"/>
        </w:rPr>
        <w:t xml:space="preserve">. </w:t>
      </w:r>
      <w:proofErr w:type="gramEnd"/>
    </w:p>
    <w:p w:rsidR="00131E40" w:rsidRDefault="00131E40" w:rsidP="00131E40">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Таким образом</w:t>
      </w:r>
      <w:r w:rsidR="002636CC">
        <w:rPr>
          <w:rFonts w:ascii="Times New Roman" w:hAnsi="Times New Roman" w:cs="Times New Roman"/>
          <w:sz w:val="26"/>
          <w:szCs w:val="26"/>
        </w:rPr>
        <w:t>,</w:t>
      </w:r>
      <w:r>
        <w:rPr>
          <w:rFonts w:ascii="Times New Roman" w:hAnsi="Times New Roman" w:cs="Times New Roman"/>
          <w:sz w:val="26"/>
          <w:szCs w:val="26"/>
        </w:rPr>
        <w:t xml:space="preserve"> </w:t>
      </w:r>
      <w:r w:rsidR="005F38F2">
        <w:rPr>
          <w:rFonts w:ascii="Times New Roman" w:hAnsi="Times New Roman" w:cs="Times New Roman"/>
          <w:sz w:val="26"/>
          <w:szCs w:val="26"/>
        </w:rPr>
        <w:t xml:space="preserve">Комиссия приходит к выводу, что </w:t>
      </w:r>
      <w:r w:rsidRPr="00A720E0">
        <w:rPr>
          <w:rFonts w:ascii="Times New Roman" w:hAnsi="Times New Roman" w:cs="Times New Roman"/>
          <w:sz w:val="26"/>
          <w:szCs w:val="26"/>
        </w:rPr>
        <w:t xml:space="preserve">Заказчик </w:t>
      </w:r>
      <w:r w:rsidR="000051CB" w:rsidRPr="00A720E0">
        <w:rPr>
          <w:rFonts w:ascii="Times New Roman" w:hAnsi="Times New Roman" w:cs="Times New Roman"/>
          <w:sz w:val="26"/>
          <w:szCs w:val="26"/>
        </w:rPr>
        <w:t>воспользовался положениями</w:t>
      </w:r>
      <w:r w:rsidR="005F38F2">
        <w:rPr>
          <w:rFonts w:ascii="Times New Roman" w:hAnsi="Times New Roman" w:cs="Times New Roman"/>
          <w:sz w:val="26"/>
          <w:szCs w:val="26"/>
        </w:rPr>
        <w:t xml:space="preserve"> п. 7 Правил использования КТРУ, </w:t>
      </w:r>
      <w:r w:rsidRPr="00A720E0">
        <w:rPr>
          <w:rFonts w:ascii="Times New Roman" w:hAnsi="Times New Roman" w:cs="Times New Roman"/>
          <w:sz w:val="26"/>
          <w:szCs w:val="26"/>
        </w:rPr>
        <w:t xml:space="preserve">осуществил описание товара в соответствии с требованиями статьи </w:t>
      </w:r>
      <w:r>
        <w:rPr>
          <w:rFonts w:ascii="Times New Roman" w:hAnsi="Times New Roman" w:cs="Times New Roman"/>
          <w:sz w:val="26"/>
          <w:szCs w:val="26"/>
        </w:rPr>
        <w:t>33 Закона о контрактной системе: в</w:t>
      </w:r>
      <w:r w:rsidRPr="00A720E0">
        <w:rPr>
          <w:rFonts w:ascii="Times New Roman" w:hAnsi="Times New Roman" w:cs="Times New Roman"/>
          <w:sz w:val="26"/>
          <w:szCs w:val="26"/>
        </w:rPr>
        <w:t xml:space="preserve"> случае осуществления закупки товара, работы, услуги, в отношении которых в каталоге отсутс</w:t>
      </w:r>
      <w:r w:rsidR="00A813A3">
        <w:rPr>
          <w:rFonts w:ascii="Times New Roman" w:hAnsi="Times New Roman" w:cs="Times New Roman"/>
          <w:sz w:val="26"/>
          <w:szCs w:val="26"/>
        </w:rPr>
        <w:t>твуют соответствующие позиции, З</w:t>
      </w:r>
      <w:r w:rsidRPr="00A720E0">
        <w:rPr>
          <w:rFonts w:ascii="Times New Roman" w:hAnsi="Times New Roman" w:cs="Times New Roman"/>
          <w:sz w:val="26"/>
          <w:szCs w:val="26"/>
        </w:rPr>
        <w:t>аказчик осуществляет описание товара, работы, услуги в соответствии с требованиями статьи 33</w:t>
      </w:r>
      <w:r w:rsidR="005F38F2">
        <w:rPr>
          <w:rFonts w:ascii="Times New Roman" w:hAnsi="Times New Roman" w:cs="Times New Roman"/>
          <w:sz w:val="26"/>
          <w:szCs w:val="26"/>
        </w:rPr>
        <w:t xml:space="preserve"> Закона о контрактной системе</w:t>
      </w:r>
      <w:r w:rsidRPr="00A720E0">
        <w:rPr>
          <w:rFonts w:ascii="Times New Roman" w:hAnsi="Times New Roman" w:cs="Times New Roman"/>
          <w:sz w:val="26"/>
          <w:szCs w:val="26"/>
        </w:rPr>
        <w:t>.</w:t>
      </w:r>
      <w:proofErr w:type="gramEnd"/>
      <w:r w:rsidRPr="00A720E0">
        <w:rPr>
          <w:rFonts w:ascii="Times New Roman" w:hAnsi="Times New Roman" w:cs="Times New Roman"/>
          <w:sz w:val="26"/>
          <w:szCs w:val="26"/>
        </w:rPr>
        <w:t xml:space="preserve"> При проведении предусмотренных </w:t>
      </w:r>
      <w:r w:rsidR="005F38F2">
        <w:rPr>
          <w:rFonts w:ascii="Times New Roman" w:hAnsi="Times New Roman" w:cs="Times New Roman"/>
          <w:sz w:val="26"/>
          <w:szCs w:val="26"/>
        </w:rPr>
        <w:t xml:space="preserve">Законом о контрактной системе </w:t>
      </w:r>
      <w:r w:rsidRPr="00A720E0">
        <w:rPr>
          <w:rFonts w:ascii="Times New Roman" w:hAnsi="Times New Roman" w:cs="Times New Roman"/>
          <w:sz w:val="26"/>
          <w:szCs w:val="26"/>
        </w:rPr>
        <w:lastRenderedPageBreak/>
        <w:t xml:space="preserve">электронных процедур, закрытых электронных процедур характеристики объекта закупки, предусмотренные </w:t>
      </w:r>
      <w:hyperlink r:id="rId9" w:history="1">
        <w:r w:rsidRPr="005F38F2">
          <w:rPr>
            <w:rFonts w:ascii="Times New Roman" w:hAnsi="Times New Roman" w:cs="Times New Roman"/>
            <w:sz w:val="26"/>
            <w:szCs w:val="26"/>
          </w:rPr>
          <w:t>пунктом 1 части 1 статьи 33</w:t>
        </w:r>
      </w:hyperlink>
      <w:r w:rsidR="005F38F2">
        <w:rPr>
          <w:rFonts w:ascii="Times New Roman" w:hAnsi="Times New Roman" w:cs="Times New Roman"/>
          <w:sz w:val="26"/>
          <w:szCs w:val="26"/>
        </w:rPr>
        <w:t xml:space="preserve"> Закона о контрактной системе</w:t>
      </w:r>
      <w:r w:rsidRPr="00A720E0">
        <w:rPr>
          <w:rFonts w:ascii="Times New Roman" w:hAnsi="Times New Roman" w:cs="Times New Roman"/>
          <w:sz w:val="26"/>
          <w:szCs w:val="26"/>
        </w:rPr>
        <w:t xml:space="preserve">,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w:t>
      </w:r>
      <w:hyperlink r:id="rId10" w:history="1">
        <w:r w:rsidRPr="005F38F2">
          <w:rPr>
            <w:rFonts w:ascii="Times New Roman" w:hAnsi="Times New Roman" w:cs="Times New Roman"/>
            <w:sz w:val="26"/>
            <w:szCs w:val="26"/>
          </w:rPr>
          <w:t>частью 1 статьи 42</w:t>
        </w:r>
      </w:hyperlink>
      <w:r w:rsidRPr="00A720E0">
        <w:rPr>
          <w:rFonts w:ascii="Times New Roman" w:hAnsi="Times New Roman" w:cs="Times New Roman"/>
          <w:sz w:val="26"/>
          <w:szCs w:val="26"/>
        </w:rPr>
        <w:t xml:space="preserve">, </w:t>
      </w:r>
      <w:hyperlink r:id="rId11" w:history="1">
        <w:r w:rsidRPr="005F38F2">
          <w:rPr>
            <w:rFonts w:ascii="Times New Roman" w:hAnsi="Times New Roman" w:cs="Times New Roman"/>
            <w:sz w:val="26"/>
            <w:szCs w:val="26"/>
          </w:rPr>
          <w:t>пунктом 1 части 1 статьи 75</w:t>
        </w:r>
      </w:hyperlink>
      <w:r w:rsidRPr="00A720E0">
        <w:rPr>
          <w:rFonts w:ascii="Times New Roman" w:hAnsi="Times New Roman" w:cs="Times New Roman"/>
          <w:sz w:val="26"/>
          <w:szCs w:val="26"/>
        </w:rPr>
        <w:t xml:space="preserve"> </w:t>
      </w:r>
      <w:r w:rsidR="005F38F2">
        <w:rPr>
          <w:rFonts w:ascii="Times New Roman" w:hAnsi="Times New Roman" w:cs="Times New Roman"/>
          <w:sz w:val="26"/>
          <w:szCs w:val="26"/>
        </w:rPr>
        <w:t xml:space="preserve">Закона о контрактной системе </w:t>
      </w:r>
      <w:r w:rsidRPr="00A720E0">
        <w:rPr>
          <w:rFonts w:ascii="Times New Roman" w:hAnsi="Times New Roman" w:cs="Times New Roman"/>
          <w:sz w:val="26"/>
          <w:szCs w:val="26"/>
        </w:rPr>
        <w:t xml:space="preserve">соответственно. </w:t>
      </w:r>
    </w:p>
    <w:p w:rsidR="00131E40" w:rsidRDefault="00131E40" w:rsidP="00131E40">
      <w:pPr>
        <w:spacing w:after="0" w:line="240" w:lineRule="auto"/>
        <w:ind w:firstLine="709"/>
        <w:jc w:val="both"/>
        <w:rPr>
          <w:rFonts w:ascii="Times New Roman" w:hAnsi="Times New Roman" w:cs="Times New Roman"/>
          <w:sz w:val="26"/>
          <w:szCs w:val="26"/>
        </w:rPr>
      </w:pPr>
      <w:r w:rsidRPr="00A720E0">
        <w:rPr>
          <w:rFonts w:ascii="Times New Roman" w:hAnsi="Times New Roman" w:cs="Times New Roman"/>
          <w:sz w:val="26"/>
          <w:szCs w:val="26"/>
        </w:rPr>
        <w:t xml:space="preserve">Дополнительные характеристики, </w:t>
      </w:r>
      <w:r>
        <w:rPr>
          <w:rFonts w:ascii="Times New Roman" w:hAnsi="Times New Roman" w:cs="Times New Roman"/>
          <w:sz w:val="26"/>
          <w:szCs w:val="26"/>
        </w:rPr>
        <w:t xml:space="preserve">которые отсутствуют в позициях </w:t>
      </w:r>
      <w:r w:rsidRPr="00A720E0">
        <w:rPr>
          <w:rFonts w:ascii="Times New Roman" w:hAnsi="Times New Roman" w:cs="Times New Roman"/>
          <w:sz w:val="26"/>
          <w:szCs w:val="26"/>
        </w:rPr>
        <w:t>КТРУ</w:t>
      </w:r>
      <w:r w:rsidR="005F38F2">
        <w:rPr>
          <w:rFonts w:ascii="Times New Roman" w:hAnsi="Times New Roman" w:cs="Times New Roman"/>
          <w:sz w:val="26"/>
          <w:szCs w:val="26"/>
        </w:rPr>
        <w:t>,</w:t>
      </w:r>
      <w:r w:rsidRPr="00A720E0">
        <w:rPr>
          <w:rFonts w:ascii="Times New Roman" w:hAnsi="Times New Roman" w:cs="Times New Roman"/>
          <w:sz w:val="26"/>
          <w:szCs w:val="26"/>
        </w:rPr>
        <w:t xml:space="preserve"> обосновываются в связи с потребностью </w:t>
      </w:r>
      <w:r>
        <w:rPr>
          <w:rFonts w:ascii="Times New Roman" w:hAnsi="Times New Roman" w:cs="Times New Roman"/>
          <w:sz w:val="26"/>
          <w:szCs w:val="26"/>
        </w:rPr>
        <w:t>З</w:t>
      </w:r>
      <w:r w:rsidR="005F38F2">
        <w:rPr>
          <w:rFonts w:ascii="Times New Roman" w:hAnsi="Times New Roman" w:cs="Times New Roman"/>
          <w:sz w:val="26"/>
          <w:szCs w:val="26"/>
        </w:rPr>
        <w:t>аказчика.</w:t>
      </w:r>
    </w:p>
    <w:p w:rsidR="00131E40" w:rsidRPr="00642BF8"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DC5792">
        <w:rPr>
          <w:rFonts w:ascii="Times New Roman" w:hAnsi="Times New Roman" w:cs="Times New Roman"/>
          <w:sz w:val="26"/>
          <w:szCs w:val="26"/>
        </w:rPr>
        <w:t>Комиссия также отмечает, что, обеспечивая соблюдение пр</w:t>
      </w:r>
      <w:r w:rsidR="00A813A3">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к нерациональному расходованию заказчиком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rsidR="00131E40" w:rsidRPr="00B85D9C" w:rsidRDefault="00C32B0A" w:rsidP="00131E40">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131E40" w:rsidRPr="00B85D9C">
        <w:rPr>
          <w:rFonts w:ascii="Times New Roman" w:hAnsi="Times New Roman" w:cs="Times New Roman"/>
          <w:sz w:val="26"/>
          <w:szCs w:val="26"/>
        </w:rPr>
        <w:t xml:space="preserve">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sidR="00C6707F">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rsidR="005F38F2"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sidR="001065E6">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rsidR="00131E40" w:rsidRPr="00B85D9C" w:rsidRDefault="00131E40" w:rsidP="00131E40">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
    <w:p w:rsidR="00131E40" w:rsidRDefault="00131E40" w:rsidP="001065E6">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lastRenderedPageBreak/>
        <w:t xml:space="preserve">Таким образом, при проведении закупки Заказчиком не было допущено факта ограничения конкуренции, а требования к </w:t>
      </w:r>
      <w:r w:rsidR="001065E6">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w:t>
      </w:r>
      <w:r w:rsidR="001065E6">
        <w:rPr>
          <w:rFonts w:ascii="Times New Roman" w:hAnsi="Times New Roman" w:cs="Times New Roman"/>
          <w:sz w:val="26"/>
          <w:szCs w:val="26"/>
        </w:rPr>
        <w:t>для удовлетворения его нужд.</w:t>
      </w:r>
    </w:p>
    <w:p w:rsidR="00C6707F" w:rsidRDefault="00C6707F" w:rsidP="0097364F">
      <w:pPr>
        <w:spacing w:after="0" w:line="240" w:lineRule="auto"/>
        <w:ind w:firstLine="709"/>
        <w:jc w:val="both"/>
        <w:rPr>
          <w:rFonts w:ascii="Times New Roman" w:eastAsia="Times New Roman" w:hAnsi="Times New Roman" w:cs="Times New Roman"/>
          <w:bCs/>
          <w:sz w:val="26"/>
          <w:szCs w:val="26"/>
        </w:rPr>
      </w:pPr>
      <w:r w:rsidRPr="00C6707F">
        <w:rPr>
          <w:rFonts w:ascii="Times New Roman" w:eastAsia="Times New Roman" w:hAnsi="Times New Roman" w:cs="Times New Roman"/>
          <w:bCs/>
          <w:sz w:val="26"/>
          <w:szCs w:val="26"/>
        </w:rPr>
        <w:t>Комиссия также обращает внимание, что Заказчик является медицинской организацией и в своей деятельности, в первую очередь, руководствуется принципами охраны здоровья, закрепленными Федеральным законом от 21 ноября 2011 года № 323-ФЗ «Об основах охраны здоровья граждан в Российской Федерации». Одним из таких принципов является качество медицинской помощи.</w:t>
      </w:r>
    </w:p>
    <w:p w:rsidR="0097364F" w:rsidRDefault="0097364F" w:rsidP="0097364F">
      <w:pPr>
        <w:spacing w:after="0" w:line="240" w:lineRule="auto"/>
        <w:ind w:firstLine="709"/>
        <w:jc w:val="both"/>
        <w:rPr>
          <w:rFonts w:ascii="Times New Roman" w:eastAsia="Times New Roman" w:hAnsi="Times New Roman" w:cs="Times New Roman"/>
          <w:bCs/>
          <w:sz w:val="26"/>
          <w:szCs w:val="26"/>
        </w:rPr>
      </w:pPr>
      <w:r w:rsidRPr="0097364F">
        <w:rPr>
          <w:rFonts w:ascii="Times New Roman" w:eastAsia="Times New Roman" w:hAnsi="Times New Roman" w:cs="Times New Roman"/>
          <w:bCs/>
          <w:sz w:val="26"/>
          <w:szCs w:val="26"/>
        </w:rPr>
        <w:t>В Законе о контрак</w:t>
      </w:r>
      <w:r w:rsidR="001065E6">
        <w:rPr>
          <w:rFonts w:ascii="Times New Roman" w:eastAsia="Times New Roman" w:hAnsi="Times New Roman" w:cs="Times New Roman"/>
          <w:bCs/>
          <w:sz w:val="26"/>
          <w:szCs w:val="26"/>
        </w:rPr>
        <w:t>тной системе и иных нормативно-</w:t>
      </w:r>
      <w:r w:rsidRPr="0097364F">
        <w:rPr>
          <w:rFonts w:ascii="Times New Roman" w:eastAsia="Times New Roman" w:hAnsi="Times New Roman" w:cs="Times New Roman"/>
          <w:bCs/>
          <w:sz w:val="26"/>
          <w:szCs w:val="26"/>
        </w:rPr>
        <w:t xml:space="preserve">правовых актах не </w:t>
      </w:r>
      <w:r w:rsidR="00E2138D">
        <w:rPr>
          <w:rFonts w:ascii="Times New Roman" w:eastAsia="Times New Roman" w:hAnsi="Times New Roman" w:cs="Times New Roman"/>
          <w:bCs/>
          <w:sz w:val="26"/>
          <w:szCs w:val="26"/>
        </w:rPr>
        <w:t xml:space="preserve">содержится </w:t>
      </w:r>
      <w:r w:rsidRPr="0097364F">
        <w:rPr>
          <w:rFonts w:ascii="Times New Roman" w:eastAsia="Times New Roman" w:hAnsi="Times New Roman" w:cs="Times New Roman"/>
          <w:bCs/>
          <w:sz w:val="26"/>
          <w:szCs w:val="26"/>
        </w:rPr>
        <w:t xml:space="preserve">каких-либо ограничений по включению в </w:t>
      </w:r>
      <w:r w:rsidR="00E2138D">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00E2138D">
        <w:rPr>
          <w:rFonts w:ascii="Times New Roman" w:eastAsia="Times New Roman" w:hAnsi="Times New Roman" w:cs="Times New Roman"/>
          <w:bCs/>
          <w:sz w:val="26"/>
          <w:szCs w:val="26"/>
        </w:rPr>
        <w:t>являющихся значимыми для З</w:t>
      </w:r>
      <w:r w:rsidR="00F53B51">
        <w:rPr>
          <w:rFonts w:ascii="Times New Roman" w:eastAsia="Times New Roman" w:hAnsi="Times New Roman" w:cs="Times New Roman"/>
          <w:bCs/>
          <w:sz w:val="26"/>
          <w:szCs w:val="26"/>
        </w:rPr>
        <w:t xml:space="preserve">аказчика. </w:t>
      </w:r>
    </w:p>
    <w:p w:rsidR="000541D9" w:rsidRPr="000541D9" w:rsidRDefault="009F7642" w:rsidP="00353039">
      <w:pPr>
        <w:spacing w:after="0" w:line="240" w:lineRule="auto"/>
        <w:ind w:firstLine="709"/>
        <w:jc w:val="both"/>
        <w:rPr>
          <w:rFonts w:ascii="Times New Roman" w:eastAsia="Arial Unicode MS" w:hAnsi="Times New Roman" w:cs="Arial Unicode MS"/>
          <w:color w:val="000000"/>
          <w:sz w:val="26"/>
          <w:szCs w:val="26"/>
          <w:u w:color="000000"/>
          <w:bdr w:val="nil"/>
          <w:shd w:val="clear" w:color="auto" w:fill="FFFFFF"/>
        </w:rPr>
      </w:pPr>
      <w:r w:rsidRPr="00353039">
        <w:rPr>
          <w:rFonts w:ascii="Times New Roman" w:eastAsia="Times New Roman" w:hAnsi="Times New Roman" w:cs="Times New Roman"/>
          <w:bCs/>
          <w:sz w:val="26"/>
          <w:szCs w:val="26"/>
        </w:rPr>
        <w:t>П</w:t>
      </w:r>
      <w:r w:rsidR="000541D9" w:rsidRPr="00353039">
        <w:rPr>
          <w:rFonts w:ascii="Times New Roman" w:eastAsia="Times New Roman" w:hAnsi="Times New Roman" w:cs="Times New Roman"/>
          <w:bCs/>
          <w:sz w:val="26"/>
          <w:szCs w:val="26"/>
        </w:rPr>
        <w:t>ри рассмотрении дела Комиссия Лени</w:t>
      </w:r>
      <w:r w:rsidRPr="00353039">
        <w:rPr>
          <w:rFonts w:ascii="Times New Roman" w:eastAsia="Times New Roman" w:hAnsi="Times New Roman" w:cs="Times New Roman"/>
          <w:bCs/>
          <w:sz w:val="26"/>
          <w:szCs w:val="26"/>
        </w:rPr>
        <w:t>нградского УФАС России учитывала</w:t>
      </w:r>
      <w:r w:rsidR="000541D9" w:rsidRPr="00353039">
        <w:rPr>
          <w:rFonts w:ascii="Times New Roman" w:eastAsia="Times New Roman" w:hAnsi="Times New Roman" w:cs="Times New Roman"/>
          <w:bCs/>
          <w:sz w:val="26"/>
          <w:szCs w:val="26"/>
        </w:rPr>
        <w:t xml:space="preserve"> позицию арбитражн</w:t>
      </w:r>
      <w:r w:rsidR="001B10B4" w:rsidRPr="00353039">
        <w:rPr>
          <w:rFonts w:ascii="Times New Roman" w:eastAsia="Times New Roman" w:hAnsi="Times New Roman" w:cs="Times New Roman"/>
          <w:bCs/>
          <w:sz w:val="26"/>
          <w:szCs w:val="26"/>
        </w:rPr>
        <w:t>ых</w:t>
      </w:r>
      <w:r w:rsidR="000541D9" w:rsidRPr="00353039">
        <w:rPr>
          <w:rFonts w:ascii="Times New Roman" w:eastAsia="Times New Roman" w:hAnsi="Times New Roman" w:cs="Times New Roman"/>
          <w:bCs/>
          <w:sz w:val="26"/>
          <w:szCs w:val="26"/>
        </w:rPr>
        <w:t xml:space="preserve"> суд</w:t>
      </w:r>
      <w:r w:rsidR="001B10B4" w:rsidRPr="00353039">
        <w:rPr>
          <w:rFonts w:ascii="Times New Roman" w:eastAsia="Times New Roman" w:hAnsi="Times New Roman" w:cs="Times New Roman"/>
          <w:bCs/>
          <w:sz w:val="26"/>
          <w:szCs w:val="26"/>
        </w:rPr>
        <w:t>ов</w:t>
      </w:r>
      <w:r w:rsidR="000541D9" w:rsidRPr="00353039">
        <w:rPr>
          <w:rFonts w:ascii="Times New Roman" w:eastAsia="Times New Roman" w:hAnsi="Times New Roman" w:cs="Times New Roman"/>
          <w:bCs/>
          <w:sz w:val="26"/>
          <w:szCs w:val="26"/>
        </w:rPr>
        <w:t xml:space="preserve"> Северо-Западного</w:t>
      </w:r>
      <w:r w:rsidR="000541D9" w:rsidRPr="000541D9">
        <w:rPr>
          <w:rFonts w:ascii="Times New Roman" w:eastAsia="Arial Unicode MS" w:hAnsi="Times New Roman" w:cs="Arial Unicode MS"/>
          <w:color w:val="000000"/>
          <w:sz w:val="26"/>
          <w:szCs w:val="26"/>
          <w:u w:color="000000"/>
          <w:bdr w:val="nil"/>
          <w:shd w:val="clear" w:color="auto" w:fill="FFFFFF"/>
        </w:rPr>
        <w:t xml:space="preserve"> Федерального округа (например, </w:t>
      </w:r>
      <w:r w:rsidR="001B10B4">
        <w:rPr>
          <w:rFonts w:ascii="Times New Roman" w:eastAsia="Arial Unicode MS" w:hAnsi="Times New Roman" w:cs="Arial Unicode MS"/>
          <w:color w:val="000000"/>
          <w:sz w:val="26"/>
          <w:szCs w:val="26"/>
          <w:u w:color="000000"/>
          <w:bdr w:val="nil"/>
          <w:shd w:val="clear" w:color="auto" w:fill="FFFFFF"/>
        </w:rPr>
        <w:t>А</w:t>
      </w:r>
      <w:r w:rsidR="001B10B4" w:rsidRPr="00951C88">
        <w:rPr>
          <w:rFonts w:ascii="Times New Roman" w:eastAsia="Arial Unicode MS" w:hAnsi="Times New Roman" w:cs="Arial Unicode MS"/>
          <w:color w:val="000000"/>
          <w:sz w:val="26"/>
          <w:szCs w:val="26"/>
          <w:u w:color="000000"/>
          <w:bdr w:val="nil"/>
          <w:shd w:val="clear" w:color="auto" w:fill="FFFFFF"/>
        </w:rPr>
        <w:t>56-17747/2022</w:t>
      </w:r>
      <w:r w:rsidR="001B10B4">
        <w:rPr>
          <w:rFonts w:ascii="Times New Roman" w:eastAsia="Arial Unicode MS" w:hAnsi="Times New Roman" w:cs="Arial Unicode MS"/>
          <w:color w:val="000000"/>
          <w:sz w:val="26"/>
          <w:szCs w:val="26"/>
          <w:u w:color="000000"/>
          <w:bdr w:val="nil"/>
          <w:shd w:val="clear" w:color="auto" w:fill="FFFFFF"/>
        </w:rPr>
        <w:t>, А56-60308/2021, А56-105928/2021, А56-16464/2023,</w:t>
      </w:r>
      <w:r w:rsidR="001B10B4" w:rsidRPr="00951C88">
        <w:rPr>
          <w:rFonts w:ascii="Times New Roman" w:eastAsia="Arial Unicode MS" w:hAnsi="Times New Roman" w:cs="Arial Unicode MS"/>
          <w:color w:val="000000"/>
          <w:sz w:val="26"/>
          <w:szCs w:val="26"/>
          <w:u w:color="000000"/>
          <w:bdr w:val="nil"/>
          <w:shd w:val="clear" w:color="auto" w:fill="FFFFFF"/>
        </w:rPr>
        <w:t xml:space="preserve"> </w:t>
      </w:r>
      <w:r w:rsidR="000541D9" w:rsidRPr="000541D9">
        <w:rPr>
          <w:rFonts w:ascii="Times New Roman" w:eastAsia="Arial Unicode MS" w:hAnsi="Times New Roman" w:cs="Arial Unicode MS"/>
          <w:color w:val="000000"/>
          <w:sz w:val="26"/>
          <w:szCs w:val="26"/>
          <w:u w:color="000000"/>
          <w:bdr w:val="nil"/>
          <w:shd w:val="clear" w:color="auto" w:fill="FFFFFF"/>
        </w:rPr>
        <w:t>А56-12373/2022, А56-5055/2022, А21-11418/2020).</w:t>
      </w:r>
    </w:p>
    <w:p w:rsidR="0097364F" w:rsidRDefault="0097364F" w:rsidP="0097364F">
      <w:pPr>
        <w:spacing w:after="0" w:line="240" w:lineRule="auto"/>
        <w:jc w:val="both"/>
        <w:rPr>
          <w:rFonts w:ascii="Times New Roman" w:hAnsi="Times New Roman" w:cs="Times New Roman"/>
          <w:sz w:val="26"/>
          <w:szCs w:val="26"/>
          <w:shd w:val="clear" w:color="auto" w:fill="FFFFFF"/>
        </w:rPr>
      </w:pPr>
    </w:p>
    <w:p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83385E" w:rsidRDefault="0083385E" w:rsidP="00A57416">
      <w:pPr>
        <w:spacing w:after="0" w:line="240" w:lineRule="auto"/>
        <w:jc w:val="both"/>
        <w:rPr>
          <w:rFonts w:ascii="Times New Roman" w:hAnsi="Times New Roman" w:cs="Times New Roman"/>
          <w:bCs/>
          <w:sz w:val="26"/>
          <w:szCs w:val="26"/>
          <w:shd w:val="clear" w:color="auto" w:fill="FFFFFF"/>
        </w:rPr>
      </w:pPr>
    </w:p>
    <w:p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D290E" w:rsidRPr="00F1234C" w:rsidRDefault="004D290E" w:rsidP="00F1234C">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iCs/>
          <w:sz w:val="26"/>
          <w:szCs w:val="26"/>
        </w:rPr>
      </w:pPr>
      <w:r>
        <w:rPr>
          <w:rFonts w:ascii="Times New Roman" w:hAnsi="Times New Roman"/>
          <w:sz w:val="26"/>
          <w:szCs w:val="26"/>
        </w:rPr>
        <w:t xml:space="preserve"> Приз</w:t>
      </w:r>
      <w:r w:rsidR="00811976">
        <w:rPr>
          <w:rFonts w:ascii="Times New Roman" w:hAnsi="Times New Roman"/>
          <w:sz w:val="26"/>
          <w:szCs w:val="26"/>
        </w:rPr>
        <w:t>нать жалобу</w:t>
      </w:r>
      <w:r w:rsidR="00E40557">
        <w:rPr>
          <w:rFonts w:ascii="Times New Roman" w:hAnsi="Times New Roman"/>
          <w:sz w:val="26"/>
          <w:szCs w:val="26"/>
        </w:rPr>
        <w:t xml:space="preserve"> </w:t>
      </w:r>
      <w:r w:rsidR="00F13955">
        <w:rPr>
          <w:rFonts w:ascii="Times New Roman" w:hAnsi="Times New Roman"/>
          <w:sz w:val="26"/>
          <w:szCs w:val="26"/>
        </w:rPr>
        <w:t>ООО «</w:t>
      </w:r>
      <w:proofErr w:type="spellStart"/>
      <w:r w:rsidR="00F13955">
        <w:rPr>
          <w:rFonts w:ascii="Times New Roman" w:hAnsi="Times New Roman"/>
          <w:sz w:val="26"/>
          <w:szCs w:val="26"/>
        </w:rPr>
        <w:t>Трис</w:t>
      </w:r>
      <w:proofErr w:type="spellEnd"/>
      <w:r w:rsidR="00F13955">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67854" w:rsidRPr="00464EC9" w:rsidRDefault="00367854" w:rsidP="00B420C6">
      <w:pPr>
        <w:rPr>
          <w:rFonts w:ascii="Times New Roman" w:hAnsi="Times New Roman" w:cs="Times New Roman"/>
          <w:sz w:val="26"/>
          <w:szCs w:val="26"/>
        </w:rPr>
      </w:pPr>
      <w:bookmarkStart w:id="0" w:name="_GoBack"/>
      <w:bookmarkEnd w:id="0"/>
    </w:p>
    <w:sectPr w:rsidR="00367854" w:rsidRPr="00464EC9" w:rsidSect="00EE2C8F">
      <w:headerReference w:type="default" r:id="rId12"/>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788" w:rsidRDefault="00042788" w:rsidP="000A57B5">
      <w:pPr>
        <w:spacing w:after="0" w:line="240" w:lineRule="auto"/>
      </w:pPr>
      <w:r>
        <w:separator/>
      </w:r>
    </w:p>
  </w:endnote>
  <w:endnote w:type="continuationSeparator" w:id="0">
    <w:p w:rsidR="00042788" w:rsidRDefault="00042788"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788" w:rsidRDefault="00042788" w:rsidP="000A57B5">
      <w:pPr>
        <w:spacing w:after="0" w:line="240" w:lineRule="auto"/>
      </w:pPr>
      <w:r>
        <w:separator/>
      </w:r>
    </w:p>
  </w:footnote>
  <w:footnote w:type="continuationSeparator" w:id="0">
    <w:p w:rsidR="00042788" w:rsidRDefault="00042788"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042788" w:rsidRPr="004D1F10" w:rsidRDefault="00042788">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2A04F5">
          <w:rPr>
            <w:rFonts w:ascii="Times New Roman" w:hAnsi="Times New Roman" w:cs="Times New Roman"/>
            <w:noProof/>
          </w:rPr>
          <w:t>9</w:t>
        </w:r>
        <w:r w:rsidRPr="004D1F10">
          <w:rPr>
            <w:rFonts w:ascii="Times New Roman" w:hAnsi="Times New Roman" w:cs="Times New Roman"/>
          </w:rPr>
          <w:fldChar w:fldCharType="end"/>
        </w:r>
      </w:p>
    </w:sdtContent>
  </w:sdt>
  <w:p w:rsidR="00042788" w:rsidRDefault="0004278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8675D4D"/>
    <w:multiLevelType w:val="hybridMultilevel"/>
    <w:tmpl w:val="28AA4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733"/>
    <w:rsid w:val="000051CB"/>
    <w:rsid w:val="000052AE"/>
    <w:rsid w:val="00005D80"/>
    <w:rsid w:val="00006288"/>
    <w:rsid w:val="000116DF"/>
    <w:rsid w:val="00012FC3"/>
    <w:rsid w:val="0001448E"/>
    <w:rsid w:val="00014BB1"/>
    <w:rsid w:val="0001658F"/>
    <w:rsid w:val="000171D0"/>
    <w:rsid w:val="000175F9"/>
    <w:rsid w:val="00021F00"/>
    <w:rsid w:val="00023F2F"/>
    <w:rsid w:val="000365F3"/>
    <w:rsid w:val="00036B03"/>
    <w:rsid w:val="0004036B"/>
    <w:rsid w:val="00041E81"/>
    <w:rsid w:val="00041EF9"/>
    <w:rsid w:val="00042788"/>
    <w:rsid w:val="00045893"/>
    <w:rsid w:val="00047B27"/>
    <w:rsid w:val="000509F4"/>
    <w:rsid w:val="000514E4"/>
    <w:rsid w:val="00051B48"/>
    <w:rsid w:val="00052A4A"/>
    <w:rsid w:val="00052ECA"/>
    <w:rsid w:val="000541D9"/>
    <w:rsid w:val="00056B19"/>
    <w:rsid w:val="000575CF"/>
    <w:rsid w:val="00057FE1"/>
    <w:rsid w:val="00061A59"/>
    <w:rsid w:val="000631EA"/>
    <w:rsid w:val="000652DF"/>
    <w:rsid w:val="00065687"/>
    <w:rsid w:val="00070146"/>
    <w:rsid w:val="00072C53"/>
    <w:rsid w:val="0007350A"/>
    <w:rsid w:val="00081D90"/>
    <w:rsid w:val="00082CF3"/>
    <w:rsid w:val="0008635B"/>
    <w:rsid w:val="00094980"/>
    <w:rsid w:val="000A05BF"/>
    <w:rsid w:val="000A19DB"/>
    <w:rsid w:val="000A57B5"/>
    <w:rsid w:val="000A5DDD"/>
    <w:rsid w:val="000C103A"/>
    <w:rsid w:val="000C3C81"/>
    <w:rsid w:val="000C3CFC"/>
    <w:rsid w:val="000D30E3"/>
    <w:rsid w:val="000D35C6"/>
    <w:rsid w:val="000E30DC"/>
    <w:rsid w:val="000E3634"/>
    <w:rsid w:val="000F0CBA"/>
    <w:rsid w:val="000F5150"/>
    <w:rsid w:val="000F5D6D"/>
    <w:rsid w:val="000F68F6"/>
    <w:rsid w:val="000F783B"/>
    <w:rsid w:val="000F7CE5"/>
    <w:rsid w:val="00101916"/>
    <w:rsid w:val="00101B96"/>
    <w:rsid w:val="001055C4"/>
    <w:rsid w:val="001065E6"/>
    <w:rsid w:val="001069F3"/>
    <w:rsid w:val="00113260"/>
    <w:rsid w:val="001151E2"/>
    <w:rsid w:val="001201D5"/>
    <w:rsid w:val="00126FB6"/>
    <w:rsid w:val="00127D2C"/>
    <w:rsid w:val="00131E40"/>
    <w:rsid w:val="00135454"/>
    <w:rsid w:val="001375DF"/>
    <w:rsid w:val="00137DAB"/>
    <w:rsid w:val="0014164E"/>
    <w:rsid w:val="001416B5"/>
    <w:rsid w:val="00141B16"/>
    <w:rsid w:val="00141D76"/>
    <w:rsid w:val="00144299"/>
    <w:rsid w:val="00150D3D"/>
    <w:rsid w:val="00156990"/>
    <w:rsid w:val="00166931"/>
    <w:rsid w:val="0016744F"/>
    <w:rsid w:val="00177C43"/>
    <w:rsid w:val="001834F1"/>
    <w:rsid w:val="0018372D"/>
    <w:rsid w:val="00185617"/>
    <w:rsid w:val="0018749E"/>
    <w:rsid w:val="00191DA9"/>
    <w:rsid w:val="00193624"/>
    <w:rsid w:val="0019699D"/>
    <w:rsid w:val="001972E2"/>
    <w:rsid w:val="001A3ADA"/>
    <w:rsid w:val="001A444E"/>
    <w:rsid w:val="001B10B4"/>
    <w:rsid w:val="001B4C9A"/>
    <w:rsid w:val="001B53BA"/>
    <w:rsid w:val="001C5D36"/>
    <w:rsid w:val="001C7572"/>
    <w:rsid w:val="001D1CAA"/>
    <w:rsid w:val="001D2AD5"/>
    <w:rsid w:val="001D49B7"/>
    <w:rsid w:val="001D4AEB"/>
    <w:rsid w:val="001D513E"/>
    <w:rsid w:val="001E0576"/>
    <w:rsid w:val="001E06E0"/>
    <w:rsid w:val="001E2CB5"/>
    <w:rsid w:val="001E3E1C"/>
    <w:rsid w:val="001F111F"/>
    <w:rsid w:val="001F4E28"/>
    <w:rsid w:val="00200FAF"/>
    <w:rsid w:val="00212AA0"/>
    <w:rsid w:val="002222DA"/>
    <w:rsid w:val="00230819"/>
    <w:rsid w:val="00235FC3"/>
    <w:rsid w:val="00241AAD"/>
    <w:rsid w:val="00241C9A"/>
    <w:rsid w:val="00242D5B"/>
    <w:rsid w:val="0024429C"/>
    <w:rsid w:val="00244534"/>
    <w:rsid w:val="00244B29"/>
    <w:rsid w:val="00250305"/>
    <w:rsid w:val="0025253E"/>
    <w:rsid w:val="002549EA"/>
    <w:rsid w:val="0025545C"/>
    <w:rsid w:val="00261167"/>
    <w:rsid w:val="00262258"/>
    <w:rsid w:val="002636CC"/>
    <w:rsid w:val="002834B5"/>
    <w:rsid w:val="00284996"/>
    <w:rsid w:val="00287D69"/>
    <w:rsid w:val="0029194C"/>
    <w:rsid w:val="00292725"/>
    <w:rsid w:val="00293436"/>
    <w:rsid w:val="002A04F5"/>
    <w:rsid w:val="002A18F0"/>
    <w:rsid w:val="002A4142"/>
    <w:rsid w:val="002A6F4A"/>
    <w:rsid w:val="002B194F"/>
    <w:rsid w:val="002B42D8"/>
    <w:rsid w:val="002C1002"/>
    <w:rsid w:val="002C3070"/>
    <w:rsid w:val="002C39E5"/>
    <w:rsid w:val="002C4EE9"/>
    <w:rsid w:val="002E4DB4"/>
    <w:rsid w:val="002E5C23"/>
    <w:rsid w:val="002E7454"/>
    <w:rsid w:val="002F41E4"/>
    <w:rsid w:val="00302881"/>
    <w:rsid w:val="003113B9"/>
    <w:rsid w:val="00311BE4"/>
    <w:rsid w:val="00317564"/>
    <w:rsid w:val="00323381"/>
    <w:rsid w:val="00324939"/>
    <w:rsid w:val="00331DB9"/>
    <w:rsid w:val="0033500C"/>
    <w:rsid w:val="00341F49"/>
    <w:rsid w:val="00346598"/>
    <w:rsid w:val="00353039"/>
    <w:rsid w:val="0036262B"/>
    <w:rsid w:val="00363607"/>
    <w:rsid w:val="00365703"/>
    <w:rsid w:val="00367854"/>
    <w:rsid w:val="003714D6"/>
    <w:rsid w:val="0037676E"/>
    <w:rsid w:val="00376B71"/>
    <w:rsid w:val="00381E69"/>
    <w:rsid w:val="00387356"/>
    <w:rsid w:val="003947B0"/>
    <w:rsid w:val="003975B2"/>
    <w:rsid w:val="003A0AE7"/>
    <w:rsid w:val="003B09BF"/>
    <w:rsid w:val="003B1DDB"/>
    <w:rsid w:val="003B3992"/>
    <w:rsid w:val="003B4EF2"/>
    <w:rsid w:val="003D7785"/>
    <w:rsid w:val="003E01A6"/>
    <w:rsid w:val="003E302E"/>
    <w:rsid w:val="003E4901"/>
    <w:rsid w:val="003E60B6"/>
    <w:rsid w:val="003F3093"/>
    <w:rsid w:val="003F6170"/>
    <w:rsid w:val="00402F4C"/>
    <w:rsid w:val="00402FC8"/>
    <w:rsid w:val="00405D9E"/>
    <w:rsid w:val="00413D6E"/>
    <w:rsid w:val="0041518A"/>
    <w:rsid w:val="00416123"/>
    <w:rsid w:val="00416218"/>
    <w:rsid w:val="004163EC"/>
    <w:rsid w:val="004171A6"/>
    <w:rsid w:val="00417989"/>
    <w:rsid w:val="00422B84"/>
    <w:rsid w:val="00422E6A"/>
    <w:rsid w:val="00426090"/>
    <w:rsid w:val="004306F7"/>
    <w:rsid w:val="004310C5"/>
    <w:rsid w:val="004328BC"/>
    <w:rsid w:val="004341A9"/>
    <w:rsid w:val="00443010"/>
    <w:rsid w:val="00443E47"/>
    <w:rsid w:val="0044568E"/>
    <w:rsid w:val="004506F5"/>
    <w:rsid w:val="0045217B"/>
    <w:rsid w:val="00461A54"/>
    <w:rsid w:val="00463530"/>
    <w:rsid w:val="004641E2"/>
    <w:rsid w:val="00464EC9"/>
    <w:rsid w:val="00473CF7"/>
    <w:rsid w:val="004765BC"/>
    <w:rsid w:val="00476EFB"/>
    <w:rsid w:val="00480985"/>
    <w:rsid w:val="00483468"/>
    <w:rsid w:val="00484A6B"/>
    <w:rsid w:val="004913DD"/>
    <w:rsid w:val="00495DF5"/>
    <w:rsid w:val="004A3382"/>
    <w:rsid w:val="004A57F8"/>
    <w:rsid w:val="004B37AD"/>
    <w:rsid w:val="004B6B46"/>
    <w:rsid w:val="004C00EC"/>
    <w:rsid w:val="004C2DE5"/>
    <w:rsid w:val="004C73CD"/>
    <w:rsid w:val="004D1354"/>
    <w:rsid w:val="004D1EA9"/>
    <w:rsid w:val="004D290E"/>
    <w:rsid w:val="004D33B3"/>
    <w:rsid w:val="004D49AC"/>
    <w:rsid w:val="004E089F"/>
    <w:rsid w:val="004E546E"/>
    <w:rsid w:val="004F14C2"/>
    <w:rsid w:val="004F4820"/>
    <w:rsid w:val="00501DED"/>
    <w:rsid w:val="0050602A"/>
    <w:rsid w:val="00512E01"/>
    <w:rsid w:val="0051731E"/>
    <w:rsid w:val="005226F1"/>
    <w:rsid w:val="005242D0"/>
    <w:rsid w:val="0052678E"/>
    <w:rsid w:val="00526828"/>
    <w:rsid w:val="00530FA1"/>
    <w:rsid w:val="00540A51"/>
    <w:rsid w:val="00553421"/>
    <w:rsid w:val="005547E8"/>
    <w:rsid w:val="00555348"/>
    <w:rsid w:val="00557FF2"/>
    <w:rsid w:val="0056108E"/>
    <w:rsid w:val="00562185"/>
    <w:rsid w:val="0056421E"/>
    <w:rsid w:val="0057373E"/>
    <w:rsid w:val="00574E6E"/>
    <w:rsid w:val="0057602F"/>
    <w:rsid w:val="005827E8"/>
    <w:rsid w:val="00584C9C"/>
    <w:rsid w:val="00586447"/>
    <w:rsid w:val="00586547"/>
    <w:rsid w:val="00587517"/>
    <w:rsid w:val="00587FFC"/>
    <w:rsid w:val="00590C37"/>
    <w:rsid w:val="0059361D"/>
    <w:rsid w:val="00593D62"/>
    <w:rsid w:val="005956EC"/>
    <w:rsid w:val="005A129B"/>
    <w:rsid w:val="005A3342"/>
    <w:rsid w:val="005A3E90"/>
    <w:rsid w:val="005A72A7"/>
    <w:rsid w:val="005B6F17"/>
    <w:rsid w:val="005C1892"/>
    <w:rsid w:val="005C603F"/>
    <w:rsid w:val="005D3436"/>
    <w:rsid w:val="005D511B"/>
    <w:rsid w:val="005D56C1"/>
    <w:rsid w:val="005D5EC8"/>
    <w:rsid w:val="005E1A50"/>
    <w:rsid w:val="005F38F2"/>
    <w:rsid w:val="005F7C7E"/>
    <w:rsid w:val="00601A8D"/>
    <w:rsid w:val="006040A7"/>
    <w:rsid w:val="00604555"/>
    <w:rsid w:val="00605D22"/>
    <w:rsid w:val="00616FB0"/>
    <w:rsid w:val="00617852"/>
    <w:rsid w:val="00617E19"/>
    <w:rsid w:val="0062065A"/>
    <w:rsid w:val="00624964"/>
    <w:rsid w:val="00626EAF"/>
    <w:rsid w:val="00631E1D"/>
    <w:rsid w:val="0063246E"/>
    <w:rsid w:val="0063786D"/>
    <w:rsid w:val="00642914"/>
    <w:rsid w:val="0064616D"/>
    <w:rsid w:val="0065369D"/>
    <w:rsid w:val="006541AF"/>
    <w:rsid w:val="00665AB8"/>
    <w:rsid w:val="00665BE6"/>
    <w:rsid w:val="00686FB4"/>
    <w:rsid w:val="00691AA5"/>
    <w:rsid w:val="0069380D"/>
    <w:rsid w:val="00695307"/>
    <w:rsid w:val="00695F31"/>
    <w:rsid w:val="006A2F92"/>
    <w:rsid w:val="006B425E"/>
    <w:rsid w:val="006C0148"/>
    <w:rsid w:val="006C21E9"/>
    <w:rsid w:val="006C4663"/>
    <w:rsid w:val="006E3440"/>
    <w:rsid w:val="006E6E59"/>
    <w:rsid w:val="006F2CC2"/>
    <w:rsid w:val="00710F6C"/>
    <w:rsid w:val="00711848"/>
    <w:rsid w:val="0071241B"/>
    <w:rsid w:val="00715775"/>
    <w:rsid w:val="00726380"/>
    <w:rsid w:val="00734C69"/>
    <w:rsid w:val="00742BCC"/>
    <w:rsid w:val="00743B93"/>
    <w:rsid w:val="00752447"/>
    <w:rsid w:val="0075246C"/>
    <w:rsid w:val="0075299B"/>
    <w:rsid w:val="007625B8"/>
    <w:rsid w:val="0076267F"/>
    <w:rsid w:val="007631C9"/>
    <w:rsid w:val="007643C9"/>
    <w:rsid w:val="00764933"/>
    <w:rsid w:val="00777788"/>
    <w:rsid w:val="00780BE2"/>
    <w:rsid w:val="007828FE"/>
    <w:rsid w:val="007843E3"/>
    <w:rsid w:val="00796759"/>
    <w:rsid w:val="00797E7B"/>
    <w:rsid w:val="007B6005"/>
    <w:rsid w:val="007C1D5E"/>
    <w:rsid w:val="007C2985"/>
    <w:rsid w:val="007C476E"/>
    <w:rsid w:val="007C566A"/>
    <w:rsid w:val="007C6EAC"/>
    <w:rsid w:val="007D2893"/>
    <w:rsid w:val="007D3088"/>
    <w:rsid w:val="007E2492"/>
    <w:rsid w:val="007E26EB"/>
    <w:rsid w:val="007E3223"/>
    <w:rsid w:val="007E4270"/>
    <w:rsid w:val="007E5203"/>
    <w:rsid w:val="007E5DFF"/>
    <w:rsid w:val="007F31C0"/>
    <w:rsid w:val="00801F3B"/>
    <w:rsid w:val="00803373"/>
    <w:rsid w:val="00804DEA"/>
    <w:rsid w:val="008055B8"/>
    <w:rsid w:val="00811976"/>
    <w:rsid w:val="00816197"/>
    <w:rsid w:val="00816973"/>
    <w:rsid w:val="00820230"/>
    <w:rsid w:val="008239C9"/>
    <w:rsid w:val="008264A0"/>
    <w:rsid w:val="008321B0"/>
    <w:rsid w:val="0083305C"/>
    <w:rsid w:val="0083385E"/>
    <w:rsid w:val="00844ED5"/>
    <w:rsid w:val="00845887"/>
    <w:rsid w:val="008546BD"/>
    <w:rsid w:val="008564D6"/>
    <w:rsid w:val="00863C5D"/>
    <w:rsid w:val="0086565F"/>
    <w:rsid w:val="008668D6"/>
    <w:rsid w:val="00866B11"/>
    <w:rsid w:val="00877C2F"/>
    <w:rsid w:val="0088507A"/>
    <w:rsid w:val="008A787B"/>
    <w:rsid w:val="008B0924"/>
    <w:rsid w:val="008B45E7"/>
    <w:rsid w:val="008C1291"/>
    <w:rsid w:val="008D36E4"/>
    <w:rsid w:val="008D4BBD"/>
    <w:rsid w:val="008E4D78"/>
    <w:rsid w:val="008E7CB7"/>
    <w:rsid w:val="008F270C"/>
    <w:rsid w:val="008F50AD"/>
    <w:rsid w:val="008F7C1E"/>
    <w:rsid w:val="00901B80"/>
    <w:rsid w:val="00905636"/>
    <w:rsid w:val="009061A3"/>
    <w:rsid w:val="00907754"/>
    <w:rsid w:val="00907F05"/>
    <w:rsid w:val="00911425"/>
    <w:rsid w:val="00912B88"/>
    <w:rsid w:val="009131EB"/>
    <w:rsid w:val="009154CD"/>
    <w:rsid w:val="0092103A"/>
    <w:rsid w:val="00923B70"/>
    <w:rsid w:val="009400BB"/>
    <w:rsid w:val="00940464"/>
    <w:rsid w:val="00946FDB"/>
    <w:rsid w:val="00951C88"/>
    <w:rsid w:val="00955D81"/>
    <w:rsid w:val="00956761"/>
    <w:rsid w:val="009576F0"/>
    <w:rsid w:val="00962725"/>
    <w:rsid w:val="0096535F"/>
    <w:rsid w:val="009674EB"/>
    <w:rsid w:val="00967BC7"/>
    <w:rsid w:val="009721E7"/>
    <w:rsid w:val="0097304C"/>
    <w:rsid w:val="0097364F"/>
    <w:rsid w:val="00990650"/>
    <w:rsid w:val="00991326"/>
    <w:rsid w:val="0099359C"/>
    <w:rsid w:val="00995208"/>
    <w:rsid w:val="009A5BF9"/>
    <w:rsid w:val="009B63F4"/>
    <w:rsid w:val="009C3961"/>
    <w:rsid w:val="009C7BC3"/>
    <w:rsid w:val="009D4565"/>
    <w:rsid w:val="009D7D83"/>
    <w:rsid w:val="009E5167"/>
    <w:rsid w:val="009F08F8"/>
    <w:rsid w:val="009F5CBC"/>
    <w:rsid w:val="009F687C"/>
    <w:rsid w:val="009F7642"/>
    <w:rsid w:val="00A11449"/>
    <w:rsid w:val="00A13681"/>
    <w:rsid w:val="00A251EA"/>
    <w:rsid w:val="00A273EB"/>
    <w:rsid w:val="00A31B8E"/>
    <w:rsid w:val="00A37856"/>
    <w:rsid w:val="00A50FA6"/>
    <w:rsid w:val="00A53B8C"/>
    <w:rsid w:val="00A558AC"/>
    <w:rsid w:val="00A561F8"/>
    <w:rsid w:val="00A57416"/>
    <w:rsid w:val="00A618DE"/>
    <w:rsid w:val="00A75654"/>
    <w:rsid w:val="00A75819"/>
    <w:rsid w:val="00A77BA3"/>
    <w:rsid w:val="00A813A3"/>
    <w:rsid w:val="00A84A14"/>
    <w:rsid w:val="00AA042F"/>
    <w:rsid w:val="00AA33AA"/>
    <w:rsid w:val="00AA7404"/>
    <w:rsid w:val="00AC0D70"/>
    <w:rsid w:val="00AC0EFF"/>
    <w:rsid w:val="00AC325C"/>
    <w:rsid w:val="00AC50E6"/>
    <w:rsid w:val="00AC5898"/>
    <w:rsid w:val="00AD5582"/>
    <w:rsid w:val="00AD5A6C"/>
    <w:rsid w:val="00AD6897"/>
    <w:rsid w:val="00AE2E0F"/>
    <w:rsid w:val="00AE32D8"/>
    <w:rsid w:val="00AF3E5D"/>
    <w:rsid w:val="00AF5C90"/>
    <w:rsid w:val="00AF6D08"/>
    <w:rsid w:val="00B00808"/>
    <w:rsid w:val="00B00E0C"/>
    <w:rsid w:val="00B01CF2"/>
    <w:rsid w:val="00B04298"/>
    <w:rsid w:val="00B061C0"/>
    <w:rsid w:val="00B065E8"/>
    <w:rsid w:val="00B16D75"/>
    <w:rsid w:val="00B217DD"/>
    <w:rsid w:val="00B2217F"/>
    <w:rsid w:val="00B239CD"/>
    <w:rsid w:val="00B24A1A"/>
    <w:rsid w:val="00B307C0"/>
    <w:rsid w:val="00B311CC"/>
    <w:rsid w:val="00B32224"/>
    <w:rsid w:val="00B32345"/>
    <w:rsid w:val="00B34FBE"/>
    <w:rsid w:val="00B41524"/>
    <w:rsid w:val="00B420C6"/>
    <w:rsid w:val="00B47AAD"/>
    <w:rsid w:val="00B5173B"/>
    <w:rsid w:val="00B51DC7"/>
    <w:rsid w:val="00B56465"/>
    <w:rsid w:val="00B6191B"/>
    <w:rsid w:val="00B629C7"/>
    <w:rsid w:val="00B66DC0"/>
    <w:rsid w:val="00B676CF"/>
    <w:rsid w:val="00B70D0C"/>
    <w:rsid w:val="00B7362B"/>
    <w:rsid w:val="00B73B77"/>
    <w:rsid w:val="00B73BE1"/>
    <w:rsid w:val="00B77800"/>
    <w:rsid w:val="00B868A3"/>
    <w:rsid w:val="00B92DA2"/>
    <w:rsid w:val="00B96CBB"/>
    <w:rsid w:val="00B96DB2"/>
    <w:rsid w:val="00BA32B1"/>
    <w:rsid w:val="00BA45B9"/>
    <w:rsid w:val="00BA47DB"/>
    <w:rsid w:val="00BA6781"/>
    <w:rsid w:val="00BB3A5D"/>
    <w:rsid w:val="00BB65FE"/>
    <w:rsid w:val="00BB69AE"/>
    <w:rsid w:val="00BC09FA"/>
    <w:rsid w:val="00BC166B"/>
    <w:rsid w:val="00BC1D65"/>
    <w:rsid w:val="00BD1F34"/>
    <w:rsid w:val="00BD6536"/>
    <w:rsid w:val="00BD6E71"/>
    <w:rsid w:val="00BD7BEA"/>
    <w:rsid w:val="00BE245B"/>
    <w:rsid w:val="00BE26AD"/>
    <w:rsid w:val="00BE272B"/>
    <w:rsid w:val="00BE7D7A"/>
    <w:rsid w:val="00BF1D69"/>
    <w:rsid w:val="00BF781D"/>
    <w:rsid w:val="00C0130E"/>
    <w:rsid w:val="00C01909"/>
    <w:rsid w:val="00C01EFC"/>
    <w:rsid w:val="00C0367F"/>
    <w:rsid w:val="00C0429B"/>
    <w:rsid w:val="00C0616C"/>
    <w:rsid w:val="00C10D5B"/>
    <w:rsid w:val="00C1402D"/>
    <w:rsid w:val="00C254E2"/>
    <w:rsid w:val="00C27A30"/>
    <w:rsid w:val="00C31E7D"/>
    <w:rsid w:val="00C31E7F"/>
    <w:rsid w:val="00C32B0A"/>
    <w:rsid w:val="00C341C9"/>
    <w:rsid w:val="00C34889"/>
    <w:rsid w:val="00C417FB"/>
    <w:rsid w:val="00C41A96"/>
    <w:rsid w:val="00C42B80"/>
    <w:rsid w:val="00C4646C"/>
    <w:rsid w:val="00C464BB"/>
    <w:rsid w:val="00C50EFD"/>
    <w:rsid w:val="00C52E42"/>
    <w:rsid w:val="00C57064"/>
    <w:rsid w:val="00C611E9"/>
    <w:rsid w:val="00C61E32"/>
    <w:rsid w:val="00C63233"/>
    <w:rsid w:val="00C63AEC"/>
    <w:rsid w:val="00C653E3"/>
    <w:rsid w:val="00C6707F"/>
    <w:rsid w:val="00C8323E"/>
    <w:rsid w:val="00C83F07"/>
    <w:rsid w:val="00C84861"/>
    <w:rsid w:val="00C8491A"/>
    <w:rsid w:val="00C903D8"/>
    <w:rsid w:val="00C9673B"/>
    <w:rsid w:val="00C97D25"/>
    <w:rsid w:val="00CA6D38"/>
    <w:rsid w:val="00CB19D4"/>
    <w:rsid w:val="00CB3DD2"/>
    <w:rsid w:val="00CB45B6"/>
    <w:rsid w:val="00CB6E23"/>
    <w:rsid w:val="00CD0C4A"/>
    <w:rsid w:val="00CD52C1"/>
    <w:rsid w:val="00CE10BC"/>
    <w:rsid w:val="00CE38ED"/>
    <w:rsid w:val="00CE40E7"/>
    <w:rsid w:val="00CE451F"/>
    <w:rsid w:val="00CE774D"/>
    <w:rsid w:val="00CF02C9"/>
    <w:rsid w:val="00CF30AF"/>
    <w:rsid w:val="00CF44A2"/>
    <w:rsid w:val="00CF5F37"/>
    <w:rsid w:val="00CF666C"/>
    <w:rsid w:val="00CF6EA4"/>
    <w:rsid w:val="00CF7E4A"/>
    <w:rsid w:val="00D01CDC"/>
    <w:rsid w:val="00D01F94"/>
    <w:rsid w:val="00D07519"/>
    <w:rsid w:val="00D133BE"/>
    <w:rsid w:val="00D15268"/>
    <w:rsid w:val="00D213D4"/>
    <w:rsid w:val="00D2297B"/>
    <w:rsid w:val="00D22B7F"/>
    <w:rsid w:val="00D234FD"/>
    <w:rsid w:val="00D24039"/>
    <w:rsid w:val="00D2454D"/>
    <w:rsid w:val="00D24EFB"/>
    <w:rsid w:val="00D270E6"/>
    <w:rsid w:val="00D27B3F"/>
    <w:rsid w:val="00D322E6"/>
    <w:rsid w:val="00D346BE"/>
    <w:rsid w:val="00D433A2"/>
    <w:rsid w:val="00D45F67"/>
    <w:rsid w:val="00D47C3F"/>
    <w:rsid w:val="00D50A54"/>
    <w:rsid w:val="00D51CB1"/>
    <w:rsid w:val="00D56122"/>
    <w:rsid w:val="00D60081"/>
    <w:rsid w:val="00D64751"/>
    <w:rsid w:val="00D64AAF"/>
    <w:rsid w:val="00D658A1"/>
    <w:rsid w:val="00D70ED8"/>
    <w:rsid w:val="00D77B41"/>
    <w:rsid w:val="00D81B27"/>
    <w:rsid w:val="00D825F0"/>
    <w:rsid w:val="00D86845"/>
    <w:rsid w:val="00D90FB7"/>
    <w:rsid w:val="00D94723"/>
    <w:rsid w:val="00DA1ED5"/>
    <w:rsid w:val="00DA3152"/>
    <w:rsid w:val="00DA632B"/>
    <w:rsid w:val="00DB0A48"/>
    <w:rsid w:val="00DB117C"/>
    <w:rsid w:val="00DB44F0"/>
    <w:rsid w:val="00DB5673"/>
    <w:rsid w:val="00DC666D"/>
    <w:rsid w:val="00DD2EC8"/>
    <w:rsid w:val="00DE6D7A"/>
    <w:rsid w:val="00DF1C83"/>
    <w:rsid w:val="00DF22BE"/>
    <w:rsid w:val="00DF62A6"/>
    <w:rsid w:val="00E00FB1"/>
    <w:rsid w:val="00E0420A"/>
    <w:rsid w:val="00E10F7F"/>
    <w:rsid w:val="00E11C73"/>
    <w:rsid w:val="00E12A35"/>
    <w:rsid w:val="00E12CFE"/>
    <w:rsid w:val="00E2138D"/>
    <w:rsid w:val="00E265E7"/>
    <w:rsid w:val="00E270D6"/>
    <w:rsid w:val="00E3573A"/>
    <w:rsid w:val="00E37807"/>
    <w:rsid w:val="00E37FD7"/>
    <w:rsid w:val="00E402CF"/>
    <w:rsid w:val="00E40557"/>
    <w:rsid w:val="00E406BC"/>
    <w:rsid w:val="00E40D19"/>
    <w:rsid w:val="00E41E0C"/>
    <w:rsid w:val="00E47AF4"/>
    <w:rsid w:val="00E5087A"/>
    <w:rsid w:val="00E52AC7"/>
    <w:rsid w:val="00E5359F"/>
    <w:rsid w:val="00E53984"/>
    <w:rsid w:val="00E56109"/>
    <w:rsid w:val="00E5782C"/>
    <w:rsid w:val="00E627B4"/>
    <w:rsid w:val="00E647B9"/>
    <w:rsid w:val="00E70B7A"/>
    <w:rsid w:val="00E721AC"/>
    <w:rsid w:val="00E7368B"/>
    <w:rsid w:val="00E74B79"/>
    <w:rsid w:val="00E74C68"/>
    <w:rsid w:val="00E770B7"/>
    <w:rsid w:val="00E80249"/>
    <w:rsid w:val="00E80FE8"/>
    <w:rsid w:val="00E81C02"/>
    <w:rsid w:val="00E84F9B"/>
    <w:rsid w:val="00E90085"/>
    <w:rsid w:val="00E925BB"/>
    <w:rsid w:val="00E93DD6"/>
    <w:rsid w:val="00E9610F"/>
    <w:rsid w:val="00E96F53"/>
    <w:rsid w:val="00EA433C"/>
    <w:rsid w:val="00EA50B8"/>
    <w:rsid w:val="00EA79B7"/>
    <w:rsid w:val="00EB0DEF"/>
    <w:rsid w:val="00EB2BD8"/>
    <w:rsid w:val="00EB32F1"/>
    <w:rsid w:val="00EB4B69"/>
    <w:rsid w:val="00EB5385"/>
    <w:rsid w:val="00EB73B3"/>
    <w:rsid w:val="00ED5AC6"/>
    <w:rsid w:val="00EE0FF6"/>
    <w:rsid w:val="00EE2C8F"/>
    <w:rsid w:val="00EE3742"/>
    <w:rsid w:val="00EF13DF"/>
    <w:rsid w:val="00F037F6"/>
    <w:rsid w:val="00F0518E"/>
    <w:rsid w:val="00F10490"/>
    <w:rsid w:val="00F1234C"/>
    <w:rsid w:val="00F13955"/>
    <w:rsid w:val="00F176F1"/>
    <w:rsid w:val="00F17754"/>
    <w:rsid w:val="00F20A16"/>
    <w:rsid w:val="00F2463F"/>
    <w:rsid w:val="00F2562D"/>
    <w:rsid w:val="00F25AC7"/>
    <w:rsid w:val="00F2761C"/>
    <w:rsid w:val="00F31AB5"/>
    <w:rsid w:val="00F330CE"/>
    <w:rsid w:val="00F34037"/>
    <w:rsid w:val="00F35C1D"/>
    <w:rsid w:val="00F539CE"/>
    <w:rsid w:val="00F53B51"/>
    <w:rsid w:val="00F550B4"/>
    <w:rsid w:val="00F57B9F"/>
    <w:rsid w:val="00F57F88"/>
    <w:rsid w:val="00F60CDB"/>
    <w:rsid w:val="00F639DB"/>
    <w:rsid w:val="00F6422D"/>
    <w:rsid w:val="00F84EDD"/>
    <w:rsid w:val="00F90D47"/>
    <w:rsid w:val="00FB29D8"/>
    <w:rsid w:val="00FB5FE5"/>
    <w:rsid w:val="00FC34F8"/>
    <w:rsid w:val="00FC4990"/>
    <w:rsid w:val="00FC5587"/>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48215&amp;dst=2812&amp;field=134&amp;date=02.06.2023" TargetMode="External"/><Relationship Id="rId5" Type="http://schemas.openxmlformats.org/officeDocument/2006/relationships/settings" Target="settings.xml"/><Relationship Id="rId10" Type="http://schemas.openxmlformats.org/officeDocument/2006/relationships/hyperlink" Target="https://login.consultant.ru/link/?req=doc&amp;base=LAW&amp;n=448215&amp;dst=2279&amp;field=134&amp;date=02.06.2023" TargetMode="External"/><Relationship Id="rId4" Type="http://schemas.microsoft.com/office/2007/relationships/stylesWithEffects" Target="stylesWithEffects.xml"/><Relationship Id="rId9" Type="http://schemas.openxmlformats.org/officeDocument/2006/relationships/hyperlink" Target="https://login.consultant.ru/link/?req=doc&amp;base=LAW&amp;n=448215&amp;dst=335&amp;field=134&amp;date=02.06.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F2F1B-FCE4-4124-92FB-C48E4CC23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TotalTime>
  <Pages>9</Pages>
  <Words>3963</Words>
  <Characters>22593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1478</cp:revision>
  <dcterms:created xsi:type="dcterms:W3CDTF">2022-12-21T10:16:00Z</dcterms:created>
  <dcterms:modified xsi:type="dcterms:W3CDTF">2025-01-27T10:23:00Z</dcterms:modified>
</cp:coreProperties>
</file>