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79ED8AF8" w14:textId="4A863DB1" w:rsidR="00BB2BBB" w:rsidRPr="00BB2BBB" w:rsidRDefault="00D92653" w:rsidP="00BB2BBB">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w:t>
      </w:r>
      <w:r w:rsidR="00BB2BBB" w:rsidRPr="00BB2BBB">
        <w:rPr>
          <w:rFonts w:ascii="Times New Roman" w:eastAsia="Times New Roman" w:hAnsi="Times New Roman" w:cs="Times New Roman"/>
          <w:sz w:val="26"/>
          <w:szCs w:val="26"/>
        </w:rPr>
        <w:t>:</w:t>
      </w:r>
    </w:p>
    <w:p w14:paraId="0F54FB82" w14:textId="62FA34D8" w:rsidR="00BB2BBB" w:rsidRDefault="00CD2BFB" w:rsidP="00BB2BBB">
      <w:pPr>
        <w:keepNext/>
        <w:spacing w:after="0" w:line="240" w:lineRule="auto"/>
        <w:ind w:left="5103"/>
        <w:outlineLvl w:val="1"/>
        <w:rPr>
          <w:rFonts w:ascii="Times New Roman" w:eastAsia="Times New Roman" w:hAnsi="Times New Roman" w:cs="Times New Roman"/>
          <w:sz w:val="26"/>
          <w:szCs w:val="26"/>
        </w:rPr>
      </w:pPr>
      <w:r w:rsidRPr="00CD2BFB">
        <w:rPr>
          <w:rFonts w:ascii="Times New Roman" w:eastAsia="Times New Roman" w:hAnsi="Times New Roman" w:cs="Times New Roman"/>
          <w:sz w:val="26"/>
          <w:szCs w:val="26"/>
        </w:rPr>
        <w:t>ГБУЗ Ленинградская областная клиническая больница</w:t>
      </w:r>
    </w:p>
    <w:p w14:paraId="33CA218E" w14:textId="4B70B8AF" w:rsidR="00CD2BFB" w:rsidRDefault="00CD2BFB" w:rsidP="00BB2BBB">
      <w:pPr>
        <w:keepNext/>
        <w:spacing w:after="0" w:line="240" w:lineRule="auto"/>
        <w:ind w:left="5103"/>
        <w:outlineLvl w:val="1"/>
        <w:rPr>
          <w:rFonts w:ascii="Times New Roman" w:eastAsia="Times New Roman" w:hAnsi="Times New Roman" w:cs="Times New Roman"/>
          <w:sz w:val="26"/>
          <w:szCs w:val="26"/>
        </w:rPr>
      </w:pPr>
      <w:r w:rsidRPr="00CD2BFB">
        <w:rPr>
          <w:rFonts w:ascii="Times New Roman" w:eastAsia="Times New Roman" w:hAnsi="Times New Roman" w:cs="Times New Roman"/>
          <w:sz w:val="26"/>
          <w:szCs w:val="26"/>
        </w:rPr>
        <w:t>lokb@47lokb.ru; denks.ns@47lokb.ru</w:t>
      </w:r>
    </w:p>
    <w:p w14:paraId="6C760B51" w14:textId="77777777" w:rsidR="00CD2BFB" w:rsidRPr="00BB2BBB" w:rsidRDefault="00CD2BFB" w:rsidP="00BB2BBB">
      <w:pPr>
        <w:keepNext/>
        <w:spacing w:after="0" w:line="240" w:lineRule="auto"/>
        <w:ind w:left="5103"/>
        <w:outlineLvl w:val="1"/>
        <w:rPr>
          <w:rFonts w:ascii="Times New Roman" w:eastAsia="Times New Roman" w:hAnsi="Times New Roman" w:cs="Times New Roman"/>
          <w:sz w:val="26"/>
          <w:szCs w:val="26"/>
        </w:rPr>
      </w:pPr>
    </w:p>
    <w:p w14:paraId="4A41553C"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Заявитель:</w:t>
      </w:r>
    </w:p>
    <w:p w14:paraId="476FC2AD"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ИП </w:t>
      </w:r>
      <w:proofErr w:type="spellStart"/>
      <w:r w:rsidRPr="00BB2BBB">
        <w:rPr>
          <w:rFonts w:ascii="Times New Roman" w:eastAsia="Times New Roman" w:hAnsi="Times New Roman" w:cs="Times New Roman"/>
          <w:sz w:val="26"/>
          <w:szCs w:val="26"/>
        </w:rPr>
        <w:t>Ильмухаметова</w:t>
      </w:r>
      <w:proofErr w:type="spellEnd"/>
      <w:r w:rsidRPr="00BB2BBB">
        <w:rPr>
          <w:rFonts w:ascii="Times New Roman" w:eastAsia="Times New Roman" w:hAnsi="Times New Roman" w:cs="Times New Roman"/>
          <w:sz w:val="26"/>
          <w:szCs w:val="26"/>
        </w:rPr>
        <w:t xml:space="preserve"> Г.И.</w:t>
      </w:r>
    </w:p>
    <w:p w14:paraId="258C458F"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guzel.info@mail.ru</w:t>
      </w:r>
    </w:p>
    <w:p w14:paraId="11554935"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p>
    <w:p w14:paraId="0FE629F5"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Оператор электронной площадки:</w:t>
      </w:r>
    </w:p>
    <w:p w14:paraId="4A13D55F" w14:textId="1F6AC1F5" w:rsidR="00BB2BBB" w:rsidRDefault="00D92653" w:rsidP="00BB2BBB">
      <w:pPr>
        <w:keepNext/>
        <w:spacing w:after="0" w:line="240" w:lineRule="auto"/>
        <w:ind w:left="5103"/>
        <w:outlineLvl w:val="1"/>
        <w:rPr>
          <w:rFonts w:ascii="Times New Roman" w:eastAsia="Times New Roman" w:hAnsi="Times New Roman" w:cs="Times New Roman"/>
          <w:sz w:val="26"/>
          <w:szCs w:val="26"/>
        </w:rPr>
      </w:pPr>
      <w:r w:rsidRPr="00D92653">
        <w:rPr>
          <w:rFonts w:ascii="Times New Roman" w:eastAsia="Times New Roman" w:hAnsi="Times New Roman" w:cs="Times New Roman"/>
          <w:sz w:val="26"/>
          <w:szCs w:val="26"/>
        </w:rPr>
        <w:t>ЭТП Фабрикант</w:t>
      </w:r>
    </w:p>
    <w:p w14:paraId="5D9F987D" w14:textId="3AE6B386" w:rsidR="00D92653" w:rsidRDefault="00D92653" w:rsidP="00BB2BBB">
      <w:pPr>
        <w:keepNext/>
        <w:spacing w:after="0" w:line="240" w:lineRule="auto"/>
        <w:ind w:left="5103"/>
        <w:outlineLvl w:val="1"/>
        <w:rPr>
          <w:rFonts w:ascii="Times New Roman" w:eastAsia="Times New Roman" w:hAnsi="Times New Roman" w:cs="Times New Roman"/>
          <w:sz w:val="26"/>
          <w:szCs w:val="26"/>
        </w:rPr>
      </w:pPr>
      <w:r w:rsidRPr="00D92653">
        <w:rPr>
          <w:rFonts w:ascii="Times New Roman" w:eastAsia="Times New Roman" w:hAnsi="Times New Roman" w:cs="Times New Roman"/>
          <w:sz w:val="26"/>
          <w:szCs w:val="26"/>
        </w:rPr>
        <w:t>szfo@etpz.ru</w:t>
      </w:r>
    </w:p>
    <w:p w14:paraId="4EA9CDFF" w14:textId="77777777" w:rsidR="00D92653" w:rsidRPr="00BB2BBB" w:rsidRDefault="00D92653" w:rsidP="00BB2BBB">
      <w:pPr>
        <w:keepNext/>
        <w:spacing w:after="0" w:line="240" w:lineRule="auto"/>
        <w:ind w:left="5103"/>
        <w:outlineLvl w:val="1"/>
        <w:rPr>
          <w:rFonts w:ascii="Times New Roman" w:eastAsia="Times New Roman" w:hAnsi="Times New Roman" w:cs="Times New Roman"/>
          <w:sz w:val="26"/>
          <w:szCs w:val="26"/>
        </w:rPr>
      </w:pPr>
    </w:p>
    <w:p w14:paraId="77E3AEE1" w14:textId="445186EA"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7C64BF" w:rsidRPr="007C64BF">
        <w:rPr>
          <w:rFonts w:ascii="Times New Roman" w:eastAsia="Times New Roman" w:hAnsi="Times New Roman" w:cs="Times New Roman"/>
          <w:sz w:val="26"/>
          <w:szCs w:val="26"/>
        </w:rPr>
        <w:t>0345200004024001270</w:t>
      </w:r>
    </w:p>
    <w:p w14:paraId="04CD0148"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6D2DAB83"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C5351A">
        <w:rPr>
          <w:rFonts w:ascii="Times New Roman" w:eastAsia="Times New Roman" w:hAnsi="Times New Roman" w:cs="Times New Roman"/>
          <w:sz w:val="26"/>
          <w:szCs w:val="26"/>
        </w:rPr>
        <w:t>047/06/49-63</w:t>
      </w:r>
      <w:r w:rsidR="00BB2BBB" w:rsidRPr="00BB2BBB">
        <w:rPr>
          <w:rFonts w:ascii="Times New Roman" w:eastAsia="Times New Roman" w:hAnsi="Times New Roman" w:cs="Times New Roman"/>
          <w:sz w:val="26"/>
          <w:szCs w:val="26"/>
        </w:rPr>
        <w:t>/2025</w:t>
      </w:r>
      <w:r w:rsidR="00BB2BBB" w:rsidRPr="00BB2BBB">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5F6F12E1" w14:textId="6AB009EC" w:rsidR="00AD02C0" w:rsidRPr="00AD02C0" w:rsidRDefault="00C5351A"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23</w:t>
      </w:r>
      <w:r w:rsidR="00B51D6C" w:rsidRPr="00B51D6C">
        <w:rPr>
          <w:rFonts w:ascii="Times New Roman" w:hAnsi="Times New Roman"/>
          <w:sz w:val="26"/>
          <w:szCs w:val="26"/>
        </w:rPr>
        <w:t xml:space="preserve"> </w:t>
      </w:r>
      <w:r w:rsidR="0022290C">
        <w:rPr>
          <w:rFonts w:ascii="Times New Roman" w:hAnsi="Times New Roman"/>
          <w:sz w:val="26"/>
          <w:szCs w:val="26"/>
        </w:rPr>
        <w:t>января</w:t>
      </w:r>
      <w:r w:rsidR="00B51D6C" w:rsidRPr="00B51D6C">
        <w:rPr>
          <w:rFonts w:ascii="Times New Roman" w:hAnsi="Times New Roman"/>
          <w:sz w:val="26"/>
          <w:szCs w:val="26"/>
        </w:rPr>
        <w:t xml:space="preserve"> </w:t>
      </w:r>
      <w:r w:rsidR="0022290C">
        <w:rPr>
          <w:rFonts w:ascii="Times New Roman" w:hAnsi="Times New Roman"/>
          <w:sz w:val="26"/>
          <w:szCs w:val="26"/>
        </w:rPr>
        <w:t>2025</w:t>
      </w:r>
      <w:r w:rsidR="00B51D6C" w:rsidRPr="00B51D6C">
        <w:rPr>
          <w:rFonts w:ascii="Times New Roman" w:hAnsi="Times New Roman"/>
          <w:sz w:val="26"/>
          <w:szCs w:val="26"/>
        </w:rPr>
        <w:t xml:space="preserve"> года</w:t>
      </w:r>
      <w:r w:rsidR="00AD02C0" w:rsidRPr="00B51D6C">
        <w:rPr>
          <w:rFonts w:ascii="Times New Roman" w:hAnsi="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4334291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359382F" w14:textId="547A1E44" w:rsidR="00B51D6C" w:rsidRPr="0022290C" w:rsidRDefault="00A458E4"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Pr="0022290C">
        <w:rPr>
          <w:rFonts w:ascii="Times New Roman" w:eastAsia="Times New Roman" w:hAnsi="Times New Roman" w:cs="Times New Roman"/>
          <w:sz w:val="26"/>
          <w:szCs w:val="26"/>
        </w:rPr>
        <w:t xml:space="preserve">недобросовестных поставщиков», </w:t>
      </w:r>
    </w:p>
    <w:p w14:paraId="60CD1580" w14:textId="317BFBD5" w:rsidR="002E6E83" w:rsidRPr="0022290C" w:rsidRDefault="002E6E83" w:rsidP="00B51D6C">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в присутствии представителей по доверенност</w:t>
      </w:r>
      <w:r w:rsidR="00C50832">
        <w:rPr>
          <w:rFonts w:ascii="Times New Roman" w:eastAsia="Times New Roman" w:hAnsi="Times New Roman" w:cs="Times New Roman"/>
          <w:sz w:val="26"/>
          <w:szCs w:val="26"/>
        </w:rPr>
        <w:t>ям</w:t>
      </w:r>
      <w:r w:rsidRPr="0022290C">
        <w:rPr>
          <w:rFonts w:ascii="Times New Roman" w:eastAsia="Times New Roman" w:hAnsi="Times New Roman" w:cs="Times New Roman"/>
          <w:sz w:val="26"/>
          <w:szCs w:val="26"/>
        </w:rPr>
        <w:t>:</w:t>
      </w:r>
    </w:p>
    <w:p w14:paraId="7055D0F7" w14:textId="33339600" w:rsidR="00BB2BBB" w:rsidRPr="00BB2BBB" w:rsidRDefault="00B51D6C" w:rsidP="00BB2BBB">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от Заказчик</w:t>
      </w:r>
      <w:r w:rsidR="00BB2BBB">
        <w:rPr>
          <w:rFonts w:ascii="Times New Roman" w:eastAsia="Times New Roman" w:hAnsi="Times New Roman" w:cs="Times New Roman"/>
          <w:sz w:val="26"/>
          <w:szCs w:val="26"/>
        </w:rPr>
        <w:t>ов</w:t>
      </w:r>
      <w:r w:rsidR="00BB2BBB" w:rsidRPr="00BB2BBB">
        <w:t xml:space="preserve"> </w:t>
      </w:r>
      <w:r w:rsidR="00BB2BBB" w:rsidRPr="00BB2BBB">
        <w:rPr>
          <w:rFonts w:ascii="Times New Roman" w:eastAsia="Times New Roman" w:hAnsi="Times New Roman" w:cs="Times New Roman"/>
          <w:sz w:val="26"/>
          <w:szCs w:val="26"/>
        </w:rPr>
        <w:t>ГБУЗ ЛО</w:t>
      </w:r>
      <w:r w:rsidR="00BB2BBB">
        <w:rPr>
          <w:rFonts w:ascii="Times New Roman" w:eastAsia="Times New Roman" w:hAnsi="Times New Roman" w:cs="Times New Roman"/>
          <w:sz w:val="26"/>
          <w:szCs w:val="26"/>
        </w:rPr>
        <w:t xml:space="preserve">: </w:t>
      </w:r>
    </w:p>
    <w:p w14:paraId="06879EBB" w14:textId="0022099D" w:rsidR="00D73D07" w:rsidRDefault="00A71CD6" w:rsidP="00D73D07">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w:t>
      </w:r>
      <w:r w:rsidR="00D73D07" w:rsidRPr="001F595B">
        <w:rPr>
          <w:rFonts w:ascii="Times New Roman" w:hAnsi="Times New Roman" w:cs="Times New Roman"/>
          <w:sz w:val="26"/>
          <w:szCs w:val="26"/>
        </w:rPr>
        <w:t xml:space="preserve"> представителей от Заявителя, извещенн</w:t>
      </w:r>
      <w:r w:rsidR="005B4115">
        <w:rPr>
          <w:rFonts w:ascii="Times New Roman" w:hAnsi="Times New Roman" w:cs="Times New Roman"/>
          <w:sz w:val="26"/>
          <w:szCs w:val="26"/>
        </w:rPr>
        <w:t>ые</w:t>
      </w:r>
      <w:r w:rsidR="00093F89">
        <w:rPr>
          <w:rFonts w:ascii="Times New Roman" w:hAnsi="Times New Roman" w:cs="Times New Roman"/>
          <w:sz w:val="26"/>
          <w:szCs w:val="26"/>
        </w:rPr>
        <w:t xml:space="preserve"> </w:t>
      </w:r>
      <w:r w:rsidR="00D73D07" w:rsidRPr="001F595B">
        <w:rPr>
          <w:rFonts w:ascii="Times New Roman" w:hAnsi="Times New Roman" w:cs="Times New Roman"/>
          <w:sz w:val="26"/>
          <w:szCs w:val="26"/>
        </w:rPr>
        <w:t>о времени и месте заседания Комиссии надлежащим образом,</w:t>
      </w:r>
    </w:p>
    <w:p w14:paraId="1F2AABA6"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 xml:space="preserve">рассмотрев в соответствии с </w:t>
      </w:r>
      <w:r w:rsidR="003C57F7" w:rsidRPr="0022290C">
        <w:rPr>
          <w:rFonts w:ascii="Times New Roman" w:eastAsia="Times New Roman" w:hAnsi="Times New Roman" w:cs="Times New Roman"/>
          <w:sz w:val="26"/>
          <w:szCs w:val="26"/>
        </w:rPr>
        <w:t>Положением</w:t>
      </w:r>
      <w:r w:rsidRPr="0022290C">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w:t>
      </w:r>
      <w:r w:rsidRPr="00A74353">
        <w:rPr>
          <w:rFonts w:ascii="Times New Roman" w:eastAsia="Times New Roman" w:hAnsi="Times New Roman" w:cs="Times New Roman"/>
          <w:sz w:val="26"/>
          <w:szCs w:val="26"/>
        </w:rPr>
        <w:t xml:space="preserve">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Pr>
          <w:rFonts w:ascii="Times New Roman" w:eastAsia="Times New Roman" w:hAnsi="Times New Roman" w:cs="Times New Roman"/>
          <w:sz w:val="26"/>
          <w:szCs w:val="26"/>
        </w:rPr>
        <w:t>, 44-ФЗ</w:t>
      </w:r>
      <w:r w:rsidRPr="00A74353">
        <w:rPr>
          <w:rFonts w:ascii="Times New Roman" w:eastAsia="Times New Roman" w:hAnsi="Times New Roman" w:cs="Times New Roman"/>
          <w:sz w:val="26"/>
          <w:szCs w:val="26"/>
        </w:rPr>
        <w:t>) внеплановой проверки</w:t>
      </w:r>
    </w:p>
    <w:p w14:paraId="4307B8ED"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3A37EF1"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249AA21" w14:textId="691B84D0" w:rsidR="00DE0954" w:rsidRDefault="005D6D75" w:rsidP="00B51D6C">
      <w:pPr>
        <w:suppressAutoHyphens/>
        <w:spacing w:after="0" w:line="240" w:lineRule="auto"/>
        <w:ind w:firstLine="720"/>
        <w:jc w:val="both"/>
        <w:rPr>
          <w:rFonts w:ascii="Times New Roman" w:hAnsi="Times New Roman" w:cs="Times New Roman"/>
          <w:sz w:val="26"/>
          <w:szCs w:val="26"/>
        </w:rPr>
      </w:pPr>
      <w:r w:rsidRPr="00D73D07">
        <w:rPr>
          <w:rFonts w:ascii="Times New Roman" w:eastAsia="Times New Roman" w:hAnsi="Times New Roman" w:cs="Times New Roman"/>
          <w:sz w:val="26"/>
          <w:szCs w:val="26"/>
        </w:rPr>
        <w:t xml:space="preserve">В </w:t>
      </w:r>
      <w:proofErr w:type="gramStart"/>
      <w:r w:rsidRPr="00D73D07">
        <w:rPr>
          <w:rFonts w:ascii="Times New Roman" w:eastAsia="Times New Roman" w:hAnsi="Times New Roman" w:cs="Times New Roman"/>
          <w:sz w:val="26"/>
          <w:szCs w:val="26"/>
        </w:rPr>
        <w:t>Ленинградское</w:t>
      </w:r>
      <w:proofErr w:type="gramEnd"/>
      <w:r w:rsidRPr="00D73D07">
        <w:rPr>
          <w:rFonts w:ascii="Times New Roman" w:eastAsia="Times New Roman" w:hAnsi="Times New Roman" w:cs="Times New Roman"/>
          <w:sz w:val="26"/>
          <w:szCs w:val="26"/>
        </w:rPr>
        <w:t xml:space="preserve"> УФАС России поступила жалоба Заявителя</w:t>
      </w:r>
      <w:r w:rsidR="0022290C" w:rsidRPr="00D73D07">
        <w:rPr>
          <w:rFonts w:ascii="Times New Roman" w:hAnsi="Times New Roman" w:cs="Times New Roman"/>
          <w:sz w:val="26"/>
          <w:szCs w:val="26"/>
        </w:rPr>
        <w:t xml:space="preserve"> </w:t>
      </w:r>
      <w:r w:rsidR="00771359">
        <w:rPr>
          <w:rFonts w:ascii="Times New Roman" w:hAnsi="Times New Roman" w:cs="Times New Roman"/>
          <w:sz w:val="26"/>
          <w:szCs w:val="26"/>
        </w:rPr>
        <w:t>(</w:t>
      </w:r>
      <w:proofErr w:type="spellStart"/>
      <w:r w:rsidR="00771359">
        <w:rPr>
          <w:rFonts w:ascii="Times New Roman" w:hAnsi="Times New Roman" w:cs="Times New Roman"/>
          <w:sz w:val="26"/>
          <w:szCs w:val="26"/>
        </w:rPr>
        <w:t>вх</w:t>
      </w:r>
      <w:proofErr w:type="spellEnd"/>
      <w:r w:rsidR="00771359">
        <w:rPr>
          <w:rFonts w:ascii="Times New Roman" w:hAnsi="Times New Roman" w:cs="Times New Roman"/>
          <w:sz w:val="26"/>
          <w:szCs w:val="26"/>
        </w:rPr>
        <w:t>. №506-ИП/25 от 17</w:t>
      </w:r>
      <w:r w:rsidR="00D73D07" w:rsidRPr="00D73D07">
        <w:rPr>
          <w:rFonts w:ascii="Times New Roman" w:hAnsi="Times New Roman" w:cs="Times New Roman"/>
          <w:sz w:val="26"/>
          <w:szCs w:val="26"/>
        </w:rPr>
        <w:t>.01.2025</w:t>
      </w:r>
      <w:r w:rsidR="00771359">
        <w:rPr>
          <w:rFonts w:ascii="Times New Roman" w:hAnsi="Times New Roman" w:cs="Times New Roman"/>
          <w:sz w:val="26"/>
          <w:szCs w:val="26"/>
        </w:rPr>
        <w:t xml:space="preserve">, </w:t>
      </w:r>
      <w:proofErr w:type="spellStart"/>
      <w:r w:rsidR="00771359">
        <w:rPr>
          <w:rFonts w:ascii="Times New Roman" w:hAnsi="Times New Roman" w:cs="Times New Roman"/>
          <w:sz w:val="26"/>
          <w:szCs w:val="26"/>
        </w:rPr>
        <w:t>вх</w:t>
      </w:r>
      <w:proofErr w:type="spellEnd"/>
      <w:r w:rsidR="00771359">
        <w:rPr>
          <w:rFonts w:ascii="Times New Roman" w:hAnsi="Times New Roman" w:cs="Times New Roman"/>
          <w:sz w:val="26"/>
          <w:szCs w:val="26"/>
        </w:rPr>
        <w:t>. №644-Э</w:t>
      </w:r>
      <w:r w:rsidR="00771359" w:rsidRPr="00771359">
        <w:rPr>
          <w:rFonts w:ascii="Times New Roman" w:hAnsi="Times New Roman" w:cs="Times New Roman"/>
          <w:sz w:val="26"/>
          <w:szCs w:val="26"/>
        </w:rPr>
        <w:t>П/25 от 17.01.2025</w:t>
      </w:r>
      <w:r w:rsidR="00D73D07" w:rsidRPr="00D73D07">
        <w:rPr>
          <w:rFonts w:ascii="Times New Roman" w:hAnsi="Times New Roman" w:cs="Times New Roman"/>
          <w:sz w:val="26"/>
          <w:szCs w:val="26"/>
        </w:rPr>
        <w:t xml:space="preserve">) на действия комиссии при проведении электронного аукциона на поставку </w:t>
      </w:r>
      <w:r w:rsidR="00771359" w:rsidRPr="00771359">
        <w:rPr>
          <w:rFonts w:ascii="Times New Roman" w:hAnsi="Times New Roman" w:cs="Times New Roman"/>
          <w:sz w:val="26"/>
          <w:szCs w:val="26"/>
        </w:rPr>
        <w:t xml:space="preserve">медицинских изделий (нить хирургическая из полиэфира, рассасывающаяся, </w:t>
      </w:r>
      <w:proofErr w:type="spellStart"/>
      <w:r w:rsidR="00771359" w:rsidRPr="00771359">
        <w:rPr>
          <w:rFonts w:ascii="Times New Roman" w:hAnsi="Times New Roman" w:cs="Times New Roman"/>
          <w:sz w:val="26"/>
          <w:szCs w:val="26"/>
        </w:rPr>
        <w:t>полинить</w:t>
      </w:r>
      <w:proofErr w:type="spellEnd"/>
      <w:r w:rsidR="00771359" w:rsidRPr="00771359">
        <w:rPr>
          <w:rFonts w:ascii="Times New Roman" w:hAnsi="Times New Roman" w:cs="Times New Roman"/>
          <w:sz w:val="26"/>
          <w:szCs w:val="26"/>
        </w:rPr>
        <w:t>)</w:t>
      </w:r>
      <w:r w:rsidR="00771359">
        <w:rPr>
          <w:rFonts w:ascii="Times New Roman" w:hAnsi="Times New Roman" w:cs="Times New Roman"/>
          <w:sz w:val="26"/>
          <w:szCs w:val="26"/>
        </w:rPr>
        <w:t>.</w:t>
      </w:r>
    </w:p>
    <w:p w14:paraId="3B34C442" w14:textId="77777777" w:rsidR="00771359" w:rsidRPr="00E705C6" w:rsidRDefault="00771359" w:rsidP="00B51D6C">
      <w:pPr>
        <w:suppressAutoHyphens/>
        <w:spacing w:after="0" w:line="240" w:lineRule="auto"/>
        <w:ind w:firstLine="720"/>
        <w:jc w:val="both"/>
        <w:rPr>
          <w:rFonts w:ascii="Times New Roman" w:eastAsia="Times New Roman" w:hAnsi="Times New Roman" w:cs="Times New Roman"/>
          <w:sz w:val="26"/>
          <w:szCs w:val="26"/>
        </w:rPr>
      </w:pPr>
    </w:p>
    <w:p w14:paraId="0F10B83D" w14:textId="7082E7C0" w:rsidR="005D6D75" w:rsidRPr="00E705C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Извещение о проведении </w:t>
      </w:r>
      <w:r w:rsidR="00C813B7" w:rsidRPr="00E705C6">
        <w:rPr>
          <w:rFonts w:ascii="Times New Roman" w:eastAsia="Times New Roman" w:hAnsi="Times New Roman" w:cs="Times New Roman"/>
          <w:sz w:val="26"/>
          <w:szCs w:val="26"/>
        </w:rPr>
        <w:t xml:space="preserve">электронного аукциона </w:t>
      </w:r>
      <w:r w:rsidRPr="00E705C6">
        <w:rPr>
          <w:rFonts w:ascii="Times New Roman" w:eastAsia="Times New Roman" w:hAnsi="Times New Roman" w:cs="Times New Roman"/>
          <w:sz w:val="26"/>
          <w:szCs w:val="26"/>
        </w:rPr>
        <w:t xml:space="preserve">размещено </w:t>
      </w:r>
      <w:r w:rsidR="0004250B">
        <w:rPr>
          <w:rFonts w:ascii="Times New Roman" w:eastAsia="Times New Roman" w:hAnsi="Times New Roman" w:cs="Times New Roman"/>
          <w:sz w:val="26"/>
          <w:szCs w:val="26"/>
        </w:rPr>
        <w:t>19</w:t>
      </w:r>
      <w:r w:rsidR="00D05491" w:rsidRPr="00E705C6">
        <w:rPr>
          <w:rFonts w:ascii="Times New Roman" w:eastAsia="Times New Roman" w:hAnsi="Times New Roman" w:cs="Times New Roman"/>
          <w:sz w:val="26"/>
          <w:szCs w:val="26"/>
        </w:rPr>
        <w:t>.</w:t>
      </w:r>
      <w:r w:rsidR="0022290C" w:rsidRPr="00E705C6">
        <w:rPr>
          <w:rFonts w:ascii="Times New Roman" w:eastAsia="Times New Roman" w:hAnsi="Times New Roman" w:cs="Times New Roman"/>
          <w:sz w:val="26"/>
          <w:szCs w:val="26"/>
        </w:rPr>
        <w:t>12</w:t>
      </w:r>
      <w:r w:rsidR="00D05491" w:rsidRPr="00E705C6">
        <w:rPr>
          <w:rFonts w:ascii="Times New Roman" w:eastAsia="Times New Roman" w:hAnsi="Times New Roman" w:cs="Times New Roman"/>
          <w:sz w:val="26"/>
          <w:szCs w:val="26"/>
        </w:rPr>
        <w:t xml:space="preserve">.2024 </w:t>
      </w:r>
      <w:r w:rsidRPr="00E705C6">
        <w:rPr>
          <w:rFonts w:ascii="Times New Roman" w:eastAsia="Times New Roman" w:hAnsi="Times New Roman" w:cs="Times New Roman"/>
          <w:sz w:val="26"/>
          <w:szCs w:val="26"/>
        </w:rPr>
        <w:t xml:space="preserve">на официальном сайте единой информационной системы в сфере закупок в </w:t>
      </w:r>
      <w:r w:rsidRPr="00E705C6">
        <w:rPr>
          <w:rFonts w:ascii="Times New Roman" w:eastAsia="Times New Roman" w:hAnsi="Times New Roman" w:cs="Times New Roman"/>
          <w:sz w:val="26"/>
          <w:szCs w:val="26"/>
        </w:rPr>
        <w:lastRenderedPageBreak/>
        <w:t>информационно-телекоммуникационной сети «Интернет» www.zakupki.gov.ru (далее – ЕИС)</w:t>
      </w:r>
      <w:r w:rsidR="00C463E8" w:rsidRPr="00E705C6">
        <w:rPr>
          <w:rFonts w:ascii="Times New Roman" w:eastAsia="Times New Roman" w:hAnsi="Times New Roman" w:cs="Times New Roman"/>
          <w:sz w:val="26"/>
          <w:szCs w:val="26"/>
        </w:rPr>
        <w:t>.</w:t>
      </w:r>
    </w:p>
    <w:p w14:paraId="0F78C691" w14:textId="2926D1AF"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Начальная (максимальная) цена контракта </w:t>
      </w:r>
      <w:r w:rsidR="00B63F06" w:rsidRPr="00E705C6">
        <w:rPr>
          <w:rFonts w:ascii="Times New Roman" w:eastAsia="Times New Roman" w:hAnsi="Times New Roman" w:cs="Times New Roman"/>
          <w:sz w:val="26"/>
          <w:szCs w:val="26"/>
        </w:rPr>
        <w:t xml:space="preserve">- </w:t>
      </w:r>
      <w:r w:rsidR="00C55772" w:rsidRPr="00C55772">
        <w:rPr>
          <w:rFonts w:ascii="Times New Roman" w:eastAsia="Times New Roman" w:hAnsi="Times New Roman" w:cs="Times New Roman"/>
          <w:sz w:val="26"/>
          <w:szCs w:val="26"/>
        </w:rPr>
        <w:t>2 425 025,85</w:t>
      </w:r>
      <w:r w:rsidR="005C2AC9">
        <w:rPr>
          <w:rFonts w:ascii="Times New Roman" w:eastAsia="Times New Roman" w:hAnsi="Times New Roman" w:cs="Times New Roman"/>
          <w:sz w:val="26"/>
          <w:szCs w:val="26"/>
        </w:rPr>
        <w:t xml:space="preserve"> </w:t>
      </w:r>
      <w:r w:rsidR="0022290C" w:rsidRPr="00E705C6">
        <w:rPr>
          <w:rFonts w:ascii="Times New Roman" w:eastAsia="Times New Roman" w:hAnsi="Times New Roman" w:cs="Times New Roman"/>
          <w:sz w:val="26"/>
          <w:szCs w:val="26"/>
        </w:rPr>
        <w:t>рублей</w:t>
      </w:r>
      <w:r w:rsidRPr="00E705C6">
        <w:rPr>
          <w:rFonts w:ascii="Times New Roman" w:eastAsia="Times New Roman" w:hAnsi="Times New Roman" w:cs="Times New Roman"/>
          <w:sz w:val="26"/>
          <w:szCs w:val="26"/>
        </w:rPr>
        <w:t>.</w:t>
      </w:r>
    </w:p>
    <w:p w14:paraId="27666A51"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1F095D66"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4550DFD5" w14:textId="7289BE28"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4B6907">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7A7F06">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sidR="007A7F06">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7A7F06">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4AA7B6AF"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F183C48" w14:textId="661791D8"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w:t>
      </w:r>
      <w:r w:rsidR="004B6907">
        <w:rPr>
          <w:rFonts w:ascii="Times New Roman" w:eastAsia="Times New Roman" w:hAnsi="Times New Roman" w:cs="Times New Roman"/>
          <w:sz w:val="26"/>
          <w:szCs w:val="26"/>
        </w:rPr>
        <w:t xml:space="preserve"> 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7A7F06">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FCD4E6D" w14:textId="77777777" w:rsidR="005D6D75" w:rsidRPr="00BE771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2469540" w14:textId="77777777" w:rsidR="00683673" w:rsidRPr="00683673" w:rsidRDefault="00683673" w:rsidP="00683673">
      <w:pPr>
        <w:suppressAutoHyphens/>
        <w:spacing w:after="0" w:line="240" w:lineRule="auto"/>
        <w:ind w:firstLine="720"/>
        <w:jc w:val="both"/>
        <w:rPr>
          <w:rFonts w:ascii="Times New Roman" w:eastAsia="Times New Roman" w:hAnsi="Times New Roman" w:cs="Times New Roman"/>
          <w:sz w:val="26"/>
          <w:szCs w:val="26"/>
        </w:rPr>
      </w:pPr>
      <w:proofErr w:type="gramStart"/>
      <w:r w:rsidRPr="0068367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68D8703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lastRenderedPageBreak/>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256087C" w14:textId="1B5F3B2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7A7F06">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49905C5B" w14:textId="4571F5E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sidR="007A7F0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4233EAB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CBF8E1F" w14:textId="16540D1F"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7A7F06">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BBC24D6" w14:textId="7C15BAAB"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7A7F06">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3BDDFCF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4E3E2D5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25DBFB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218FAA6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1F89786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7DDD838"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14BCC865" w14:textId="15AF2EC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lastRenderedPageBreak/>
        <w:t>а) сопрово</w:t>
      </w:r>
      <w:r w:rsidR="007A7F06">
        <w:rPr>
          <w:rFonts w:ascii="Times New Roman" w:eastAsia="Times New Roman" w:hAnsi="Times New Roman" w:cs="Times New Roman"/>
          <w:sz w:val="26"/>
          <w:szCs w:val="26"/>
        </w:rPr>
        <w:t>ждение такого указания словами «или эквивалент»</w:t>
      </w:r>
      <w:r w:rsidRPr="00BE7716">
        <w:rPr>
          <w:rFonts w:ascii="Times New Roman" w:eastAsia="Times New Roman" w:hAnsi="Times New Roman" w:cs="Times New Roman"/>
          <w:sz w:val="26"/>
          <w:szCs w:val="26"/>
        </w:rPr>
        <w:t xml:space="preserve">; </w:t>
      </w:r>
    </w:p>
    <w:p w14:paraId="29607B79"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56D8DF2"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6EB7793" w14:textId="77777777" w:rsid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2570338" w14:textId="1CCBCB48"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Заявка также может содержать информацию и документы, предусмотренные подпунктом "д" пункта 2 части 1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2F233364" w14:textId="3B52492D"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981E17">
        <w:rPr>
          <w:rFonts w:ascii="Times New Roman" w:eastAsia="Times New Roman" w:hAnsi="Times New Roman" w:cs="Times New Roman"/>
          <w:sz w:val="26"/>
          <w:szCs w:val="26"/>
        </w:rPr>
        <w:t xml:space="preserve"> </w:t>
      </w:r>
      <w:proofErr w:type="gramStart"/>
      <w:r w:rsidRPr="00981E17">
        <w:rPr>
          <w:rFonts w:ascii="Times New Roman" w:eastAsia="Times New Roman" w:hAnsi="Times New Roman" w:cs="Times New Roman"/>
          <w:sz w:val="26"/>
          <w:szCs w:val="26"/>
        </w:rPr>
        <w:t>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roofErr w:type="gramEnd"/>
    </w:p>
    <w:p w14:paraId="74775812"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217A9517" w14:textId="6734684C"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1) непредставления (за исключением случаев, предусмотренных</w:t>
      </w:r>
      <w:r w:rsidR="007A7F06">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7A7F06">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981E17">
        <w:rPr>
          <w:rFonts w:ascii="Times New Roman" w:eastAsia="Times New Roman" w:hAnsi="Times New Roman" w:cs="Times New Roman"/>
          <w:sz w:val="26"/>
          <w:szCs w:val="26"/>
        </w:rPr>
        <w:t xml:space="preserve">, </w:t>
      </w:r>
      <w:proofErr w:type="gramStart"/>
      <w:r w:rsidRPr="00981E17">
        <w:rPr>
          <w:rFonts w:ascii="Times New Roman" w:eastAsia="Times New Roman" w:hAnsi="Times New Roman" w:cs="Times New Roman"/>
          <w:sz w:val="26"/>
          <w:szCs w:val="26"/>
        </w:rPr>
        <w:t>установленным в извещении об осуществлении закупки;</w:t>
      </w:r>
      <w:proofErr w:type="gramEnd"/>
    </w:p>
    <w:p w14:paraId="76B65238" w14:textId="1318CC16"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4B7D1765" w14:textId="53FD63C9"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18F74AA5" w14:textId="1912AA30"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 xml:space="preserve">4) предусмотренных нормативными правовыми актами, принятыми в соответствии со статьей 14 </w:t>
      </w:r>
      <w:r w:rsid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36FC2344" w14:textId="55EC0694" w:rsidR="007A7F06" w:rsidRPr="00981E17" w:rsidRDefault="00981E17" w:rsidP="007A7F06">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sidR="007A7F06">
        <w:rPr>
          <w:rFonts w:ascii="Times New Roman" w:eastAsia="Times New Roman" w:hAnsi="Times New Roman" w:cs="Times New Roman"/>
          <w:sz w:val="26"/>
          <w:szCs w:val="26"/>
        </w:rPr>
        <w:t xml:space="preserve"> </w:t>
      </w:r>
      <w:r w:rsidR="007A7F06"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7A7F06"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007A7F06"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981E17">
        <w:rPr>
          <w:rFonts w:ascii="Times New Roman" w:eastAsia="Times New Roman" w:hAnsi="Times New Roman" w:cs="Times New Roman"/>
          <w:sz w:val="26"/>
          <w:szCs w:val="26"/>
        </w:rPr>
        <w:t xml:space="preserve"> группы иностранных государств);</w:t>
      </w:r>
    </w:p>
    <w:p w14:paraId="6AD08975" w14:textId="7B52ED5A"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sidR="007A7F06">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sidR="007A7F06">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D364E61" w14:textId="642444E2"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7) </w:t>
      </w:r>
      <w:proofErr w:type="gramStart"/>
      <w:r w:rsidRPr="00981E17">
        <w:rPr>
          <w:rFonts w:ascii="Times New Roman" w:eastAsia="Times New Roman" w:hAnsi="Times New Roman" w:cs="Times New Roman"/>
          <w:sz w:val="26"/>
          <w:szCs w:val="26"/>
        </w:rPr>
        <w:t>предусмотренных</w:t>
      </w:r>
      <w:proofErr w:type="gramEnd"/>
      <w:r w:rsidRPr="00981E17">
        <w:rPr>
          <w:rFonts w:ascii="Times New Roman" w:eastAsia="Times New Roman" w:hAnsi="Times New Roman" w:cs="Times New Roman"/>
          <w:sz w:val="26"/>
          <w:szCs w:val="26"/>
        </w:rPr>
        <w:t xml:space="preserve"> частью 6 статьи 45</w:t>
      </w:r>
      <w:r w:rsidR="007A7F06">
        <w:rPr>
          <w:rFonts w:ascii="Times New Roman" w:eastAsia="Times New Roman" w:hAnsi="Times New Roman" w:cs="Times New Roman"/>
          <w:sz w:val="26"/>
          <w:szCs w:val="26"/>
        </w:rPr>
        <w:t xml:space="preserve"> </w:t>
      </w:r>
      <w:r w:rsidR="007A7F06"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0769C94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05AEA02" w14:textId="4CD7BE84" w:rsidR="00F01790" w:rsidRDefault="007169D1" w:rsidP="00F0179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D6008B" w:rsidRPr="00D6008B">
        <w:t xml:space="preserve"> </w:t>
      </w:r>
      <w:r w:rsidR="00D6008B"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74CE2E6" w14:textId="77777777" w:rsidR="00E91F51" w:rsidRDefault="00E91F51" w:rsidP="00F01790">
      <w:pPr>
        <w:suppressAutoHyphens/>
        <w:spacing w:after="0" w:line="240" w:lineRule="auto"/>
        <w:ind w:firstLine="720"/>
        <w:jc w:val="both"/>
        <w:rPr>
          <w:rFonts w:ascii="Times New Roman" w:eastAsia="Times New Roman" w:hAnsi="Times New Roman" w:cs="Times New Roman"/>
          <w:sz w:val="26"/>
          <w:szCs w:val="26"/>
        </w:rPr>
      </w:pPr>
    </w:p>
    <w:p w14:paraId="5235CD8D" w14:textId="25D2F131" w:rsidR="00E705C6" w:rsidRPr="00BE2188" w:rsidRDefault="00E705C6" w:rsidP="00E705C6">
      <w:pPr>
        <w:suppressAutoHyphens/>
        <w:spacing w:after="0" w:line="240" w:lineRule="auto"/>
        <w:ind w:firstLine="709"/>
        <w:jc w:val="both"/>
        <w:rPr>
          <w:rFonts w:ascii="Times New Roman" w:eastAsia="Times New Roman" w:hAnsi="Times New Roman" w:cs="Times New Roman"/>
          <w:sz w:val="26"/>
          <w:szCs w:val="26"/>
        </w:rPr>
      </w:pPr>
      <w:r w:rsidRPr="00CD0D9E">
        <w:rPr>
          <w:rFonts w:ascii="Times New Roman" w:eastAsia="Times New Roman" w:hAnsi="Times New Roman" w:cs="Times New Roman"/>
          <w:sz w:val="26"/>
          <w:szCs w:val="26"/>
        </w:rPr>
        <w:t xml:space="preserve">Из содержания жалобы следует, что </w:t>
      </w:r>
      <w:r>
        <w:rPr>
          <w:rFonts w:ascii="Times New Roman" w:eastAsia="Times New Roman" w:hAnsi="Times New Roman" w:cs="Times New Roman"/>
          <w:sz w:val="26"/>
          <w:szCs w:val="26"/>
        </w:rPr>
        <w:t xml:space="preserve">аукционной </w:t>
      </w:r>
      <w:r w:rsidRPr="00CD0D9E">
        <w:rPr>
          <w:rFonts w:ascii="Times New Roman" w:eastAsia="Times New Roman" w:hAnsi="Times New Roman" w:cs="Times New Roman"/>
          <w:sz w:val="26"/>
          <w:szCs w:val="26"/>
        </w:rPr>
        <w:t>комиссией</w:t>
      </w:r>
      <w:r>
        <w:rPr>
          <w:rFonts w:ascii="Times New Roman" w:eastAsia="Times New Roman" w:hAnsi="Times New Roman" w:cs="Times New Roman"/>
          <w:sz w:val="26"/>
          <w:szCs w:val="26"/>
        </w:rPr>
        <w:t xml:space="preserve"> неправомерно, по мнению Заявителя, принято решение о признании его заявки несоответствующей требованиям извещения об осуществлении закупки.</w:t>
      </w:r>
    </w:p>
    <w:p w14:paraId="751B8EA9" w14:textId="0D33D584" w:rsidR="00E705C6" w:rsidRDefault="00E705C6" w:rsidP="00E705C6">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3D3CCD93" w14:textId="10F9D37F" w:rsidR="00E705C6" w:rsidRPr="00A03AEB" w:rsidRDefault="00E705C6" w:rsidP="00E705C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Протоколом </w:t>
      </w:r>
      <w:r w:rsidRPr="00E705C6">
        <w:rPr>
          <w:rFonts w:ascii="Times New Roman" w:hAnsi="Times New Roman" w:cs="Times New Roman"/>
          <w:sz w:val="26"/>
          <w:szCs w:val="26"/>
          <w:shd w:val="clear" w:color="auto" w:fill="FFFFFF"/>
        </w:rPr>
        <w:t>подведения итогов определения поставщика</w:t>
      </w:r>
      <w:r w:rsidR="007170C6">
        <w:rPr>
          <w:rFonts w:ascii="Times New Roman" w:hAnsi="Times New Roman" w:cs="Times New Roman"/>
          <w:sz w:val="26"/>
          <w:szCs w:val="26"/>
          <w:shd w:val="clear" w:color="auto" w:fill="FFFFFF"/>
        </w:rPr>
        <w:t xml:space="preserve"> (подрядчика, исполнителя) от 13</w:t>
      </w:r>
      <w:r w:rsidRPr="00E705C6">
        <w:rPr>
          <w:rFonts w:ascii="Times New Roman" w:hAnsi="Times New Roman" w:cs="Times New Roman"/>
          <w:sz w:val="26"/>
          <w:szCs w:val="26"/>
          <w:shd w:val="clear" w:color="auto" w:fill="FFFFFF"/>
        </w:rPr>
        <w:t>.01.2025 №ИЭА</w:t>
      </w:r>
      <w:proofErr w:type="gramStart"/>
      <w:r w:rsidRPr="00E705C6">
        <w:rPr>
          <w:rFonts w:ascii="Times New Roman" w:hAnsi="Times New Roman" w:cs="Times New Roman"/>
          <w:sz w:val="26"/>
          <w:szCs w:val="26"/>
          <w:shd w:val="clear" w:color="auto" w:fill="FFFFFF"/>
        </w:rPr>
        <w:t>1</w:t>
      </w:r>
      <w:proofErr w:type="gramEnd"/>
      <w:r>
        <w:rPr>
          <w:rFonts w:ascii="Times New Roman" w:hAnsi="Times New Roman" w:cs="Times New Roman"/>
          <w:sz w:val="26"/>
          <w:szCs w:val="26"/>
          <w:shd w:val="clear" w:color="auto" w:fill="FFFFFF"/>
        </w:rPr>
        <w:t xml:space="preserve"> заявка подателя жалобы отклонена по пункту 8 части 12 статьи </w:t>
      </w:r>
      <w:r w:rsidRPr="00050443">
        <w:rPr>
          <w:rFonts w:ascii="Times New Roman" w:hAnsi="Times New Roman" w:cs="Times New Roman"/>
          <w:sz w:val="26"/>
          <w:szCs w:val="26"/>
          <w:shd w:val="clear" w:color="auto" w:fill="FFFFFF"/>
        </w:rPr>
        <w:t xml:space="preserve">48 Закона </w:t>
      </w:r>
      <w:r>
        <w:rPr>
          <w:rFonts w:ascii="Times New Roman" w:hAnsi="Times New Roman" w:cs="Times New Roman"/>
          <w:sz w:val="26"/>
          <w:szCs w:val="26"/>
          <w:shd w:val="clear" w:color="auto" w:fill="FFFFFF"/>
        </w:rPr>
        <w:t>о контрактной системе - в</w:t>
      </w:r>
      <w:r w:rsidRPr="008D6BC6">
        <w:rPr>
          <w:rFonts w:ascii="Times New Roman" w:hAnsi="Times New Roman" w:cs="Times New Roman"/>
          <w:sz w:val="26"/>
          <w:szCs w:val="26"/>
          <w:shd w:val="clear" w:color="auto" w:fill="FFFFFF"/>
        </w:rPr>
        <w:t>ыявление недостоверной информации, содержащейся в заявке на участие в закупке</w:t>
      </w:r>
      <w:r>
        <w:rPr>
          <w:rFonts w:ascii="Times New Roman" w:hAnsi="Times New Roman" w:cs="Times New Roman"/>
          <w:sz w:val="26"/>
          <w:szCs w:val="26"/>
          <w:shd w:val="clear" w:color="auto" w:fill="FFFFFF"/>
        </w:rPr>
        <w:t>: «</w:t>
      </w:r>
      <w:r w:rsidRPr="00E705C6">
        <w:rPr>
          <w:rFonts w:ascii="Times New Roman" w:hAnsi="Times New Roman" w:cs="Times New Roman"/>
          <w:i/>
          <w:sz w:val="26"/>
          <w:szCs w:val="26"/>
          <w:shd w:val="clear" w:color="auto" w:fill="FFFFFF"/>
        </w:rPr>
        <w:t>Основание отклонения:</w:t>
      </w:r>
      <w:r w:rsidR="00875674" w:rsidRPr="00875674">
        <w:t xml:space="preserve"> </w:t>
      </w:r>
      <w:r w:rsidR="00875674">
        <w:rPr>
          <w:rFonts w:ascii="Times New Roman" w:hAnsi="Times New Roman" w:cs="Times New Roman"/>
          <w:i/>
          <w:sz w:val="26"/>
          <w:szCs w:val="26"/>
          <w:shd w:val="clear" w:color="auto" w:fill="FFFFFF"/>
        </w:rPr>
        <w:t>п</w:t>
      </w:r>
      <w:r w:rsidR="00875674" w:rsidRPr="00875674">
        <w:rPr>
          <w:rFonts w:ascii="Times New Roman" w:hAnsi="Times New Roman" w:cs="Times New Roman"/>
          <w:i/>
          <w:sz w:val="26"/>
          <w:szCs w:val="26"/>
          <w:shd w:val="clear" w:color="auto" w:fill="FFFFFF"/>
        </w:rPr>
        <w:t>о позиции № 3, 12 участником предлагается следующее медици</w:t>
      </w:r>
      <w:r w:rsidR="00875674">
        <w:rPr>
          <w:rFonts w:ascii="Times New Roman" w:hAnsi="Times New Roman" w:cs="Times New Roman"/>
          <w:i/>
          <w:sz w:val="26"/>
          <w:szCs w:val="26"/>
          <w:shd w:val="clear" w:color="auto" w:fill="FFFFFF"/>
        </w:rPr>
        <w:t xml:space="preserve">нское изделие с наименованием: </w:t>
      </w:r>
      <w:r w:rsidR="00875674" w:rsidRPr="00875674">
        <w:rPr>
          <w:rFonts w:ascii="Times New Roman" w:hAnsi="Times New Roman" w:cs="Times New Roman"/>
          <w:i/>
          <w:sz w:val="26"/>
          <w:szCs w:val="26"/>
          <w:shd w:val="clear" w:color="auto" w:fill="FFFFFF"/>
        </w:rPr>
        <w:t xml:space="preserve">Материалы шовные хирургические рассасывающиеся с атравматическими иглами и без игл стерильные </w:t>
      </w:r>
      <w:proofErr w:type="spellStart"/>
      <w:r w:rsidR="00875674" w:rsidRPr="00875674">
        <w:rPr>
          <w:rFonts w:ascii="Times New Roman" w:hAnsi="Times New Roman" w:cs="Times New Roman"/>
          <w:i/>
          <w:sz w:val="26"/>
          <w:szCs w:val="26"/>
          <w:shd w:val="clear" w:color="auto" w:fill="FFFFFF"/>
        </w:rPr>
        <w:t>Викрол</w:t>
      </w:r>
      <w:proofErr w:type="spellEnd"/>
      <w:r w:rsidR="00875674" w:rsidRPr="00875674">
        <w:rPr>
          <w:rFonts w:ascii="Times New Roman" w:hAnsi="Times New Roman" w:cs="Times New Roman"/>
          <w:i/>
          <w:sz w:val="26"/>
          <w:szCs w:val="26"/>
          <w:shd w:val="clear" w:color="auto" w:fill="FFFFFF"/>
        </w:rPr>
        <w:t>, производителя ООО «</w:t>
      </w:r>
      <w:proofErr w:type="spellStart"/>
      <w:r w:rsidR="00875674" w:rsidRPr="00875674">
        <w:rPr>
          <w:rFonts w:ascii="Times New Roman" w:hAnsi="Times New Roman" w:cs="Times New Roman"/>
          <w:i/>
          <w:sz w:val="26"/>
          <w:szCs w:val="26"/>
          <w:shd w:val="clear" w:color="auto" w:fill="FFFFFF"/>
        </w:rPr>
        <w:t>Футберг</w:t>
      </w:r>
      <w:proofErr w:type="spellEnd"/>
      <w:r w:rsidR="00875674" w:rsidRPr="00875674">
        <w:rPr>
          <w:rFonts w:ascii="Times New Roman" w:hAnsi="Times New Roman" w:cs="Times New Roman"/>
          <w:i/>
          <w:sz w:val="26"/>
          <w:szCs w:val="26"/>
          <w:shd w:val="clear" w:color="auto" w:fill="FFFFFF"/>
        </w:rPr>
        <w:t>» со следующими характеристиками</w:t>
      </w:r>
      <w:proofErr w:type="gramStart"/>
      <w:r w:rsidR="00875674" w:rsidRPr="00875674">
        <w:rPr>
          <w:rFonts w:ascii="Times New Roman" w:hAnsi="Times New Roman" w:cs="Times New Roman"/>
          <w:i/>
          <w:sz w:val="26"/>
          <w:szCs w:val="26"/>
          <w:shd w:val="clear" w:color="auto" w:fill="FFFFFF"/>
        </w:rPr>
        <w:t xml:space="preserve"> П</w:t>
      </w:r>
      <w:proofErr w:type="gramEnd"/>
      <w:r w:rsidR="00875674" w:rsidRPr="00875674">
        <w:rPr>
          <w:rFonts w:ascii="Times New Roman" w:hAnsi="Times New Roman" w:cs="Times New Roman"/>
          <w:i/>
          <w:sz w:val="26"/>
          <w:szCs w:val="26"/>
          <w:shd w:val="clear" w:color="auto" w:fill="FFFFFF"/>
        </w:rPr>
        <w:t>о позиции № 3 Тип иглы Колющая с коротким режущим острием, усиленная  По позиции № 12 Тип иглы Колющая с коротким режущим острием  По позиции № 36 участником предлагается следующее медици</w:t>
      </w:r>
      <w:r w:rsidR="00875674">
        <w:rPr>
          <w:rFonts w:ascii="Times New Roman" w:hAnsi="Times New Roman" w:cs="Times New Roman"/>
          <w:i/>
          <w:sz w:val="26"/>
          <w:szCs w:val="26"/>
          <w:shd w:val="clear" w:color="auto" w:fill="FFFFFF"/>
        </w:rPr>
        <w:t xml:space="preserve">нское изделие с наименованием: </w:t>
      </w:r>
      <w:r w:rsidR="00875674" w:rsidRPr="00875674">
        <w:rPr>
          <w:rFonts w:ascii="Times New Roman" w:hAnsi="Times New Roman" w:cs="Times New Roman"/>
          <w:i/>
          <w:sz w:val="26"/>
          <w:szCs w:val="26"/>
          <w:shd w:val="clear" w:color="auto" w:fill="FFFFFF"/>
        </w:rPr>
        <w:t xml:space="preserve">Материалы шовные хирургические рассасывающиеся с атравматическими иглами и без игл стерильные </w:t>
      </w:r>
      <w:proofErr w:type="spellStart"/>
      <w:r w:rsidR="00875674" w:rsidRPr="00875674">
        <w:rPr>
          <w:rFonts w:ascii="Times New Roman" w:hAnsi="Times New Roman" w:cs="Times New Roman"/>
          <w:i/>
          <w:sz w:val="26"/>
          <w:szCs w:val="26"/>
          <w:shd w:val="clear" w:color="auto" w:fill="FFFFFF"/>
        </w:rPr>
        <w:t>Викрол</w:t>
      </w:r>
      <w:proofErr w:type="spellEnd"/>
      <w:r w:rsidR="00875674" w:rsidRPr="00875674">
        <w:rPr>
          <w:rFonts w:ascii="Times New Roman" w:hAnsi="Times New Roman" w:cs="Times New Roman"/>
          <w:i/>
          <w:sz w:val="26"/>
          <w:szCs w:val="26"/>
          <w:shd w:val="clear" w:color="auto" w:fill="FFFFFF"/>
        </w:rPr>
        <w:t xml:space="preserve"> Рапид, производителя ООО «</w:t>
      </w:r>
      <w:proofErr w:type="spellStart"/>
      <w:r w:rsidR="00875674" w:rsidRPr="00875674">
        <w:rPr>
          <w:rFonts w:ascii="Times New Roman" w:hAnsi="Times New Roman" w:cs="Times New Roman"/>
          <w:i/>
          <w:sz w:val="26"/>
          <w:szCs w:val="26"/>
          <w:shd w:val="clear" w:color="auto" w:fill="FFFFFF"/>
        </w:rPr>
        <w:t>Футберг</w:t>
      </w:r>
      <w:proofErr w:type="spellEnd"/>
      <w:r w:rsidR="00875674" w:rsidRPr="00875674">
        <w:rPr>
          <w:rFonts w:ascii="Times New Roman" w:hAnsi="Times New Roman" w:cs="Times New Roman"/>
          <w:i/>
          <w:sz w:val="26"/>
          <w:szCs w:val="26"/>
          <w:shd w:val="clear" w:color="auto" w:fill="FFFFFF"/>
        </w:rPr>
        <w:t xml:space="preserve">» со следующими характеристиками Тип иглы </w:t>
      </w:r>
      <w:proofErr w:type="gramStart"/>
      <w:r w:rsidR="00875674" w:rsidRPr="00875674">
        <w:rPr>
          <w:rFonts w:ascii="Times New Roman" w:hAnsi="Times New Roman" w:cs="Times New Roman"/>
          <w:i/>
          <w:sz w:val="26"/>
          <w:szCs w:val="26"/>
          <w:shd w:val="clear" w:color="auto" w:fill="FFFFFF"/>
        </w:rPr>
        <w:t>Колющая</w:t>
      </w:r>
      <w:proofErr w:type="gramEnd"/>
      <w:r w:rsidR="00875674" w:rsidRPr="00875674">
        <w:rPr>
          <w:rFonts w:ascii="Times New Roman" w:hAnsi="Times New Roman" w:cs="Times New Roman"/>
          <w:i/>
          <w:sz w:val="26"/>
          <w:szCs w:val="26"/>
          <w:shd w:val="clear" w:color="auto" w:fill="FFFFFF"/>
        </w:rPr>
        <w:t xml:space="preserve"> с коротким режущим острием.  № РЗН 2023/20699 от 02.08.2023 года приложена в составе заявки согласно приложению 4 Требования к содержанию заявки, инструкция к извещению, согласно инструкции (п. 6). Согласно инструкции размещенной реестровой записи № 63968 реестра зарегистрированных медицинских изделий, варианты </w:t>
      </w:r>
      <w:r w:rsidR="00875674" w:rsidRPr="00875674">
        <w:rPr>
          <w:rFonts w:ascii="Times New Roman" w:hAnsi="Times New Roman" w:cs="Times New Roman"/>
          <w:i/>
          <w:sz w:val="26"/>
          <w:szCs w:val="26"/>
          <w:shd w:val="clear" w:color="auto" w:fill="FFFFFF"/>
        </w:rPr>
        <w:lastRenderedPageBreak/>
        <w:t xml:space="preserve">исполнения </w:t>
      </w:r>
      <w:proofErr w:type="spellStart"/>
      <w:r w:rsidR="00875674" w:rsidRPr="00875674">
        <w:rPr>
          <w:rFonts w:ascii="Times New Roman" w:hAnsi="Times New Roman" w:cs="Times New Roman"/>
          <w:i/>
          <w:sz w:val="26"/>
          <w:szCs w:val="26"/>
          <w:shd w:val="clear" w:color="auto" w:fill="FFFFFF"/>
        </w:rPr>
        <w:t>Викрол</w:t>
      </w:r>
      <w:proofErr w:type="spellEnd"/>
      <w:r w:rsidR="00875674" w:rsidRPr="00875674">
        <w:rPr>
          <w:rFonts w:ascii="Times New Roman" w:hAnsi="Times New Roman" w:cs="Times New Roman"/>
          <w:i/>
          <w:sz w:val="26"/>
          <w:szCs w:val="26"/>
          <w:shd w:val="clear" w:color="auto" w:fill="FFFFFF"/>
        </w:rPr>
        <w:t xml:space="preserve">, </w:t>
      </w:r>
      <w:proofErr w:type="spellStart"/>
      <w:r w:rsidR="00875674" w:rsidRPr="00875674">
        <w:rPr>
          <w:rFonts w:ascii="Times New Roman" w:hAnsi="Times New Roman" w:cs="Times New Roman"/>
          <w:i/>
          <w:sz w:val="26"/>
          <w:szCs w:val="26"/>
          <w:shd w:val="clear" w:color="auto" w:fill="FFFFFF"/>
        </w:rPr>
        <w:t>Викрол</w:t>
      </w:r>
      <w:proofErr w:type="spellEnd"/>
      <w:r w:rsidR="00875674" w:rsidRPr="00875674">
        <w:rPr>
          <w:rFonts w:ascii="Times New Roman" w:hAnsi="Times New Roman" w:cs="Times New Roman"/>
          <w:i/>
          <w:sz w:val="26"/>
          <w:szCs w:val="26"/>
          <w:shd w:val="clear" w:color="auto" w:fill="FFFFFF"/>
        </w:rPr>
        <w:t xml:space="preserve"> Рапид оснащаются иными типами игл и не обладают типом иглы «колющая с коротким режущим острием», «колющая с корот</w:t>
      </w:r>
      <w:r w:rsidR="00875674">
        <w:rPr>
          <w:rFonts w:ascii="Times New Roman" w:hAnsi="Times New Roman" w:cs="Times New Roman"/>
          <w:i/>
          <w:sz w:val="26"/>
          <w:szCs w:val="26"/>
          <w:shd w:val="clear" w:color="auto" w:fill="FFFFFF"/>
        </w:rPr>
        <w:t>ким режущим острием, усиленная</w:t>
      </w:r>
      <w:r>
        <w:rPr>
          <w:rFonts w:ascii="Times New Roman" w:hAnsi="Times New Roman" w:cs="Times New Roman"/>
          <w:sz w:val="26"/>
          <w:szCs w:val="26"/>
          <w:shd w:val="clear" w:color="auto" w:fill="FFFFFF"/>
        </w:rPr>
        <w:t>»</w:t>
      </w:r>
      <w:r w:rsidRPr="00CB2A79">
        <w:rPr>
          <w:rFonts w:ascii="Times New Roman" w:hAnsi="Times New Roman" w:cs="Times New Roman"/>
          <w:sz w:val="26"/>
          <w:szCs w:val="26"/>
          <w:shd w:val="clear" w:color="auto" w:fill="FFFFFF"/>
        </w:rPr>
        <w:t>.</w:t>
      </w:r>
    </w:p>
    <w:p w14:paraId="490CADE8" w14:textId="77777777" w:rsidR="005B6772" w:rsidRDefault="00E705C6" w:rsidP="005B6772">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Комиссия, </w:t>
      </w:r>
      <w:r w:rsidRPr="00590A6A">
        <w:rPr>
          <w:rFonts w:ascii="Times New Roman" w:hAnsi="Times New Roman" w:cs="Times New Roman"/>
          <w:sz w:val="26"/>
          <w:szCs w:val="26"/>
          <w:shd w:val="clear" w:color="auto" w:fill="FFFFFF"/>
        </w:rPr>
        <w:t>изучив представленные сторонами доказательства,</w:t>
      </w:r>
      <w:r>
        <w:rPr>
          <w:rFonts w:ascii="Times New Roman" w:hAnsi="Times New Roman" w:cs="Times New Roman"/>
          <w:sz w:val="26"/>
          <w:szCs w:val="26"/>
          <w:shd w:val="clear" w:color="auto" w:fill="FFFFFF"/>
        </w:rPr>
        <w:t xml:space="preserve"> </w:t>
      </w:r>
      <w:r w:rsidR="001E0972">
        <w:rPr>
          <w:rFonts w:ascii="Times New Roman" w:hAnsi="Times New Roman" w:cs="Times New Roman"/>
          <w:sz w:val="26"/>
          <w:szCs w:val="26"/>
          <w:shd w:val="clear" w:color="auto" w:fill="FFFFFF"/>
        </w:rPr>
        <w:t xml:space="preserve">не нашла оснований для признания </w:t>
      </w:r>
      <w:r w:rsidR="005B6772">
        <w:rPr>
          <w:rFonts w:ascii="Times New Roman" w:hAnsi="Times New Roman" w:cs="Times New Roman"/>
          <w:sz w:val="26"/>
          <w:szCs w:val="26"/>
          <w:shd w:val="clear" w:color="auto" w:fill="FFFFFF"/>
        </w:rPr>
        <w:t>жалобы обоснованной</w:t>
      </w:r>
      <w:r w:rsidR="001E0972">
        <w:rPr>
          <w:rFonts w:ascii="Times New Roman" w:hAnsi="Times New Roman" w:cs="Times New Roman"/>
          <w:sz w:val="26"/>
          <w:szCs w:val="26"/>
          <w:shd w:val="clear" w:color="auto" w:fill="FFFFFF"/>
        </w:rPr>
        <w:t xml:space="preserve"> на основании </w:t>
      </w:r>
      <w:r w:rsidR="00AF77E9">
        <w:rPr>
          <w:rFonts w:ascii="Times New Roman" w:hAnsi="Times New Roman" w:cs="Times New Roman"/>
          <w:sz w:val="26"/>
          <w:szCs w:val="26"/>
          <w:shd w:val="clear" w:color="auto" w:fill="FFFFFF"/>
        </w:rPr>
        <w:t>следующего</w:t>
      </w:r>
      <w:r w:rsidR="001E0972">
        <w:rPr>
          <w:rFonts w:ascii="Times New Roman" w:hAnsi="Times New Roman" w:cs="Times New Roman"/>
          <w:sz w:val="26"/>
          <w:szCs w:val="26"/>
          <w:shd w:val="clear" w:color="auto" w:fill="FFFFFF"/>
        </w:rPr>
        <w:t>.</w:t>
      </w:r>
    </w:p>
    <w:p w14:paraId="3F5A447D" w14:textId="26F9E499" w:rsidR="00AF77E9" w:rsidRPr="00AF77E9" w:rsidRDefault="00341A0C" w:rsidP="005B67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извещению</w:t>
      </w:r>
      <w:r w:rsidR="005B6772">
        <w:rPr>
          <w:rFonts w:ascii="Times New Roman" w:hAnsi="Times New Roman" w:cs="Times New Roman"/>
          <w:sz w:val="26"/>
          <w:szCs w:val="26"/>
          <w:shd w:val="clear" w:color="auto" w:fill="FFFFFF"/>
        </w:rPr>
        <w:t xml:space="preserve"> Заказчиком применена позиция КТРУ - </w:t>
      </w:r>
      <w:r w:rsidR="005B6772" w:rsidRPr="005B6772">
        <w:rPr>
          <w:rFonts w:ascii="Times New Roman" w:hAnsi="Times New Roman" w:cs="Times New Roman"/>
          <w:sz w:val="26"/>
          <w:szCs w:val="26"/>
          <w:shd w:val="clear" w:color="auto" w:fill="FFFFFF"/>
        </w:rPr>
        <w:t>21.20.24.120-00000011</w:t>
      </w:r>
      <w:r w:rsidR="005B6772">
        <w:rPr>
          <w:rFonts w:ascii="Times New Roman" w:hAnsi="Times New Roman" w:cs="Times New Roman"/>
          <w:sz w:val="26"/>
          <w:szCs w:val="26"/>
          <w:shd w:val="clear" w:color="auto" w:fill="FFFFFF"/>
        </w:rPr>
        <w:t xml:space="preserve"> «</w:t>
      </w:r>
      <w:r w:rsidR="005B6772" w:rsidRPr="005B6772">
        <w:rPr>
          <w:rFonts w:ascii="Times New Roman" w:hAnsi="Times New Roman" w:cs="Times New Roman"/>
          <w:sz w:val="26"/>
          <w:szCs w:val="26"/>
          <w:shd w:val="clear" w:color="auto" w:fill="FFFFFF"/>
        </w:rPr>
        <w:t xml:space="preserve">Нить хирургическая из полиэфира, рассасывающаяся, </w:t>
      </w:r>
      <w:proofErr w:type="spellStart"/>
      <w:r w:rsidR="005B6772" w:rsidRPr="005B6772">
        <w:rPr>
          <w:rFonts w:ascii="Times New Roman" w:hAnsi="Times New Roman" w:cs="Times New Roman"/>
          <w:sz w:val="26"/>
          <w:szCs w:val="26"/>
          <w:shd w:val="clear" w:color="auto" w:fill="FFFFFF"/>
        </w:rPr>
        <w:t>полинить</w:t>
      </w:r>
      <w:proofErr w:type="spellEnd"/>
      <w:r w:rsidR="005B6772">
        <w:rPr>
          <w:rFonts w:ascii="Times New Roman" w:hAnsi="Times New Roman" w:cs="Times New Roman"/>
          <w:sz w:val="26"/>
          <w:szCs w:val="26"/>
          <w:shd w:val="clear" w:color="auto" w:fill="FFFFFF"/>
        </w:rPr>
        <w:t>».</w:t>
      </w:r>
    </w:p>
    <w:p w14:paraId="4B8DA533" w14:textId="71DA8CA8"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407827A"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proofErr w:type="gramStart"/>
      <w:r w:rsidRPr="00AF77E9">
        <w:rPr>
          <w:rFonts w:ascii="Times New Roman" w:hAnsi="Times New Roman" w:cs="Times New Roman"/>
          <w:bCs/>
          <w:sz w:val="26"/>
          <w:szCs w:val="26"/>
          <w:shd w:val="clear" w:color="auto" w:fill="FFFFFF"/>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 145) утверждены Правила формирования и ведения в единой информационной системе в сфере закупок каталога</w:t>
      </w:r>
      <w:proofErr w:type="gramEnd"/>
      <w:r w:rsidRPr="00AF77E9">
        <w:rPr>
          <w:rFonts w:ascii="Times New Roman" w:hAnsi="Times New Roman" w:cs="Times New Roman"/>
          <w:bCs/>
          <w:sz w:val="26"/>
          <w:szCs w:val="26"/>
          <w:shd w:val="clear" w:color="auto" w:fill="FFFFFF"/>
        </w:rPr>
        <w:t xml:space="preserve">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14:paraId="7F2539D7"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На основании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5228DDCC"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а) наименование товара, работы, услуги;</w:t>
      </w:r>
    </w:p>
    <w:p w14:paraId="04D1BC25"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б) единицы измерения количества товара, объема выполняемой работы, оказываемой услуги (при наличии);</w:t>
      </w:r>
    </w:p>
    <w:p w14:paraId="7D2B9388"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в) описание товара, работы, услуги (при наличии такого описания в позиции).</w:t>
      </w:r>
    </w:p>
    <w:p w14:paraId="0BC7BC2D" w14:textId="0E2CD8C0"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AF77E9">
        <w:rPr>
          <w:rFonts w:ascii="Times New Roman" w:hAnsi="Times New Roman" w:cs="Times New Roman"/>
          <w:sz w:val="26"/>
          <w:szCs w:val="26"/>
          <w:shd w:val="clear" w:color="auto" w:fill="FFFFFF"/>
        </w:rPr>
        <w:t>В силу п.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w:t>
      </w:r>
      <w:r w:rsidR="00BE000F">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 которые не предусмотрены</w:t>
      </w:r>
      <w:proofErr w:type="gramEnd"/>
      <w:r w:rsidRPr="00AF77E9">
        <w:rPr>
          <w:rFonts w:ascii="Times New Roman" w:hAnsi="Times New Roman" w:cs="Times New Roman"/>
          <w:sz w:val="26"/>
          <w:szCs w:val="26"/>
          <w:shd w:val="clear" w:color="auto" w:fill="FFFFFF"/>
        </w:rPr>
        <w:t xml:space="preserve"> в позиции каталога, за исключением случаев:</w:t>
      </w:r>
    </w:p>
    <w:p w14:paraId="088AAFE4" w14:textId="3535C1E2"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AF77E9">
        <w:rPr>
          <w:rFonts w:ascii="Times New Roman" w:hAnsi="Times New Roman" w:cs="Times New Roman"/>
          <w:sz w:val="26"/>
          <w:szCs w:val="26"/>
          <w:shd w:val="clear" w:color="auto" w:fill="FFFFFF"/>
        </w:rPr>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w:t>
      </w:r>
      <w:r w:rsidR="00E729C0">
        <w:rPr>
          <w:rFonts w:ascii="Times New Roman" w:hAnsi="Times New Roman" w:cs="Times New Roman"/>
          <w:sz w:val="26"/>
          <w:szCs w:val="26"/>
          <w:shd w:val="clear" w:color="auto" w:fill="FFFFFF"/>
        </w:rPr>
        <w:t>Федерации от 30 апреля 2020 г. №</w:t>
      </w:r>
      <w:r w:rsidRPr="00AF77E9">
        <w:rPr>
          <w:rFonts w:ascii="Times New Roman" w:hAnsi="Times New Roman" w:cs="Times New Roman"/>
          <w:sz w:val="26"/>
          <w:szCs w:val="26"/>
          <w:shd w:val="clear" w:color="auto" w:fill="FFFFFF"/>
        </w:rPr>
        <w:t xml:space="preserve"> 616 </w:t>
      </w:r>
      <w:r w:rsidR="00E729C0">
        <w:rPr>
          <w:rFonts w:ascii="Times New Roman" w:hAnsi="Times New Roman" w:cs="Times New Roman"/>
          <w:sz w:val="26"/>
          <w:szCs w:val="26"/>
          <w:shd w:val="clear" w:color="auto" w:fill="FFFFFF"/>
        </w:rPr>
        <w:t>«</w:t>
      </w:r>
      <w:r w:rsidRPr="00AF77E9">
        <w:rPr>
          <w:rFonts w:ascii="Times New Roman" w:hAnsi="Times New Roman" w:cs="Times New Roman"/>
          <w:sz w:val="26"/>
          <w:szCs w:val="26"/>
          <w:shd w:val="clear" w:color="auto" w:fill="FFFFFF"/>
        </w:rPr>
        <w:t>Об установлении запрета на допуск</w:t>
      </w:r>
      <w:proofErr w:type="gramEnd"/>
      <w:r w:rsidRPr="00AF77E9">
        <w:rPr>
          <w:rFonts w:ascii="Times New Roman" w:hAnsi="Times New Roman" w:cs="Times New Roman"/>
          <w:sz w:val="26"/>
          <w:szCs w:val="26"/>
          <w:shd w:val="clear" w:color="auto" w:fill="FFFFFF"/>
        </w:rPr>
        <w:t xml:space="preserve"> </w:t>
      </w:r>
      <w:proofErr w:type="gramStart"/>
      <w:r w:rsidRPr="00AF77E9">
        <w:rPr>
          <w:rFonts w:ascii="Times New Roman" w:hAnsi="Times New Roman" w:cs="Times New Roman"/>
          <w:sz w:val="26"/>
          <w:szCs w:val="26"/>
          <w:shd w:val="clear" w:color="auto" w:fill="FFFFFF"/>
        </w:rPr>
        <w:t xml:space="preserve">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w:t>
      </w:r>
      <w:r w:rsidRPr="00AF77E9">
        <w:rPr>
          <w:rFonts w:ascii="Times New Roman" w:hAnsi="Times New Roman" w:cs="Times New Roman"/>
          <w:sz w:val="26"/>
          <w:szCs w:val="26"/>
          <w:shd w:val="clear" w:color="auto" w:fill="FFFFFF"/>
        </w:rPr>
        <w:lastRenderedPageBreak/>
        <w:t>целей осуществления закупок для нужд обороны ст</w:t>
      </w:r>
      <w:r w:rsidR="00E729C0">
        <w:rPr>
          <w:rFonts w:ascii="Times New Roman" w:hAnsi="Times New Roman" w:cs="Times New Roman"/>
          <w:sz w:val="26"/>
          <w:szCs w:val="26"/>
          <w:shd w:val="clear" w:color="auto" w:fill="FFFFFF"/>
        </w:rPr>
        <w:t>раны и безопасности государства»</w:t>
      </w:r>
      <w:r w:rsidRPr="00AF77E9">
        <w:rPr>
          <w:rFonts w:ascii="Times New Roman" w:hAnsi="Times New Roman" w:cs="Times New Roman"/>
          <w:sz w:val="26"/>
          <w:szCs w:val="26"/>
          <w:shd w:val="clear" w:color="auto" w:fill="FFFFFF"/>
        </w:rPr>
        <w:t>,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w:t>
      </w:r>
      <w:proofErr w:type="gramEnd"/>
      <w:r w:rsidRPr="00AF77E9">
        <w:rPr>
          <w:rFonts w:ascii="Times New Roman" w:hAnsi="Times New Roman" w:cs="Times New Roman"/>
          <w:sz w:val="26"/>
          <w:szCs w:val="26"/>
          <w:shd w:val="clear" w:color="auto" w:fill="FFFFFF"/>
        </w:rPr>
        <w:t xml:space="preserve"> </w:t>
      </w:r>
      <w:proofErr w:type="gramStart"/>
      <w:r w:rsidRPr="00AF77E9">
        <w:rPr>
          <w:rFonts w:ascii="Times New Roman" w:hAnsi="Times New Roman" w:cs="Times New Roman"/>
          <w:sz w:val="26"/>
          <w:szCs w:val="26"/>
          <w:shd w:val="clear" w:color="auto" w:fill="FFFFFF"/>
        </w:rPr>
        <w:t>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w:t>
      </w:r>
      <w:r w:rsidR="00E729C0">
        <w:rPr>
          <w:rFonts w:ascii="Times New Roman" w:hAnsi="Times New Roman" w:cs="Times New Roman"/>
          <w:sz w:val="26"/>
          <w:szCs w:val="26"/>
          <w:shd w:val="clear" w:color="auto" w:fill="FFFFFF"/>
        </w:rPr>
        <w:t>й Федерации от 10 июля 2019 г. № 878 «</w:t>
      </w:r>
      <w:r w:rsidRPr="00AF77E9">
        <w:rPr>
          <w:rFonts w:ascii="Times New Roman" w:hAnsi="Times New Roman" w:cs="Times New Roman"/>
          <w:sz w:val="26"/>
          <w:szCs w:val="26"/>
          <w:shd w:val="clear" w:color="auto" w:fill="FFFFFF"/>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proofErr w:type="gramEnd"/>
      <w:r w:rsidRPr="00AF77E9">
        <w:rPr>
          <w:rFonts w:ascii="Times New Roman" w:hAnsi="Times New Roman" w:cs="Times New Roman"/>
          <w:sz w:val="26"/>
          <w:szCs w:val="26"/>
          <w:shd w:val="clear" w:color="auto" w:fill="FFFFFF"/>
        </w:rPr>
        <w:t>, о внесении изменений в постановление Правительства Российской Фе</w:t>
      </w:r>
      <w:r w:rsidR="00E729C0">
        <w:rPr>
          <w:rFonts w:ascii="Times New Roman" w:hAnsi="Times New Roman" w:cs="Times New Roman"/>
          <w:sz w:val="26"/>
          <w:szCs w:val="26"/>
          <w:shd w:val="clear" w:color="auto" w:fill="FFFFFF"/>
        </w:rPr>
        <w:t>дерации от 16 сентября 2016 г. №</w:t>
      </w:r>
      <w:r w:rsidRPr="00AF77E9">
        <w:rPr>
          <w:rFonts w:ascii="Times New Roman" w:hAnsi="Times New Roman" w:cs="Times New Roman"/>
          <w:sz w:val="26"/>
          <w:szCs w:val="26"/>
          <w:shd w:val="clear" w:color="auto" w:fill="FFFFFF"/>
        </w:rPr>
        <w:t xml:space="preserve"> 925 и признании утратившими силу некоторых актов Правительства Российск</w:t>
      </w:r>
      <w:r w:rsidR="00E729C0">
        <w:rPr>
          <w:rFonts w:ascii="Times New Roman" w:hAnsi="Times New Roman" w:cs="Times New Roman"/>
          <w:sz w:val="26"/>
          <w:szCs w:val="26"/>
          <w:shd w:val="clear" w:color="auto" w:fill="FFFFFF"/>
        </w:rPr>
        <w:t>ой Федерации»</w:t>
      </w:r>
      <w:r w:rsidRPr="00AF77E9">
        <w:rPr>
          <w:rFonts w:ascii="Times New Roman" w:hAnsi="Times New Roman" w:cs="Times New Roman"/>
          <w:sz w:val="26"/>
          <w:szCs w:val="26"/>
          <w:shd w:val="clear" w:color="auto" w:fill="FFFFFF"/>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4B8A7161" w14:textId="7F272DDA"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r w:rsidRPr="00AF77E9">
        <w:rPr>
          <w:rFonts w:ascii="Times New Roman" w:hAnsi="Times New Roman" w:cs="Times New Roman"/>
          <w:sz w:val="26"/>
          <w:szCs w:val="26"/>
          <w:shd w:val="clear" w:color="auto" w:fill="FFFFFF"/>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w:t>
      </w:r>
      <w:r w:rsidR="00E729C0">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w:t>
      </w:r>
    </w:p>
    <w:p w14:paraId="192C6EE2" w14:textId="77777777"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r w:rsidRPr="00AF77E9">
        <w:rPr>
          <w:rFonts w:ascii="Times New Roman" w:hAnsi="Times New Roman" w:cs="Times New Roman"/>
          <w:sz w:val="26"/>
          <w:szCs w:val="26"/>
          <w:shd w:val="clear" w:color="auto" w:fill="FFFFFF"/>
        </w:rPr>
        <w:t>Согласно п. 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58A68301" w14:textId="6B92FED4"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r w:rsidRPr="00AF77E9">
        <w:rPr>
          <w:rFonts w:ascii="Times New Roman" w:hAnsi="Times New Roman" w:cs="Times New Roman"/>
          <w:sz w:val="26"/>
          <w:szCs w:val="26"/>
          <w:shd w:val="clear" w:color="auto" w:fill="FFFFFF"/>
        </w:rPr>
        <w:t>Согласно абзацу первому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w:t>
      </w:r>
      <w:r w:rsidR="00E729C0">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w:t>
      </w:r>
      <w:r w:rsidR="00E729C0">
        <w:rPr>
          <w:rFonts w:ascii="Times New Roman" w:hAnsi="Times New Roman" w:cs="Times New Roman"/>
          <w:sz w:val="26"/>
          <w:szCs w:val="26"/>
          <w:shd w:val="clear" w:color="auto" w:fill="FFFFFF"/>
        </w:rPr>
        <w:t xml:space="preserve"> </w:t>
      </w:r>
      <w:proofErr w:type="gramStart"/>
      <w:r w:rsidR="00E729C0">
        <w:rPr>
          <w:rFonts w:ascii="Times New Roman" w:hAnsi="Times New Roman" w:cs="Times New Roman"/>
          <w:sz w:val="26"/>
          <w:szCs w:val="26"/>
          <w:shd w:val="clear" w:color="auto" w:fill="FFFFFF"/>
        </w:rPr>
        <w:t xml:space="preserve">При проведении предусмотренных Законом о контрактной системе </w:t>
      </w:r>
      <w:r w:rsidRPr="00AF77E9">
        <w:rPr>
          <w:rFonts w:ascii="Times New Roman" w:hAnsi="Times New Roman" w:cs="Times New Roman"/>
          <w:sz w:val="26"/>
          <w:szCs w:val="26"/>
          <w:shd w:val="clear" w:color="auto" w:fill="FFFFFF"/>
        </w:rPr>
        <w:t>электронных процедур, закрытых электронных процедур характеристики объекта закупки, предусмотренные пунктом 1 части 1 статьи 33</w:t>
      </w:r>
      <w:r w:rsidR="00E729C0">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 xml:space="preserve">,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w:t>
      </w:r>
      <w:r w:rsidR="00C33CEA">
        <w:rPr>
          <w:rFonts w:ascii="Times New Roman" w:hAnsi="Times New Roman" w:cs="Times New Roman"/>
          <w:sz w:val="26"/>
          <w:szCs w:val="26"/>
          <w:shd w:val="clear" w:color="auto" w:fill="FFFFFF"/>
        </w:rPr>
        <w:t>Закона</w:t>
      </w:r>
      <w:proofErr w:type="gramEnd"/>
      <w:r w:rsidR="00C33CEA">
        <w:rPr>
          <w:rFonts w:ascii="Times New Roman" w:hAnsi="Times New Roman" w:cs="Times New Roman"/>
          <w:sz w:val="26"/>
          <w:szCs w:val="26"/>
          <w:shd w:val="clear" w:color="auto" w:fill="FFFFFF"/>
        </w:rPr>
        <w:t xml:space="preserve"> о контрактной системе </w:t>
      </w:r>
      <w:r w:rsidRPr="00AF77E9">
        <w:rPr>
          <w:rFonts w:ascii="Times New Roman" w:hAnsi="Times New Roman" w:cs="Times New Roman"/>
          <w:sz w:val="26"/>
          <w:szCs w:val="26"/>
          <w:shd w:val="clear" w:color="auto" w:fill="FFFFFF"/>
        </w:rPr>
        <w:t xml:space="preserve">соответственно. </w:t>
      </w:r>
    </w:p>
    <w:p w14:paraId="321295E6" w14:textId="77777777" w:rsidR="00163746" w:rsidRDefault="00AF77E9" w:rsidP="00163746">
      <w:pPr>
        <w:spacing w:after="0" w:line="240" w:lineRule="auto"/>
        <w:ind w:firstLine="709"/>
        <w:jc w:val="both"/>
        <w:rPr>
          <w:rFonts w:ascii="Times New Roman" w:eastAsia="Times New Roman" w:hAnsi="Times New Roman" w:cs="Times New Roman"/>
          <w:bCs/>
          <w:sz w:val="26"/>
          <w:szCs w:val="26"/>
        </w:rPr>
      </w:pPr>
      <w:r w:rsidRPr="00240A92">
        <w:rPr>
          <w:rFonts w:ascii="Times New Roman" w:eastAsia="Times New Roman" w:hAnsi="Times New Roman" w:cs="Times New Roman"/>
          <w:bCs/>
          <w:sz w:val="26"/>
          <w:szCs w:val="26"/>
        </w:rPr>
        <w:t xml:space="preserve">Материалами дела подтверждается, что </w:t>
      </w:r>
      <w:r>
        <w:rPr>
          <w:rFonts w:ascii="Times New Roman" w:eastAsia="Times New Roman" w:hAnsi="Times New Roman" w:cs="Times New Roman"/>
          <w:bCs/>
          <w:sz w:val="26"/>
          <w:szCs w:val="26"/>
        </w:rPr>
        <w:t xml:space="preserve">установленная Заказчиком позиция КТРУ </w:t>
      </w:r>
      <w:r w:rsidRPr="00AF77E9">
        <w:rPr>
          <w:rFonts w:ascii="Times New Roman" w:hAnsi="Times New Roman" w:cs="Times New Roman"/>
          <w:sz w:val="26"/>
          <w:szCs w:val="26"/>
          <w:shd w:val="clear" w:color="auto" w:fill="FFFFFF"/>
        </w:rPr>
        <w:t>в разделе «описание товара, работы, услуги» не содержит обязательных для применения характеристик</w:t>
      </w:r>
      <w:r w:rsidR="00C72C2D">
        <w:rPr>
          <w:rFonts w:ascii="Times New Roman" w:eastAsia="Times New Roman" w:hAnsi="Times New Roman" w:cs="Times New Roman"/>
          <w:bCs/>
          <w:sz w:val="26"/>
          <w:szCs w:val="26"/>
        </w:rPr>
        <w:t xml:space="preserve">, в </w:t>
      </w:r>
      <w:proofErr w:type="gramStart"/>
      <w:r w:rsidR="00C72C2D">
        <w:rPr>
          <w:rFonts w:ascii="Times New Roman" w:eastAsia="Times New Roman" w:hAnsi="Times New Roman" w:cs="Times New Roman"/>
          <w:bCs/>
          <w:sz w:val="26"/>
          <w:szCs w:val="26"/>
        </w:rPr>
        <w:t>связи</w:t>
      </w:r>
      <w:proofErr w:type="gramEnd"/>
      <w:r w:rsidR="00C72C2D">
        <w:rPr>
          <w:rFonts w:ascii="Times New Roman" w:eastAsia="Times New Roman" w:hAnsi="Times New Roman" w:cs="Times New Roman"/>
          <w:bCs/>
          <w:sz w:val="26"/>
          <w:szCs w:val="26"/>
        </w:rPr>
        <w:t xml:space="preserve"> с чем</w:t>
      </w:r>
      <w:r>
        <w:rPr>
          <w:rFonts w:ascii="Times New Roman" w:eastAsia="Times New Roman" w:hAnsi="Times New Roman" w:cs="Times New Roman"/>
          <w:bCs/>
          <w:sz w:val="26"/>
          <w:szCs w:val="26"/>
        </w:rPr>
        <w:t xml:space="preserve"> </w:t>
      </w:r>
      <w:r w:rsidR="00C72C2D">
        <w:rPr>
          <w:rFonts w:ascii="Times New Roman" w:eastAsia="Times New Roman" w:hAnsi="Times New Roman" w:cs="Times New Roman"/>
          <w:bCs/>
          <w:sz w:val="26"/>
          <w:szCs w:val="26"/>
        </w:rPr>
        <w:t xml:space="preserve">Заказчиком составлено </w:t>
      </w:r>
      <w:r w:rsidR="00C92E1E" w:rsidRPr="00AF77E9">
        <w:rPr>
          <w:rFonts w:ascii="Times New Roman" w:hAnsi="Times New Roman" w:cs="Times New Roman"/>
          <w:sz w:val="26"/>
          <w:szCs w:val="26"/>
          <w:shd w:val="clear" w:color="auto" w:fill="FFFFFF"/>
        </w:rPr>
        <w:t xml:space="preserve">описание объекта закупки на основании ст. 33 </w:t>
      </w:r>
      <w:r w:rsidR="00C92E1E">
        <w:rPr>
          <w:rFonts w:ascii="Times New Roman" w:hAnsi="Times New Roman" w:cs="Times New Roman"/>
          <w:sz w:val="26"/>
          <w:szCs w:val="26"/>
          <w:shd w:val="clear" w:color="auto" w:fill="FFFFFF"/>
        </w:rPr>
        <w:t>З</w:t>
      </w:r>
      <w:r w:rsidR="00C92E1E" w:rsidRPr="00AF77E9">
        <w:rPr>
          <w:rFonts w:ascii="Times New Roman" w:hAnsi="Times New Roman" w:cs="Times New Roman"/>
          <w:sz w:val="26"/>
          <w:szCs w:val="26"/>
          <w:shd w:val="clear" w:color="auto" w:fill="FFFFFF"/>
        </w:rPr>
        <w:t>акона о контрактной системе.</w:t>
      </w:r>
    </w:p>
    <w:p w14:paraId="53A3689F" w14:textId="6D723839" w:rsidR="005A409F" w:rsidRDefault="00AF77E9" w:rsidP="00163746">
      <w:pPr>
        <w:spacing w:after="0" w:line="240" w:lineRule="auto"/>
        <w:ind w:firstLine="709"/>
        <w:jc w:val="both"/>
        <w:rPr>
          <w:rFonts w:ascii="Times New Roman" w:eastAsia="Times New Roman" w:hAnsi="Times New Roman" w:cs="Times New Roman"/>
          <w:bCs/>
          <w:sz w:val="26"/>
          <w:szCs w:val="26"/>
        </w:rPr>
      </w:pPr>
      <w:r w:rsidRPr="00AF77E9">
        <w:rPr>
          <w:rFonts w:ascii="Times New Roman" w:eastAsia="Times New Roman" w:hAnsi="Times New Roman" w:cs="Times New Roman"/>
          <w:bCs/>
          <w:sz w:val="26"/>
          <w:szCs w:val="26"/>
        </w:rPr>
        <w:t>В соот</w:t>
      </w:r>
      <w:r w:rsidR="00163746">
        <w:rPr>
          <w:rFonts w:ascii="Times New Roman" w:eastAsia="Times New Roman" w:hAnsi="Times New Roman" w:cs="Times New Roman"/>
          <w:bCs/>
          <w:sz w:val="26"/>
          <w:szCs w:val="26"/>
        </w:rPr>
        <w:t>ветствии с описанием позиций № 3 и № 12</w:t>
      </w:r>
      <w:r w:rsidRPr="00AF77E9">
        <w:rPr>
          <w:rFonts w:ascii="Times New Roman" w:eastAsia="Times New Roman" w:hAnsi="Times New Roman" w:cs="Times New Roman"/>
          <w:bCs/>
          <w:sz w:val="26"/>
          <w:szCs w:val="26"/>
        </w:rPr>
        <w:t xml:space="preserve"> к закупке </w:t>
      </w:r>
      <w:r w:rsidR="005A409F">
        <w:rPr>
          <w:rFonts w:ascii="Times New Roman" w:eastAsia="Times New Roman" w:hAnsi="Times New Roman" w:cs="Times New Roman"/>
          <w:bCs/>
          <w:sz w:val="26"/>
          <w:szCs w:val="26"/>
        </w:rPr>
        <w:t>требуе</w:t>
      </w:r>
      <w:r w:rsidR="00C92E1E">
        <w:rPr>
          <w:rFonts w:ascii="Times New Roman" w:eastAsia="Times New Roman" w:hAnsi="Times New Roman" w:cs="Times New Roman"/>
          <w:bCs/>
          <w:sz w:val="26"/>
          <w:szCs w:val="26"/>
        </w:rPr>
        <w:t>тся</w:t>
      </w:r>
      <w:r w:rsidRPr="00AF77E9">
        <w:rPr>
          <w:rFonts w:ascii="Times New Roman" w:eastAsia="Times New Roman" w:hAnsi="Times New Roman" w:cs="Times New Roman"/>
          <w:bCs/>
          <w:sz w:val="26"/>
          <w:szCs w:val="26"/>
        </w:rPr>
        <w:t xml:space="preserve"> </w:t>
      </w:r>
      <w:r w:rsidR="00163746">
        <w:rPr>
          <w:rFonts w:ascii="Times New Roman" w:eastAsia="Times New Roman" w:hAnsi="Times New Roman" w:cs="Times New Roman"/>
          <w:bCs/>
          <w:sz w:val="26"/>
          <w:szCs w:val="26"/>
        </w:rPr>
        <w:t>нить хирургическая</w:t>
      </w:r>
      <w:r w:rsidR="00163746" w:rsidRPr="00163746">
        <w:rPr>
          <w:rFonts w:ascii="Times New Roman" w:eastAsia="Times New Roman" w:hAnsi="Times New Roman" w:cs="Times New Roman"/>
          <w:bCs/>
          <w:sz w:val="26"/>
          <w:szCs w:val="26"/>
        </w:rPr>
        <w:t xml:space="preserve"> из полиэфира, рассасывающаяся, </w:t>
      </w:r>
      <w:proofErr w:type="spellStart"/>
      <w:r w:rsidR="00163746" w:rsidRPr="00163746">
        <w:rPr>
          <w:rFonts w:ascii="Times New Roman" w:eastAsia="Times New Roman" w:hAnsi="Times New Roman" w:cs="Times New Roman"/>
          <w:bCs/>
          <w:sz w:val="26"/>
          <w:szCs w:val="26"/>
        </w:rPr>
        <w:t>полинить</w:t>
      </w:r>
      <w:proofErr w:type="spellEnd"/>
      <w:r w:rsidR="005A409F">
        <w:rPr>
          <w:rFonts w:ascii="Times New Roman" w:eastAsia="Times New Roman" w:hAnsi="Times New Roman" w:cs="Times New Roman"/>
          <w:bCs/>
          <w:sz w:val="26"/>
          <w:szCs w:val="26"/>
        </w:rPr>
        <w:t>, содержащая, в том числе следующие характеристики:</w:t>
      </w:r>
    </w:p>
    <w:p w14:paraId="61B091EE" w14:textId="77777777" w:rsidR="003C3CC0" w:rsidRDefault="003C3CC0" w:rsidP="00163746">
      <w:pPr>
        <w:spacing w:after="0" w:line="240" w:lineRule="auto"/>
        <w:ind w:firstLine="709"/>
        <w:jc w:val="both"/>
        <w:rPr>
          <w:rFonts w:ascii="Times New Roman" w:eastAsia="Times New Roman" w:hAnsi="Times New Roman" w:cs="Times New Roman"/>
          <w:bCs/>
          <w:sz w:val="26"/>
          <w:szCs w:val="26"/>
        </w:rPr>
      </w:pPr>
    </w:p>
    <w:p w14:paraId="4DDB40E2" w14:textId="77777777" w:rsidR="003C3CC0" w:rsidRDefault="003C3CC0" w:rsidP="00163746">
      <w:pPr>
        <w:spacing w:after="0" w:line="240" w:lineRule="auto"/>
        <w:ind w:firstLine="709"/>
        <w:jc w:val="both"/>
        <w:rPr>
          <w:rFonts w:ascii="Times New Roman" w:eastAsia="Times New Roman" w:hAnsi="Times New Roman" w:cs="Times New Roman"/>
          <w:bCs/>
          <w:sz w:val="26"/>
          <w:szCs w:val="26"/>
        </w:rPr>
      </w:pPr>
    </w:p>
    <w:p w14:paraId="6F550DBE" w14:textId="77777777" w:rsidR="003C3CC0" w:rsidRDefault="003C3CC0" w:rsidP="00163746">
      <w:pPr>
        <w:spacing w:after="0" w:line="240" w:lineRule="auto"/>
        <w:ind w:firstLine="709"/>
        <w:jc w:val="both"/>
        <w:rPr>
          <w:rFonts w:ascii="Times New Roman" w:eastAsia="Times New Roman" w:hAnsi="Times New Roman" w:cs="Times New Roman"/>
          <w:bCs/>
          <w:sz w:val="26"/>
          <w:szCs w:val="26"/>
        </w:rPr>
      </w:pPr>
    </w:p>
    <w:tbl>
      <w:tblPr>
        <w:tblW w:w="10002" w:type="dxa"/>
        <w:tblInd w:w="5" w:type="dxa"/>
        <w:tblLayout w:type="fixed"/>
        <w:tblCellMar>
          <w:left w:w="0" w:type="dxa"/>
          <w:right w:w="0" w:type="dxa"/>
        </w:tblCellMar>
        <w:tblLook w:val="0000" w:firstRow="0" w:lastRow="0" w:firstColumn="0" w:lastColumn="0" w:noHBand="0" w:noVBand="0"/>
      </w:tblPr>
      <w:tblGrid>
        <w:gridCol w:w="3334"/>
        <w:gridCol w:w="3334"/>
        <w:gridCol w:w="3334"/>
      </w:tblGrid>
      <w:tr w:rsidR="005A409F" w:rsidRPr="005A409F" w14:paraId="19288D01" w14:textId="77777777" w:rsidTr="003C3CC0">
        <w:trPr>
          <w:trHeight w:val="299"/>
        </w:trPr>
        <w:tc>
          <w:tcPr>
            <w:tcW w:w="3334" w:type="dxa"/>
            <w:tcBorders>
              <w:top w:val="single" w:sz="4" w:space="0" w:color="000000"/>
              <w:left w:val="single" w:sz="4" w:space="0" w:color="000000"/>
              <w:bottom w:val="single" w:sz="4" w:space="0" w:color="000000"/>
              <w:right w:val="single" w:sz="4" w:space="0" w:color="000000"/>
            </w:tcBorders>
          </w:tcPr>
          <w:p w14:paraId="07E57DFC" w14:textId="77777777" w:rsidR="005A409F" w:rsidRPr="005A409F" w:rsidRDefault="005A409F" w:rsidP="005A409F">
            <w:pPr>
              <w:spacing w:after="0" w:line="240" w:lineRule="auto"/>
              <w:ind w:firstLine="851"/>
              <w:rPr>
                <w:rFonts w:ascii="Times New Roman" w:eastAsia="Times New Roman" w:hAnsi="Times New Roman" w:cs="Times New Roman"/>
                <w:sz w:val="24"/>
                <w:szCs w:val="24"/>
                <w:lang w:eastAsia="ru-RU"/>
              </w:rPr>
            </w:pPr>
            <w:r w:rsidRPr="005A409F">
              <w:rPr>
                <w:rFonts w:ascii="Times New Roman" w:eastAsia="Times New Roman" w:hAnsi="Times New Roman" w:cs="Times New Roman"/>
                <w:sz w:val="24"/>
                <w:szCs w:val="24"/>
                <w:lang w:eastAsia="ru-RU"/>
              </w:rPr>
              <w:t>Позиция 3</w:t>
            </w:r>
          </w:p>
        </w:tc>
        <w:tc>
          <w:tcPr>
            <w:tcW w:w="3334" w:type="dxa"/>
            <w:tcBorders>
              <w:top w:val="single" w:sz="4" w:space="0" w:color="000000"/>
              <w:left w:val="single" w:sz="4" w:space="0" w:color="000000"/>
              <w:bottom w:val="single" w:sz="4" w:space="0" w:color="000000"/>
              <w:right w:val="single" w:sz="4" w:space="0" w:color="000000"/>
            </w:tcBorders>
          </w:tcPr>
          <w:p w14:paraId="0A1ED576" w14:textId="77777777" w:rsidR="005A409F" w:rsidRPr="005A409F" w:rsidRDefault="005A409F" w:rsidP="005A409F">
            <w:pPr>
              <w:spacing w:after="0" w:line="240" w:lineRule="auto"/>
              <w:ind w:firstLine="851"/>
              <w:rPr>
                <w:rFonts w:ascii="Times New Roman" w:eastAsia="Times New Roman" w:hAnsi="Times New Roman" w:cs="Times New Roman"/>
                <w:sz w:val="24"/>
                <w:szCs w:val="24"/>
                <w:lang w:eastAsia="ru-RU"/>
              </w:rPr>
            </w:pPr>
            <w:r w:rsidRPr="005A409F">
              <w:rPr>
                <w:rFonts w:ascii="Times New Roman" w:eastAsia="Times New Roman" w:hAnsi="Times New Roman" w:cs="Times New Roman"/>
                <w:sz w:val="24"/>
                <w:szCs w:val="24"/>
                <w:lang w:eastAsia="ru-RU"/>
              </w:rPr>
              <w:t>Тип иглы</w:t>
            </w:r>
          </w:p>
        </w:tc>
        <w:tc>
          <w:tcPr>
            <w:tcW w:w="3334" w:type="dxa"/>
            <w:tcBorders>
              <w:top w:val="single" w:sz="4" w:space="0" w:color="000000"/>
              <w:left w:val="single" w:sz="4" w:space="0" w:color="000000"/>
              <w:bottom w:val="single" w:sz="4" w:space="0" w:color="000000"/>
              <w:right w:val="single" w:sz="4" w:space="0" w:color="000000"/>
            </w:tcBorders>
          </w:tcPr>
          <w:p w14:paraId="5BEFCA16" w14:textId="77777777" w:rsidR="005A409F" w:rsidRPr="005A409F" w:rsidRDefault="005A409F" w:rsidP="005A409F">
            <w:pPr>
              <w:spacing w:after="0" w:line="240" w:lineRule="auto"/>
              <w:rPr>
                <w:rFonts w:ascii="Times New Roman" w:eastAsia="Times New Roman" w:hAnsi="Times New Roman" w:cs="Times New Roman"/>
                <w:sz w:val="24"/>
                <w:szCs w:val="24"/>
                <w:lang w:eastAsia="ru-RU"/>
              </w:rPr>
            </w:pPr>
            <w:proofErr w:type="gramStart"/>
            <w:r w:rsidRPr="005A409F">
              <w:rPr>
                <w:rFonts w:ascii="Times New Roman" w:eastAsia="Times New Roman" w:hAnsi="Times New Roman" w:cs="Times New Roman"/>
                <w:sz w:val="24"/>
                <w:szCs w:val="24"/>
                <w:lang w:eastAsia="ru-RU"/>
              </w:rPr>
              <w:t>Колющая</w:t>
            </w:r>
            <w:proofErr w:type="gramEnd"/>
            <w:r w:rsidRPr="005A409F">
              <w:rPr>
                <w:rFonts w:ascii="Times New Roman" w:eastAsia="Times New Roman" w:hAnsi="Times New Roman" w:cs="Times New Roman"/>
                <w:sz w:val="24"/>
                <w:szCs w:val="24"/>
                <w:lang w:eastAsia="ru-RU"/>
              </w:rPr>
              <w:t xml:space="preserve"> с коротким режущим острием, усиленная</w:t>
            </w:r>
          </w:p>
        </w:tc>
      </w:tr>
      <w:tr w:rsidR="005A409F" w:rsidRPr="005A409F" w14:paraId="1F8BF30E" w14:textId="77777777" w:rsidTr="003C3CC0">
        <w:trPr>
          <w:trHeight w:val="299"/>
        </w:trPr>
        <w:tc>
          <w:tcPr>
            <w:tcW w:w="3334" w:type="dxa"/>
            <w:tcBorders>
              <w:top w:val="single" w:sz="4" w:space="0" w:color="000000"/>
              <w:left w:val="single" w:sz="4" w:space="0" w:color="000000"/>
              <w:bottom w:val="single" w:sz="4" w:space="0" w:color="000000"/>
              <w:right w:val="single" w:sz="4" w:space="0" w:color="000000"/>
            </w:tcBorders>
          </w:tcPr>
          <w:p w14:paraId="43B61F21" w14:textId="77777777" w:rsidR="005A409F" w:rsidRPr="005A409F" w:rsidRDefault="005A409F" w:rsidP="005A409F">
            <w:pPr>
              <w:spacing w:after="0" w:line="240" w:lineRule="auto"/>
              <w:ind w:firstLine="851"/>
              <w:rPr>
                <w:rFonts w:ascii="Times New Roman" w:eastAsia="Times New Roman" w:hAnsi="Times New Roman" w:cs="Times New Roman"/>
                <w:sz w:val="24"/>
                <w:szCs w:val="24"/>
                <w:lang w:eastAsia="ru-RU"/>
              </w:rPr>
            </w:pPr>
            <w:r w:rsidRPr="005A409F">
              <w:rPr>
                <w:rFonts w:ascii="Times New Roman" w:eastAsia="Times New Roman" w:hAnsi="Times New Roman" w:cs="Times New Roman"/>
                <w:sz w:val="24"/>
                <w:szCs w:val="24"/>
                <w:lang w:eastAsia="ru-RU"/>
              </w:rPr>
              <w:t>Позиция 12</w:t>
            </w:r>
          </w:p>
        </w:tc>
        <w:tc>
          <w:tcPr>
            <w:tcW w:w="3334" w:type="dxa"/>
            <w:tcBorders>
              <w:top w:val="single" w:sz="4" w:space="0" w:color="000000"/>
              <w:left w:val="single" w:sz="4" w:space="0" w:color="000000"/>
              <w:bottom w:val="single" w:sz="4" w:space="0" w:color="000000"/>
              <w:right w:val="single" w:sz="4" w:space="0" w:color="000000"/>
            </w:tcBorders>
          </w:tcPr>
          <w:p w14:paraId="3CD4FE92" w14:textId="77777777" w:rsidR="005A409F" w:rsidRPr="005A409F" w:rsidRDefault="005A409F" w:rsidP="005A409F">
            <w:pPr>
              <w:spacing w:after="0" w:line="240" w:lineRule="auto"/>
              <w:ind w:firstLine="851"/>
              <w:rPr>
                <w:rFonts w:ascii="Times New Roman" w:eastAsia="Times New Roman" w:hAnsi="Times New Roman" w:cs="Times New Roman"/>
                <w:sz w:val="24"/>
                <w:szCs w:val="24"/>
                <w:lang w:eastAsia="ru-RU"/>
              </w:rPr>
            </w:pPr>
            <w:r w:rsidRPr="005A409F">
              <w:rPr>
                <w:rFonts w:ascii="Times New Roman" w:eastAsia="Times New Roman" w:hAnsi="Times New Roman" w:cs="Times New Roman"/>
                <w:sz w:val="24"/>
                <w:szCs w:val="24"/>
                <w:lang w:eastAsia="ru-RU"/>
              </w:rPr>
              <w:t>Тип иглы</w:t>
            </w:r>
          </w:p>
        </w:tc>
        <w:tc>
          <w:tcPr>
            <w:tcW w:w="3334" w:type="dxa"/>
            <w:tcBorders>
              <w:top w:val="single" w:sz="4" w:space="0" w:color="000000"/>
              <w:left w:val="single" w:sz="4" w:space="0" w:color="000000"/>
              <w:bottom w:val="single" w:sz="4" w:space="0" w:color="000000"/>
              <w:right w:val="single" w:sz="4" w:space="0" w:color="000000"/>
            </w:tcBorders>
          </w:tcPr>
          <w:p w14:paraId="5236E8C0" w14:textId="77777777" w:rsidR="005A409F" w:rsidRPr="005A409F" w:rsidRDefault="005A409F" w:rsidP="005A409F">
            <w:pPr>
              <w:spacing w:after="0" w:line="240" w:lineRule="auto"/>
              <w:rPr>
                <w:rFonts w:ascii="Times New Roman" w:eastAsia="Times New Roman" w:hAnsi="Times New Roman" w:cs="Times New Roman"/>
                <w:sz w:val="24"/>
                <w:szCs w:val="24"/>
                <w:lang w:eastAsia="ru-RU"/>
              </w:rPr>
            </w:pPr>
            <w:proofErr w:type="gramStart"/>
            <w:r w:rsidRPr="005A409F">
              <w:rPr>
                <w:rFonts w:ascii="Times New Roman" w:eastAsia="Times New Roman" w:hAnsi="Times New Roman" w:cs="Times New Roman"/>
                <w:sz w:val="24"/>
                <w:szCs w:val="24"/>
                <w:lang w:eastAsia="ru-RU"/>
              </w:rPr>
              <w:t>Колющая</w:t>
            </w:r>
            <w:proofErr w:type="gramEnd"/>
            <w:r w:rsidRPr="005A409F">
              <w:rPr>
                <w:rFonts w:ascii="Times New Roman" w:eastAsia="Times New Roman" w:hAnsi="Times New Roman" w:cs="Times New Roman"/>
                <w:sz w:val="24"/>
                <w:szCs w:val="24"/>
                <w:lang w:eastAsia="ru-RU"/>
              </w:rPr>
              <w:t xml:space="preserve"> с коротким режущим острием</w:t>
            </w:r>
          </w:p>
        </w:tc>
      </w:tr>
    </w:tbl>
    <w:p w14:paraId="0B78C6C6" w14:textId="73560EF3" w:rsidR="00745469" w:rsidRDefault="00EE3A2F" w:rsidP="00745469">
      <w:p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Комиссия, </w:t>
      </w:r>
      <w:r w:rsidR="00745469">
        <w:rPr>
          <w:rFonts w:ascii="Times New Roman" w:eastAsia="Times New Roman" w:hAnsi="Times New Roman" w:cs="Times New Roman"/>
          <w:bCs/>
          <w:sz w:val="26"/>
          <w:szCs w:val="26"/>
        </w:rPr>
        <w:t>проанализировав регистрационное удостоверение</w:t>
      </w:r>
      <w:r w:rsidRPr="00EE3A2F">
        <w:rPr>
          <w:rFonts w:ascii="Times New Roman" w:eastAsia="Times New Roman" w:hAnsi="Times New Roman" w:cs="Times New Roman"/>
          <w:bCs/>
          <w:sz w:val="26"/>
          <w:szCs w:val="26"/>
        </w:rPr>
        <w:t xml:space="preserve"> № РЗН 2023/20699 от 02.08.2023 года и </w:t>
      </w:r>
      <w:r w:rsidR="00745469">
        <w:rPr>
          <w:rFonts w:ascii="Times New Roman" w:eastAsia="Times New Roman" w:hAnsi="Times New Roman" w:cs="Times New Roman"/>
          <w:bCs/>
          <w:sz w:val="26"/>
          <w:szCs w:val="26"/>
        </w:rPr>
        <w:t>эксплуатационную документацию</w:t>
      </w:r>
      <w:r w:rsidR="0001212A">
        <w:rPr>
          <w:rFonts w:ascii="Times New Roman" w:eastAsia="Times New Roman" w:hAnsi="Times New Roman" w:cs="Times New Roman"/>
          <w:bCs/>
          <w:sz w:val="26"/>
          <w:szCs w:val="26"/>
        </w:rPr>
        <w:t>,</w:t>
      </w:r>
      <w:r w:rsidR="00745469">
        <w:rPr>
          <w:rFonts w:ascii="Times New Roman" w:eastAsia="Times New Roman" w:hAnsi="Times New Roman" w:cs="Times New Roman"/>
          <w:bCs/>
          <w:sz w:val="26"/>
          <w:szCs w:val="26"/>
        </w:rPr>
        <w:t xml:space="preserve"> </w:t>
      </w:r>
      <w:r w:rsidR="007973B9">
        <w:rPr>
          <w:rFonts w:ascii="Times New Roman" w:eastAsia="Times New Roman" w:hAnsi="Times New Roman" w:cs="Times New Roman"/>
          <w:bCs/>
          <w:sz w:val="26"/>
          <w:szCs w:val="26"/>
        </w:rPr>
        <w:t xml:space="preserve">содержащиеся </w:t>
      </w:r>
      <w:r w:rsidR="00745469">
        <w:rPr>
          <w:rFonts w:ascii="Times New Roman" w:eastAsia="Times New Roman" w:hAnsi="Times New Roman" w:cs="Times New Roman"/>
          <w:bCs/>
          <w:sz w:val="26"/>
          <w:szCs w:val="26"/>
        </w:rPr>
        <w:t>в составе заявки</w:t>
      </w:r>
      <w:r w:rsidR="007973B9">
        <w:rPr>
          <w:rFonts w:ascii="Times New Roman" w:eastAsia="Times New Roman" w:hAnsi="Times New Roman" w:cs="Times New Roman"/>
          <w:bCs/>
          <w:sz w:val="26"/>
          <w:szCs w:val="26"/>
        </w:rPr>
        <w:t xml:space="preserve"> подателя жалобы</w:t>
      </w:r>
      <w:r w:rsidR="00745469">
        <w:rPr>
          <w:rFonts w:ascii="Times New Roman" w:eastAsia="Times New Roman" w:hAnsi="Times New Roman" w:cs="Times New Roman"/>
          <w:bCs/>
          <w:sz w:val="26"/>
          <w:szCs w:val="26"/>
        </w:rPr>
        <w:t>,</w:t>
      </w:r>
      <w:r w:rsidR="007973B9">
        <w:rPr>
          <w:rFonts w:ascii="Times New Roman" w:eastAsia="Times New Roman" w:hAnsi="Times New Roman" w:cs="Times New Roman"/>
          <w:bCs/>
          <w:sz w:val="26"/>
          <w:szCs w:val="26"/>
        </w:rPr>
        <w:t xml:space="preserve"> установила</w:t>
      </w:r>
      <w:r w:rsidR="00745469">
        <w:rPr>
          <w:rFonts w:ascii="Times New Roman" w:eastAsia="Times New Roman" w:hAnsi="Times New Roman" w:cs="Times New Roman"/>
          <w:bCs/>
          <w:sz w:val="26"/>
          <w:szCs w:val="26"/>
        </w:rPr>
        <w:t xml:space="preserve">, </w:t>
      </w:r>
      <w:r w:rsidR="0001212A">
        <w:rPr>
          <w:rFonts w:ascii="Times New Roman" w:eastAsia="Times New Roman" w:hAnsi="Times New Roman" w:cs="Times New Roman"/>
          <w:bCs/>
          <w:sz w:val="26"/>
          <w:szCs w:val="26"/>
        </w:rPr>
        <w:t xml:space="preserve">что </w:t>
      </w:r>
      <w:r w:rsidR="0001212A" w:rsidRPr="0001212A">
        <w:rPr>
          <w:rFonts w:ascii="Times New Roman" w:eastAsia="Times New Roman" w:hAnsi="Times New Roman" w:cs="Times New Roman"/>
          <w:bCs/>
          <w:sz w:val="26"/>
          <w:szCs w:val="26"/>
        </w:rPr>
        <w:t>шовные материалы могут комплектоваться опр</w:t>
      </w:r>
      <w:r w:rsidR="00745469">
        <w:rPr>
          <w:rFonts w:ascii="Times New Roman" w:eastAsia="Times New Roman" w:hAnsi="Times New Roman" w:cs="Times New Roman"/>
          <w:bCs/>
          <w:sz w:val="26"/>
          <w:szCs w:val="26"/>
        </w:rPr>
        <w:t xml:space="preserve">еделенными типами игл, однако </w:t>
      </w:r>
      <w:r w:rsidR="0001212A" w:rsidRPr="0001212A">
        <w:rPr>
          <w:rFonts w:ascii="Times New Roman" w:eastAsia="Times New Roman" w:hAnsi="Times New Roman" w:cs="Times New Roman"/>
          <w:bCs/>
          <w:sz w:val="26"/>
          <w:szCs w:val="26"/>
        </w:rPr>
        <w:t>ср</w:t>
      </w:r>
      <w:r w:rsidR="00745469">
        <w:rPr>
          <w:rFonts w:ascii="Times New Roman" w:eastAsia="Times New Roman" w:hAnsi="Times New Roman" w:cs="Times New Roman"/>
          <w:bCs/>
          <w:sz w:val="26"/>
          <w:szCs w:val="26"/>
        </w:rPr>
        <w:t xml:space="preserve">еди такого типа игл как «Колющая», </w:t>
      </w:r>
      <w:r w:rsidR="0001212A" w:rsidRPr="0001212A">
        <w:rPr>
          <w:rFonts w:ascii="Times New Roman" w:eastAsia="Times New Roman" w:hAnsi="Times New Roman" w:cs="Times New Roman"/>
          <w:bCs/>
          <w:sz w:val="26"/>
          <w:szCs w:val="26"/>
        </w:rPr>
        <w:t xml:space="preserve">не </w:t>
      </w:r>
      <w:r w:rsidR="00745469">
        <w:rPr>
          <w:rFonts w:ascii="Times New Roman" w:eastAsia="Times New Roman" w:hAnsi="Times New Roman" w:cs="Times New Roman"/>
          <w:bCs/>
          <w:sz w:val="26"/>
          <w:szCs w:val="26"/>
        </w:rPr>
        <w:t>предусмотрено</w:t>
      </w:r>
      <w:r w:rsidR="0001212A">
        <w:rPr>
          <w:rFonts w:ascii="Times New Roman" w:eastAsia="Times New Roman" w:hAnsi="Times New Roman" w:cs="Times New Roman"/>
          <w:bCs/>
          <w:sz w:val="26"/>
          <w:szCs w:val="26"/>
        </w:rPr>
        <w:t xml:space="preserve"> </w:t>
      </w:r>
      <w:r w:rsidR="0001212A" w:rsidRPr="0001212A">
        <w:rPr>
          <w:rFonts w:ascii="Times New Roman" w:eastAsia="Times New Roman" w:hAnsi="Times New Roman" w:cs="Times New Roman"/>
          <w:bCs/>
          <w:sz w:val="26"/>
          <w:szCs w:val="26"/>
        </w:rPr>
        <w:t xml:space="preserve">варианта исполнения – </w:t>
      </w:r>
      <w:r w:rsidR="0001212A">
        <w:rPr>
          <w:rFonts w:ascii="Times New Roman" w:eastAsia="Times New Roman" w:hAnsi="Times New Roman" w:cs="Times New Roman"/>
          <w:bCs/>
          <w:sz w:val="26"/>
          <w:szCs w:val="26"/>
        </w:rPr>
        <w:t>«К</w:t>
      </w:r>
      <w:r w:rsidR="0001212A" w:rsidRPr="0001212A">
        <w:rPr>
          <w:rFonts w:ascii="Times New Roman" w:eastAsia="Times New Roman" w:hAnsi="Times New Roman" w:cs="Times New Roman"/>
          <w:bCs/>
          <w:sz w:val="26"/>
          <w:szCs w:val="26"/>
        </w:rPr>
        <w:t>олющая с коротким режущим острием</w:t>
      </w:r>
      <w:r w:rsidR="0001212A">
        <w:rPr>
          <w:rFonts w:ascii="Times New Roman" w:eastAsia="Times New Roman" w:hAnsi="Times New Roman" w:cs="Times New Roman"/>
          <w:bCs/>
          <w:sz w:val="26"/>
          <w:szCs w:val="26"/>
        </w:rPr>
        <w:t>»</w:t>
      </w:r>
      <w:r w:rsidR="0001212A" w:rsidRPr="0001212A">
        <w:rPr>
          <w:rFonts w:ascii="Times New Roman" w:eastAsia="Times New Roman" w:hAnsi="Times New Roman" w:cs="Times New Roman"/>
          <w:bCs/>
          <w:sz w:val="26"/>
          <w:szCs w:val="26"/>
        </w:rPr>
        <w:t xml:space="preserve">. </w:t>
      </w:r>
    </w:p>
    <w:p w14:paraId="1645042C" w14:textId="0C419672" w:rsidR="0098243C" w:rsidRDefault="0001212A" w:rsidP="0098243C">
      <w:pPr>
        <w:spacing w:after="0" w:line="240" w:lineRule="auto"/>
        <w:ind w:firstLine="851"/>
        <w:jc w:val="both"/>
        <w:rPr>
          <w:rFonts w:ascii="Times New Roman" w:eastAsia="Times New Roman" w:hAnsi="Times New Roman" w:cs="Times New Roman"/>
          <w:bCs/>
          <w:sz w:val="26"/>
          <w:szCs w:val="26"/>
        </w:rPr>
      </w:pPr>
      <w:r w:rsidRPr="0001212A">
        <w:rPr>
          <w:rFonts w:ascii="Times New Roman" w:eastAsia="Times New Roman" w:hAnsi="Times New Roman" w:cs="Times New Roman"/>
          <w:bCs/>
          <w:sz w:val="26"/>
          <w:szCs w:val="26"/>
        </w:rPr>
        <w:t>На основании Федерального закона № 323-ФЗ</w:t>
      </w:r>
      <w:r w:rsidR="007D7C03">
        <w:rPr>
          <w:rFonts w:ascii="Times New Roman" w:eastAsia="Times New Roman" w:hAnsi="Times New Roman" w:cs="Times New Roman"/>
          <w:bCs/>
          <w:sz w:val="26"/>
          <w:szCs w:val="26"/>
        </w:rPr>
        <w:t xml:space="preserve"> «</w:t>
      </w:r>
      <w:r w:rsidR="007D7C03" w:rsidRPr="007D7C03">
        <w:rPr>
          <w:rFonts w:ascii="Times New Roman" w:eastAsia="Times New Roman" w:hAnsi="Times New Roman" w:cs="Times New Roman"/>
          <w:bCs/>
          <w:sz w:val="26"/>
          <w:szCs w:val="26"/>
        </w:rPr>
        <w:t>Об основах охраны здоровья</w:t>
      </w:r>
      <w:r w:rsidR="007D7C03">
        <w:rPr>
          <w:rFonts w:ascii="Times New Roman" w:eastAsia="Times New Roman" w:hAnsi="Times New Roman" w:cs="Times New Roman"/>
          <w:bCs/>
          <w:sz w:val="26"/>
          <w:szCs w:val="26"/>
        </w:rPr>
        <w:t xml:space="preserve"> граждан в Российской Федерации» </w:t>
      </w:r>
      <w:r w:rsidR="0098243C" w:rsidRPr="0098243C">
        <w:rPr>
          <w:rFonts w:ascii="Times New Roman" w:eastAsia="Times New Roman" w:hAnsi="Times New Roman" w:cs="Times New Roman"/>
          <w:bCs/>
          <w:sz w:val="26"/>
          <w:szCs w:val="26"/>
        </w:rPr>
        <w:t>на территории Российской Федерации разрешается обращение медицинских изделий, зарегистрированных в порядке, у</w:t>
      </w:r>
      <w:r w:rsidR="0098243C">
        <w:rPr>
          <w:rFonts w:ascii="Times New Roman" w:eastAsia="Times New Roman" w:hAnsi="Times New Roman" w:cs="Times New Roman"/>
          <w:bCs/>
          <w:sz w:val="26"/>
          <w:szCs w:val="26"/>
        </w:rPr>
        <w:t>становленном Правительством РФ.</w:t>
      </w:r>
    </w:p>
    <w:p w14:paraId="438EB9B1" w14:textId="087381BB" w:rsidR="0098243C" w:rsidRDefault="0001212A" w:rsidP="0001212A">
      <w:pPr>
        <w:spacing w:after="0" w:line="240" w:lineRule="auto"/>
        <w:ind w:firstLine="851"/>
        <w:jc w:val="both"/>
        <w:rPr>
          <w:rFonts w:ascii="Times New Roman" w:eastAsia="Times New Roman" w:hAnsi="Times New Roman" w:cs="Times New Roman"/>
          <w:bCs/>
          <w:sz w:val="26"/>
          <w:szCs w:val="26"/>
        </w:rPr>
      </w:pPr>
      <w:r w:rsidRPr="0001212A">
        <w:rPr>
          <w:rFonts w:ascii="Times New Roman" w:eastAsia="Times New Roman" w:hAnsi="Times New Roman" w:cs="Times New Roman"/>
          <w:bCs/>
          <w:sz w:val="26"/>
          <w:szCs w:val="26"/>
        </w:rPr>
        <w:t>На основании Постановления Правительства № 1416</w:t>
      </w:r>
      <w:r w:rsidR="0098243C">
        <w:rPr>
          <w:rFonts w:ascii="Times New Roman" w:eastAsia="Times New Roman" w:hAnsi="Times New Roman" w:cs="Times New Roman"/>
          <w:bCs/>
          <w:sz w:val="26"/>
          <w:szCs w:val="26"/>
        </w:rPr>
        <w:t xml:space="preserve"> «</w:t>
      </w:r>
      <w:r w:rsidR="0098243C" w:rsidRPr="0098243C">
        <w:rPr>
          <w:rFonts w:ascii="Times New Roman" w:eastAsia="Times New Roman" w:hAnsi="Times New Roman" w:cs="Times New Roman"/>
          <w:bCs/>
          <w:sz w:val="26"/>
          <w:szCs w:val="26"/>
        </w:rPr>
        <w:t xml:space="preserve">Об утверждении Правил государственной </w:t>
      </w:r>
      <w:r w:rsidR="0098243C">
        <w:rPr>
          <w:rFonts w:ascii="Times New Roman" w:eastAsia="Times New Roman" w:hAnsi="Times New Roman" w:cs="Times New Roman"/>
          <w:bCs/>
          <w:sz w:val="26"/>
          <w:szCs w:val="26"/>
        </w:rPr>
        <w:t>регистрации медицинских изделий»</w:t>
      </w:r>
      <w:r w:rsidRPr="0001212A">
        <w:rPr>
          <w:rFonts w:ascii="Times New Roman" w:eastAsia="Times New Roman" w:hAnsi="Times New Roman" w:cs="Times New Roman"/>
          <w:bCs/>
          <w:sz w:val="26"/>
          <w:szCs w:val="26"/>
        </w:rPr>
        <w:t>, Административного регламента Росздравнадзора № 3371 по регистрации медицинских и</w:t>
      </w:r>
      <w:r w:rsidR="0098243C">
        <w:rPr>
          <w:rFonts w:ascii="Times New Roman" w:eastAsia="Times New Roman" w:hAnsi="Times New Roman" w:cs="Times New Roman"/>
          <w:bCs/>
          <w:sz w:val="26"/>
          <w:szCs w:val="26"/>
        </w:rPr>
        <w:t>зделий, Приказа Минздрава № 11н</w:t>
      </w:r>
      <w:r w:rsidRPr="0001212A">
        <w:rPr>
          <w:rFonts w:ascii="Times New Roman" w:eastAsia="Times New Roman" w:hAnsi="Times New Roman" w:cs="Times New Roman"/>
          <w:bCs/>
          <w:sz w:val="26"/>
          <w:szCs w:val="26"/>
        </w:rPr>
        <w:t xml:space="preserve"> все принадлежности и вся комплектация медицинского изделия описывается производителем в эксплуатационной документации. </w:t>
      </w:r>
    </w:p>
    <w:p w14:paraId="26E774CD" w14:textId="6DDCC3EF" w:rsidR="0001212A" w:rsidRPr="0001212A" w:rsidRDefault="0001212A" w:rsidP="0098243C">
      <w:pPr>
        <w:spacing w:after="0" w:line="240" w:lineRule="auto"/>
        <w:ind w:firstLine="851"/>
        <w:jc w:val="both"/>
        <w:rPr>
          <w:rFonts w:ascii="Times New Roman" w:eastAsia="Times New Roman" w:hAnsi="Times New Roman" w:cs="Times New Roman"/>
          <w:bCs/>
          <w:sz w:val="26"/>
          <w:szCs w:val="26"/>
        </w:rPr>
      </w:pPr>
      <w:r w:rsidRPr="0001212A">
        <w:rPr>
          <w:rFonts w:ascii="Times New Roman" w:eastAsia="Times New Roman" w:hAnsi="Times New Roman" w:cs="Times New Roman"/>
          <w:bCs/>
          <w:sz w:val="26"/>
          <w:szCs w:val="26"/>
        </w:rPr>
        <w:t>Согласно Пос</w:t>
      </w:r>
      <w:r w:rsidR="0098243C">
        <w:rPr>
          <w:rFonts w:ascii="Times New Roman" w:eastAsia="Times New Roman" w:hAnsi="Times New Roman" w:cs="Times New Roman"/>
          <w:bCs/>
          <w:sz w:val="26"/>
          <w:szCs w:val="26"/>
        </w:rPr>
        <w:t>тановлению Правительства № 1650</w:t>
      </w:r>
      <w:r w:rsidRPr="0001212A">
        <w:rPr>
          <w:rFonts w:ascii="Times New Roman" w:eastAsia="Times New Roman" w:hAnsi="Times New Roman" w:cs="Times New Roman"/>
          <w:bCs/>
          <w:sz w:val="26"/>
          <w:szCs w:val="26"/>
        </w:rPr>
        <w:t xml:space="preserve"> в электронном реестре на сайте Росздравнадзора публикуется эксплуатационная докум</w:t>
      </w:r>
      <w:r w:rsidR="0098243C">
        <w:rPr>
          <w:rFonts w:ascii="Times New Roman" w:eastAsia="Times New Roman" w:hAnsi="Times New Roman" w:cs="Times New Roman"/>
          <w:bCs/>
          <w:sz w:val="26"/>
          <w:szCs w:val="26"/>
        </w:rPr>
        <w:t xml:space="preserve">ентация на медицинское изделие. </w:t>
      </w:r>
      <w:r w:rsidRPr="0001212A">
        <w:rPr>
          <w:rFonts w:ascii="Times New Roman" w:eastAsia="Times New Roman" w:hAnsi="Times New Roman" w:cs="Times New Roman"/>
          <w:bCs/>
          <w:sz w:val="26"/>
          <w:szCs w:val="26"/>
        </w:rPr>
        <w:t xml:space="preserve">Реестр является открытым и общедоступным официальным источником информации о медицинских изделиях. </w:t>
      </w:r>
    </w:p>
    <w:p w14:paraId="1878B544" w14:textId="695E24AC" w:rsidR="0001212A" w:rsidRPr="0001212A" w:rsidRDefault="0098243C" w:rsidP="0001212A">
      <w:pPr>
        <w:spacing w:after="0" w:line="240" w:lineRule="auto"/>
        <w:ind w:firstLine="85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Представитель Заказчика на заседании Комиссии пояснил, что в случае, е</w:t>
      </w:r>
      <w:r w:rsidR="0001212A" w:rsidRPr="0001212A">
        <w:rPr>
          <w:rFonts w:ascii="Times New Roman" w:eastAsia="Times New Roman" w:hAnsi="Times New Roman" w:cs="Times New Roman"/>
          <w:bCs/>
          <w:sz w:val="26"/>
          <w:szCs w:val="26"/>
        </w:rPr>
        <w:t>сли произв</w:t>
      </w:r>
      <w:r w:rsidR="004265FD">
        <w:rPr>
          <w:rFonts w:ascii="Times New Roman" w:eastAsia="Times New Roman" w:hAnsi="Times New Roman" w:cs="Times New Roman"/>
          <w:bCs/>
          <w:sz w:val="26"/>
          <w:szCs w:val="26"/>
        </w:rPr>
        <w:t>одителем не поименованы какие-либо</w:t>
      </w:r>
      <w:r w:rsidR="0001212A" w:rsidRPr="0001212A">
        <w:rPr>
          <w:rFonts w:ascii="Times New Roman" w:eastAsia="Times New Roman" w:hAnsi="Times New Roman" w:cs="Times New Roman"/>
          <w:bCs/>
          <w:sz w:val="26"/>
          <w:szCs w:val="26"/>
        </w:rPr>
        <w:t xml:space="preserve"> варианты исполнения игл в эксплуатационной документации, среди прочих поименованных</w:t>
      </w:r>
      <w:r>
        <w:rPr>
          <w:rFonts w:ascii="Times New Roman" w:eastAsia="Times New Roman" w:hAnsi="Times New Roman" w:cs="Times New Roman"/>
          <w:bCs/>
          <w:sz w:val="26"/>
          <w:szCs w:val="26"/>
        </w:rPr>
        <w:t>,</w:t>
      </w:r>
      <w:r w:rsidR="0001212A" w:rsidRPr="0001212A">
        <w:rPr>
          <w:rFonts w:ascii="Times New Roman" w:eastAsia="Times New Roman" w:hAnsi="Times New Roman" w:cs="Times New Roman"/>
          <w:bCs/>
          <w:sz w:val="26"/>
          <w:szCs w:val="26"/>
        </w:rPr>
        <w:t xml:space="preserve"> это </w:t>
      </w:r>
      <w:r>
        <w:rPr>
          <w:rFonts w:ascii="Times New Roman" w:eastAsia="Times New Roman" w:hAnsi="Times New Roman" w:cs="Times New Roman"/>
          <w:bCs/>
          <w:sz w:val="26"/>
          <w:szCs w:val="26"/>
        </w:rPr>
        <w:t>означает</w:t>
      </w:r>
      <w:r w:rsidR="0001212A" w:rsidRPr="0001212A">
        <w:rPr>
          <w:rFonts w:ascii="Times New Roman" w:eastAsia="Times New Roman" w:hAnsi="Times New Roman" w:cs="Times New Roman"/>
          <w:bCs/>
          <w:sz w:val="26"/>
          <w:szCs w:val="26"/>
        </w:rPr>
        <w:t>, что неуказанные в эксплуата</w:t>
      </w:r>
      <w:r w:rsidR="004265FD">
        <w:rPr>
          <w:rFonts w:ascii="Times New Roman" w:eastAsia="Times New Roman" w:hAnsi="Times New Roman" w:cs="Times New Roman"/>
          <w:bCs/>
          <w:sz w:val="26"/>
          <w:szCs w:val="26"/>
        </w:rPr>
        <w:t xml:space="preserve">ционной документации типы игл </w:t>
      </w:r>
      <w:r w:rsidR="0001212A" w:rsidRPr="0001212A">
        <w:rPr>
          <w:rFonts w:ascii="Times New Roman" w:eastAsia="Times New Roman" w:hAnsi="Times New Roman" w:cs="Times New Roman"/>
          <w:bCs/>
          <w:sz w:val="26"/>
          <w:szCs w:val="26"/>
        </w:rPr>
        <w:t xml:space="preserve">не зарегистрированы в указанном регистрационном удостоверении и не комплектуются с указанными шовными материалами. </w:t>
      </w:r>
    </w:p>
    <w:p w14:paraId="69CEAE8B" w14:textId="24C0DE3D" w:rsidR="0001212A" w:rsidRDefault="0098243C" w:rsidP="0001212A">
      <w:pPr>
        <w:spacing w:after="0" w:line="240" w:lineRule="auto"/>
        <w:ind w:firstLine="85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Более того, в</w:t>
      </w:r>
      <w:r w:rsidR="0001212A" w:rsidRPr="0001212A">
        <w:rPr>
          <w:rFonts w:ascii="Times New Roman" w:eastAsia="Times New Roman" w:hAnsi="Times New Roman" w:cs="Times New Roman"/>
          <w:bCs/>
          <w:sz w:val="26"/>
          <w:szCs w:val="26"/>
        </w:rPr>
        <w:t xml:space="preserve"> подтверждение своей позиции Заказчиком был сделан запрос производителю ООО «</w:t>
      </w:r>
      <w:proofErr w:type="spellStart"/>
      <w:r w:rsidR="0001212A" w:rsidRPr="0001212A">
        <w:rPr>
          <w:rFonts w:ascii="Times New Roman" w:eastAsia="Times New Roman" w:hAnsi="Times New Roman" w:cs="Times New Roman"/>
          <w:bCs/>
          <w:sz w:val="26"/>
          <w:szCs w:val="26"/>
        </w:rPr>
        <w:t>Футберг</w:t>
      </w:r>
      <w:proofErr w:type="spellEnd"/>
      <w:r w:rsidR="0001212A" w:rsidRPr="0001212A">
        <w:rPr>
          <w:rFonts w:ascii="Times New Roman" w:eastAsia="Times New Roman" w:hAnsi="Times New Roman" w:cs="Times New Roman"/>
          <w:bCs/>
          <w:sz w:val="26"/>
          <w:szCs w:val="26"/>
        </w:rPr>
        <w:t xml:space="preserve">» и получен ответ, однозначно указывающий на то, что медицинские изделия по регистрационному удостоверению № РЗН 2023/20699 от 02.08.2023 года не комплектуются иглами типа иглы </w:t>
      </w:r>
      <w:r>
        <w:rPr>
          <w:rFonts w:ascii="Times New Roman" w:eastAsia="Times New Roman" w:hAnsi="Times New Roman" w:cs="Times New Roman"/>
          <w:bCs/>
          <w:sz w:val="26"/>
          <w:szCs w:val="26"/>
        </w:rPr>
        <w:t>«</w:t>
      </w:r>
      <w:proofErr w:type="gramStart"/>
      <w:r>
        <w:rPr>
          <w:rFonts w:ascii="Times New Roman" w:eastAsia="Times New Roman" w:hAnsi="Times New Roman" w:cs="Times New Roman"/>
          <w:bCs/>
          <w:sz w:val="26"/>
          <w:szCs w:val="26"/>
        </w:rPr>
        <w:t>К</w:t>
      </w:r>
      <w:r w:rsidR="0001212A" w:rsidRPr="0001212A">
        <w:rPr>
          <w:rFonts w:ascii="Times New Roman" w:eastAsia="Times New Roman" w:hAnsi="Times New Roman" w:cs="Times New Roman"/>
          <w:bCs/>
          <w:sz w:val="26"/>
          <w:szCs w:val="26"/>
        </w:rPr>
        <w:t>олющая</w:t>
      </w:r>
      <w:proofErr w:type="gramEnd"/>
      <w:r w:rsidR="0001212A" w:rsidRPr="0001212A">
        <w:rPr>
          <w:rFonts w:ascii="Times New Roman" w:eastAsia="Times New Roman" w:hAnsi="Times New Roman" w:cs="Times New Roman"/>
          <w:bCs/>
          <w:sz w:val="26"/>
          <w:szCs w:val="26"/>
        </w:rPr>
        <w:t xml:space="preserve"> с коротким режущим острием».</w:t>
      </w:r>
    </w:p>
    <w:p w14:paraId="6049C293" w14:textId="77777777" w:rsidR="004265FD" w:rsidRPr="004265FD" w:rsidRDefault="004265FD" w:rsidP="004265FD">
      <w:pPr>
        <w:spacing w:after="0" w:line="240" w:lineRule="auto"/>
        <w:ind w:firstLine="85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Дополнительно Комиссия обращает внимание, что </w:t>
      </w:r>
      <w:r w:rsidRPr="004265FD">
        <w:rPr>
          <w:rFonts w:ascii="Times New Roman" w:eastAsia="Times New Roman" w:hAnsi="Times New Roman" w:cs="Times New Roman"/>
          <w:bCs/>
          <w:sz w:val="26"/>
          <w:szCs w:val="26"/>
        </w:rPr>
        <w:t>Приказ Минздрава 11н указывает на необходимость перечисления в эксплуатационной документации следующей информации:</w:t>
      </w:r>
    </w:p>
    <w:p w14:paraId="08BA5939" w14:textId="77777777" w:rsidR="004265FD" w:rsidRPr="004265FD" w:rsidRDefault="004265FD" w:rsidP="004265FD">
      <w:pPr>
        <w:spacing w:after="0" w:line="240" w:lineRule="auto"/>
        <w:ind w:firstLine="851"/>
        <w:jc w:val="both"/>
        <w:rPr>
          <w:rFonts w:ascii="Times New Roman" w:eastAsia="Times New Roman" w:hAnsi="Times New Roman" w:cs="Times New Roman"/>
          <w:bCs/>
          <w:sz w:val="26"/>
          <w:szCs w:val="26"/>
        </w:rPr>
      </w:pPr>
      <w:r w:rsidRPr="004265FD">
        <w:rPr>
          <w:rFonts w:ascii="Times New Roman" w:eastAsia="Times New Roman" w:hAnsi="Times New Roman" w:cs="Times New Roman"/>
          <w:bCs/>
          <w:sz w:val="26"/>
          <w:szCs w:val="26"/>
        </w:rPr>
        <w:t>4) функциональные характеристики и назначение медицинского изделия;</w:t>
      </w:r>
    </w:p>
    <w:p w14:paraId="6FFD8EAF" w14:textId="77777777" w:rsidR="004265FD" w:rsidRPr="004265FD" w:rsidRDefault="004265FD" w:rsidP="004265FD">
      <w:pPr>
        <w:spacing w:after="0" w:line="240" w:lineRule="auto"/>
        <w:ind w:firstLine="851"/>
        <w:jc w:val="both"/>
        <w:rPr>
          <w:rFonts w:ascii="Times New Roman" w:eastAsia="Times New Roman" w:hAnsi="Times New Roman" w:cs="Times New Roman"/>
          <w:bCs/>
          <w:sz w:val="26"/>
          <w:szCs w:val="26"/>
        </w:rPr>
      </w:pPr>
      <w:r w:rsidRPr="004265FD">
        <w:rPr>
          <w:rFonts w:ascii="Times New Roman" w:eastAsia="Times New Roman" w:hAnsi="Times New Roman" w:cs="Times New Roman"/>
          <w:bCs/>
          <w:sz w:val="26"/>
          <w:szCs w:val="26"/>
        </w:rPr>
        <w:t>6) технические характеристики медицинского изделия;</w:t>
      </w:r>
    </w:p>
    <w:p w14:paraId="6D57CB81" w14:textId="32747706" w:rsidR="004265FD" w:rsidRPr="004265FD" w:rsidRDefault="004265FD" w:rsidP="004265FD">
      <w:pPr>
        <w:spacing w:after="0" w:line="240" w:lineRule="auto"/>
        <w:ind w:firstLine="851"/>
        <w:jc w:val="both"/>
        <w:rPr>
          <w:rFonts w:ascii="Times New Roman" w:eastAsia="Times New Roman" w:hAnsi="Times New Roman" w:cs="Times New Roman"/>
          <w:bCs/>
          <w:sz w:val="26"/>
          <w:szCs w:val="26"/>
        </w:rPr>
      </w:pPr>
      <w:r w:rsidRPr="004265FD">
        <w:rPr>
          <w:rFonts w:ascii="Times New Roman" w:eastAsia="Times New Roman" w:hAnsi="Times New Roman" w:cs="Times New Roman"/>
          <w:bCs/>
          <w:sz w:val="26"/>
          <w:szCs w:val="26"/>
        </w:rPr>
        <w:t>7) описание принадлежностей, медицинских изделий или изделий, не являющихся медицинскими, но предусмотренных для использования в комбинации с мед</w:t>
      </w:r>
      <w:r>
        <w:rPr>
          <w:rFonts w:ascii="Times New Roman" w:eastAsia="Times New Roman" w:hAnsi="Times New Roman" w:cs="Times New Roman"/>
          <w:bCs/>
          <w:sz w:val="26"/>
          <w:szCs w:val="26"/>
        </w:rPr>
        <w:t>ицинским изделием (при наличии).</w:t>
      </w:r>
    </w:p>
    <w:p w14:paraId="3E453450" w14:textId="5C26FE56" w:rsidR="004265FD" w:rsidRPr="0001212A" w:rsidRDefault="004265FD" w:rsidP="004265FD">
      <w:pPr>
        <w:spacing w:after="0" w:line="240" w:lineRule="auto"/>
        <w:ind w:firstLine="851"/>
        <w:jc w:val="both"/>
        <w:rPr>
          <w:rFonts w:ascii="Times New Roman" w:eastAsia="Times New Roman" w:hAnsi="Times New Roman" w:cs="Times New Roman"/>
          <w:bCs/>
          <w:sz w:val="26"/>
          <w:szCs w:val="26"/>
        </w:rPr>
      </w:pPr>
      <w:r w:rsidRPr="004265FD">
        <w:rPr>
          <w:rFonts w:ascii="Times New Roman" w:eastAsia="Times New Roman" w:hAnsi="Times New Roman" w:cs="Times New Roman"/>
          <w:bCs/>
          <w:sz w:val="26"/>
          <w:szCs w:val="26"/>
        </w:rPr>
        <w:t>Таким образом, перечисление всех вариантов исполнения принадлежностей в эксплуатационной документации – это обязанность производителя при регистрации медицинского изделия.</w:t>
      </w:r>
    </w:p>
    <w:p w14:paraId="32250251" w14:textId="2AB48B5D" w:rsidR="00EE3A2F" w:rsidRDefault="004265FD" w:rsidP="004265FD">
      <w:pPr>
        <w:spacing w:after="0" w:line="240" w:lineRule="auto"/>
        <w:ind w:firstLine="85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На основании всего вышеизложенного</w:t>
      </w:r>
      <w:r w:rsidRPr="004265FD">
        <w:rPr>
          <w:rFonts w:ascii="Times New Roman" w:eastAsia="Times New Roman" w:hAnsi="Times New Roman" w:cs="Times New Roman"/>
          <w:bCs/>
          <w:sz w:val="26"/>
          <w:szCs w:val="26"/>
        </w:rPr>
        <w:t>, Комиссия</w:t>
      </w:r>
      <w:r>
        <w:rPr>
          <w:rFonts w:ascii="Times New Roman" w:eastAsia="Times New Roman" w:hAnsi="Times New Roman" w:cs="Times New Roman"/>
          <w:bCs/>
          <w:sz w:val="26"/>
          <w:szCs w:val="26"/>
        </w:rPr>
        <w:t xml:space="preserve"> Ленинградского УФАС России</w:t>
      </w:r>
      <w:r w:rsidRPr="004265FD">
        <w:rPr>
          <w:rFonts w:ascii="Times New Roman" w:eastAsia="Times New Roman" w:hAnsi="Times New Roman" w:cs="Times New Roman"/>
          <w:bCs/>
          <w:sz w:val="26"/>
          <w:szCs w:val="26"/>
        </w:rPr>
        <w:t xml:space="preserve"> приходит к выводу, что заявка подателя жалобы не соответствует требованиям извещения</w:t>
      </w:r>
      <w:r>
        <w:rPr>
          <w:rFonts w:ascii="Times New Roman" w:eastAsia="Times New Roman" w:hAnsi="Times New Roman" w:cs="Times New Roman"/>
          <w:bCs/>
          <w:sz w:val="26"/>
          <w:szCs w:val="26"/>
        </w:rPr>
        <w:t>, ввиду чег</w:t>
      </w:r>
      <w:proofErr w:type="gramStart"/>
      <w:r>
        <w:rPr>
          <w:rFonts w:ascii="Times New Roman" w:eastAsia="Times New Roman" w:hAnsi="Times New Roman" w:cs="Times New Roman"/>
          <w:bCs/>
          <w:sz w:val="26"/>
          <w:szCs w:val="26"/>
        </w:rPr>
        <w:t>о</w:t>
      </w:r>
      <w:r w:rsidRPr="004265FD">
        <w:rPr>
          <w:rFonts w:ascii="Times New Roman" w:eastAsia="Times New Roman" w:hAnsi="Times New Roman" w:cs="Times New Roman"/>
          <w:bCs/>
          <w:sz w:val="26"/>
          <w:szCs w:val="26"/>
        </w:rPr>
        <w:t xml:space="preserve"> у ау</w:t>
      </w:r>
      <w:proofErr w:type="gramEnd"/>
      <w:r w:rsidRPr="004265FD">
        <w:rPr>
          <w:rFonts w:ascii="Times New Roman" w:eastAsia="Times New Roman" w:hAnsi="Times New Roman" w:cs="Times New Roman"/>
          <w:bCs/>
          <w:sz w:val="26"/>
          <w:szCs w:val="26"/>
        </w:rPr>
        <w:t>кционной комиссии отсутствовали правовые основания для признания такой заявки соответствующей.</w:t>
      </w:r>
    </w:p>
    <w:p w14:paraId="50573DA2" w14:textId="77777777" w:rsidR="004265FD" w:rsidRDefault="004265FD" w:rsidP="004265FD">
      <w:pPr>
        <w:spacing w:after="0" w:line="240" w:lineRule="auto"/>
        <w:ind w:firstLine="851"/>
        <w:jc w:val="both"/>
        <w:rPr>
          <w:rFonts w:ascii="Times New Roman" w:eastAsia="Times New Roman" w:hAnsi="Times New Roman" w:cs="Times New Roman"/>
          <w:bCs/>
          <w:sz w:val="26"/>
          <w:szCs w:val="26"/>
        </w:rPr>
      </w:pPr>
    </w:p>
    <w:p w14:paraId="22B4F56D" w14:textId="1DFA6810"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F525FB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062DA328" w14:textId="47909FD8" w:rsidR="00A458E4" w:rsidRPr="006269D7" w:rsidRDefault="00A458E4" w:rsidP="000E4097">
      <w:pPr>
        <w:spacing w:after="0" w:line="240" w:lineRule="auto"/>
        <w:ind w:firstLine="709"/>
        <w:jc w:val="both"/>
        <w:rPr>
          <w:rFonts w:ascii="Times New Roman" w:hAnsi="Times New Roman" w:cs="Times New Roman"/>
          <w:sz w:val="26"/>
          <w:szCs w:val="26"/>
        </w:rPr>
      </w:pPr>
      <w:r w:rsidRPr="006269D7">
        <w:rPr>
          <w:rFonts w:ascii="Times New Roman" w:hAnsi="Times New Roman" w:cs="Times New Roman"/>
          <w:sz w:val="26"/>
          <w:szCs w:val="26"/>
        </w:rPr>
        <w:lastRenderedPageBreak/>
        <w:t xml:space="preserve">Признать жалобу </w:t>
      </w:r>
      <w:r w:rsidR="00D73D07" w:rsidRPr="00D73D07">
        <w:rPr>
          <w:rFonts w:ascii="Times New Roman" w:hAnsi="Times New Roman" w:cs="Times New Roman"/>
          <w:sz w:val="26"/>
          <w:szCs w:val="26"/>
        </w:rPr>
        <w:t xml:space="preserve">ИП </w:t>
      </w:r>
      <w:proofErr w:type="spellStart"/>
      <w:r w:rsidR="00D73D07" w:rsidRPr="00D73D07">
        <w:rPr>
          <w:rFonts w:ascii="Times New Roman" w:hAnsi="Times New Roman" w:cs="Times New Roman"/>
          <w:sz w:val="26"/>
          <w:szCs w:val="26"/>
        </w:rPr>
        <w:t>Ильмухаметова</w:t>
      </w:r>
      <w:proofErr w:type="spellEnd"/>
      <w:r w:rsidR="00D73D07" w:rsidRPr="00D73D07">
        <w:rPr>
          <w:rFonts w:ascii="Times New Roman" w:hAnsi="Times New Roman" w:cs="Times New Roman"/>
          <w:sz w:val="26"/>
          <w:szCs w:val="26"/>
        </w:rPr>
        <w:t xml:space="preserve"> Г.И.</w:t>
      </w:r>
      <w:r w:rsidR="00D73D07">
        <w:rPr>
          <w:rFonts w:ascii="Times New Roman" w:hAnsi="Times New Roman" w:cs="Times New Roman"/>
          <w:sz w:val="26"/>
          <w:szCs w:val="26"/>
        </w:rPr>
        <w:t xml:space="preserve"> </w:t>
      </w:r>
      <w:r w:rsidR="00D05491">
        <w:rPr>
          <w:rFonts w:ascii="Times New Roman" w:hAnsi="Times New Roman" w:cs="Times New Roman"/>
          <w:sz w:val="26"/>
          <w:szCs w:val="26"/>
        </w:rPr>
        <w:t>необоснованной.</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3E685C17" w14:textId="77777777" w:rsidR="0022290C" w:rsidRDefault="0022290C"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162A66B9" w14:textId="79626B0E" w:rsidR="000E6356" w:rsidRPr="00D401F5" w:rsidRDefault="000E6356" w:rsidP="00B51D6C">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0"/>
      <w:bookmarkEnd w:id="1"/>
    </w:p>
    <w:sectPr w:rsidR="000E6356"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1C3FA" w14:textId="77777777" w:rsidR="0001212A" w:rsidRDefault="0001212A" w:rsidP="008D35E1">
      <w:pPr>
        <w:spacing w:after="0" w:line="240" w:lineRule="auto"/>
      </w:pPr>
      <w:r>
        <w:separator/>
      </w:r>
    </w:p>
  </w:endnote>
  <w:endnote w:type="continuationSeparator" w:id="0">
    <w:p w14:paraId="56C862B0" w14:textId="77777777" w:rsidR="0001212A" w:rsidRDefault="0001212A"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7AA46" w14:textId="77777777" w:rsidR="0001212A" w:rsidRDefault="0001212A" w:rsidP="008D35E1">
      <w:pPr>
        <w:spacing w:after="0" w:line="240" w:lineRule="auto"/>
      </w:pPr>
      <w:r>
        <w:separator/>
      </w:r>
    </w:p>
  </w:footnote>
  <w:footnote w:type="continuationSeparator" w:id="0">
    <w:p w14:paraId="450EFC72" w14:textId="77777777" w:rsidR="0001212A" w:rsidRDefault="0001212A"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01212A" w:rsidRDefault="0001212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01212A" w:rsidRDefault="0001212A">
    <w:pPr>
      <w:pStyle w:val="a3"/>
    </w:pPr>
  </w:p>
  <w:p w14:paraId="1BADD061" w14:textId="77777777" w:rsidR="0001212A" w:rsidRDefault="0001212A"/>
  <w:p w14:paraId="761FCE82" w14:textId="77777777" w:rsidR="0001212A" w:rsidRDefault="0001212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01212A" w:rsidRDefault="0001212A">
    <w:pPr>
      <w:pStyle w:val="a3"/>
      <w:jc w:val="center"/>
    </w:pPr>
  </w:p>
  <w:p w14:paraId="1ABD77C9" w14:textId="77777777" w:rsidR="0001212A" w:rsidRDefault="0001212A">
    <w:pPr>
      <w:pStyle w:val="a3"/>
      <w:jc w:val="center"/>
    </w:pPr>
  </w:p>
  <w:p w14:paraId="71A915BC" w14:textId="77777777" w:rsidR="0001212A" w:rsidRDefault="00FD1E85">
    <w:pPr>
      <w:pStyle w:val="a3"/>
      <w:jc w:val="center"/>
    </w:pPr>
    <w:sdt>
      <w:sdtPr>
        <w:id w:val="1537005726"/>
        <w:docPartObj>
          <w:docPartGallery w:val="Page Numbers (Top of Page)"/>
          <w:docPartUnique/>
        </w:docPartObj>
      </w:sdtPr>
      <w:sdtEndPr/>
      <w:sdtContent>
        <w:r w:rsidR="0001212A">
          <w:fldChar w:fldCharType="begin"/>
        </w:r>
        <w:r w:rsidR="0001212A">
          <w:instrText>PAGE   \* MERGEFORMAT</w:instrText>
        </w:r>
        <w:r w:rsidR="0001212A">
          <w:fldChar w:fldCharType="separate"/>
        </w:r>
        <w:r>
          <w:rPr>
            <w:noProof/>
          </w:rPr>
          <w:t>9</w:t>
        </w:r>
        <w:r w:rsidR="0001212A">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787C"/>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61B6"/>
    <w:rsid w:val="00067CE0"/>
    <w:rsid w:val="000712CC"/>
    <w:rsid w:val="0007542D"/>
    <w:rsid w:val="000805B8"/>
    <w:rsid w:val="00082F38"/>
    <w:rsid w:val="00083EB4"/>
    <w:rsid w:val="00085F56"/>
    <w:rsid w:val="0008793F"/>
    <w:rsid w:val="00093F89"/>
    <w:rsid w:val="00094AF3"/>
    <w:rsid w:val="00094B62"/>
    <w:rsid w:val="000969FF"/>
    <w:rsid w:val="000A2E39"/>
    <w:rsid w:val="000A3E28"/>
    <w:rsid w:val="000A5025"/>
    <w:rsid w:val="000A6D05"/>
    <w:rsid w:val="000B2FFD"/>
    <w:rsid w:val="000B3A33"/>
    <w:rsid w:val="000B5128"/>
    <w:rsid w:val="000C353C"/>
    <w:rsid w:val="000C39FB"/>
    <w:rsid w:val="000C4B3C"/>
    <w:rsid w:val="000D179C"/>
    <w:rsid w:val="000D1EFE"/>
    <w:rsid w:val="000D3D11"/>
    <w:rsid w:val="000E150F"/>
    <w:rsid w:val="000E207B"/>
    <w:rsid w:val="000E4097"/>
    <w:rsid w:val="000E6356"/>
    <w:rsid w:val="00100D9A"/>
    <w:rsid w:val="00101B96"/>
    <w:rsid w:val="00110EF1"/>
    <w:rsid w:val="00117549"/>
    <w:rsid w:val="00117CAA"/>
    <w:rsid w:val="0012212C"/>
    <w:rsid w:val="00127D53"/>
    <w:rsid w:val="00127E61"/>
    <w:rsid w:val="001320A8"/>
    <w:rsid w:val="00142972"/>
    <w:rsid w:val="00143BF1"/>
    <w:rsid w:val="00155CAF"/>
    <w:rsid w:val="00160636"/>
    <w:rsid w:val="00163746"/>
    <w:rsid w:val="00165143"/>
    <w:rsid w:val="00172E6A"/>
    <w:rsid w:val="00186C94"/>
    <w:rsid w:val="00191800"/>
    <w:rsid w:val="001949B3"/>
    <w:rsid w:val="001960E5"/>
    <w:rsid w:val="001A421C"/>
    <w:rsid w:val="001B1473"/>
    <w:rsid w:val="001B1D0B"/>
    <w:rsid w:val="001B30E8"/>
    <w:rsid w:val="001B524F"/>
    <w:rsid w:val="001B61A0"/>
    <w:rsid w:val="001C5814"/>
    <w:rsid w:val="001C5A89"/>
    <w:rsid w:val="001C6E31"/>
    <w:rsid w:val="001C7286"/>
    <w:rsid w:val="001D121B"/>
    <w:rsid w:val="001D1D9A"/>
    <w:rsid w:val="001E0972"/>
    <w:rsid w:val="001E3584"/>
    <w:rsid w:val="001F146B"/>
    <w:rsid w:val="001F1BA4"/>
    <w:rsid w:val="001F54AD"/>
    <w:rsid w:val="001F58F3"/>
    <w:rsid w:val="001F7DC2"/>
    <w:rsid w:val="00202E47"/>
    <w:rsid w:val="00212032"/>
    <w:rsid w:val="0021678A"/>
    <w:rsid w:val="002204BC"/>
    <w:rsid w:val="00220556"/>
    <w:rsid w:val="002225B4"/>
    <w:rsid w:val="0022290C"/>
    <w:rsid w:val="002256A3"/>
    <w:rsid w:val="002314AC"/>
    <w:rsid w:val="0023229C"/>
    <w:rsid w:val="002340E0"/>
    <w:rsid w:val="002401A5"/>
    <w:rsid w:val="00242AC2"/>
    <w:rsid w:val="0024799A"/>
    <w:rsid w:val="002517B6"/>
    <w:rsid w:val="00252C3D"/>
    <w:rsid w:val="00254EE4"/>
    <w:rsid w:val="00263723"/>
    <w:rsid w:val="0026475A"/>
    <w:rsid w:val="00266117"/>
    <w:rsid w:val="002777E1"/>
    <w:rsid w:val="00282AF5"/>
    <w:rsid w:val="00286281"/>
    <w:rsid w:val="002866F3"/>
    <w:rsid w:val="002A6CD2"/>
    <w:rsid w:val="002C0C39"/>
    <w:rsid w:val="002C0C53"/>
    <w:rsid w:val="002C7798"/>
    <w:rsid w:val="002D1393"/>
    <w:rsid w:val="002D27B2"/>
    <w:rsid w:val="002E6E83"/>
    <w:rsid w:val="002E71FB"/>
    <w:rsid w:val="002F1DAE"/>
    <w:rsid w:val="002F7CE1"/>
    <w:rsid w:val="003027DB"/>
    <w:rsid w:val="00303063"/>
    <w:rsid w:val="00305925"/>
    <w:rsid w:val="0031015A"/>
    <w:rsid w:val="00310A93"/>
    <w:rsid w:val="00313657"/>
    <w:rsid w:val="00320164"/>
    <w:rsid w:val="00320427"/>
    <w:rsid w:val="00323B30"/>
    <w:rsid w:val="00337739"/>
    <w:rsid w:val="00341A0C"/>
    <w:rsid w:val="003444D4"/>
    <w:rsid w:val="00352793"/>
    <w:rsid w:val="0036149B"/>
    <w:rsid w:val="00364598"/>
    <w:rsid w:val="00367854"/>
    <w:rsid w:val="00367D32"/>
    <w:rsid w:val="00367E86"/>
    <w:rsid w:val="00370016"/>
    <w:rsid w:val="00377202"/>
    <w:rsid w:val="0037729E"/>
    <w:rsid w:val="0038162C"/>
    <w:rsid w:val="00390AFB"/>
    <w:rsid w:val="0039195D"/>
    <w:rsid w:val="003930B5"/>
    <w:rsid w:val="0039614B"/>
    <w:rsid w:val="003A2912"/>
    <w:rsid w:val="003A6FD3"/>
    <w:rsid w:val="003A71E3"/>
    <w:rsid w:val="003B21B8"/>
    <w:rsid w:val="003B5D5F"/>
    <w:rsid w:val="003C0FD0"/>
    <w:rsid w:val="003C3CC0"/>
    <w:rsid w:val="003C4E1C"/>
    <w:rsid w:val="003C57F7"/>
    <w:rsid w:val="003D206D"/>
    <w:rsid w:val="004043D4"/>
    <w:rsid w:val="004052B6"/>
    <w:rsid w:val="0041620D"/>
    <w:rsid w:val="0042293F"/>
    <w:rsid w:val="0042548F"/>
    <w:rsid w:val="004265FD"/>
    <w:rsid w:val="00435ACF"/>
    <w:rsid w:val="00436E95"/>
    <w:rsid w:val="00445C12"/>
    <w:rsid w:val="004611D6"/>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E0F5D"/>
    <w:rsid w:val="004E1A96"/>
    <w:rsid w:val="004F70D1"/>
    <w:rsid w:val="004F76D7"/>
    <w:rsid w:val="004F7DF3"/>
    <w:rsid w:val="005040C7"/>
    <w:rsid w:val="00506D9F"/>
    <w:rsid w:val="00507BE9"/>
    <w:rsid w:val="005103C7"/>
    <w:rsid w:val="0051689E"/>
    <w:rsid w:val="005250FF"/>
    <w:rsid w:val="00527CC5"/>
    <w:rsid w:val="00527E50"/>
    <w:rsid w:val="00532D9D"/>
    <w:rsid w:val="0053330F"/>
    <w:rsid w:val="005516F6"/>
    <w:rsid w:val="00553AE3"/>
    <w:rsid w:val="00553E27"/>
    <w:rsid w:val="00555399"/>
    <w:rsid w:val="00556C0C"/>
    <w:rsid w:val="00561AA0"/>
    <w:rsid w:val="005646BC"/>
    <w:rsid w:val="00567B39"/>
    <w:rsid w:val="005710C0"/>
    <w:rsid w:val="00577C43"/>
    <w:rsid w:val="005840D6"/>
    <w:rsid w:val="005848C0"/>
    <w:rsid w:val="00591FDF"/>
    <w:rsid w:val="00593894"/>
    <w:rsid w:val="00594FA9"/>
    <w:rsid w:val="005A4015"/>
    <w:rsid w:val="005A409F"/>
    <w:rsid w:val="005B4115"/>
    <w:rsid w:val="005B6772"/>
    <w:rsid w:val="005C2951"/>
    <w:rsid w:val="005C2AC9"/>
    <w:rsid w:val="005C2AE0"/>
    <w:rsid w:val="005C4467"/>
    <w:rsid w:val="005D309E"/>
    <w:rsid w:val="005D35FA"/>
    <w:rsid w:val="005D6198"/>
    <w:rsid w:val="005D67D1"/>
    <w:rsid w:val="005D6BE7"/>
    <w:rsid w:val="005D6D75"/>
    <w:rsid w:val="005E2851"/>
    <w:rsid w:val="005E7653"/>
    <w:rsid w:val="005E7F25"/>
    <w:rsid w:val="005F146F"/>
    <w:rsid w:val="0060517F"/>
    <w:rsid w:val="00611210"/>
    <w:rsid w:val="00623EEB"/>
    <w:rsid w:val="006248CB"/>
    <w:rsid w:val="00641B0B"/>
    <w:rsid w:val="00647F3A"/>
    <w:rsid w:val="00654337"/>
    <w:rsid w:val="006543CF"/>
    <w:rsid w:val="0066505E"/>
    <w:rsid w:val="00670380"/>
    <w:rsid w:val="0067235C"/>
    <w:rsid w:val="00676A42"/>
    <w:rsid w:val="00683673"/>
    <w:rsid w:val="006839EF"/>
    <w:rsid w:val="0069271A"/>
    <w:rsid w:val="00692809"/>
    <w:rsid w:val="00694085"/>
    <w:rsid w:val="006A06AF"/>
    <w:rsid w:val="006A1F4E"/>
    <w:rsid w:val="006A562B"/>
    <w:rsid w:val="006A60E2"/>
    <w:rsid w:val="006B73AA"/>
    <w:rsid w:val="006C1554"/>
    <w:rsid w:val="006C4E45"/>
    <w:rsid w:val="006C55A1"/>
    <w:rsid w:val="006C74D2"/>
    <w:rsid w:val="006D07BD"/>
    <w:rsid w:val="006D3AC6"/>
    <w:rsid w:val="006E19D8"/>
    <w:rsid w:val="006F327D"/>
    <w:rsid w:val="006F7561"/>
    <w:rsid w:val="00713667"/>
    <w:rsid w:val="007169D1"/>
    <w:rsid w:val="007170C6"/>
    <w:rsid w:val="00717E5D"/>
    <w:rsid w:val="00720D83"/>
    <w:rsid w:val="0072169A"/>
    <w:rsid w:val="0072281B"/>
    <w:rsid w:val="007236F7"/>
    <w:rsid w:val="00732E62"/>
    <w:rsid w:val="007361C0"/>
    <w:rsid w:val="00737470"/>
    <w:rsid w:val="00740267"/>
    <w:rsid w:val="00740E0B"/>
    <w:rsid w:val="00741C6F"/>
    <w:rsid w:val="00742A19"/>
    <w:rsid w:val="00745469"/>
    <w:rsid w:val="00751EE7"/>
    <w:rsid w:val="00752539"/>
    <w:rsid w:val="0075351E"/>
    <w:rsid w:val="007536C5"/>
    <w:rsid w:val="00754A11"/>
    <w:rsid w:val="00771359"/>
    <w:rsid w:val="00777307"/>
    <w:rsid w:val="00784D27"/>
    <w:rsid w:val="007854AB"/>
    <w:rsid w:val="007973B9"/>
    <w:rsid w:val="007976DA"/>
    <w:rsid w:val="007A05BB"/>
    <w:rsid w:val="007A08AF"/>
    <w:rsid w:val="007A7F06"/>
    <w:rsid w:val="007C5309"/>
    <w:rsid w:val="007C64BF"/>
    <w:rsid w:val="007D1F77"/>
    <w:rsid w:val="007D4EB0"/>
    <w:rsid w:val="007D692C"/>
    <w:rsid w:val="007D7C03"/>
    <w:rsid w:val="007E0D5B"/>
    <w:rsid w:val="007E198B"/>
    <w:rsid w:val="007E6E77"/>
    <w:rsid w:val="007F60C4"/>
    <w:rsid w:val="00800602"/>
    <w:rsid w:val="00800E35"/>
    <w:rsid w:val="00805BE1"/>
    <w:rsid w:val="00805E9B"/>
    <w:rsid w:val="00815564"/>
    <w:rsid w:val="008160B8"/>
    <w:rsid w:val="00816812"/>
    <w:rsid w:val="00826532"/>
    <w:rsid w:val="00837317"/>
    <w:rsid w:val="008405CD"/>
    <w:rsid w:val="0084560C"/>
    <w:rsid w:val="00852781"/>
    <w:rsid w:val="008534D8"/>
    <w:rsid w:val="0085444B"/>
    <w:rsid w:val="008545D1"/>
    <w:rsid w:val="00863DA7"/>
    <w:rsid w:val="008676A6"/>
    <w:rsid w:val="00872AC3"/>
    <w:rsid w:val="00875674"/>
    <w:rsid w:val="00877EB5"/>
    <w:rsid w:val="0088064E"/>
    <w:rsid w:val="00880C63"/>
    <w:rsid w:val="0088466E"/>
    <w:rsid w:val="0088568C"/>
    <w:rsid w:val="008875EA"/>
    <w:rsid w:val="008A0129"/>
    <w:rsid w:val="008A0D12"/>
    <w:rsid w:val="008A56D1"/>
    <w:rsid w:val="008A661A"/>
    <w:rsid w:val="008A7A97"/>
    <w:rsid w:val="008B111C"/>
    <w:rsid w:val="008B7CED"/>
    <w:rsid w:val="008C6CCA"/>
    <w:rsid w:val="008D1282"/>
    <w:rsid w:val="008D1C46"/>
    <w:rsid w:val="008D2633"/>
    <w:rsid w:val="008D35E1"/>
    <w:rsid w:val="008E4F99"/>
    <w:rsid w:val="008E6101"/>
    <w:rsid w:val="008F5C69"/>
    <w:rsid w:val="00905559"/>
    <w:rsid w:val="0091589D"/>
    <w:rsid w:val="009211C0"/>
    <w:rsid w:val="00924CE5"/>
    <w:rsid w:val="00934D38"/>
    <w:rsid w:val="00934F6C"/>
    <w:rsid w:val="00935D0D"/>
    <w:rsid w:val="00937842"/>
    <w:rsid w:val="00941F93"/>
    <w:rsid w:val="00942B5D"/>
    <w:rsid w:val="00942D36"/>
    <w:rsid w:val="00945D5F"/>
    <w:rsid w:val="009515A5"/>
    <w:rsid w:val="00957005"/>
    <w:rsid w:val="0097433B"/>
    <w:rsid w:val="009755E6"/>
    <w:rsid w:val="00977D30"/>
    <w:rsid w:val="00981E17"/>
    <w:rsid w:val="0098243C"/>
    <w:rsid w:val="00983DA0"/>
    <w:rsid w:val="0098749B"/>
    <w:rsid w:val="009A2DB0"/>
    <w:rsid w:val="009A6118"/>
    <w:rsid w:val="009A648C"/>
    <w:rsid w:val="009A6B92"/>
    <w:rsid w:val="009B103C"/>
    <w:rsid w:val="009B212F"/>
    <w:rsid w:val="009C02BD"/>
    <w:rsid w:val="009C2640"/>
    <w:rsid w:val="009D118A"/>
    <w:rsid w:val="009D20EA"/>
    <w:rsid w:val="009D41B9"/>
    <w:rsid w:val="009E02E9"/>
    <w:rsid w:val="009E36B9"/>
    <w:rsid w:val="009E643E"/>
    <w:rsid w:val="009F2CEC"/>
    <w:rsid w:val="009F33A7"/>
    <w:rsid w:val="009F4FD9"/>
    <w:rsid w:val="009F5D3F"/>
    <w:rsid w:val="009F776C"/>
    <w:rsid w:val="00A02203"/>
    <w:rsid w:val="00A146B4"/>
    <w:rsid w:val="00A167D8"/>
    <w:rsid w:val="00A2681F"/>
    <w:rsid w:val="00A26E43"/>
    <w:rsid w:val="00A34C31"/>
    <w:rsid w:val="00A4411C"/>
    <w:rsid w:val="00A458E4"/>
    <w:rsid w:val="00A4714E"/>
    <w:rsid w:val="00A54708"/>
    <w:rsid w:val="00A55AA2"/>
    <w:rsid w:val="00A56780"/>
    <w:rsid w:val="00A63B5E"/>
    <w:rsid w:val="00A66C8F"/>
    <w:rsid w:val="00A67E12"/>
    <w:rsid w:val="00A7017C"/>
    <w:rsid w:val="00A70E8C"/>
    <w:rsid w:val="00A71CD6"/>
    <w:rsid w:val="00A71D66"/>
    <w:rsid w:val="00A77410"/>
    <w:rsid w:val="00A83902"/>
    <w:rsid w:val="00A84001"/>
    <w:rsid w:val="00A84189"/>
    <w:rsid w:val="00A86266"/>
    <w:rsid w:val="00A86504"/>
    <w:rsid w:val="00A95193"/>
    <w:rsid w:val="00A958F9"/>
    <w:rsid w:val="00AA3110"/>
    <w:rsid w:val="00AA337C"/>
    <w:rsid w:val="00AA5AEA"/>
    <w:rsid w:val="00AA5EA7"/>
    <w:rsid w:val="00AB27FA"/>
    <w:rsid w:val="00AB52EE"/>
    <w:rsid w:val="00AB57D9"/>
    <w:rsid w:val="00AB65EC"/>
    <w:rsid w:val="00AC0B23"/>
    <w:rsid w:val="00AC540B"/>
    <w:rsid w:val="00AC54F5"/>
    <w:rsid w:val="00AC5812"/>
    <w:rsid w:val="00AD02C0"/>
    <w:rsid w:val="00AD1BF4"/>
    <w:rsid w:val="00AD482F"/>
    <w:rsid w:val="00AE0B55"/>
    <w:rsid w:val="00AE343A"/>
    <w:rsid w:val="00AF77E9"/>
    <w:rsid w:val="00B07288"/>
    <w:rsid w:val="00B143F4"/>
    <w:rsid w:val="00B147B0"/>
    <w:rsid w:val="00B1519F"/>
    <w:rsid w:val="00B15AE1"/>
    <w:rsid w:val="00B16CC3"/>
    <w:rsid w:val="00B206E6"/>
    <w:rsid w:val="00B20868"/>
    <w:rsid w:val="00B23FA8"/>
    <w:rsid w:val="00B3009B"/>
    <w:rsid w:val="00B314F1"/>
    <w:rsid w:val="00B45BED"/>
    <w:rsid w:val="00B45FA4"/>
    <w:rsid w:val="00B46139"/>
    <w:rsid w:val="00B51D6C"/>
    <w:rsid w:val="00B52509"/>
    <w:rsid w:val="00B52B10"/>
    <w:rsid w:val="00B606E3"/>
    <w:rsid w:val="00B63F06"/>
    <w:rsid w:val="00B65859"/>
    <w:rsid w:val="00B703A7"/>
    <w:rsid w:val="00B70B79"/>
    <w:rsid w:val="00B70D24"/>
    <w:rsid w:val="00B75ED1"/>
    <w:rsid w:val="00B77ECF"/>
    <w:rsid w:val="00B83BD5"/>
    <w:rsid w:val="00B84FDE"/>
    <w:rsid w:val="00B930C0"/>
    <w:rsid w:val="00BA0FEB"/>
    <w:rsid w:val="00BA5BC0"/>
    <w:rsid w:val="00BA7170"/>
    <w:rsid w:val="00BB2BBB"/>
    <w:rsid w:val="00BB6BC9"/>
    <w:rsid w:val="00BC21F3"/>
    <w:rsid w:val="00BC458E"/>
    <w:rsid w:val="00BC5FAE"/>
    <w:rsid w:val="00BD310E"/>
    <w:rsid w:val="00BD5BB8"/>
    <w:rsid w:val="00BE000F"/>
    <w:rsid w:val="00BE4CB0"/>
    <w:rsid w:val="00BE6417"/>
    <w:rsid w:val="00BE7716"/>
    <w:rsid w:val="00C17E83"/>
    <w:rsid w:val="00C17EEC"/>
    <w:rsid w:val="00C22917"/>
    <w:rsid w:val="00C23D7D"/>
    <w:rsid w:val="00C24472"/>
    <w:rsid w:val="00C3004E"/>
    <w:rsid w:val="00C313A9"/>
    <w:rsid w:val="00C32E5F"/>
    <w:rsid w:val="00C3310B"/>
    <w:rsid w:val="00C33CEA"/>
    <w:rsid w:val="00C36887"/>
    <w:rsid w:val="00C463D5"/>
    <w:rsid w:val="00C463E8"/>
    <w:rsid w:val="00C50832"/>
    <w:rsid w:val="00C5269A"/>
    <w:rsid w:val="00C52E1E"/>
    <w:rsid w:val="00C5351A"/>
    <w:rsid w:val="00C54ACA"/>
    <w:rsid w:val="00C5510E"/>
    <w:rsid w:val="00C55772"/>
    <w:rsid w:val="00C63A79"/>
    <w:rsid w:val="00C67385"/>
    <w:rsid w:val="00C72C2D"/>
    <w:rsid w:val="00C75107"/>
    <w:rsid w:val="00C7563F"/>
    <w:rsid w:val="00C813B7"/>
    <w:rsid w:val="00C83512"/>
    <w:rsid w:val="00C870D8"/>
    <w:rsid w:val="00C92E1E"/>
    <w:rsid w:val="00C93788"/>
    <w:rsid w:val="00C93BB1"/>
    <w:rsid w:val="00C94E6A"/>
    <w:rsid w:val="00CA4E63"/>
    <w:rsid w:val="00CA5F69"/>
    <w:rsid w:val="00CB0CC3"/>
    <w:rsid w:val="00CB4B6A"/>
    <w:rsid w:val="00CB722F"/>
    <w:rsid w:val="00CC1398"/>
    <w:rsid w:val="00CC6CEE"/>
    <w:rsid w:val="00CD0254"/>
    <w:rsid w:val="00CD1CAB"/>
    <w:rsid w:val="00CD2BFB"/>
    <w:rsid w:val="00D0115F"/>
    <w:rsid w:val="00D05491"/>
    <w:rsid w:val="00D105F2"/>
    <w:rsid w:val="00D11516"/>
    <w:rsid w:val="00D122C7"/>
    <w:rsid w:val="00D14B73"/>
    <w:rsid w:val="00D2085B"/>
    <w:rsid w:val="00D227BD"/>
    <w:rsid w:val="00D23882"/>
    <w:rsid w:val="00D26ACC"/>
    <w:rsid w:val="00D30912"/>
    <w:rsid w:val="00D35D1C"/>
    <w:rsid w:val="00D401F5"/>
    <w:rsid w:val="00D41082"/>
    <w:rsid w:val="00D41F36"/>
    <w:rsid w:val="00D45A9A"/>
    <w:rsid w:val="00D45EF6"/>
    <w:rsid w:val="00D473A0"/>
    <w:rsid w:val="00D50432"/>
    <w:rsid w:val="00D53996"/>
    <w:rsid w:val="00D6008B"/>
    <w:rsid w:val="00D73C85"/>
    <w:rsid w:val="00D73D07"/>
    <w:rsid w:val="00D74618"/>
    <w:rsid w:val="00D86A33"/>
    <w:rsid w:val="00D90522"/>
    <w:rsid w:val="00D92653"/>
    <w:rsid w:val="00DA4B36"/>
    <w:rsid w:val="00DA5C9C"/>
    <w:rsid w:val="00DA6007"/>
    <w:rsid w:val="00DB030C"/>
    <w:rsid w:val="00DB2F31"/>
    <w:rsid w:val="00DB3AED"/>
    <w:rsid w:val="00DC221B"/>
    <w:rsid w:val="00DD6D78"/>
    <w:rsid w:val="00DE0954"/>
    <w:rsid w:val="00DE176D"/>
    <w:rsid w:val="00DF2106"/>
    <w:rsid w:val="00DF6519"/>
    <w:rsid w:val="00DF7CF1"/>
    <w:rsid w:val="00E0296B"/>
    <w:rsid w:val="00E02992"/>
    <w:rsid w:val="00E07A01"/>
    <w:rsid w:val="00E17BEF"/>
    <w:rsid w:val="00E31EEC"/>
    <w:rsid w:val="00E32336"/>
    <w:rsid w:val="00E35AB2"/>
    <w:rsid w:val="00E43094"/>
    <w:rsid w:val="00E44341"/>
    <w:rsid w:val="00E44A79"/>
    <w:rsid w:val="00E5083E"/>
    <w:rsid w:val="00E50D3F"/>
    <w:rsid w:val="00E62CA9"/>
    <w:rsid w:val="00E62DF2"/>
    <w:rsid w:val="00E63C51"/>
    <w:rsid w:val="00E650F8"/>
    <w:rsid w:val="00E65750"/>
    <w:rsid w:val="00E703F4"/>
    <w:rsid w:val="00E705C6"/>
    <w:rsid w:val="00E729C0"/>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6036"/>
    <w:rsid w:val="00EB6543"/>
    <w:rsid w:val="00ED2571"/>
    <w:rsid w:val="00ED4513"/>
    <w:rsid w:val="00ED6484"/>
    <w:rsid w:val="00ED6B26"/>
    <w:rsid w:val="00EE3A2F"/>
    <w:rsid w:val="00EE446D"/>
    <w:rsid w:val="00EE5353"/>
    <w:rsid w:val="00F01790"/>
    <w:rsid w:val="00F077AB"/>
    <w:rsid w:val="00F13081"/>
    <w:rsid w:val="00F133E5"/>
    <w:rsid w:val="00F13911"/>
    <w:rsid w:val="00F2031B"/>
    <w:rsid w:val="00F226DC"/>
    <w:rsid w:val="00F24915"/>
    <w:rsid w:val="00F32A3F"/>
    <w:rsid w:val="00F35961"/>
    <w:rsid w:val="00F50205"/>
    <w:rsid w:val="00F53D40"/>
    <w:rsid w:val="00F5440C"/>
    <w:rsid w:val="00F547B2"/>
    <w:rsid w:val="00F554CA"/>
    <w:rsid w:val="00F55BCA"/>
    <w:rsid w:val="00F578E7"/>
    <w:rsid w:val="00F63D4D"/>
    <w:rsid w:val="00F6401F"/>
    <w:rsid w:val="00F64CC6"/>
    <w:rsid w:val="00F67EDF"/>
    <w:rsid w:val="00F71C2A"/>
    <w:rsid w:val="00F73CF0"/>
    <w:rsid w:val="00F77FC2"/>
    <w:rsid w:val="00F91471"/>
    <w:rsid w:val="00F974DB"/>
    <w:rsid w:val="00F97A7A"/>
    <w:rsid w:val="00FB3F74"/>
    <w:rsid w:val="00FC2B8A"/>
    <w:rsid w:val="00FC3B4A"/>
    <w:rsid w:val="00FC6081"/>
    <w:rsid w:val="00FD07CB"/>
    <w:rsid w:val="00FD1E85"/>
    <w:rsid w:val="00FD7E50"/>
    <w:rsid w:val="00FE29C1"/>
    <w:rsid w:val="00FE682D"/>
    <w:rsid w:val="00FF028B"/>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9A70E-4BCC-40F2-87B9-0A6B37CDE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9</Pages>
  <Words>3730</Words>
  <Characters>21262</Characters>
  <Application>Microsoft Office Word</Application>
  <DocSecurity>0</DocSecurity>
  <Lines>177</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997</cp:revision>
  <dcterms:created xsi:type="dcterms:W3CDTF">2023-03-22T10:02:00Z</dcterms:created>
  <dcterms:modified xsi:type="dcterms:W3CDTF">2025-01-28T11:24:00Z</dcterms:modified>
</cp:coreProperties>
</file>