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0DD0" w:rsidRDefault="00170DD0" w:rsidP="00170DD0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9F2772" w:rsidRPr="009F2772" w:rsidRDefault="009F2772" w:rsidP="009F2772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9F2772" w:rsidRPr="009F2772" w:rsidRDefault="009F2772" w:rsidP="009F277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F2772">
        <w:rPr>
          <w:bCs/>
          <w:color w:val="auto"/>
          <w:sz w:val="26"/>
          <w:szCs w:val="26"/>
        </w:rPr>
        <w:t xml:space="preserve">Заказчик: </w:t>
      </w:r>
    </w:p>
    <w:p w:rsidR="009F2772" w:rsidRPr="009F2772" w:rsidRDefault="009F2772" w:rsidP="009F277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F2772">
        <w:rPr>
          <w:bCs/>
          <w:color w:val="auto"/>
          <w:sz w:val="26"/>
          <w:szCs w:val="26"/>
        </w:rPr>
        <w:t>Федеральное государственное бюджетное учреждение «Федеральный научно-клинический центр медицинской реабилитации и курортологии федерального медико-биологического агентства»</w:t>
      </w:r>
    </w:p>
    <w:p w:rsidR="009F2772" w:rsidRPr="009F2772" w:rsidRDefault="009F2772" w:rsidP="009F277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F2772">
        <w:rPr>
          <w:bCs/>
          <w:color w:val="auto"/>
          <w:sz w:val="26"/>
          <w:szCs w:val="26"/>
        </w:rPr>
        <w:t>ogz@mrik-fmba.ru</w:t>
      </w:r>
    </w:p>
    <w:p w:rsidR="009F2772" w:rsidRPr="009F2772" w:rsidRDefault="009F2772" w:rsidP="009F277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9F2772" w:rsidRPr="009F2772" w:rsidRDefault="009F2772" w:rsidP="009F277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F2772">
        <w:rPr>
          <w:bCs/>
          <w:color w:val="auto"/>
          <w:sz w:val="26"/>
          <w:szCs w:val="26"/>
        </w:rPr>
        <w:t>Оператор электронной площадки:</w:t>
      </w:r>
    </w:p>
    <w:p w:rsidR="009F2772" w:rsidRPr="009F2772" w:rsidRDefault="009F2772" w:rsidP="009F277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F2772">
        <w:rPr>
          <w:color w:val="auto"/>
          <w:sz w:val="26"/>
          <w:szCs w:val="26"/>
        </w:rPr>
        <w:t>ЭТП «Фабрикант»</w:t>
      </w:r>
    </w:p>
    <w:p w:rsidR="009F2772" w:rsidRPr="009F2772" w:rsidRDefault="009F2772" w:rsidP="009F277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F2772">
        <w:rPr>
          <w:color w:val="auto"/>
          <w:sz w:val="26"/>
          <w:szCs w:val="26"/>
        </w:rPr>
        <w:t>info@fabrikant.ru</w:t>
      </w:r>
    </w:p>
    <w:p w:rsidR="009F2772" w:rsidRPr="009F2772" w:rsidRDefault="009F2772" w:rsidP="009F277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highlight w:val="yellow"/>
        </w:rPr>
      </w:pPr>
    </w:p>
    <w:p w:rsidR="009F2772" w:rsidRPr="009F2772" w:rsidRDefault="009F2772" w:rsidP="009F277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F2772">
        <w:rPr>
          <w:color w:val="auto"/>
          <w:sz w:val="26"/>
          <w:szCs w:val="26"/>
        </w:rPr>
        <w:t>Заявитель:</w:t>
      </w:r>
    </w:p>
    <w:p w:rsidR="009F2772" w:rsidRPr="009F2772" w:rsidRDefault="009F2772" w:rsidP="009F2772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  <w:highlight w:val="yellow"/>
        </w:rPr>
      </w:pPr>
      <w:r w:rsidRPr="009F2772">
        <w:rPr>
          <w:color w:val="auto"/>
          <w:sz w:val="26"/>
          <w:szCs w:val="26"/>
        </w:rPr>
        <w:t>ООО «НАН-МЕД»</w:t>
      </w:r>
    </w:p>
    <w:p w:rsidR="009F2772" w:rsidRPr="009F2772" w:rsidRDefault="009F2772" w:rsidP="009F2772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9F2772">
        <w:rPr>
          <w:color w:val="auto"/>
          <w:sz w:val="26"/>
          <w:szCs w:val="26"/>
        </w:rPr>
        <w:t>nanmed@yandex.ru</w:t>
      </w:r>
    </w:p>
    <w:p w:rsidR="0044592B" w:rsidRPr="0044592B" w:rsidRDefault="0044592B" w:rsidP="0044592B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2B0F67" w:rsidRPr="002B0F67" w:rsidRDefault="002B0F67" w:rsidP="002B0F67">
      <w:pPr>
        <w:autoSpaceDE/>
        <w:autoSpaceDN/>
        <w:adjustRightInd/>
        <w:spacing w:before="0" w:line="280" w:lineRule="exact"/>
        <w:ind w:left="3969" w:firstLine="567"/>
        <w:rPr>
          <w:color w:val="auto"/>
          <w:sz w:val="26"/>
          <w:szCs w:val="26"/>
        </w:rPr>
      </w:pPr>
    </w:p>
    <w:p w:rsidR="00F154A5" w:rsidRDefault="00F154A5" w:rsidP="006B79C5">
      <w:pPr>
        <w:spacing w:before="0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</w:p>
    <w:p w:rsidR="007A613D" w:rsidRDefault="007A613D" w:rsidP="006B79C5">
      <w:pPr>
        <w:spacing w:before="0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</w:p>
    <w:p w:rsidR="007A613D" w:rsidRDefault="007A613D" w:rsidP="006B79C5">
      <w:pPr>
        <w:spacing w:before="0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</w:p>
    <w:p w:rsidR="007A613D" w:rsidRDefault="007A613D" w:rsidP="006B79C5">
      <w:pPr>
        <w:spacing w:before="0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</w:p>
    <w:p w:rsidR="007A613D" w:rsidRDefault="007A613D" w:rsidP="006B79C5">
      <w:pPr>
        <w:spacing w:before="0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</w:p>
    <w:p w:rsidR="0096131A" w:rsidRPr="004A375F" w:rsidRDefault="0096131A" w:rsidP="006B79C5">
      <w:pPr>
        <w:spacing w:before="0"/>
        <w:ind w:firstLine="0"/>
        <w:jc w:val="center"/>
        <w:rPr>
          <w:rFonts w:ascii="Times New Roman CYR" w:hAnsi="Times New Roman CYR" w:cs="Times New Roman CYR"/>
          <w:b/>
          <w:color w:val="auto"/>
          <w:sz w:val="26"/>
          <w:szCs w:val="26"/>
        </w:rPr>
      </w:pPr>
      <w:r w:rsidRPr="004A375F">
        <w:rPr>
          <w:rFonts w:ascii="Times New Roman CYR" w:hAnsi="Times New Roman CYR" w:cs="Times New Roman CYR"/>
          <w:b/>
          <w:sz w:val="26"/>
          <w:szCs w:val="26"/>
        </w:rPr>
        <w:t>РЕШЕНИЕ</w:t>
      </w:r>
    </w:p>
    <w:p w:rsidR="0096131A" w:rsidRPr="004A375F" w:rsidRDefault="00071804" w:rsidP="00EC7F64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4A375F">
        <w:rPr>
          <w:rFonts w:ascii="Times New Roman CYR" w:hAnsi="Times New Roman CYR" w:cs="Times New Roman CYR"/>
          <w:sz w:val="26"/>
          <w:szCs w:val="26"/>
        </w:rPr>
        <w:t>по дел</w:t>
      </w:r>
      <w:r w:rsidR="006B70B5">
        <w:rPr>
          <w:rFonts w:ascii="Times New Roman CYR" w:hAnsi="Times New Roman CYR" w:cs="Times New Roman CYR"/>
          <w:sz w:val="26"/>
          <w:szCs w:val="26"/>
        </w:rPr>
        <w:t>у</w:t>
      </w:r>
      <w:r w:rsidR="00764C79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F154A5">
        <w:rPr>
          <w:rFonts w:ascii="Times New Roman CYR" w:hAnsi="Times New Roman CYR" w:cs="Times New Roman CYR"/>
          <w:sz w:val="26"/>
          <w:szCs w:val="26"/>
        </w:rPr>
        <w:t xml:space="preserve">№ </w:t>
      </w:r>
      <w:r w:rsidR="002B0F67">
        <w:rPr>
          <w:sz w:val="26"/>
          <w:szCs w:val="26"/>
        </w:rPr>
        <w:t>050/06/105-</w:t>
      </w:r>
      <w:r w:rsidR="009F2772">
        <w:rPr>
          <w:sz w:val="26"/>
          <w:szCs w:val="26"/>
        </w:rPr>
        <w:t>1378</w:t>
      </w:r>
      <w:r w:rsidR="002B0F67">
        <w:rPr>
          <w:sz w:val="26"/>
          <w:szCs w:val="26"/>
        </w:rPr>
        <w:t>/202</w:t>
      </w:r>
      <w:r w:rsidR="009F2772">
        <w:rPr>
          <w:sz w:val="26"/>
          <w:szCs w:val="26"/>
        </w:rPr>
        <w:t>5</w:t>
      </w:r>
      <w:r w:rsidR="00F154A5">
        <w:rPr>
          <w:sz w:val="26"/>
          <w:szCs w:val="26"/>
        </w:rPr>
        <w:t xml:space="preserve"> </w:t>
      </w:r>
      <w:r w:rsidR="0096131A" w:rsidRPr="004A375F">
        <w:rPr>
          <w:rFonts w:ascii="Times New Roman CYR" w:hAnsi="Times New Roman CYR" w:cs="Times New Roman CYR"/>
          <w:sz w:val="26"/>
          <w:szCs w:val="26"/>
        </w:rPr>
        <w:t xml:space="preserve">о нарушении </w:t>
      </w:r>
    </w:p>
    <w:p w:rsidR="0096131A" w:rsidRPr="004A375F" w:rsidRDefault="0096131A" w:rsidP="006B79C5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4A375F">
        <w:rPr>
          <w:rFonts w:ascii="Times New Roman CYR" w:hAnsi="Times New Roman CYR" w:cs="Times New Roman CYR"/>
          <w:sz w:val="26"/>
          <w:szCs w:val="26"/>
        </w:rPr>
        <w:t xml:space="preserve">законодательства Российской Федерации </w:t>
      </w:r>
    </w:p>
    <w:p w:rsidR="0096131A" w:rsidRPr="004A375F" w:rsidRDefault="0096131A" w:rsidP="006B79C5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4A375F">
        <w:rPr>
          <w:rFonts w:ascii="Times New Roman CYR" w:hAnsi="Times New Roman CYR" w:cs="Times New Roman CYR"/>
          <w:sz w:val="26"/>
          <w:szCs w:val="26"/>
        </w:rPr>
        <w:t>о контрактной системе в сфере закупок</w:t>
      </w:r>
    </w:p>
    <w:p w:rsidR="008F46E4" w:rsidRPr="004A375F" w:rsidRDefault="008F46E4" w:rsidP="006B79C5">
      <w:pPr>
        <w:spacing w:before="0"/>
        <w:ind w:firstLine="0"/>
        <w:jc w:val="center"/>
        <w:rPr>
          <w:rFonts w:ascii="Times New Roman CYR" w:hAnsi="Times New Roman CYR" w:cs="Times New Roman CYR"/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4A375F" w:rsidTr="00CD1729">
        <w:tc>
          <w:tcPr>
            <w:tcW w:w="4842" w:type="dxa"/>
            <w:hideMark/>
          </w:tcPr>
          <w:p w:rsidR="0096131A" w:rsidRPr="004A375F" w:rsidRDefault="009F2772" w:rsidP="009F2772">
            <w:pPr>
              <w:spacing w:before="0"/>
              <w:ind w:firstLine="0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>
              <w:rPr>
                <w:rFonts w:ascii="Times New Roman CYR" w:hAnsi="Times New Roman CYR" w:cs="Times New Roman CYR"/>
                <w:sz w:val="26"/>
                <w:szCs w:val="26"/>
              </w:rPr>
              <w:t>23</w:t>
            </w:r>
            <w:r w:rsidR="006D2DCF" w:rsidRPr="006D2DCF">
              <w:rPr>
                <w:rFonts w:ascii="Times New Roman CYR" w:hAnsi="Times New Roman CYR" w:cs="Times New Roman CYR"/>
                <w:sz w:val="26"/>
                <w:szCs w:val="26"/>
              </w:rPr>
              <w:t>.</w:t>
            </w:r>
            <w:r w:rsidR="0044592B">
              <w:rPr>
                <w:rFonts w:ascii="Times New Roman CYR" w:hAnsi="Times New Roman CYR" w:cs="Times New Roman CYR"/>
                <w:sz w:val="26"/>
                <w:szCs w:val="26"/>
              </w:rPr>
              <w:t>0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>1</w:t>
            </w:r>
            <w:r w:rsidR="006D2DCF" w:rsidRPr="006D2DCF">
              <w:rPr>
                <w:rFonts w:ascii="Times New Roman CYR" w:hAnsi="Times New Roman CYR" w:cs="Times New Roman CYR"/>
                <w:sz w:val="26"/>
                <w:szCs w:val="26"/>
              </w:rPr>
              <w:t>.</w:t>
            </w:r>
            <w:r w:rsidR="002B0F67">
              <w:rPr>
                <w:rFonts w:ascii="Times New Roman CYR" w:hAnsi="Times New Roman CYR" w:cs="Times New Roman CYR"/>
                <w:sz w:val="26"/>
                <w:szCs w:val="26"/>
              </w:rPr>
              <w:t>202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>5</w:t>
            </w:r>
          </w:p>
        </w:tc>
        <w:tc>
          <w:tcPr>
            <w:tcW w:w="4622" w:type="dxa"/>
            <w:hideMark/>
          </w:tcPr>
          <w:p w:rsidR="0096131A" w:rsidRPr="004A375F" w:rsidRDefault="0096131A" w:rsidP="006B79C5">
            <w:pPr>
              <w:spacing w:before="0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4A375F">
              <w:rPr>
                <w:rFonts w:ascii="Times New Roman CYR" w:hAnsi="Times New Roman CYR" w:cs="Times New Roman CYR"/>
                <w:sz w:val="26"/>
                <w:szCs w:val="26"/>
              </w:rPr>
              <w:t>Москва</w:t>
            </w:r>
          </w:p>
        </w:tc>
      </w:tr>
    </w:tbl>
    <w:p w:rsidR="00777205" w:rsidRPr="004A375F" w:rsidRDefault="00777205" w:rsidP="006B79C5">
      <w:pPr>
        <w:spacing w:before="0"/>
        <w:ind w:firstLine="696"/>
        <w:jc w:val="both"/>
        <w:rPr>
          <w:sz w:val="26"/>
          <w:szCs w:val="26"/>
        </w:rPr>
      </w:pPr>
    </w:p>
    <w:p w:rsidR="00BA2AEE" w:rsidRDefault="0096131A" w:rsidP="0070280F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4A375F">
        <w:rPr>
          <w:rFonts w:eastAsia="Calibri"/>
          <w:sz w:val="26"/>
          <w:szCs w:val="26"/>
        </w:rPr>
        <w:t xml:space="preserve">Комиссия </w:t>
      </w:r>
      <w:r w:rsidR="00D474D2" w:rsidRPr="004A375F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4A375F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4A375F">
        <w:rPr>
          <w:rFonts w:eastAsia="Calibri"/>
          <w:sz w:val="26"/>
          <w:szCs w:val="26"/>
        </w:rPr>
        <w:t xml:space="preserve">(далее – </w:t>
      </w:r>
      <w:r w:rsidR="00CD4096" w:rsidRPr="004A375F">
        <w:rPr>
          <w:rFonts w:eastAsia="Calibri"/>
          <w:sz w:val="26"/>
          <w:szCs w:val="26"/>
        </w:rPr>
        <w:t xml:space="preserve">Управление, </w:t>
      </w:r>
      <w:r w:rsidR="00FA53C7">
        <w:rPr>
          <w:rFonts w:eastAsia="Calibri"/>
          <w:sz w:val="26"/>
          <w:szCs w:val="26"/>
        </w:rPr>
        <w:t>Комиссия</w:t>
      </w:r>
      <w:r w:rsidR="0070280F">
        <w:rPr>
          <w:rFonts w:eastAsia="Calibri"/>
          <w:sz w:val="26"/>
          <w:szCs w:val="26"/>
        </w:rPr>
        <w:t>),</w:t>
      </w:r>
    </w:p>
    <w:p w:rsidR="00F87026" w:rsidRPr="004A375F" w:rsidRDefault="0096131A" w:rsidP="00852FCF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4A375F">
        <w:rPr>
          <w:rFonts w:eastAsia="Calibri"/>
          <w:sz w:val="26"/>
          <w:szCs w:val="26"/>
        </w:rPr>
        <w:t>рассмотрев</w:t>
      </w:r>
      <w:r w:rsidR="00F460C7" w:rsidRPr="004A375F">
        <w:rPr>
          <w:rFonts w:eastAsia="Calibri"/>
          <w:sz w:val="26"/>
          <w:szCs w:val="26"/>
        </w:rPr>
        <w:t xml:space="preserve"> </w:t>
      </w:r>
      <w:r w:rsidR="00EC7F64">
        <w:rPr>
          <w:rFonts w:eastAsia="Calibri"/>
          <w:sz w:val="26"/>
          <w:szCs w:val="26"/>
        </w:rPr>
        <w:t>жалоб</w:t>
      </w:r>
      <w:r w:rsidR="006D2DCF">
        <w:rPr>
          <w:rFonts w:eastAsia="Calibri"/>
          <w:sz w:val="26"/>
          <w:szCs w:val="26"/>
        </w:rPr>
        <w:t>у</w:t>
      </w:r>
      <w:r w:rsidR="00E82AF4" w:rsidRPr="004A375F">
        <w:rPr>
          <w:rFonts w:eastAsia="Calibri"/>
          <w:sz w:val="26"/>
          <w:szCs w:val="26"/>
        </w:rPr>
        <w:t xml:space="preserve"> </w:t>
      </w:r>
      <w:r w:rsidR="009F2772" w:rsidRPr="009F2772">
        <w:rPr>
          <w:rFonts w:eastAsia="Calibri"/>
          <w:bCs/>
          <w:iCs/>
          <w:sz w:val="26"/>
          <w:szCs w:val="26"/>
        </w:rPr>
        <w:t xml:space="preserve">ООО «НАН-МЕД» (далее – Заявитель) на действия (бездействие) Федерального государственного бюджетного учреждения «Федеральный научно-клинический центр медицинской реабилитации и курортологии федерального медико-биологического агентства» (далее – Заказчик) при определении поставщика (подрядчика, исполнителя) путем проведения ЭТП «Фабрикант» (далее – Оператор электронной площадки) электронного аукциона на </w:t>
      </w:r>
      <w:r w:rsidR="009F2772" w:rsidRPr="009F2772">
        <w:rPr>
          <w:rFonts w:eastAsia="Calibri"/>
          <w:bCs/>
          <w:iCs/>
          <w:sz w:val="26"/>
          <w:szCs w:val="26"/>
        </w:rPr>
        <w:lastRenderedPageBreak/>
        <w:t>поставку шприцев для ФГБУ ФНКЦ МРиК ФМБА России в 2025 году (извещение № 0348100009524000860</w:t>
      </w:r>
      <w:r w:rsidR="009F2772">
        <w:rPr>
          <w:rFonts w:eastAsia="Calibri"/>
          <w:bCs/>
          <w:iCs/>
          <w:sz w:val="26"/>
          <w:szCs w:val="26"/>
        </w:rPr>
        <w:t xml:space="preserve"> </w:t>
      </w:r>
      <w:r w:rsidR="006D2DCF" w:rsidRPr="006D2DCF">
        <w:rPr>
          <w:rFonts w:eastAsia="Calibri"/>
          <w:bCs/>
          <w:sz w:val="26"/>
          <w:szCs w:val="26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44592B">
        <w:rPr>
          <w:rFonts w:eastAsia="Calibri"/>
          <w:bCs/>
          <w:sz w:val="26"/>
          <w:szCs w:val="26"/>
        </w:rPr>
        <w:t>Аукцион</w:t>
      </w:r>
      <w:r w:rsidR="006D2DCF" w:rsidRPr="006D2DCF">
        <w:rPr>
          <w:rFonts w:eastAsia="Calibri"/>
          <w:bCs/>
          <w:sz w:val="26"/>
          <w:szCs w:val="26"/>
        </w:rPr>
        <w:t>)</w:t>
      </w:r>
      <w:r w:rsidR="00D7122D" w:rsidRPr="004A375F">
        <w:rPr>
          <w:bCs/>
          <w:sz w:val="26"/>
          <w:szCs w:val="26"/>
        </w:rPr>
        <w:t xml:space="preserve"> </w:t>
      </w:r>
      <w:r w:rsidR="00DC5954" w:rsidRPr="004A375F">
        <w:rPr>
          <w:rFonts w:eastAsia="Calibri"/>
          <w:sz w:val="26"/>
          <w:szCs w:val="26"/>
        </w:rPr>
        <w:t>и в </w:t>
      </w:r>
      <w:r w:rsidR="006239BF" w:rsidRPr="004A375F">
        <w:rPr>
          <w:rFonts w:eastAsia="Calibri"/>
          <w:sz w:val="26"/>
          <w:szCs w:val="26"/>
        </w:rPr>
        <w:t>результате осуществления внеплановой проверки в соответствии с пунктом 1 части</w:t>
      </w:r>
      <w:r w:rsidR="002661F1" w:rsidRPr="004A375F">
        <w:rPr>
          <w:rFonts w:eastAsia="Calibri"/>
          <w:sz w:val="26"/>
          <w:szCs w:val="26"/>
        </w:rPr>
        <w:t> </w:t>
      </w:r>
      <w:r w:rsidR="006239BF" w:rsidRPr="004A375F">
        <w:rPr>
          <w:rFonts w:eastAsia="Calibri"/>
          <w:sz w:val="26"/>
          <w:szCs w:val="26"/>
        </w:rPr>
        <w:t>15 статьи</w:t>
      </w:r>
      <w:r w:rsidR="00777205" w:rsidRPr="004A375F">
        <w:rPr>
          <w:rFonts w:eastAsia="Calibri"/>
          <w:sz w:val="26"/>
          <w:szCs w:val="26"/>
        </w:rPr>
        <w:t> </w:t>
      </w:r>
      <w:r w:rsidR="00493C85" w:rsidRPr="004A375F">
        <w:rPr>
          <w:rFonts w:eastAsia="Calibri"/>
          <w:sz w:val="26"/>
          <w:szCs w:val="26"/>
        </w:rPr>
        <w:t>99 Федерального закона от </w:t>
      </w:r>
      <w:r w:rsidR="006239BF" w:rsidRPr="004A375F">
        <w:rPr>
          <w:rFonts w:eastAsia="Calibri"/>
          <w:sz w:val="26"/>
          <w:szCs w:val="26"/>
        </w:rPr>
        <w:t>05.04.2013№ 44-ФЗ «О</w:t>
      </w:r>
      <w:r w:rsidR="00842D21" w:rsidRPr="004A375F">
        <w:rPr>
          <w:rFonts w:eastAsia="Calibri"/>
          <w:sz w:val="26"/>
          <w:szCs w:val="26"/>
        </w:rPr>
        <w:t> </w:t>
      </w:r>
      <w:r w:rsidR="006239BF" w:rsidRPr="004A375F">
        <w:rPr>
          <w:rFonts w:eastAsia="Calibri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566779">
        <w:rPr>
          <w:rFonts w:eastAsia="Calibri"/>
          <w:sz w:val="26"/>
          <w:szCs w:val="26"/>
        </w:rPr>
        <w:t xml:space="preserve"> </w:t>
      </w:r>
      <w:r w:rsidR="00C17E86" w:rsidRPr="004A375F">
        <w:rPr>
          <w:rFonts w:eastAsia="Calibri"/>
          <w:sz w:val="26"/>
          <w:szCs w:val="26"/>
        </w:rPr>
        <w:t>в части доводов жалобы Заявителя</w:t>
      </w:r>
      <w:r w:rsidR="00677B29" w:rsidRPr="004A375F">
        <w:rPr>
          <w:rFonts w:eastAsia="Calibri"/>
          <w:sz w:val="26"/>
          <w:szCs w:val="26"/>
        </w:rPr>
        <w:t>,</w:t>
      </w:r>
    </w:p>
    <w:p w:rsidR="00401B5D" w:rsidRPr="004A375F" w:rsidRDefault="00401B5D" w:rsidP="007A613D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4A375F">
        <w:rPr>
          <w:b/>
          <w:sz w:val="26"/>
          <w:szCs w:val="26"/>
        </w:rPr>
        <w:t>УСТАНОВИЛА</w:t>
      </w:r>
      <w:r w:rsidRPr="004A375F">
        <w:rPr>
          <w:sz w:val="26"/>
          <w:szCs w:val="26"/>
        </w:rPr>
        <w:t>:</w:t>
      </w:r>
    </w:p>
    <w:p w:rsidR="00755213" w:rsidRPr="004A375F" w:rsidRDefault="00755213" w:rsidP="007A613D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170DD0" w:rsidRPr="00170DD0" w:rsidRDefault="00170DD0" w:rsidP="007A613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70DD0">
        <w:rPr>
          <w:sz w:val="26"/>
          <w:szCs w:val="26"/>
        </w:rPr>
        <w:t xml:space="preserve">В Управление поступила жалоба Заявителя на действия </w:t>
      </w:r>
      <w:r w:rsidR="0044592B">
        <w:rPr>
          <w:sz w:val="26"/>
          <w:szCs w:val="26"/>
        </w:rPr>
        <w:t>Аукционной</w:t>
      </w:r>
      <w:r w:rsidR="00EB70FB">
        <w:rPr>
          <w:sz w:val="26"/>
          <w:szCs w:val="26"/>
        </w:rPr>
        <w:t xml:space="preserve"> комиссии</w:t>
      </w:r>
      <w:r w:rsidRPr="00170DD0">
        <w:rPr>
          <w:sz w:val="26"/>
          <w:szCs w:val="26"/>
        </w:rPr>
        <w:t xml:space="preserve"> при проведении Заказчиком,</w:t>
      </w:r>
      <w:r w:rsidR="00EB70FB">
        <w:rPr>
          <w:sz w:val="26"/>
          <w:szCs w:val="26"/>
        </w:rPr>
        <w:t xml:space="preserve"> </w:t>
      </w:r>
      <w:r w:rsidRPr="00170DD0">
        <w:rPr>
          <w:sz w:val="26"/>
          <w:szCs w:val="26"/>
        </w:rPr>
        <w:t xml:space="preserve">Оператором электронной площадки </w:t>
      </w:r>
      <w:r w:rsidR="0044592B">
        <w:rPr>
          <w:sz w:val="26"/>
          <w:szCs w:val="26"/>
        </w:rPr>
        <w:t>Аукциона</w:t>
      </w:r>
      <w:r w:rsidRPr="00170DD0">
        <w:rPr>
          <w:sz w:val="26"/>
          <w:szCs w:val="26"/>
        </w:rPr>
        <w:t>.</w:t>
      </w:r>
    </w:p>
    <w:p w:rsidR="0044592B" w:rsidRDefault="007024D5" w:rsidP="007A613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44592B">
        <w:rPr>
          <w:sz w:val="26"/>
          <w:szCs w:val="26"/>
        </w:rPr>
        <w:t>Аукционной</w:t>
      </w:r>
      <w:r>
        <w:rPr>
          <w:sz w:val="26"/>
          <w:szCs w:val="26"/>
        </w:rPr>
        <w:t xml:space="preserve"> комиссии в части </w:t>
      </w:r>
      <w:r w:rsidR="0044592B" w:rsidRPr="0044592B">
        <w:rPr>
          <w:sz w:val="26"/>
          <w:szCs w:val="26"/>
        </w:rPr>
        <w:t xml:space="preserve">в части ненадлежащего рассмотрения </w:t>
      </w:r>
      <w:r w:rsidR="0044592B">
        <w:rPr>
          <w:sz w:val="26"/>
          <w:szCs w:val="26"/>
        </w:rPr>
        <w:t>заявок участников закупки</w:t>
      </w:r>
      <w:r w:rsidR="0044592B" w:rsidRPr="0044592B">
        <w:rPr>
          <w:sz w:val="26"/>
          <w:szCs w:val="26"/>
        </w:rPr>
        <w:t xml:space="preserve"> на участие в </w:t>
      </w:r>
      <w:r w:rsidR="0044592B">
        <w:rPr>
          <w:sz w:val="26"/>
          <w:szCs w:val="26"/>
        </w:rPr>
        <w:t>Аукционе</w:t>
      </w:r>
      <w:r w:rsidR="0044592B" w:rsidRPr="0044592B">
        <w:rPr>
          <w:sz w:val="26"/>
          <w:szCs w:val="26"/>
        </w:rPr>
        <w:t>.</w:t>
      </w:r>
    </w:p>
    <w:p w:rsidR="00170DD0" w:rsidRPr="00170DD0" w:rsidRDefault="00170DD0" w:rsidP="007A613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70DD0">
        <w:rPr>
          <w:rFonts w:eastAsia="Calibri"/>
          <w:color w:val="auto"/>
          <w:sz w:val="26"/>
          <w:szCs w:val="26"/>
          <w:lang w:eastAsia="en-US"/>
        </w:rPr>
        <w:t xml:space="preserve">В соответствии с извещением об осуществлении закупки, документацией </w:t>
      </w:r>
      <w:r w:rsidRPr="00170DD0">
        <w:rPr>
          <w:rFonts w:eastAsia="Calibri"/>
          <w:color w:val="auto"/>
          <w:sz w:val="26"/>
          <w:szCs w:val="26"/>
          <w:lang w:eastAsia="en-US"/>
        </w:rPr>
        <w:br/>
        <w:t>о закупке, протоколами, составленными при определении поставщика (подрядчика, исполнителя):</w:t>
      </w:r>
    </w:p>
    <w:p w:rsidR="00170DD0" w:rsidRPr="00170DD0" w:rsidRDefault="00170DD0" w:rsidP="007A613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70DD0">
        <w:rPr>
          <w:rFonts w:eastAsia="Calibri"/>
          <w:color w:val="auto"/>
          <w:sz w:val="26"/>
          <w:szCs w:val="26"/>
          <w:lang w:eastAsia="en-US"/>
        </w:rPr>
        <w:t>1)</w:t>
      </w:r>
      <w:r w:rsidRPr="00170DD0">
        <w:rPr>
          <w:rFonts w:eastAsia="Calibri"/>
          <w:color w:val="auto"/>
          <w:sz w:val="26"/>
          <w:szCs w:val="26"/>
          <w:lang w:eastAsia="en-US"/>
        </w:rPr>
        <w:tab/>
        <w:t xml:space="preserve">извещение о проведении </w:t>
      </w:r>
      <w:r w:rsidR="0044592B">
        <w:rPr>
          <w:sz w:val="26"/>
          <w:szCs w:val="26"/>
        </w:rPr>
        <w:t>Аукциона</w:t>
      </w:r>
      <w:r w:rsidRPr="00170DD0">
        <w:rPr>
          <w:rFonts w:eastAsia="Calibri"/>
          <w:color w:val="auto"/>
          <w:sz w:val="26"/>
          <w:szCs w:val="26"/>
          <w:lang w:eastAsia="en-US"/>
        </w:rPr>
        <w:t xml:space="preserve"> размещено на Официальном </w:t>
      </w:r>
      <w:r w:rsidRPr="00170DD0">
        <w:rPr>
          <w:rFonts w:eastAsia="Calibri"/>
          <w:color w:val="auto"/>
          <w:sz w:val="26"/>
          <w:szCs w:val="26"/>
          <w:lang w:eastAsia="en-US"/>
        </w:rPr>
        <w:br/>
        <w:t>сайте –</w:t>
      </w:r>
      <w:r w:rsidR="009F2772" w:rsidRPr="009F2772">
        <w:rPr>
          <w:rFonts w:eastAsia="Calibri"/>
          <w:color w:val="auto"/>
          <w:sz w:val="26"/>
          <w:szCs w:val="26"/>
          <w:lang w:eastAsia="en-US"/>
        </w:rPr>
        <w:t>27.12.2024</w:t>
      </w:r>
      <w:r w:rsidRPr="00170DD0">
        <w:rPr>
          <w:rFonts w:eastAsia="Calibri"/>
          <w:color w:val="auto"/>
          <w:sz w:val="26"/>
          <w:szCs w:val="26"/>
          <w:lang w:eastAsia="en-US"/>
        </w:rPr>
        <w:t>;</w:t>
      </w:r>
    </w:p>
    <w:p w:rsidR="00170DD0" w:rsidRPr="00170DD0" w:rsidRDefault="00170DD0" w:rsidP="007A613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70DD0">
        <w:rPr>
          <w:rFonts w:eastAsia="Calibri"/>
          <w:color w:val="auto"/>
          <w:sz w:val="26"/>
          <w:szCs w:val="26"/>
          <w:lang w:eastAsia="en-US"/>
        </w:rPr>
        <w:t>2)</w:t>
      </w:r>
      <w:r w:rsidRPr="00170DD0">
        <w:rPr>
          <w:rFonts w:eastAsia="Calibri"/>
          <w:color w:val="auto"/>
          <w:sz w:val="26"/>
          <w:szCs w:val="26"/>
          <w:lang w:eastAsia="en-US"/>
        </w:rPr>
        <w:tab/>
        <w:t xml:space="preserve">начальная (максимальная) цена контракта – </w:t>
      </w:r>
      <w:r w:rsidR="009F2772" w:rsidRPr="009F2772">
        <w:rPr>
          <w:rFonts w:eastAsia="Calibri"/>
          <w:color w:val="auto"/>
          <w:sz w:val="26"/>
          <w:szCs w:val="26"/>
          <w:lang w:eastAsia="en-US"/>
        </w:rPr>
        <w:t>1 384 174,40</w:t>
      </w:r>
      <w:r w:rsidRPr="00170DD0">
        <w:rPr>
          <w:rFonts w:eastAsia="Calibri"/>
          <w:color w:val="auto"/>
          <w:sz w:val="26"/>
          <w:szCs w:val="26"/>
          <w:lang w:eastAsia="en-US"/>
        </w:rPr>
        <w:t xml:space="preserve"> руб.;</w:t>
      </w:r>
    </w:p>
    <w:p w:rsidR="00170DD0" w:rsidRPr="00170DD0" w:rsidRDefault="00170DD0" w:rsidP="007A613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70DD0">
        <w:rPr>
          <w:rFonts w:eastAsia="Calibri"/>
          <w:color w:val="auto"/>
          <w:sz w:val="26"/>
          <w:szCs w:val="26"/>
          <w:lang w:eastAsia="en-US"/>
        </w:rPr>
        <w:t>3)</w:t>
      </w:r>
      <w:r w:rsidRPr="00170DD0">
        <w:rPr>
          <w:rFonts w:eastAsia="Calibri"/>
          <w:color w:val="auto"/>
          <w:sz w:val="26"/>
          <w:szCs w:val="26"/>
          <w:lang w:eastAsia="en-US"/>
        </w:rPr>
        <w:tab/>
        <w:t xml:space="preserve">дата окончания подачи заявок – </w:t>
      </w:r>
      <w:r w:rsidR="009F2772" w:rsidRPr="009F2772">
        <w:rPr>
          <w:rFonts w:eastAsia="Calibri"/>
          <w:color w:val="auto"/>
          <w:sz w:val="26"/>
          <w:szCs w:val="26"/>
          <w:lang w:eastAsia="en-US"/>
        </w:rPr>
        <w:t>15.01.2025</w:t>
      </w:r>
      <w:r w:rsidRPr="00170DD0">
        <w:rPr>
          <w:rFonts w:eastAsia="Calibri"/>
          <w:color w:val="auto"/>
          <w:sz w:val="26"/>
          <w:szCs w:val="26"/>
          <w:lang w:eastAsia="en-US"/>
        </w:rPr>
        <w:t>;</w:t>
      </w:r>
    </w:p>
    <w:p w:rsidR="00170DD0" w:rsidRPr="00170DD0" w:rsidRDefault="00170DD0" w:rsidP="007A613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70DD0">
        <w:rPr>
          <w:rFonts w:eastAsia="Calibri"/>
          <w:color w:val="auto"/>
          <w:sz w:val="26"/>
          <w:szCs w:val="26"/>
          <w:lang w:eastAsia="en-US"/>
        </w:rPr>
        <w:t xml:space="preserve">4) на участие в </w:t>
      </w:r>
      <w:r w:rsidR="0044592B">
        <w:rPr>
          <w:rFonts w:eastAsia="Calibri"/>
          <w:color w:val="auto"/>
          <w:sz w:val="26"/>
          <w:szCs w:val="26"/>
          <w:lang w:eastAsia="en-US"/>
        </w:rPr>
        <w:t>Аукционе</w:t>
      </w:r>
      <w:r w:rsidRPr="00170DD0">
        <w:rPr>
          <w:rFonts w:eastAsia="Calibri"/>
          <w:color w:val="auto"/>
          <w:sz w:val="26"/>
          <w:szCs w:val="26"/>
          <w:lang w:eastAsia="en-US"/>
        </w:rPr>
        <w:t xml:space="preserve"> подано </w:t>
      </w:r>
      <w:r w:rsidR="0044592B">
        <w:rPr>
          <w:rFonts w:eastAsia="Calibri"/>
          <w:color w:val="auto"/>
          <w:sz w:val="26"/>
          <w:szCs w:val="26"/>
          <w:lang w:eastAsia="en-US"/>
        </w:rPr>
        <w:t>2</w:t>
      </w:r>
      <w:r w:rsidRPr="00170DD0">
        <w:rPr>
          <w:rFonts w:eastAsia="Calibri"/>
          <w:color w:val="auto"/>
          <w:sz w:val="26"/>
          <w:szCs w:val="26"/>
          <w:lang w:eastAsia="en-US"/>
        </w:rPr>
        <w:t xml:space="preserve"> заяв</w:t>
      </w:r>
      <w:r w:rsidR="0044592B">
        <w:rPr>
          <w:rFonts w:eastAsia="Calibri"/>
          <w:color w:val="auto"/>
          <w:sz w:val="26"/>
          <w:szCs w:val="26"/>
          <w:lang w:eastAsia="en-US"/>
        </w:rPr>
        <w:t>ки</w:t>
      </w:r>
      <w:r w:rsidRPr="00170DD0">
        <w:rPr>
          <w:rFonts w:eastAsia="Calibri"/>
          <w:color w:val="auto"/>
          <w:sz w:val="26"/>
          <w:szCs w:val="26"/>
          <w:lang w:eastAsia="en-US"/>
        </w:rPr>
        <w:t xml:space="preserve"> от участников закупки;</w:t>
      </w:r>
    </w:p>
    <w:p w:rsidR="007024D5" w:rsidRDefault="007024D5" w:rsidP="007A613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5)</w:t>
      </w:r>
      <w:r>
        <w:rPr>
          <w:rFonts w:eastAsia="Calibri"/>
          <w:color w:val="auto"/>
          <w:sz w:val="26"/>
          <w:szCs w:val="26"/>
          <w:lang w:eastAsia="en-US"/>
        </w:rPr>
        <w:tab/>
        <w:t>заявк</w:t>
      </w:r>
      <w:r w:rsidR="0044592B">
        <w:rPr>
          <w:rFonts w:eastAsia="Calibri"/>
          <w:color w:val="auto"/>
          <w:sz w:val="26"/>
          <w:szCs w:val="26"/>
          <w:lang w:eastAsia="en-US"/>
        </w:rPr>
        <w:t>а</w:t>
      </w: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44592B">
        <w:rPr>
          <w:rFonts w:eastAsia="Calibri"/>
          <w:color w:val="auto"/>
          <w:sz w:val="26"/>
          <w:szCs w:val="26"/>
          <w:lang w:eastAsia="en-US"/>
        </w:rPr>
        <w:t>1</w:t>
      </w:r>
      <w:r>
        <w:rPr>
          <w:rFonts w:eastAsia="Calibri"/>
          <w:color w:val="auto"/>
          <w:sz w:val="26"/>
          <w:szCs w:val="26"/>
          <w:lang w:eastAsia="en-US"/>
        </w:rPr>
        <w:t xml:space="preserve"> участник</w:t>
      </w:r>
      <w:r w:rsidR="0044592B">
        <w:rPr>
          <w:rFonts w:eastAsia="Calibri"/>
          <w:color w:val="auto"/>
          <w:sz w:val="26"/>
          <w:szCs w:val="26"/>
          <w:lang w:eastAsia="en-US"/>
        </w:rPr>
        <w:t>а</w:t>
      </w:r>
      <w:r>
        <w:rPr>
          <w:rFonts w:eastAsia="Calibri"/>
          <w:color w:val="auto"/>
          <w:sz w:val="26"/>
          <w:szCs w:val="26"/>
          <w:lang w:eastAsia="en-US"/>
        </w:rPr>
        <w:t xml:space="preserve"> закупки признан</w:t>
      </w:r>
      <w:r w:rsidR="0044592B">
        <w:rPr>
          <w:rFonts w:eastAsia="Calibri"/>
          <w:color w:val="auto"/>
          <w:sz w:val="26"/>
          <w:szCs w:val="26"/>
          <w:lang w:eastAsia="en-US"/>
        </w:rPr>
        <w:t>а</w:t>
      </w:r>
      <w:r>
        <w:rPr>
          <w:rFonts w:eastAsia="Calibri"/>
          <w:color w:val="auto"/>
          <w:sz w:val="26"/>
          <w:szCs w:val="26"/>
          <w:lang w:eastAsia="en-US"/>
        </w:rPr>
        <w:t xml:space="preserve"> соответствующ</w:t>
      </w:r>
      <w:r w:rsidR="0044592B">
        <w:rPr>
          <w:rFonts w:eastAsia="Calibri"/>
          <w:color w:val="auto"/>
          <w:sz w:val="26"/>
          <w:szCs w:val="26"/>
          <w:lang w:eastAsia="en-US"/>
        </w:rPr>
        <w:t>ей</w:t>
      </w:r>
      <w:r w:rsidRPr="007024D5">
        <w:rPr>
          <w:rFonts w:eastAsia="Calibri"/>
          <w:color w:val="auto"/>
          <w:sz w:val="26"/>
          <w:szCs w:val="26"/>
          <w:lang w:eastAsia="en-US"/>
        </w:rPr>
        <w:t xml:space="preserve"> требо</w:t>
      </w:r>
      <w:r w:rsidR="005059FC">
        <w:rPr>
          <w:rFonts w:eastAsia="Calibri"/>
          <w:color w:val="auto"/>
          <w:sz w:val="26"/>
          <w:szCs w:val="26"/>
          <w:lang w:eastAsia="en-US"/>
        </w:rPr>
        <w:t xml:space="preserve">ваниям извещения о проведении </w:t>
      </w:r>
      <w:r w:rsidR="0044592B">
        <w:rPr>
          <w:rFonts w:eastAsia="Calibri"/>
          <w:color w:val="auto"/>
          <w:sz w:val="26"/>
          <w:szCs w:val="26"/>
          <w:lang w:eastAsia="en-US"/>
        </w:rPr>
        <w:t>Аукциона</w:t>
      </w:r>
      <w:r w:rsidRPr="007024D5">
        <w:rPr>
          <w:rFonts w:eastAsia="Calibri"/>
          <w:color w:val="auto"/>
          <w:sz w:val="26"/>
          <w:szCs w:val="26"/>
          <w:lang w:eastAsia="en-US"/>
        </w:rPr>
        <w:t>.</w:t>
      </w:r>
    </w:p>
    <w:p w:rsidR="00DB5382" w:rsidRDefault="00DB5382" w:rsidP="007A613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Согласно части 1 статьи 105 Закона о контрактной системе при проведении конкурентных способов, при осуществлении закупки товара у единственного поставщика в электронной форме на сумму, предусмотренную частью 12 статьи 93 настоящего Федерального закона,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субъекта (субъектов) контроля, если такие действия (бездействие) нарушают права и законные интересы участника закупки. При этом обжалование действий (бездействия) субъекта (субъектов) контроля в порядке, установленном настоящей главой, не является препятствием для обжалования таких действий (бездействия) в судебном порядке.</w:t>
      </w:r>
    </w:p>
    <w:p w:rsidR="00DB5382" w:rsidRDefault="00DB5382" w:rsidP="007A613D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В соответствии с </w:t>
      </w:r>
      <w:r w:rsidR="00CE2179">
        <w:rPr>
          <w:rFonts w:eastAsia="Calibri"/>
          <w:sz w:val="26"/>
          <w:szCs w:val="26"/>
        </w:rPr>
        <w:t>частью</w:t>
      </w:r>
      <w:r>
        <w:rPr>
          <w:rFonts w:eastAsia="Calibri"/>
          <w:sz w:val="26"/>
          <w:szCs w:val="26"/>
        </w:rPr>
        <w:t xml:space="preserve"> 2 статьи 105 Закона о контрактной системе подача участником закупки жалобы на действия (бездействие) субъекта (субъектов) контроля (далее также - жалоба) в контрольный орган в сфере закупок допускается в период определения поставщика (подрядчика, исполнителя), но не позднее пяти </w:t>
      </w:r>
      <w:r>
        <w:rPr>
          <w:rFonts w:eastAsia="Calibri"/>
          <w:sz w:val="26"/>
          <w:szCs w:val="26"/>
        </w:rPr>
        <w:lastRenderedPageBreak/>
        <w:t xml:space="preserve">дней со дня, следующего за днем размещения в единой информационной системе протокола подведения итогов определения поставщика (подрядчика, исполнителя), подписания такого протокола (при проведении закрытого конкурса, закрытого аукциона), с учетом следующих особенностей: </w:t>
      </w:r>
    </w:p>
    <w:p w:rsidR="00DB5382" w:rsidRDefault="00DB5382" w:rsidP="007A613D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2) жалоба на действия (бездействие) субъекта (субъектов) контроля, совершенные после даты и времени окончания срока подачи заявок на участие в закупке, может быть подана исключительно участником закупки, подавшим заявку на участие в закупке.</w:t>
      </w:r>
    </w:p>
    <w:p w:rsidR="00F83A29" w:rsidRPr="00F83A29" w:rsidRDefault="00F83A29" w:rsidP="007A613D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F83A29">
        <w:rPr>
          <w:rFonts w:eastAsia="Calibri"/>
          <w:sz w:val="26"/>
          <w:szCs w:val="26"/>
        </w:rPr>
        <w:t xml:space="preserve">Согласно доводу жалобы Заявителя, </w:t>
      </w:r>
      <w:r w:rsidR="00F2742B">
        <w:rPr>
          <w:rFonts w:eastAsia="Calibri"/>
          <w:sz w:val="26"/>
          <w:szCs w:val="26"/>
        </w:rPr>
        <w:t>Закупочной</w:t>
      </w:r>
      <w:r w:rsidRPr="00F83A29">
        <w:rPr>
          <w:rFonts w:eastAsia="Calibri"/>
          <w:sz w:val="26"/>
          <w:szCs w:val="26"/>
        </w:rPr>
        <w:t xml:space="preserve"> комиссий </w:t>
      </w:r>
      <w:r w:rsidR="006A06D3">
        <w:rPr>
          <w:rFonts w:eastAsia="Calibri"/>
          <w:sz w:val="26"/>
          <w:szCs w:val="26"/>
        </w:rPr>
        <w:t>неправомерно</w:t>
      </w:r>
      <w:r w:rsidR="006A06D3" w:rsidRPr="006A06D3">
        <w:rPr>
          <w:rFonts w:eastAsia="Calibri"/>
          <w:sz w:val="26"/>
          <w:szCs w:val="26"/>
        </w:rPr>
        <w:t xml:space="preserve"> </w:t>
      </w:r>
      <w:r w:rsidR="006A06D3">
        <w:rPr>
          <w:rFonts w:eastAsia="Calibri"/>
          <w:sz w:val="26"/>
          <w:szCs w:val="26"/>
        </w:rPr>
        <w:t xml:space="preserve">принято </w:t>
      </w:r>
      <w:r w:rsidR="006A06D3" w:rsidRPr="006A06D3">
        <w:rPr>
          <w:rFonts w:eastAsia="Calibri"/>
          <w:sz w:val="26"/>
          <w:szCs w:val="26"/>
        </w:rPr>
        <w:t>решени</w:t>
      </w:r>
      <w:r w:rsidR="006A06D3">
        <w:rPr>
          <w:rFonts w:eastAsia="Calibri"/>
          <w:sz w:val="26"/>
          <w:szCs w:val="26"/>
        </w:rPr>
        <w:t>е</w:t>
      </w:r>
      <w:r w:rsidR="006A06D3" w:rsidRPr="006A06D3">
        <w:rPr>
          <w:rFonts w:eastAsia="Calibri"/>
          <w:sz w:val="26"/>
          <w:szCs w:val="26"/>
        </w:rPr>
        <w:t xml:space="preserve"> о признании заявки </w:t>
      </w:r>
      <w:r w:rsidR="009F2772">
        <w:rPr>
          <w:rFonts w:eastAsia="Calibri"/>
          <w:sz w:val="26"/>
          <w:szCs w:val="26"/>
        </w:rPr>
        <w:t>Заявителя</w:t>
      </w:r>
      <w:r w:rsidR="007A613D">
        <w:rPr>
          <w:rFonts w:eastAsia="Calibri"/>
          <w:sz w:val="26"/>
          <w:szCs w:val="26"/>
        </w:rPr>
        <w:t>,</w:t>
      </w:r>
      <w:r w:rsidR="006A06D3" w:rsidRPr="006A06D3">
        <w:rPr>
          <w:rFonts w:eastAsia="Calibri"/>
          <w:sz w:val="26"/>
          <w:szCs w:val="26"/>
        </w:rPr>
        <w:t xml:space="preserve"> </w:t>
      </w:r>
      <w:r w:rsidR="009F2772">
        <w:rPr>
          <w:rFonts w:eastAsia="Calibri"/>
          <w:sz w:val="26"/>
          <w:szCs w:val="26"/>
        </w:rPr>
        <w:t>не</w:t>
      </w:r>
      <w:r w:rsidR="006A06D3" w:rsidRPr="006A06D3">
        <w:rPr>
          <w:rFonts w:eastAsia="Calibri"/>
          <w:sz w:val="26"/>
          <w:szCs w:val="26"/>
        </w:rPr>
        <w:t>соответствующей треб</w:t>
      </w:r>
      <w:r w:rsidR="00F2742B">
        <w:rPr>
          <w:rFonts w:eastAsia="Calibri"/>
          <w:sz w:val="26"/>
          <w:szCs w:val="26"/>
        </w:rPr>
        <w:t xml:space="preserve">ованиям извещения о проведении </w:t>
      </w:r>
      <w:r w:rsidR="007A613D">
        <w:rPr>
          <w:rFonts w:eastAsia="Calibri"/>
          <w:sz w:val="26"/>
          <w:szCs w:val="26"/>
        </w:rPr>
        <w:t>Аукциона</w:t>
      </w:r>
      <w:r w:rsidRPr="00F83A29">
        <w:rPr>
          <w:rFonts w:eastAsia="Calibri"/>
          <w:sz w:val="26"/>
          <w:szCs w:val="26"/>
        </w:rPr>
        <w:t>.</w:t>
      </w:r>
    </w:p>
    <w:p w:rsidR="00F83A29" w:rsidRDefault="00F83A29" w:rsidP="007A613D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F83A29">
        <w:rPr>
          <w:rFonts w:eastAsia="Calibri"/>
          <w:sz w:val="26"/>
          <w:szCs w:val="26"/>
        </w:rPr>
        <w:t xml:space="preserve">Согласно документам и сведениям, предоставленным на заседании Комиссии оператором электронной площадки установлено, что Заявитель заявку на участие в </w:t>
      </w:r>
      <w:r w:rsidR="007A613D">
        <w:rPr>
          <w:rFonts w:eastAsia="Calibri"/>
          <w:sz w:val="26"/>
          <w:szCs w:val="26"/>
        </w:rPr>
        <w:t>Аукционе</w:t>
      </w:r>
      <w:r w:rsidR="00F2742B">
        <w:rPr>
          <w:rFonts w:eastAsia="Calibri"/>
          <w:sz w:val="26"/>
          <w:szCs w:val="26"/>
        </w:rPr>
        <w:t xml:space="preserve"> </w:t>
      </w:r>
      <w:r w:rsidRPr="00F83A29">
        <w:rPr>
          <w:rFonts w:eastAsia="Calibri"/>
          <w:sz w:val="26"/>
          <w:szCs w:val="26"/>
        </w:rPr>
        <w:t>не подавал, участником закупки не является.</w:t>
      </w:r>
    </w:p>
    <w:p w:rsidR="00DB5382" w:rsidRDefault="00DB5382" w:rsidP="007A613D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Следовательно, руководствуясь подпункту «а» пункта 2 части 8 статьи 105 Закона о контрактной системе, Комиссия оставляет указанную жалобу без рассмотрения в связи с тем, что она не соответствует требованиям пункту 2 части 2 статьи 105 Закона о контрактной системе, а именно: жалоба подана на действия (бездействие), совершенные после начала ра</w:t>
      </w:r>
      <w:r w:rsidR="005059FC">
        <w:rPr>
          <w:rFonts w:eastAsia="Calibri"/>
          <w:sz w:val="26"/>
          <w:szCs w:val="26"/>
        </w:rPr>
        <w:t>ссмотрения заявок на участие в Запросе котировок</w:t>
      </w:r>
      <w:r>
        <w:rPr>
          <w:rFonts w:eastAsia="Calibri"/>
          <w:sz w:val="26"/>
          <w:szCs w:val="26"/>
        </w:rPr>
        <w:t xml:space="preserve"> участником закупки, не подававшим заявку на участие в </w:t>
      </w:r>
      <w:r w:rsidR="005059FC">
        <w:rPr>
          <w:rFonts w:eastAsia="Calibri"/>
          <w:sz w:val="26"/>
          <w:szCs w:val="26"/>
        </w:rPr>
        <w:t>Запросе котировок</w:t>
      </w:r>
      <w:r>
        <w:rPr>
          <w:rFonts w:eastAsia="Calibri"/>
          <w:sz w:val="26"/>
          <w:szCs w:val="26"/>
        </w:rPr>
        <w:t>.</w:t>
      </w:r>
    </w:p>
    <w:p w:rsidR="007A613D" w:rsidRPr="009F2772" w:rsidRDefault="00DB5382" w:rsidP="009F2772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70DD0">
        <w:rPr>
          <w:rFonts w:eastAsia="Calibri"/>
          <w:sz w:val="26"/>
          <w:szCs w:val="26"/>
        </w:rPr>
        <w:t xml:space="preserve"> </w:t>
      </w:r>
      <w:r w:rsidR="005D736E" w:rsidRPr="004A375F">
        <w:rPr>
          <w:bCs/>
          <w:sz w:val="26"/>
          <w:szCs w:val="26"/>
        </w:rPr>
        <w:t>На основании изложенного и руководствуясь частью 8 статьи 99 Закона о контрактной системе, Комиссия</w:t>
      </w:r>
    </w:p>
    <w:p w:rsidR="0096131A" w:rsidRDefault="0096131A" w:rsidP="006B79C5">
      <w:pPr>
        <w:spacing w:before="0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  <w:r w:rsidRPr="004A375F">
        <w:rPr>
          <w:rFonts w:ascii="Times New Roman CYR" w:hAnsi="Times New Roman CYR" w:cs="Times New Roman CYR"/>
          <w:b/>
          <w:sz w:val="26"/>
          <w:szCs w:val="26"/>
        </w:rPr>
        <w:t>РЕШИЛА:</w:t>
      </w:r>
    </w:p>
    <w:p w:rsidR="007A613D" w:rsidRPr="004A375F" w:rsidRDefault="007A613D" w:rsidP="006B79C5">
      <w:pPr>
        <w:spacing w:before="0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</w:p>
    <w:p w:rsidR="005C1A76" w:rsidRPr="0085372F" w:rsidRDefault="00170DD0" w:rsidP="009F2772">
      <w:pPr>
        <w:pStyle w:val="a4"/>
        <w:widowControl/>
        <w:numPr>
          <w:ilvl w:val="0"/>
          <w:numId w:val="2"/>
        </w:numPr>
        <w:tabs>
          <w:tab w:val="left" w:pos="426"/>
          <w:tab w:val="left" w:pos="568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170DD0">
        <w:rPr>
          <w:bCs/>
          <w:sz w:val="26"/>
          <w:szCs w:val="26"/>
        </w:rPr>
        <w:t xml:space="preserve">Оставить жалобу </w:t>
      </w:r>
      <w:r w:rsidR="007A613D" w:rsidRPr="0044592B">
        <w:rPr>
          <w:bCs/>
          <w:color w:val="auto"/>
          <w:sz w:val="26"/>
          <w:szCs w:val="26"/>
        </w:rPr>
        <w:t>ООО «</w:t>
      </w:r>
      <w:r w:rsidR="009F2772" w:rsidRPr="009F2772">
        <w:rPr>
          <w:bCs/>
          <w:color w:val="auto"/>
          <w:sz w:val="26"/>
          <w:szCs w:val="26"/>
        </w:rPr>
        <w:t>НАН-МЕД</w:t>
      </w:r>
      <w:r w:rsidR="007A613D" w:rsidRPr="0044592B">
        <w:rPr>
          <w:bCs/>
          <w:color w:val="auto"/>
          <w:sz w:val="26"/>
          <w:szCs w:val="26"/>
        </w:rPr>
        <w:t>»</w:t>
      </w:r>
      <w:r w:rsidR="005059FC" w:rsidRPr="005059FC">
        <w:rPr>
          <w:rFonts w:eastAsia="Calibri"/>
          <w:bCs/>
          <w:iCs/>
          <w:sz w:val="26"/>
          <w:szCs w:val="26"/>
        </w:rPr>
        <w:t xml:space="preserve"> </w:t>
      </w:r>
      <w:r w:rsidRPr="00170DD0">
        <w:rPr>
          <w:bCs/>
          <w:sz w:val="26"/>
          <w:szCs w:val="26"/>
        </w:rPr>
        <w:t xml:space="preserve">на действия </w:t>
      </w:r>
      <w:r w:rsidR="007A613D">
        <w:rPr>
          <w:bCs/>
          <w:sz w:val="26"/>
          <w:szCs w:val="26"/>
        </w:rPr>
        <w:t>Аукционной</w:t>
      </w:r>
      <w:r w:rsidR="005059FC">
        <w:rPr>
          <w:bCs/>
          <w:sz w:val="26"/>
          <w:szCs w:val="26"/>
        </w:rPr>
        <w:t xml:space="preserve"> </w:t>
      </w:r>
      <w:r w:rsidRPr="00170DD0">
        <w:rPr>
          <w:bCs/>
          <w:sz w:val="26"/>
          <w:szCs w:val="26"/>
        </w:rPr>
        <w:t xml:space="preserve">комиссии при проведении </w:t>
      </w:r>
      <w:r w:rsidR="007A613D">
        <w:rPr>
          <w:bCs/>
          <w:sz w:val="26"/>
          <w:szCs w:val="26"/>
        </w:rPr>
        <w:t>Аукциона</w:t>
      </w:r>
      <w:r w:rsidRPr="00170DD0">
        <w:rPr>
          <w:bCs/>
          <w:sz w:val="26"/>
          <w:szCs w:val="26"/>
        </w:rPr>
        <w:t xml:space="preserve"> без рассмотрения</w:t>
      </w:r>
      <w:r w:rsidR="00B559C2" w:rsidRPr="0085372F">
        <w:rPr>
          <w:bCs/>
          <w:sz w:val="26"/>
          <w:szCs w:val="26"/>
        </w:rPr>
        <w:t>.</w:t>
      </w:r>
    </w:p>
    <w:p w:rsidR="00AA4910" w:rsidRPr="004A375F" w:rsidRDefault="00B559C2" w:rsidP="009F2772">
      <w:pPr>
        <w:pStyle w:val="a4"/>
        <w:widowControl/>
        <w:numPr>
          <w:ilvl w:val="0"/>
          <w:numId w:val="2"/>
        </w:numPr>
        <w:tabs>
          <w:tab w:val="left" w:pos="568"/>
          <w:tab w:val="left" w:pos="993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4A375F">
        <w:rPr>
          <w:bCs/>
          <w:sz w:val="26"/>
          <w:szCs w:val="26"/>
        </w:rPr>
        <w:t>Снять ограничения на размещение торгов, наложенные письмом Московского областного УФАС России.</w:t>
      </w:r>
    </w:p>
    <w:p w:rsidR="00D24B82" w:rsidRPr="004A375F" w:rsidRDefault="0007747F" w:rsidP="009F2772">
      <w:pPr>
        <w:widowControl/>
        <w:spacing w:before="0" w:line="276" w:lineRule="auto"/>
        <w:ind w:firstLine="709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  <w:r w:rsidRPr="004A375F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7A613D" w:rsidRPr="00852FCF" w:rsidRDefault="007A613D" w:rsidP="007A613D">
      <w:pPr>
        <w:tabs>
          <w:tab w:val="left" w:pos="7995"/>
        </w:tabs>
        <w:spacing w:line="276" w:lineRule="auto"/>
        <w:ind w:firstLine="0"/>
        <w:jc w:val="both"/>
        <w:rPr>
          <w:rFonts w:eastAsia="Calibri"/>
        </w:rPr>
      </w:pPr>
      <w:bookmarkStart w:id="0" w:name="_GoBack"/>
      <w:bookmarkEnd w:id="0"/>
    </w:p>
    <w:sectPr w:rsidR="007A613D" w:rsidRPr="00852FCF" w:rsidSect="00883D08">
      <w:headerReference w:type="even" r:id="rId8"/>
      <w:headerReference w:type="default" r:id="rId9"/>
      <w:pgSz w:w="11906" w:h="16838"/>
      <w:pgMar w:top="709" w:right="850" w:bottom="141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1EEF" w:rsidRDefault="00991EEF" w:rsidP="00F963A7">
      <w:pPr>
        <w:spacing w:before="0"/>
      </w:pPr>
      <w:r>
        <w:separator/>
      </w:r>
    </w:p>
  </w:endnote>
  <w:endnote w:type="continuationSeparator" w:id="0">
    <w:p w:rsidR="00991EEF" w:rsidRDefault="00991EEF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1EEF" w:rsidRDefault="00991EEF" w:rsidP="00F963A7">
      <w:pPr>
        <w:spacing w:before="0"/>
      </w:pPr>
      <w:r>
        <w:separator/>
      </w:r>
    </w:p>
  </w:footnote>
  <w:footnote w:type="continuationSeparator" w:id="0">
    <w:p w:rsidR="00991EEF" w:rsidRDefault="00991EEF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3655066"/>
      <w:docPartObj>
        <w:docPartGallery w:val="Page Numbers (Top of Page)"/>
        <w:docPartUnique/>
      </w:docPartObj>
    </w:sdtPr>
    <w:sdtEndPr/>
    <w:sdtContent>
      <w:p w:rsidR="00C24037" w:rsidRDefault="000D568A" w:rsidP="00BE305D">
        <w:pPr>
          <w:pStyle w:val="a5"/>
          <w:ind w:firstLine="0"/>
          <w:jc w:val="center"/>
        </w:pPr>
        <w:r>
          <w:fldChar w:fldCharType="begin"/>
        </w:r>
        <w:r w:rsidR="00C24037">
          <w:instrText>PAGE   \* MERGEFORMAT</w:instrText>
        </w:r>
        <w:r>
          <w:fldChar w:fldCharType="separate"/>
        </w:r>
        <w:r w:rsidR="0070280F">
          <w:rPr>
            <w:noProof/>
          </w:rPr>
          <w:t>2</w:t>
        </w:r>
        <w:r>
          <w:fldChar w:fldCharType="end"/>
        </w:r>
      </w:p>
    </w:sdtContent>
  </w:sdt>
  <w:p w:rsidR="00C24037" w:rsidRDefault="00C2403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0293552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D8610E" w:rsidRPr="00405411" w:rsidRDefault="000D568A" w:rsidP="00C24037">
        <w:pPr>
          <w:pStyle w:val="a5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8610E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70280F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8610E" w:rsidRDefault="00D8610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F1C603D"/>
    <w:multiLevelType w:val="hybridMultilevel"/>
    <w:tmpl w:val="FDCE8446"/>
    <w:lvl w:ilvl="0" w:tplc="E93E7C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74" w:hanging="360"/>
      </w:pPr>
    </w:lvl>
    <w:lvl w:ilvl="2" w:tplc="0419001B" w:tentative="1">
      <w:start w:val="1"/>
      <w:numFmt w:val="lowerRoman"/>
      <w:lvlText w:val="%3."/>
      <w:lvlJc w:val="right"/>
      <w:pPr>
        <w:ind w:left="2794" w:hanging="180"/>
      </w:pPr>
    </w:lvl>
    <w:lvl w:ilvl="3" w:tplc="0419000F" w:tentative="1">
      <w:start w:val="1"/>
      <w:numFmt w:val="decimal"/>
      <w:lvlText w:val="%4."/>
      <w:lvlJc w:val="left"/>
      <w:pPr>
        <w:ind w:left="3514" w:hanging="360"/>
      </w:pPr>
    </w:lvl>
    <w:lvl w:ilvl="4" w:tplc="04190019" w:tentative="1">
      <w:start w:val="1"/>
      <w:numFmt w:val="lowerLetter"/>
      <w:lvlText w:val="%5."/>
      <w:lvlJc w:val="left"/>
      <w:pPr>
        <w:ind w:left="4234" w:hanging="360"/>
      </w:pPr>
    </w:lvl>
    <w:lvl w:ilvl="5" w:tplc="0419001B" w:tentative="1">
      <w:start w:val="1"/>
      <w:numFmt w:val="lowerRoman"/>
      <w:lvlText w:val="%6."/>
      <w:lvlJc w:val="right"/>
      <w:pPr>
        <w:ind w:left="4954" w:hanging="180"/>
      </w:pPr>
    </w:lvl>
    <w:lvl w:ilvl="6" w:tplc="0419000F" w:tentative="1">
      <w:start w:val="1"/>
      <w:numFmt w:val="decimal"/>
      <w:lvlText w:val="%7."/>
      <w:lvlJc w:val="left"/>
      <w:pPr>
        <w:ind w:left="5674" w:hanging="360"/>
      </w:pPr>
    </w:lvl>
    <w:lvl w:ilvl="7" w:tplc="04190019" w:tentative="1">
      <w:start w:val="1"/>
      <w:numFmt w:val="lowerLetter"/>
      <w:lvlText w:val="%8."/>
      <w:lvlJc w:val="left"/>
      <w:pPr>
        <w:ind w:left="6394" w:hanging="360"/>
      </w:pPr>
    </w:lvl>
    <w:lvl w:ilvl="8" w:tplc="041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7" w15:restartNumberingAfterBreak="0">
    <w:nsid w:val="4DAA32A8"/>
    <w:multiLevelType w:val="hybridMultilevel"/>
    <w:tmpl w:val="19A8CA1E"/>
    <w:lvl w:ilvl="0" w:tplc="71EE2296">
      <w:start w:val="1"/>
      <w:numFmt w:val="decimal"/>
      <w:lvlText w:val="%1."/>
      <w:lvlJc w:val="left"/>
      <w:pPr>
        <w:ind w:left="107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9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0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2"/>
  </w:num>
  <w:num w:numId="5">
    <w:abstractNumId w:val="13"/>
  </w:num>
  <w:num w:numId="6">
    <w:abstractNumId w:val="15"/>
  </w:num>
  <w:num w:numId="7">
    <w:abstractNumId w:val="14"/>
  </w:num>
  <w:num w:numId="8">
    <w:abstractNumId w:val="0"/>
  </w:num>
  <w:num w:numId="9">
    <w:abstractNumId w:val="11"/>
  </w:num>
  <w:num w:numId="10">
    <w:abstractNumId w:val="12"/>
  </w:num>
  <w:num w:numId="11">
    <w:abstractNumId w:val="1"/>
  </w:num>
  <w:num w:numId="12">
    <w:abstractNumId w:val="10"/>
  </w:num>
  <w:num w:numId="13">
    <w:abstractNumId w:val="8"/>
  </w:num>
  <w:num w:numId="14">
    <w:abstractNumId w:val="3"/>
  </w:num>
  <w:num w:numId="15">
    <w:abstractNumId w:val="7"/>
  </w:num>
  <w:num w:numId="16">
    <w:abstractNumId w:val="4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663C"/>
    <w:rsid w:val="00006E69"/>
    <w:rsid w:val="0001243E"/>
    <w:rsid w:val="0001376C"/>
    <w:rsid w:val="00014737"/>
    <w:rsid w:val="00032897"/>
    <w:rsid w:val="00035695"/>
    <w:rsid w:val="00035AEB"/>
    <w:rsid w:val="000360DE"/>
    <w:rsid w:val="00036731"/>
    <w:rsid w:val="00060C53"/>
    <w:rsid w:val="00062E5E"/>
    <w:rsid w:val="00066914"/>
    <w:rsid w:val="00071804"/>
    <w:rsid w:val="000731DC"/>
    <w:rsid w:val="00075418"/>
    <w:rsid w:val="00075B18"/>
    <w:rsid w:val="0007747F"/>
    <w:rsid w:val="00090552"/>
    <w:rsid w:val="000920F7"/>
    <w:rsid w:val="00092FA2"/>
    <w:rsid w:val="000930D5"/>
    <w:rsid w:val="00093E04"/>
    <w:rsid w:val="00094179"/>
    <w:rsid w:val="000A183B"/>
    <w:rsid w:val="000B1F25"/>
    <w:rsid w:val="000B2789"/>
    <w:rsid w:val="000C19D2"/>
    <w:rsid w:val="000C3812"/>
    <w:rsid w:val="000C5312"/>
    <w:rsid w:val="000C5FB1"/>
    <w:rsid w:val="000C65B6"/>
    <w:rsid w:val="000C6B6C"/>
    <w:rsid w:val="000D2788"/>
    <w:rsid w:val="000D3623"/>
    <w:rsid w:val="000D52C3"/>
    <w:rsid w:val="000D568A"/>
    <w:rsid w:val="000D5C39"/>
    <w:rsid w:val="000E3D64"/>
    <w:rsid w:val="000F34F1"/>
    <w:rsid w:val="00100E91"/>
    <w:rsid w:val="00101069"/>
    <w:rsid w:val="0010183C"/>
    <w:rsid w:val="00101B5C"/>
    <w:rsid w:val="0010244B"/>
    <w:rsid w:val="001030D6"/>
    <w:rsid w:val="0011357B"/>
    <w:rsid w:val="001155F5"/>
    <w:rsid w:val="001219F5"/>
    <w:rsid w:val="001223DB"/>
    <w:rsid w:val="001334B9"/>
    <w:rsid w:val="00134160"/>
    <w:rsid w:val="00140C43"/>
    <w:rsid w:val="00141666"/>
    <w:rsid w:val="0014495C"/>
    <w:rsid w:val="001473DB"/>
    <w:rsid w:val="001510E5"/>
    <w:rsid w:val="00161559"/>
    <w:rsid w:val="001620AC"/>
    <w:rsid w:val="001624AD"/>
    <w:rsid w:val="00162F73"/>
    <w:rsid w:val="00163D1F"/>
    <w:rsid w:val="00170DD0"/>
    <w:rsid w:val="00172C63"/>
    <w:rsid w:val="001730FB"/>
    <w:rsid w:val="0017506D"/>
    <w:rsid w:val="001801B2"/>
    <w:rsid w:val="001834CE"/>
    <w:rsid w:val="00185570"/>
    <w:rsid w:val="001A7EC3"/>
    <w:rsid w:val="001B03C3"/>
    <w:rsid w:val="001B2B3A"/>
    <w:rsid w:val="001B4214"/>
    <w:rsid w:val="001B4F20"/>
    <w:rsid w:val="001B6C87"/>
    <w:rsid w:val="001C2F47"/>
    <w:rsid w:val="001C650C"/>
    <w:rsid w:val="001D5D25"/>
    <w:rsid w:val="001E17FE"/>
    <w:rsid w:val="001E6F79"/>
    <w:rsid w:val="001E776E"/>
    <w:rsid w:val="001F693F"/>
    <w:rsid w:val="001F6FF5"/>
    <w:rsid w:val="001F7BE2"/>
    <w:rsid w:val="002037F3"/>
    <w:rsid w:val="002049FA"/>
    <w:rsid w:val="00204D17"/>
    <w:rsid w:val="0021235E"/>
    <w:rsid w:val="00212BC4"/>
    <w:rsid w:val="0021414D"/>
    <w:rsid w:val="00222A6B"/>
    <w:rsid w:val="00224C6C"/>
    <w:rsid w:val="0022734E"/>
    <w:rsid w:val="00227F80"/>
    <w:rsid w:val="0023502B"/>
    <w:rsid w:val="00237B2C"/>
    <w:rsid w:val="002428CB"/>
    <w:rsid w:val="0024638B"/>
    <w:rsid w:val="00247957"/>
    <w:rsid w:val="00250B23"/>
    <w:rsid w:val="00253DB5"/>
    <w:rsid w:val="002549B4"/>
    <w:rsid w:val="00260E1A"/>
    <w:rsid w:val="00265709"/>
    <w:rsid w:val="002661F1"/>
    <w:rsid w:val="002738F2"/>
    <w:rsid w:val="0027697F"/>
    <w:rsid w:val="00286ED1"/>
    <w:rsid w:val="002937D5"/>
    <w:rsid w:val="0029381E"/>
    <w:rsid w:val="00296C2D"/>
    <w:rsid w:val="00297B67"/>
    <w:rsid w:val="002A409E"/>
    <w:rsid w:val="002A43AD"/>
    <w:rsid w:val="002B0F67"/>
    <w:rsid w:val="002B5445"/>
    <w:rsid w:val="002C0054"/>
    <w:rsid w:val="002C3F15"/>
    <w:rsid w:val="002C6331"/>
    <w:rsid w:val="002D0CA5"/>
    <w:rsid w:val="002F1953"/>
    <w:rsid w:val="002F5495"/>
    <w:rsid w:val="00300148"/>
    <w:rsid w:val="00305FD4"/>
    <w:rsid w:val="00307536"/>
    <w:rsid w:val="003076DE"/>
    <w:rsid w:val="00314B31"/>
    <w:rsid w:val="00325A6F"/>
    <w:rsid w:val="00327693"/>
    <w:rsid w:val="00331F15"/>
    <w:rsid w:val="003327DE"/>
    <w:rsid w:val="00340B72"/>
    <w:rsid w:val="00352AC5"/>
    <w:rsid w:val="00356066"/>
    <w:rsid w:val="00362A71"/>
    <w:rsid w:val="00365D71"/>
    <w:rsid w:val="00365F0A"/>
    <w:rsid w:val="00367234"/>
    <w:rsid w:val="00372928"/>
    <w:rsid w:val="00374202"/>
    <w:rsid w:val="003814C7"/>
    <w:rsid w:val="00383CCC"/>
    <w:rsid w:val="00390D97"/>
    <w:rsid w:val="00393602"/>
    <w:rsid w:val="003942AB"/>
    <w:rsid w:val="00396160"/>
    <w:rsid w:val="003A22B8"/>
    <w:rsid w:val="003A3C5C"/>
    <w:rsid w:val="003A6F3E"/>
    <w:rsid w:val="003B07D1"/>
    <w:rsid w:val="003B0CAB"/>
    <w:rsid w:val="003B533D"/>
    <w:rsid w:val="003B598F"/>
    <w:rsid w:val="003C0006"/>
    <w:rsid w:val="003C0D22"/>
    <w:rsid w:val="003C0F83"/>
    <w:rsid w:val="003C2EE6"/>
    <w:rsid w:val="003C688E"/>
    <w:rsid w:val="003D46B5"/>
    <w:rsid w:val="003E36BA"/>
    <w:rsid w:val="003F2488"/>
    <w:rsid w:val="003F2D7A"/>
    <w:rsid w:val="00401B5D"/>
    <w:rsid w:val="00401DFC"/>
    <w:rsid w:val="00405411"/>
    <w:rsid w:val="00411AF4"/>
    <w:rsid w:val="00413659"/>
    <w:rsid w:val="0041541B"/>
    <w:rsid w:val="00426642"/>
    <w:rsid w:val="0042698C"/>
    <w:rsid w:val="004302A1"/>
    <w:rsid w:val="0043688B"/>
    <w:rsid w:val="0044037F"/>
    <w:rsid w:val="0044592B"/>
    <w:rsid w:val="00445EEF"/>
    <w:rsid w:val="00446681"/>
    <w:rsid w:val="004632E4"/>
    <w:rsid w:val="0046404A"/>
    <w:rsid w:val="00465F66"/>
    <w:rsid w:val="004660FA"/>
    <w:rsid w:val="004743A3"/>
    <w:rsid w:val="004746FB"/>
    <w:rsid w:val="00474848"/>
    <w:rsid w:val="00480EC4"/>
    <w:rsid w:val="00481C22"/>
    <w:rsid w:val="00487FB1"/>
    <w:rsid w:val="0049129C"/>
    <w:rsid w:val="00493C85"/>
    <w:rsid w:val="004961F7"/>
    <w:rsid w:val="004A1279"/>
    <w:rsid w:val="004A2CFD"/>
    <w:rsid w:val="004A375F"/>
    <w:rsid w:val="004A6293"/>
    <w:rsid w:val="004B0471"/>
    <w:rsid w:val="004B38CC"/>
    <w:rsid w:val="004B4408"/>
    <w:rsid w:val="004B76BF"/>
    <w:rsid w:val="004C7B29"/>
    <w:rsid w:val="004D056B"/>
    <w:rsid w:val="004D2E8F"/>
    <w:rsid w:val="004D5D4C"/>
    <w:rsid w:val="004F1CEC"/>
    <w:rsid w:val="00500948"/>
    <w:rsid w:val="00500F24"/>
    <w:rsid w:val="00504288"/>
    <w:rsid w:val="005059FC"/>
    <w:rsid w:val="00507E98"/>
    <w:rsid w:val="00515262"/>
    <w:rsid w:val="005156DC"/>
    <w:rsid w:val="00522BCF"/>
    <w:rsid w:val="0052355C"/>
    <w:rsid w:val="0052499A"/>
    <w:rsid w:val="00526218"/>
    <w:rsid w:val="00530004"/>
    <w:rsid w:val="0053459E"/>
    <w:rsid w:val="00535028"/>
    <w:rsid w:val="00555A8C"/>
    <w:rsid w:val="00555EF5"/>
    <w:rsid w:val="005560F9"/>
    <w:rsid w:val="00556881"/>
    <w:rsid w:val="00565913"/>
    <w:rsid w:val="00566779"/>
    <w:rsid w:val="00566D05"/>
    <w:rsid w:val="00572F70"/>
    <w:rsid w:val="00573D97"/>
    <w:rsid w:val="00576E58"/>
    <w:rsid w:val="00581616"/>
    <w:rsid w:val="00587B2D"/>
    <w:rsid w:val="0059525F"/>
    <w:rsid w:val="0059764C"/>
    <w:rsid w:val="005A1623"/>
    <w:rsid w:val="005A4858"/>
    <w:rsid w:val="005B319B"/>
    <w:rsid w:val="005B323F"/>
    <w:rsid w:val="005B5B46"/>
    <w:rsid w:val="005C1A76"/>
    <w:rsid w:val="005D736E"/>
    <w:rsid w:val="005D7AC8"/>
    <w:rsid w:val="005D7D45"/>
    <w:rsid w:val="005E29C5"/>
    <w:rsid w:val="005E4359"/>
    <w:rsid w:val="005F7752"/>
    <w:rsid w:val="00621540"/>
    <w:rsid w:val="00622FA2"/>
    <w:rsid w:val="006236BF"/>
    <w:rsid w:val="006239BF"/>
    <w:rsid w:val="0062476D"/>
    <w:rsid w:val="00626E59"/>
    <w:rsid w:val="00632788"/>
    <w:rsid w:val="006334DD"/>
    <w:rsid w:val="00633A90"/>
    <w:rsid w:val="00633C1B"/>
    <w:rsid w:val="0063511B"/>
    <w:rsid w:val="00637D6D"/>
    <w:rsid w:val="00641531"/>
    <w:rsid w:val="00644270"/>
    <w:rsid w:val="00651541"/>
    <w:rsid w:val="00655943"/>
    <w:rsid w:val="00656131"/>
    <w:rsid w:val="00656EA5"/>
    <w:rsid w:val="00662F76"/>
    <w:rsid w:val="006644E5"/>
    <w:rsid w:val="00665357"/>
    <w:rsid w:val="0066553F"/>
    <w:rsid w:val="00667959"/>
    <w:rsid w:val="00672743"/>
    <w:rsid w:val="00672D7D"/>
    <w:rsid w:val="00677B29"/>
    <w:rsid w:val="00682E89"/>
    <w:rsid w:val="006922A9"/>
    <w:rsid w:val="00694486"/>
    <w:rsid w:val="006A06D3"/>
    <w:rsid w:val="006A0D34"/>
    <w:rsid w:val="006A4B58"/>
    <w:rsid w:val="006A6BE3"/>
    <w:rsid w:val="006B273C"/>
    <w:rsid w:val="006B6970"/>
    <w:rsid w:val="006B70B5"/>
    <w:rsid w:val="006B79C5"/>
    <w:rsid w:val="006C4C04"/>
    <w:rsid w:val="006D1C7B"/>
    <w:rsid w:val="006D2DCF"/>
    <w:rsid w:val="006D58C0"/>
    <w:rsid w:val="006D78B1"/>
    <w:rsid w:val="006E2C95"/>
    <w:rsid w:val="006E77EB"/>
    <w:rsid w:val="006F086B"/>
    <w:rsid w:val="006F26D2"/>
    <w:rsid w:val="006F5B96"/>
    <w:rsid w:val="00700BEB"/>
    <w:rsid w:val="007024D5"/>
    <w:rsid w:val="0070280F"/>
    <w:rsid w:val="00702E68"/>
    <w:rsid w:val="0071145C"/>
    <w:rsid w:val="00713FAC"/>
    <w:rsid w:val="007178D1"/>
    <w:rsid w:val="00722CE7"/>
    <w:rsid w:val="007255A5"/>
    <w:rsid w:val="007368AB"/>
    <w:rsid w:val="00741010"/>
    <w:rsid w:val="00752059"/>
    <w:rsid w:val="00755213"/>
    <w:rsid w:val="007640CA"/>
    <w:rsid w:val="00764C79"/>
    <w:rsid w:val="00766266"/>
    <w:rsid w:val="007679CF"/>
    <w:rsid w:val="00770D6E"/>
    <w:rsid w:val="00770EA8"/>
    <w:rsid w:val="0077102C"/>
    <w:rsid w:val="0077409D"/>
    <w:rsid w:val="00777205"/>
    <w:rsid w:val="00777F9E"/>
    <w:rsid w:val="00783183"/>
    <w:rsid w:val="00783388"/>
    <w:rsid w:val="007904C2"/>
    <w:rsid w:val="007911E3"/>
    <w:rsid w:val="007940FC"/>
    <w:rsid w:val="00795CCB"/>
    <w:rsid w:val="00797F15"/>
    <w:rsid w:val="007A0315"/>
    <w:rsid w:val="007A613D"/>
    <w:rsid w:val="007B70B8"/>
    <w:rsid w:val="007B717E"/>
    <w:rsid w:val="007C0D71"/>
    <w:rsid w:val="007C18E9"/>
    <w:rsid w:val="007D0351"/>
    <w:rsid w:val="007D3CAC"/>
    <w:rsid w:val="007D7FFA"/>
    <w:rsid w:val="007E29A4"/>
    <w:rsid w:val="007E769F"/>
    <w:rsid w:val="007F6456"/>
    <w:rsid w:val="007F7E2F"/>
    <w:rsid w:val="008020BE"/>
    <w:rsid w:val="00803ECA"/>
    <w:rsid w:val="00817F1A"/>
    <w:rsid w:val="00820ABD"/>
    <w:rsid w:val="00821E35"/>
    <w:rsid w:val="008257CD"/>
    <w:rsid w:val="00834242"/>
    <w:rsid w:val="00842D21"/>
    <w:rsid w:val="00843670"/>
    <w:rsid w:val="00852FCF"/>
    <w:rsid w:val="0085372F"/>
    <w:rsid w:val="00872162"/>
    <w:rsid w:val="008777A4"/>
    <w:rsid w:val="00882F52"/>
    <w:rsid w:val="00883D08"/>
    <w:rsid w:val="008868FE"/>
    <w:rsid w:val="00894D79"/>
    <w:rsid w:val="008952BC"/>
    <w:rsid w:val="008963DA"/>
    <w:rsid w:val="008971B9"/>
    <w:rsid w:val="008A5695"/>
    <w:rsid w:val="008B728A"/>
    <w:rsid w:val="008C16BF"/>
    <w:rsid w:val="008C2B36"/>
    <w:rsid w:val="008C31C7"/>
    <w:rsid w:val="008C5012"/>
    <w:rsid w:val="008D15CD"/>
    <w:rsid w:val="008D7D17"/>
    <w:rsid w:val="008E01B9"/>
    <w:rsid w:val="008E1BE6"/>
    <w:rsid w:val="008E3BB6"/>
    <w:rsid w:val="008F46E4"/>
    <w:rsid w:val="00900838"/>
    <w:rsid w:val="009013FE"/>
    <w:rsid w:val="009028E2"/>
    <w:rsid w:val="009121A4"/>
    <w:rsid w:val="00912615"/>
    <w:rsid w:val="00914EE6"/>
    <w:rsid w:val="009203DD"/>
    <w:rsid w:val="009266C2"/>
    <w:rsid w:val="00927A1F"/>
    <w:rsid w:val="00932BD9"/>
    <w:rsid w:val="009333FA"/>
    <w:rsid w:val="00941C1B"/>
    <w:rsid w:val="00946DA4"/>
    <w:rsid w:val="00950B97"/>
    <w:rsid w:val="00951E41"/>
    <w:rsid w:val="00953C2F"/>
    <w:rsid w:val="009573B1"/>
    <w:rsid w:val="0096131A"/>
    <w:rsid w:val="0096585B"/>
    <w:rsid w:val="0096636C"/>
    <w:rsid w:val="0097076C"/>
    <w:rsid w:val="00971CEA"/>
    <w:rsid w:val="0097352A"/>
    <w:rsid w:val="00982BD5"/>
    <w:rsid w:val="0098542B"/>
    <w:rsid w:val="00987B56"/>
    <w:rsid w:val="00991E4B"/>
    <w:rsid w:val="00991EEF"/>
    <w:rsid w:val="00993400"/>
    <w:rsid w:val="009947C9"/>
    <w:rsid w:val="009A1DFC"/>
    <w:rsid w:val="009A33C4"/>
    <w:rsid w:val="009A56EF"/>
    <w:rsid w:val="009B13AD"/>
    <w:rsid w:val="009B6876"/>
    <w:rsid w:val="009B7068"/>
    <w:rsid w:val="009C528C"/>
    <w:rsid w:val="009C7CD4"/>
    <w:rsid w:val="009D0104"/>
    <w:rsid w:val="009D254C"/>
    <w:rsid w:val="009D638E"/>
    <w:rsid w:val="009E0A50"/>
    <w:rsid w:val="009E7FBB"/>
    <w:rsid w:val="009F02DB"/>
    <w:rsid w:val="009F1C6B"/>
    <w:rsid w:val="009F2772"/>
    <w:rsid w:val="009F4005"/>
    <w:rsid w:val="009F771F"/>
    <w:rsid w:val="00A0424A"/>
    <w:rsid w:val="00A10A5E"/>
    <w:rsid w:val="00A205A6"/>
    <w:rsid w:val="00A234A1"/>
    <w:rsid w:val="00A35B7E"/>
    <w:rsid w:val="00A472E6"/>
    <w:rsid w:val="00A51510"/>
    <w:rsid w:val="00A544D5"/>
    <w:rsid w:val="00A54BE6"/>
    <w:rsid w:val="00A56D5E"/>
    <w:rsid w:val="00A71347"/>
    <w:rsid w:val="00A82FC9"/>
    <w:rsid w:val="00A84DDF"/>
    <w:rsid w:val="00A85D2B"/>
    <w:rsid w:val="00A92EC2"/>
    <w:rsid w:val="00A97B1F"/>
    <w:rsid w:val="00AA244E"/>
    <w:rsid w:val="00AA3B8A"/>
    <w:rsid w:val="00AA4910"/>
    <w:rsid w:val="00AB6613"/>
    <w:rsid w:val="00AB6F09"/>
    <w:rsid w:val="00AC3832"/>
    <w:rsid w:val="00AC389A"/>
    <w:rsid w:val="00AD7FC4"/>
    <w:rsid w:val="00AE23FD"/>
    <w:rsid w:val="00AE73AD"/>
    <w:rsid w:val="00AF64B2"/>
    <w:rsid w:val="00B0111A"/>
    <w:rsid w:val="00B04269"/>
    <w:rsid w:val="00B066CE"/>
    <w:rsid w:val="00B10F77"/>
    <w:rsid w:val="00B22896"/>
    <w:rsid w:val="00B36AA6"/>
    <w:rsid w:val="00B3716B"/>
    <w:rsid w:val="00B40A1B"/>
    <w:rsid w:val="00B417C1"/>
    <w:rsid w:val="00B439B6"/>
    <w:rsid w:val="00B43B5D"/>
    <w:rsid w:val="00B43DB7"/>
    <w:rsid w:val="00B43FD8"/>
    <w:rsid w:val="00B44B09"/>
    <w:rsid w:val="00B50C1F"/>
    <w:rsid w:val="00B50C77"/>
    <w:rsid w:val="00B5112C"/>
    <w:rsid w:val="00B559C2"/>
    <w:rsid w:val="00B60185"/>
    <w:rsid w:val="00B64014"/>
    <w:rsid w:val="00B64097"/>
    <w:rsid w:val="00B7174A"/>
    <w:rsid w:val="00B7621F"/>
    <w:rsid w:val="00B84B35"/>
    <w:rsid w:val="00B87359"/>
    <w:rsid w:val="00BA2AEE"/>
    <w:rsid w:val="00BA3793"/>
    <w:rsid w:val="00BA66A9"/>
    <w:rsid w:val="00BB0C96"/>
    <w:rsid w:val="00BB38D7"/>
    <w:rsid w:val="00BC5755"/>
    <w:rsid w:val="00BD1209"/>
    <w:rsid w:val="00BD2A79"/>
    <w:rsid w:val="00BD2F7C"/>
    <w:rsid w:val="00BE305D"/>
    <w:rsid w:val="00BE4935"/>
    <w:rsid w:val="00BF1D18"/>
    <w:rsid w:val="00BF45F2"/>
    <w:rsid w:val="00BF4BA8"/>
    <w:rsid w:val="00C01011"/>
    <w:rsid w:val="00C1646E"/>
    <w:rsid w:val="00C17E86"/>
    <w:rsid w:val="00C21743"/>
    <w:rsid w:val="00C24037"/>
    <w:rsid w:val="00C31F13"/>
    <w:rsid w:val="00C36B70"/>
    <w:rsid w:val="00C41C93"/>
    <w:rsid w:val="00C53D1B"/>
    <w:rsid w:val="00C5475B"/>
    <w:rsid w:val="00C64EDC"/>
    <w:rsid w:val="00C670B6"/>
    <w:rsid w:val="00C67FCC"/>
    <w:rsid w:val="00C80B85"/>
    <w:rsid w:val="00C820A5"/>
    <w:rsid w:val="00C859E6"/>
    <w:rsid w:val="00C86D59"/>
    <w:rsid w:val="00C914EF"/>
    <w:rsid w:val="00C94B78"/>
    <w:rsid w:val="00C95A9D"/>
    <w:rsid w:val="00CA4886"/>
    <w:rsid w:val="00CA5DED"/>
    <w:rsid w:val="00CB0C96"/>
    <w:rsid w:val="00CC182A"/>
    <w:rsid w:val="00CC5730"/>
    <w:rsid w:val="00CC77D7"/>
    <w:rsid w:val="00CD1729"/>
    <w:rsid w:val="00CD4096"/>
    <w:rsid w:val="00CD455C"/>
    <w:rsid w:val="00CD5FE7"/>
    <w:rsid w:val="00CD6AF3"/>
    <w:rsid w:val="00CD6E74"/>
    <w:rsid w:val="00CE2179"/>
    <w:rsid w:val="00CF59EC"/>
    <w:rsid w:val="00D00D93"/>
    <w:rsid w:val="00D03432"/>
    <w:rsid w:val="00D06470"/>
    <w:rsid w:val="00D16932"/>
    <w:rsid w:val="00D2052F"/>
    <w:rsid w:val="00D24B82"/>
    <w:rsid w:val="00D30830"/>
    <w:rsid w:val="00D30CF0"/>
    <w:rsid w:val="00D315C5"/>
    <w:rsid w:val="00D31E45"/>
    <w:rsid w:val="00D41E43"/>
    <w:rsid w:val="00D474D2"/>
    <w:rsid w:val="00D47BE1"/>
    <w:rsid w:val="00D555CA"/>
    <w:rsid w:val="00D57790"/>
    <w:rsid w:val="00D6138D"/>
    <w:rsid w:val="00D640FB"/>
    <w:rsid w:val="00D66A4B"/>
    <w:rsid w:val="00D7122D"/>
    <w:rsid w:val="00D7434B"/>
    <w:rsid w:val="00D74676"/>
    <w:rsid w:val="00D760E9"/>
    <w:rsid w:val="00D8031E"/>
    <w:rsid w:val="00D837D0"/>
    <w:rsid w:val="00D8610E"/>
    <w:rsid w:val="00D96E14"/>
    <w:rsid w:val="00DA554A"/>
    <w:rsid w:val="00DA6B5F"/>
    <w:rsid w:val="00DB46A4"/>
    <w:rsid w:val="00DB5382"/>
    <w:rsid w:val="00DC2000"/>
    <w:rsid w:val="00DC38CF"/>
    <w:rsid w:val="00DC5954"/>
    <w:rsid w:val="00DD501B"/>
    <w:rsid w:val="00DD6FC7"/>
    <w:rsid w:val="00DE2411"/>
    <w:rsid w:val="00DE6DF3"/>
    <w:rsid w:val="00DF2BD5"/>
    <w:rsid w:val="00E01AA2"/>
    <w:rsid w:val="00E0648B"/>
    <w:rsid w:val="00E35B1F"/>
    <w:rsid w:val="00E364BA"/>
    <w:rsid w:val="00E40FAA"/>
    <w:rsid w:val="00E5280A"/>
    <w:rsid w:val="00E55A98"/>
    <w:rsid w:val="00E6103D"/>
    <w:rsid w:val="00E6119D"/>
    <w:rsid w:val="00E65D8A"/>
    <w:rsid w:val="00E705BD"/>
    <w:rsid w:val="00E7092A"/>
    <w:rsid w:val="00E73F79"/>
    <w:rsid w:val="00E75454"/>
    <w:rsid w:val="00E82AF4"/>
    <w:rsid w:val="00E8519F"/>
    <w:rsid w:val="00E87867"/>
    <w:rsid w:val="00E9031E"/>
    <w:rsid w:val="00E90912"/>
    <w:rsid w:val="00E91986"/>
    <w:rsid w:val="00E9233E"/>
    <w:rsid w:val="00E945DE"/>
    <w:rsid w:val="00E9584E"/>
    <w:rsid w:val="00E959B0"/>
    <w:rsid w:val="00EA013F"/>
    <w:rsid w:val="00EA5C38"/>
    <w:rsid w:val="00EB70FB"/>
    <w:rsid w:val="00EC0C44"/>
    <w:rsid w:val="00EC1077"/>
    <w:rsid w:val="00EC28BD"/>
    <w:rsid w:val="00EC32FF"/>
    <w:rsid w:val="00EC4287"/>
    <w:rsid w:val="00EC48B3"/>
    <w:rsid w:val="00EC7F64"/>
    <w:rsid w:val="00ED1DE1"/>
    <w:rsid w:val="00ED21A0"/>
    <w:rsid w:val="00ED35BE"/>
    <w:rsid w:val="00ED614B"/>
    <w:rsid w:val="00ED7881"/>
    <w:rsid w:val="00ED7EA5"/>
    <w:rsid w:val="00EE294C"/>
    <w:rsid w:val="00EE55A6"/>
    <w:rsid w:val="00EF4DF2"/>
    <w:rsid w:val="00EF5A8C"/>
    <w:rsid w:val="00EF68D5"/>
    <w:rsid w:val="00F03204"/>
    <w:rsid w:val="00F03880"/>
    <w:rsid w:val="00F0481A"/>
    <w:rsid w:val="00F14053"/>
    <w:rsid w:val="00F154A5"/>
    <w:rsid w:val="00F1676C"/>
    <w:rsid w:val="00F173D0"/>
    <w:rsid w:val="00F2742B"/>
    <w:rsid w:val="00F3203A"/>
    <w:rsid w:val="00F354E0"/>
    <w:rsid w:val="00F36DFB"/>
    <w:rsid w:val="00F40077"/>
    <w:rsid w:val="00F407FF"/>
    <w:rsid w:val="00F41FC5"/>
    <w:rsid w:val="00F4496D"/>
    <w:rsid w:val="00F460C7"/>
    <w:rsid w:val="00F503C8"/>
    <w:rsid w:val="00F53AED"/>
    <w:rsid w:val="00F53E01"/>
    <w:rsid w:val="00F57B0B"/>
    <w:rsid w:val="00F656E8"/>
    <w:rsid w:val="00F67232"/>
    <w:rsid w:val="00F675E3"/>
    <w:rsid w:val="00F72FBA"/>
    <w:rsid w:val="00F7387B"/>
    <w:rsid w:val="00F74B83"/>
    <w:rsid w:val="00F80291"/>
    <w:rsid w:val="00F83A29"/>
    <w:rsid w:val="00F840CD"/>
    <w:rsid w:val="00F87026"/>
    <w:rsid w:val="00F963A7"/>
    <w:rsid w:val="00F97975"/>
    <w:rsid w:val="00FA3E25"/>
    <w:rsid w:val="00FA53C7"/>
    <w:rsid w:val="00FA6D92"/>
    <w:rsid w:val="00FA7A33"/>
    <w:rsid w:val="00FB1455"/>
    <w:rsid w:val="00FB2C40"/>
    <w:rsid w:val="00FC5A81"/>
    <w:rsid w:val="00FC6328"/>
    <w:rsid w:val="00FE343B"/>
    <w:rsid w:val="00FF143A"/>
    <w:rsid w:val="00FF2762"/>
    <w:rsid w:val="00FF27C0"/>
    <w:rsid w:val="00FF3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A5995C-70DF-4F33-8803-5EFF24057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d">
    <w:name w:val="Table Grid"/>
    <w:basedOn w:val="a1"/>
    <w:uiPriority w:val="59"/>
    <w:rsid w:val="003A3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шрифт абзаца1"/>
    <w:rsid w:val="00D8031E"/>
  </w:style>
  <w:style w:type="character" w:customStyle="1" w:styleId="cardmaininfocontent">
    <w:name w:val="cardmaininfo__content"/>
    <w:basedOn w:val="a0"/>
    <w:rsid w:val="004C7B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0D4E5-C557-4BF5-8836-25F47BC88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797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Кирпичникова Наталия Николаевна</cp:lastModifiedBy>
  <cp:revision>35</cp:revision>
  <cp:lastPrinted>2025-01-27T12:58:00Z</cp:lastPrinted>
  <dcterms:created xsi:type="dcterms:W3CDTF">2021-06-10T19:18:00Z</dcterms:created>
  <dcterms:modified xsi:type="dcterms:W3CDTF">2025-01-28T15:37:00Z</dcterms:modified>
</cp:coreProperties>
</file>