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E00D45" w:rsidRPr="002B366D" w:rsidTr="00E00D45">
        <w:tc>
          <w:tcPr>
            <w:tcW w:w="4594" w:type="dxa"/>
            <w:hideMark/>
          </w:tcPr>
          <w:p w:rsidR="00E00D45" w:rsidRPr="002B366D" w:rsidRDefault="00E00D45">
            <w:pPr>
              <w:rPr>
                <w:sz w:val="26"/>
                <w:szCs w:val="26"/>
              </w:rPr>
            </w:pPr>
            <w:r w:rsidRPr="002B366D">
              <w:rPr>
                <w:sz w:val="26"/>
                <w:szCs w:val="26"/>
              </w:rPr>
              <w:t xml:space="preserve">  </w:t>
            </w:r>
          </w:p>
        </w:tc>
        <w:tc>
          <w:tcPr>
            <w:tcW w:w="5295" w:type="dxa"/>
          </w:tcPr>
          <w:p w:rsidR="00E00D45" w:rsidRPr="002B366D" w:rsidRDefault="00E00D45">
            <w:pPr>
              <w:rPr>
                <w:iCs/>
                <w:sz w:val="26"/>
                <w:szCs w:val="26"/>
              </w:rPr>
            </w:pPr>
          </w:p>
          <w:p w:rsidR="00CE57C8" w:rsidRPr="00CE57C8" w:rsidRDefault="00CE57C8" w:rsidP="00CE57C8">
            <w:pPr>
              <w:rPr>
                <w:iCs/>
                <w:sz w:val="26"/>
                <w:szCs w:val="26"/>
              </w:rPr>
            </w:pPr>
            <w:r w:rsidRPr="00CE57C8">
              <w:rPr>
                <w:iCs/>
                <w:sz w:val="26"/>
                <w:szCs w:val="26"/>
              </w:rPr>
              <w:t xml:space="preserve">СПБ ГКУ «Жилищное агентство Петроградского района </w:t>
            </w:r>
          </w:p>
          <w:p w:rsidR="00CE57C8" w:rsidRPr="00CE57C8" w:rsidRDefault="00CE57C8" w:rsidP="00CE57C8">
            <w:pPr>
              <w:rPr>
                <w:iCs/>
                <w:sz w:val="26"/>
                <w:szCs w:val="26"/>
              </w:rPr>
            </w:pPr>
            <w:r w:rsidRPr="00CE57C8">
              <w:rPr>
                <w:iCs/>
                <w:sz w:val="26"/>
                <w:szCs w:val="26"/>
              </w:rPr>
              <w:t>Санкт-Петербурга»</w:t>
            </w:r>
          </w:p>
          <w:p w:rsidR="00CE57C8" w:rsidRPr="00CE57C8" w:rsidRDefault="00CE57C8" w:rsidP="00CE57C8">
            <w:pPr>
              <w:rPr>
                <w:iCs/>
                <w:sz w:val="26"/>
                <w:szCs w:val="26"/>
              </w:rPr>
            </w:pPr>
            <w:r w:rsidRPr="00CE57C8">
              <w:rPr>
                <w:iCs/>
                <w:sz w:val="26"/>
                <w:szCs w:val="26"/>
              </w:rPr>
              <w:t>ул. Большая Монетная, д. 11,</w:t>
            </w:r>
          </w:p>
          <w:p w:rsidR="00CE57C8" w:rsidRPr="00CE57C8" w:rsidRDefault="00CE57C8" w:rsidP="00CE57C8">
            <w:pPr>
              <w:rPr>
                <w:iCs/>
                <w:sz w:val="26"/>
                <w:szCs w:val="26"/>
              </w:rPr>
            </w:pPr>
            <w:r w:rsidRPr="00CE57C8">
              <w:rPr>
                <w:iCs/>
                <w:sz w:val="26"/>
                <w:szCs w:val="26"/>
              </w:rPr>
              <w:t>Санкт-Петербург, 197101</w:t>
            </w:r>
          </w:p>
          <w:p w:rsidR="00CE57C8" w:rsidRPr="00CE57C8" w:rsidRDefault="00CE57C8" w:rsidP="00CE57C8">
            <w:pPr>
              <w:rPr>
                <w:iCs/>
                <w:sz w:val="26"/>
                <w:szCs w:val="26"/>
              </w:rPr>
            </w:pPr>
            <w:r w:rsidRPr="00CE57C8">
              <w:rPr>
                <w:iCs/>
                <w:sz w:val="26"/>
                <w:szCs w:val="26"/>
              </w:rPr>
              <w:t>эл. почта: rgaspb@mail.ru</w:t>
            </w:r>
          </w:p>
          <w:p w:rsidR="00CE57C8" w:rsidRPr="00CE57C8" w:rsidRDefault="00CE57C8" w:rsidP="00CE57C8">
            <w:pPr>
              <w:rPr>
                <w:iCs/>
                <w:sz w:val="26"/>
                <w:szCs w:val="26"/>
              </w:rPr>
            </w:pPr>
          </w:p>
          <w:p w:rsidR="00CE57C8" w:rsidRPr="00CE57C8" w:rsidRDefault="00CE57C8" w:rsidP="00CE57C8">
            <w:pPr>
              <w:rPr>
                <w:iCs/>
                <w:sz w:val="26"/>
                <w:szCs w:val="26"/>
              </w:rPr>
            </w:pPr>
            <w:r w:rsidRPr="00CE57C8">
              <w:rPr>
                <w:iCs/>
                <w:sz w:val="26"/>
                <w:szCs w:val="26"/>
              </w:rPr>
              <w:t>ООО «РТС-тендер»</w:t>
            </w:r>
          </w:p>
          <w:p w:rsidR="00CE57C8" w:rsidRPr="00CE57C8" w:rsidRDefault="00CE57C8" w:rsidP="00CE57C8">
            <w:pPr>
              <w:rPr>
                <w:iCs/>
                <w:sz w:val="26"/>
                <w:szCs w:val="26"/>
              </w:rPr>
            </w:pPr>
            <w:r w:rsidRPr="00CE57C8">
              <w:rPr>
                <w:iCs/>
                <w:sz w:val="26"/>
                <w:szCs w:val="26"/>
              </w:rPr>
              <w:t>наб. Тараса Шевченко, д. 23А,</w:t>
            </w:r>
          </w:p>
          <w:p w:rsidR="00CE57C8" w:rsidRPr="00CE57C8" w:rsidRDefault="00CE57C8" w:rsidP="00CE57C8">
            <w:pPr>
              <w:rPr>
                <w:iCs/>
                <w:sz w:val="26"/>
                <w:szCs w:val="26"/>
              </w:rPr>
            </w:pPr>
            <w:r w:rsidRPr="00CE57C8">
              <w:rPr>
                <w:iCs/>
                <w:sz w:val="26"/>
                <w:szCs w:val="26"/>
              </w:rPr>
              <w:t>Москва, 121151</w:t>
            </w:r>
          </w:p>
          <w:p w:rsidR="00CE57C8" w:rsidRPr="00CE57C8" w:rsidRDefault="00CE57C8" w:rsidP="00CE57C8">
            <w:pPr>
              <w:rPr>
                <w:iCs/>
                <w:sz w:val="26"/>
                <w:szCs w:val="26"/>
              </w:rPr>
            </w:pPr>
            <w:r w:rsidRPr="00CE57C8">
              <w:rPr>
                <w:iCs/>
                <w:sz w:val="26"/>
                <w:szCs w:val="26"/>
              </w:rPr>
              <w:t>факс: +7 (495) 733-95-19</w:t>
            </w:r>
          </w:p>
          <w:p w:rsidR="00CE57C8" w:rsidRPr="00CE57C8" w:rsidRDefault="00CE57C8" w:rsidP="00CE57C8">
            <w:pPr>
              <w:rPr>
                <w:iCs/>
                <w:sz w:val="26"/>
                <w:szCs w:val="26"/>
              </w:rPr>
            </w:pPr>
          </w:p>
          <w:p w:rsidR="00CE57C8" w:rsidRPr="00CE57C8" w:rsidRDefault="00CE57C8" w:rsidP="00CE57C8">
            <w:pPr>
              <w:rPr>
                <w:iCs/>
                <w:sz w:val="26"/>
                <w:szCs w:val="26"/>
              </w:rPr>
            </w:pPr>
            <w:r w:rsidRPr="00CE57C8">
              <w:rPr>
                <w:iCs/>
                <w:sz w:val="26"/>
                <w:szCs w:val="26"/>
              </w:rPr>
              <w:t>ИП Шевцова О.А.</w:t>
            </w:r>
          </w:p>
          <w:p w:rsidR="00CE57C8" w:rsidRPr="00CE57C8" w:rsidRDefault="00CE57C8" w:rsidP="00CE57C8">
            <w:pPr>
              <w:rPr>
                <w:iCs/>
                <w:sz w:val="26"/>
                <w:szCs w:val="26"/>
              </w:rPr>
            </w:pPr>
            <w:r w:rsidRPr="00CE57C8">
              <w:rPr>
                <w:iCs/>
                <w:sz w:val="26"/>
                <w:szCs w:val="26"/>
              </w:rPr>
              <w:t>ул. Комсомольская, д. 10, лит. А, кв. 141,</w:t>
            </w:r>
          </w:p>
          <w:p w:rsidR="00CE57C8" w:rsidRPr="00CE57C8" w:rsidRDefault="00CE57C8" w:rsidP="00CE57C8">
            <w:pPr>
              <w:rPr>
                <w:iCs/>
                <w:sz w:val="26"/>
                <w:szCs w:val="26"/>
              </w:rPr>
            </w:pPr>
            <w:r w:rsidRPr="00CE57C8">
              <w:rPr>
                <w:iCs/>
                <w:sz w:val="26"/>
                <w:szCs w:val="26"/>
              </w:rPr>
              <w:t>Санкт-Петербург, г. Зеленогорск, 197720</w:t>
            </w:r>
          </w:p>
          <w:p w:rsidR="00E00D45" w:rsidRPr="002B366D" w:rsidRDefault="00CE57C8" w:rsidP="00CE57C8">
            <w:pPr>
              <w:rPr>
                <w:color w:val="000000"/>
                <w:sz w:val="26"/>
                <w:szCs w:val="26"/>
                <w:shd w:val="clear" w:color="auto" w:fill="FFFFFF"/>
              </w:rPr>
            </w:pPr>
            <w:r w:rsidRPr="00CE57C8">
              <w:rPr>
                <w:iCs/>
                <w:sz w:val="26"/>
                <w:szCs w:val="26"/>
              </w:rPr>
              <w:t>эл. почта: zakupki-pic@mail.ru</w:t>
            </w:r>
          </w:p>
        </w:tc>
      </w:tr>
    </w:tbl>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jc w:val="center"/>
        <w:outlineLvl w:val="0"/>
        <w:rPr>
          <w:sz w:val="26"/>
          <w:szCs w:val="26"/>
        </w:rPr>
      </w:pPr>
      <w:r w:rsidRPr="002B366D">
        <w:rPr>
          <w:sz w:val="26"/>
          <w:szCs w:val="26"/>
        </w:rPr>
        <w:t>РЕШЕНИЕ</w:t>
      </w:r>
    </w:p>
    <w:p w:rsidR="00E00D45" w:rsidRPr="002B366D" w:rsidRDefault="00E00D45" w:rsidP="00E00D45">
      <w:pPr>
        <w:jc w:val="center"/>
        <w:rPr>
          <w:sz w:val="26"/>
          <w:szCs w:val="26"/>
        </w:rPr>
      </w:pPr>
      <w:r w:rsidRPr="002B366D">
        <w:rPr>
          <w:sz w:val="26"/>
          <w:szCs w:val="26"/>
        </w:rPr>
        <w:t xml:space="preserve">по делу № </w:t>
      </w:r>
      <w:r w:rsidRPr="002B366D">
        <w:rPr>
          <w:b/>
          <w:sz w:val="26"/>
          <w:szCs w:val="26"/>
        </w:rPr>
        <w:t>44-</w:t>
      </w:r>
      <w:r w:rsidR="00843DDE" w:rsidRPr="00843DDE">
        <w:rPr>
          <w:b/>
          <w:sz w:val="26"/>
          <w:szCs w:val="26"/>
        </w:rPr>
        <w:t>157</w:t>
      </w:r>
      <w:r w:rsidR="00CE57C8">
        <w:rPr>
          <w:b/>
          <w:sz w:val="26"/>
          <w:szCs w:val="26"/>
        </w:rPr>
        <w:t>/25</w:t>
      </w:r>
    </w:p>
    <w:p w:rsidR="00E00D45" w:rsidRPr="00CE57C8" w:rsidRDefault="00E00D45" w:rsidP="00E00D45">
      <w:pPr>
        <w:jc w:val="center"/>
        <w:rPr>
          <w:sz w:val="26"/>
          <w:szCs w:val="26"/>
        </w:rPr>
      </w:pPr>
      <w:r w:rsidRPr="00CE57C8">
        <w:rPr>
          <w:sz w:val="26"/>
          <w:szCs w:val="26"/>
        </w:rPr>
        <w:t>о нарушении законодательства о контрактной системе</w:t>
      </w:r>
    </w:p>
    <w:p w:rsidR="00E00D45" w:rsidRPr="00CE57C8" w:rsidRDefault="00E00D45" w:rsidP="00E00D45">
      <w:pPr>
        <w:ind w:firstLine="540"/>
        <w:jc w:val="both"/>
        <w:rPr>
          <w:sz w:val="26"/>
          <w:szCs w:val="26"/>
        </w:rPr>
      </w:pPr>
    </w:p>
    <w:p w:rsidR="00E00D45" w:rsidRPr="002B366D" w:rsidRDefault="00CE57C8" w:rsidP="00E00D45">
      <w:pPr>
        <w:tabs>
          <w:tab w:val="left" w:pos="0"/>
        </w:tabs>
        <w:jc w:val="both"/>
        <w:rPr>
          <w:sz w:val="26"/>
          <w:szCs w:val="26"/>
        </w:rPr>
      </w:pPr>
      <w:r w:rsidRPr="00CE57C8">
        <w:rPr>
          <w:sz w:val="26"/>
          <w:szCs w:val="26"/>
        </w:rPr>
        <w:t>24</w:t>
      </w:r>
      <w:r w:rsidR="00E00D45" w:rsidRPr="00CE57C8">
        <w:rPr>
          <w:sz w:val="26"/>
          <w:szCs w:val="26"/>
        </w:rPr>
        <w:t>.</w:t>
      </w:r>
      <w:r w:rsidRPr="00CE57C8">
        <w:rPr>
          <w:sz w:val="26"/>
          <w:szCs w:val="26"/>
        </w:rPr>
        <w:t>01</w:t>
      </w:r>
      <w:r w:rsidR="00786207">
        <w:rPr>
          <w:sz w:val="26"/>
          <w:szCs w:val="26"/>
        </w:rPr>
        <w:t>.2025</w:t>
      </w:r>
      <w:r w:rsidR="00E00D45" w:rsidRPr="002B366D">
        <w:rPr>
          <w:sz w:val="26"/>
          <w:szCs w:val="26"/>
        </w:rPr>
        <w:t xml:space="preserve">                                                                                   </w:t>
      </w:r>
      <w:r w:rsidR="00786207">
        <w:rPr>
          <w:sz w:val="26"/>
          <w:szCs w:val="26"/>
        </w:rPr>
        <w:t xml:space="preserve">  </w:t>
      </w:r>
      <w:r w:rsidR="00E00D45" w:rsidRPr="002B366D">
        <w:rPr>
          <w:sz w:val="26"/>
          <w:szCs w:val="26"/>
        </w:rPr>
        <w:t xml:space="preserve">  </w:t>
      </w:r>
      <w:r w:rsidR="00103FEE">
        <w:rPr>
          <w:sz w:val="26"/>
          <w:szCs w:val="26"/>
        </w:rPr>
        <w:t xml:space="preserve">   </w:t>
      </w:r>
      <w:r w:rsidR="00E00D45" w:rsidRPr="002B366D">
        <w:rPr>
          <w:sz w:val="26"/>
          <w:szCs w:val="26"/>
        </w:rPr>
        <w:t xml:space="preserve">      Санкт-Петербург</w:t>
      </w:r>
    </w:p>
    <w:p w:rsidR="00E00D45" w:rsidRPr="002B366D" w:rsidRDefault="00E00D45" w:rsidP="00E00D45">
      <w:pPr>
        <w:tabs>
          <w:tab w:val="left" w:pos="0"/>
        </w:tabs>
        <w:jc w:val="both"/>
        <w:rPr>
          <w:sz w:val="26"/>
          <w:szCs w:val="26"/>
        </w:rPr>
      </w:pPr>
    </w:p>
    <w:p w:rsidR="00CE57C8" w:rsidRDefault="00E00D45" w:rsidP="00AB37D3">
      <w:pPr>
        <w:tabs>
          <w:tab w:val="left" w:pos="0"/>
        </w:tabs>
        <w:ind w:firstLine="709"/>
        <w:jc w:val="both"/>
        <w:rPr>
          <w:sz w:val="26"/>
          <w:szCs w:val="26"/>
        </w:rPr>
      </w:pPr>
      <w:r w:rsidRPr="002B366D">
        <w:rPr>
          <w:sz w:val="26"/>
          <w:szCs w:val="26"/>
        </w:rPr>
        <w:t>Комиссия Санкт-Петербургского УФАС России по контролю в сфере закупок (далее – Комиссия УФАС)</w:t>
      </w:r>
      <w:r w:rsidR="00CE57C8" w:rsidRPr="00CE57C8">
        <w:rPr>
          <w:sz w:val="26"/>
          <w:szCs w:val="26"/>
        </w:rPr>
        <w:t xml:space="preserve"> </w:t>
      </w:r>
    </w:p>
    <w:p w:rsidR="00E00D45" w:rsidRPr="002B366D" w:rsidRDefault="00E00D45" w:rsidP="00E00D45">
      <w:pPr>
        <w:tabs>
          <w:tab w:val="left" w:pos="0"/>
        </w:tabs>
        <w:ind w:firstLine="709"/>
        <w:jc w:val="both"/>
        <w:rPr>
          <w:sz w:val="26"/>
          <w:szCs w:val="26"/>
        </w:rPr>
      </w:pPr>
      <w:r w:rsidRPr="002B366D">
        <w:rPr>
          <w:sz w:val="26"/>
          <w:szCs w:val="26"/>
        </w:rPr>
        <w:t>при участии представителей:</w:t>
      </w:r>
    </w:p>
    <w:p w:rsidR="00E00D45" w:rsidRPr="002B366D" w:rsidRDefault="00CE57C8" w:rsidP="00CE57C8">
      <w:pPr>
        <w:tabs>
          <w:tab w:val="left" w:pos="0"/>
        </w:tabs>
        <w:ind w:firstLine="709"/>
        <w:jc w:val="both"/>
        <w:rPr>
          <w:sz w:val="26"/>
          <w:szCs w:val="26"/>
        </w:rPr>
      </w:pPr>
      <w:r w:rsidRPr="00CE57C8">
        <w:rPr>
          <w:sz w:val="26"/>
          <w:szCs w:val="26"/>
        </w:rPr>
        <w:t xml:space="preserve">СПБ ГКУ «Жилищное агентство Петроградского района Санкт-Петербурга» </w:t>
      </w:r>
      <w:r w:rsidR="00E00D45" w:rsidRPr="002B366D">
        <w:rPr>
          <w:sz w:val="26"/>
          <w:szCs w:val="26"/>
        </w:rPr>
        <w:t>(далее – Заказчик);</w:t>
      </w:r>
    </w:p>
    <w:p w:rsidR="00E00D45" w:rsidRPr="002B366D" w:rsidRDefault="00CE57C8" w:rsidP="00E00D45">
      <w:pPr>
        <w:tabs>
          <w:tab w:val="left" w:pos="0"/>
        </w:tabs>
        <w:ind w:firstLine="709"/>
        <w:jc w:val="both"/>
        <w:rPr>
          <w:sz w:val="26"/>
          <w:szCs w:val="26"/>
        </w:rPr>
      </w:pPr>
      <w:r w:rsidRPr="00CE57C8">
        <w:rPr>
          <w:sz w:val="26"/>
          <w:szCs w:val="26"/>
        </w:rPr>
        <w:t>ИП Шевцова О.А.</w:t>
      </w:r>
      <w:r w:rsidR="00E00D45" w:rsidRPr="002B366D">
        <w:rPr>
          <w:sz w:val="26"/>
          <w:szCs w:val="26"/>
        </w:rPr>
        <w:t xml:space="preserve"> (далее – Заявитель);</w:t>
      </w:r>
    </w:p>
    <w:p w:rsidR="00E00D45" w:rsidRPr="00843DDE" w:rsidRDefault="00E00D45" w:rsidP="00643D06">
      <w:pPr>
        <w:ind w:firstLine="708"/>
        <w:jc w:val="both"/>
        <w:rPr>
          <w:sz w:val="26"/>
          <w:szCs w:val="26"/>
        </w:rPr>
      </w:pPr>
      <w:r w:rsidRPr="00CE57C8">
        <w:rPr>
          <w:sz w:val="26"/>
          <w:szCs w:val="26"/>
        </w:rPr>
        <w:t>рассмотрев посредством системы видеоконференцсвязи жалобу Заявителя (</w:t>
      </w:r>
      <w:r w:rsidR="00E41187" w:rsidRPr="00CE57C8">
        <w:rPr>
          <w:sz w:val="26"/>
          <w:szCs w:val="26"/>
        </w:rPr>
        <w:t xml:space="preserve">вх. № </w:t>
      </w:r>
      <w:r w:rsidR="00843DDE">
        <w:rPr>
          <w:sz w:val="26"/>
          <w:szCs w:val="26"/>
        </w:rPr>
        <w:t>1263</w:t>
      </w:r>
      <w:r w:rsidR="00CE57C8" w:rsidRPr="00CE57C8">
        <w:rPr>
          <w:sz w:val="26"/>
          <w:szCs w:val="26"/>
        </w:rPr>
        <w:t>/25 от 20.01.2025</w:t>
      </w:r>
      <w:r w:rsidRPr="00CE57C8">
        <w:rPr>
          <w:sz w:val="26"/>
          <w:szCs w:val="26"/>
        </w:rPr>
        <w:t xml:space="preserve">) </w:t>
      </w:r>
      <w:r w:rsidR="00E41187" w:rsidRPr="00CE57C8">
        <w:rPr>
          <w:sz w:val="26"/>
          <w:szCs w:val="26"/>
        </w:rPr>
        <w:t xml:space="preserve">на действия </w:t>
      </w:r>
      <w:r w:rsidR="00CE57C8" w:rsidRPr="00CE57C8">
        <w:rPr>
          <w:sz w:val="26"/>
          <w:szCs w:val="26"/>
        </w:rPr>
        <w:t xml:space="preserve">комиссии по осуществлению закупок Заказчика </w:t>
      </w:r>
      <w:r w:rsidR="00E41187" w:rsidRPr="00CE57C8">
        <w:rPr>
          <w:sz w:val="26"/>
          <w:szCs w:val="26"/>
        </w:rPr>
        <w:t xml:space="preserve">при определении (подрядчика, исполнителя) путем проведения электронного аукциона на </w:t>
      </w:r>
      <w:r w:rsidR="00CE57C8" w:rsidRPr="00CE57C8">
        <w:rPr>
          <w:sz w:val="26"/>
          <w:szCs w:val="26"/>
        </w:rPr>
        <w:t xml:space="preserve">выполнение </w:t>
      </w:r>
      <w:r w:rsidR="002C2A24" w:rsidRPr="002C2A24">
        <w:rPr>
          <w:sz w:val="26"/>
          <w:szCs w:val="26"/>
        </w:rPr>
        <w:t xml:space="preserve">работ по </w:t>
      </w:r>
      <w:r w:rsidR="0089017D" w:rsidRPr="0089017D">
        <w:rPr>
          <w:sz w:val="26"/>
          <w:szCs w:val="26"/>
        </w:rPr>
        <w:t>работ по ремонту государственной жилой площади в социальном доме по адресу: Санкт-Петербург, Чкаловский пр., д.30, кв.34, кв.35 для ну</w:t>
      </w:r>
      <w:r w:rsidR="0089017D">
        <w:rPr>
          <w:sz w:val="26"/>
          <w:szCs w:val="26"/>
        </w:rPr>
        <w:t>жд Санкт-Петербурга в 2025 году</w:t>
      </w:r>
      <w:r w:rsidR="002C2A24">
        <w:rPr>
          <w:sz w:val="26"/>
          <w:szCs w:val="26"/>
        </w:rPr>
        <w:t xml:space="preserve"> </w:t>
      </w:r>
      <w:r w:rsidRPr="00CE57C8">
        <w:rPr>
          <w:sz w:val="26"/>
          <w:szCs w:val="26"/>
        </w:rPr>
        <w:t>(далее – Аукцион), а также в результате проведения внеплановой проверки на основании п. 1 ч. 15</w:t>
      </w:r>
      <w:r w:rsidRPr="002B366D">
        <w:rPr>
          <w:sz w:val="26"/>
          <w:szCs w:val="26"/>
        </w:rPr>
        <w:t xml:space="preserve"> ст. 99 Федерального закона от 05.04.2013 № 44-ФЗ «О контрактной системе в сфере закупок товаров, работ, услуг для обеспечения </w:t>
      </w:r>
      <w:r w:rsidRPr="00843DDE">
        <w:rPr>
          <w:sz w:val="26"/>
          <w:szCs w:val="26"/>
        </w:rPr>
        <w:t>государственных и муниципальных нужд» (далее – Закон о контрактн</w:t>
      </w:r>
      <w:r w:rsidR="00E23AFF" w:rsidRPr="00843DDE">
        <w:rPr>
          <w:sz w:val="26"/>
          <w:szCs w:val="26"/>
        </w:rPr>
        <w:t>ой системе)</w:t>
      </w:r>
      <w:r w:rsidRPr="00843DDE">
        <w:rPr>
          <w:sz w:val="26"/>
          <w:szCs w:val="26"/>
        </w:rPr>
        <w:t>,</w:t>
      </w:r>
    </w:p>
    <w:p w:rsidR="00E00D45" w:rsidRPr="00843DDE" w:rsidRDefault="00E00D45" w:rsidP="00E00D45">
      <w:pPr>
        <w:jc w:val="center"/>
        <w:rPr>
          <w:sz w:val="26"/>
          <w:szCs w:val="26"/>
        </w:rPr>
      </w:pPr>
    </w:p>
    <w:p w:rsidR="00E00D45" w:rsidRPr="00843DDE" w:rsidRDefault="00E00D45" w:rsidP="00E00D45">
      <w:pPr>
        <w:jc w:val="center"/>
        <w:rPr>
          <w:sz w:val="26"/>
          <w:szCs w:val="26"/>
        </w:rPr>
      </w:pPr>
      <w:r w:rsidRPr="00843DDE">
        <w:rPr>
          <w:sz w:val="26"/>
          <w:szCs w:val="26"/>
        </w:rPr>
        <w:t>УСТАНОВИЛА:</w:t>
      </w:r>
    </w:p>
    <w:p w:rsidR="00E00D45" w:rsidRPr="00843DDE" w:rsidRDefault="00E00D45" w:rsidP="00E00D45">
      <w:pPr>
        <w:jc w:val="center"/>
        <w:outlineLvl w:val="0"/>
        <w:rPr>
          <w:sz w:val="26"/>
          <w:szCs w:val="26"/>
        </w:rPr>
      </w:pPr>
    </w:p>
    <w:p w:rsidR="00E00D45" w:rsidRPr="00843DDE" w:rsidRDefault="00E00D45" w:rsidP="00E00D45">
      <w:pPr>
        <w:ind w:firstLine="709"/>
        <w:jc w:val="both"/>
        <w:rPr>
          <w:sz w:val="26"/>
          <w:szCs w:val="26"/>
        </w:rPr>
      </w:pPr>
      <w:r w:rsidRPr="00843DDE">
        <w:rPr>
          <w:sz w:val="26"/>
          <w:szCs w:val="26"/>
        </w:rPr>
        <w:t xml:space="preserve">Извещение о проведении аукциона размещено </w:t>
      </w:r>
      <w:r w:rsidR="00CE57C8" w:rsidRPr="00843DDE">
        <w:rPr>
          <w:sz w:val="26"/>
          <w:szCs w:val="26"/>
        </w:rPr>
        <w:t>27.12</w:t>
      </w:r>
      <w:r w:rsidR="000665A2" w:rsidRPr="00843DDE">
        <w:rPr>
          <w:sz w:val="26"/>
          <w:szCs w:val="26"/>
        </w:rPr>
        <w:t>.2024</w:t>
      </w:r>
      <w:r w:rsidRPr="00843DDE">
        <w:rPr>
          <w:sz w:val="26"/>
          <w:szCs w:val="26"/>
        </w:rPr>
        <w:t xml:space="preserve"> на Официальном сайте Единой информационной системы в сфере закупок </w:t>
      </w:r>
      <w:r w:rsidR="00ED50E6" w:rsidRPr="00843DDE">
        <w:rPr>
          <w:sz w:val="26"/>
          <w:szCs w:val="26"/>
        </w:rPr>
        <w:t>www.</w:t>
      </w:r>
      <w:r w:rsidR="00ED50E6" w:rsidRPr="00843DDE">
        <w:rPr>
          <w:sz w:val="26"/>
          <w:szCs w:val="26"/>
          <w:lang w:val="en-US"/>
        </w:rPr>
        <w:t>zakupki</w:t>
      </w:r>
      <w:r w:rsidR="00ED50E6" w:rsidRPr="00843DDE">
        <w:rPr>
          <w:sz w:val="26"/>
          <w:szCs w:val="26"/>
        </w:rPr>
        <w:t>.</w:t>
      </w:r>
      <w:r w:rsidR="00ED50E6" w:rsidRPr="00843DDE">
        <w:rPr>
          <w:sz w:val="26"/>
          <w:szCs w:val="26"/>
          <w:lang w:val="en-US"/>
        </w:rPr>
        <w:t>gov</w:t>
      </w:r>
      <w:r w:rsidR="00ED50E6" w:rsidRPr="00843DDE">
        <w:rPr>
          <w:sz w:val="26"/>
          <w:szCs w:val="26"/>
        </w:rPr>
        <w:t xml:space="preserve">.ru (далее </w:t>
      </w:r>
      <w:r w:rsidR="00ED50E6" w:rsidRPr="00843DDE">
        <w:rPr>
          <w:sz w:val="26"/>
          <w:szCs w:val="26"/>
        </w:rPr>
        <w:lastRenderedPageBreak/>
        <w:t>– ЕИС)</w:t>
      </w:r>
      <w:r w:rsidRPr="00843DDE">
        <w:rPr>
          <w:sz w:val="26"/>
          <w:szCs w:val="26"/>
        </w:rPr>
        <w:t xml:space="preserve">, номер извещения </w:t>
      </w:r>
      <w:r w:rsidR="00CE57C8" w:rsidRPr="00843DDE">
        <w:rPr>
          <w:sz w:val="26"/>
          <w:szCs w:val="26"/>
        </w:rPr>
        <w:t>037220004422400015</w:t>
      </w:r>
      <w:r w:rsidR="00843DDE" w:rsidRPr="00843DDE">
        <w:rPr>
          <w:sz w:val="26"/>
          <w:szCs w:val="26"/>
        </w:rPr>
        <w:t>9</w:t>
      </w:r>
      <w:r w:rsidRPr="00843DDE">
        <w:rPr>
          <w:sz w:val="26"/>
          <w:szCs w:val="26"/>
        </w:rPr>
        <w:t xml:space="preserve">. Начальная (максимальная) цена контракта – </w:t>
      </w:r>
      <w:r w:rsidR="00843DDE" w:rsidRPr="00843DDE">
        <w:rPr>
          <w:color w:val="000000"/>
          <w:sz w:val="26"/>
          <w:szCs w:val="26"/>
        </w:rPr>
        <w:t xml:space="preserve">2 621 532,32 </w:t>
      </w:r>
      <w:r w:rsidRPr="00843DDE">
        <w:rPr>
          <w:sz w:val="26"/>
          <w:szCs w:val="26"/>
        </w:rPr>
        <w:t>рубл</w:t>
      </w:r>
      <w:r w:rsidR="00843DDE" w:rsidRPr="00843DDE">
        <w:rPr>
          <w:sz w:val="26"/>
          <w:szCs w:val="26"/>
        </w:rPr>
        <w:t>я</w:t>
      </w:r>
      <w:r w:rsidRPr="00843DDE">
        <w:rPr>
          <w:sz w:val="26"/>
          <w:szCs w:val="26"/>
        </w:rPr>
        <w:t>.</w:t>
      </w:r>
    </w:p>
    <w:p w:rsidR="00E00D45" w:rsidRPr="00843DDE" w:rsidRDefault="00382B24" w:rsidP="00E00D45">
      <w:pPr>
        <w:ind w:firstLine="708"/>
        <w:jc w:val="both"/>
        <w:rPr>
          <w:bCs/>
          <w:sz w:val="26"/>
          <w:szCs w:val="26"/>
        </w:rPr>
      </w:pPr>
      <w:r w:rsidRPr="00843DDE">
        <w:rPr>
          <w:bCs/>
          <w:sz w:val="26"/>
          <w:szCs w:val="26"/>
        </w:rPr>
        <w:t xml:space="preserve">В жалобе Заявитель указывает на возможные неправомерные действия </w:t>
      </w:r>
      <w:r w:rsidR="002D0AAB" w:rsidRPr="00843DDE">
        <w:rPr>
          <w:bCs/>
          <w:sz w:val="26"/>
          <w:szCs w:val="26"/>
        </w:rPr>
        <w:t xml:space="preserve">комиссии по осуществлению закупок </w:t>
      </w:r>
      <w:r w:rsidRPr="00843DDE">
        <w:rPr>
          <w:bCs/>
          <w:sz w:val="26"/>
          <w:szCs w:val="26"/>
        </w:rPr>
        <w:t xml:space="preserve">Заказчика, выразившиеся, по мнению Заявителя, в неправомерном </w:t>
      </w:r>
      <w:r w:rsidR="00ED50E6" w:rsidRPr="00843DDE">
        <w:rPr>
          <w:bCs/>
          <w:sz w:val="26"/>
          <w:szCs w:val="26"/>
        </w:rPr>
        <w:t>отклонении</w:t>
      </w:r>
      <w:r w:rsidR="00CE57C8" w:rsidRPr="00843DDE">
        <w:rPr>
          <w:bCs/>
          <w:sz w:val="26"/>
          <w:szCs w:val="26"/>
        </w:rPr>
        <w:t xml:space="preserve"> своей</w:t>
      </w:r>
      <w:r w:rsidR="00ED50E6" w:rsidRPr="00843DDE">
        <w:rPr>
          <w:bCs/>
          <w:sz w:val="26"/>
          <w:szCs w:val="26"/>
        </w:rPr>
        <w:t xml:space="preserve"> заявки</w:t>
      </w:r>
      <w:r w:rsidR="00CE57C8" w:rsidRPr="00843DDE">
        <w:rPr>
          <w:bCs/>
          <w:sz w:val="26"/>
          <w:szCs w:val="26"/>
        </w:rPr>
        <w:t xml:space="preserve"> и неправомерном допуске другой заявки</w:t>
      </w:r>
      <w:r w:rsidR="00ED50E6" w:rsidRPr="00843DDE">
        <w:rPr>
          <w:bCs/>
          <w:sz w:val="26"/>
          <w:szCs w:val="26"/>
        </w:rPr>
        <w:t>.</w:t>
      </w:r>
    </w:p>
    <w:p w:rsidR="00E00D45" w:rsidRPr="00CE57C8" w:rsidRDefault="00E00D45" w:rsidP="00E00D45">
      <w:pPr>
        <w:ind w:right="-5" w:firstLine="720"/>
        <w:jc w:val="both"/>
        <w:rPr>
          <w:sz w:val="26"/>
          <w:szCs w:val="26"/>
        </w:rPr>
      </w:pPr>
      <w:r w:rsidRPr="00843DDE">
        <w:rPr>
          <w:sz w:val="26"/>
          <w:szCs w:val="26"/>
        </w:rPr>
        <w:t>Заказчик с доводами жалобы не согласен и считает ее необоснованной</w:t>
      </w:r>
      <w:r w:rsidRPr="00CE57C8">
        <w:rPr>
          <w:sz w:val="26"/>
          <w:szCs w:val="26"/>
        </w:rPr>
        <w:t>.</w:t>
      </w:r>
    </w:p>
    <w:p w:rsidR="00E00D45" w:rsidRPr="002B366D" w:rsidRDefault="00E00D45" w:rsidP="00E00D45">
      <w:pPr>
        <w:ind w:right="-5" w:firstLine="720"/>
        <w:jc w:val="both"/>
        <w:rPr>
          <w:sz w:val="26"/>
          <w:szCs w:val="26"/>
        </w:rPr>
      </w:pPr>
      <w:r w:rsidRPr="00CE57C8">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2B366D" w:rsidRDefault="00E00D45" w:rsidP="00E00D45">
      <w:pPr>
        <w:ind w:firstLine="708"/>
        <w:jc w:val="both"/>
        <w:rPr>
          <w:bCs/>
          <w:sz w:val="26"/>
          <w:szCs w:val="26"/>
        </w:rPr>
      </w:pPr>
      <w:r w:rsidRPr="002B366D">
        <w:rPr>
          <w:bCs/>
          <w:sz w:val="26"/>
          <w:szCs w:val="26"/>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00D45" w:rsidRPr="002B366D" w:rsidRDefault="00E00D45" w:rsidP="00E00D45">
      <w:pPr>
        <w:ind w:firstLine="708"/>
        <w:jc w:val="both"/>
        <w:rPr>
          <w:bCs/>
          <w:sz w:val="26"/>
          <w:szCs w:val="26"/>
        </w:rPr>
      </w:pPr>
      <w:r w:rsidRPr="002B366D">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1) члены комиссии по осуществлению закупок:</w:t>
      </w:r>
    </w:p>
    <w:p w:rsidR="005E3B51" w:rsidRPr="002B366D" w:rsidRDefault="005E3B51" w:rsidP="005E3B51">
      <w:pPr>
        <w:ind w:firstLine="708"/>
        <w:jc w:val="both"/>
        <w:rPr>
          <w:bCs/>
          <w:sz w:val="26"/>
          <w:szCs w:val="26"/>
        </w:rPr>
      </w:pPr>
      <w:r w:rsidRPr="002B366D">
        <w:rPr>
          <w:bCs/>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w:t>
      </w:r>
      <w:r w:rsidRPr="002B366D">
        <w:rPr>
          <w:bCs/>
          <w:sz w:val="26"/>
          <w:szCs w:val="26"/>
        </w:rPr>
        <w:lastRenderedPageBreak/>
        <w:t>закупке победителя определения поставщика (подрядчика, исполнителя) присваивается первый номер;</w:t>
      </w:r>
    </w:p>
    <w:p w:rsidR="005E3B51" w:rsidRPr="002B366D" w:rsidRDefault="005E3B51" w:rsidP="005E3B51">
      <w:pPr>
        <w:ind w:firstLine="708"/>
        <w:jc w:val="both"/>
        <w:rPr>
          <w:bCs/>
          <w:sz w:val="26"/>
          <w:szCs w:val="26"/>
        </w:rPr>
      </w:pPr>
      <w:r w:rsidRPr="002B366D">
        <w:rPr>
          <w:bCs/>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E3B51" w:rsidRPr="002B366D" w:rsidRDefault="005E3B51" w:rsidP="005E3B51">
      <w:pPr>
        <w:ind w:firstLine="708"/>
        <w:jc w:val="both"/>
        <w:rPr>
          <w:bCs/>
          <w:sz w:val="26"/>
          <w:szCs w:val="26"/>
        </w:rPr>
      </w:pPr>
      <w:r w:rsidRPr="002B366D">
        <w:rPr>
          <w:bCs/>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E3B51" w:rsidRPr="002B366D" w:rsidRDefault="005E3B51" w:rsidP="005E3B51">
      <w:pPr>
        <w:ind w:firstLine="708"/>
        <w:jc w:val="both"/>
        <w:rPr>
          <w:bCs/>
          <w:sz w:val="26"/>
          <w:szCs w:val="26"/>
        </w:rPr>
      </w:pPr>
      <w:r w:rsidRPr="002B366D">
        <w:rPr>
          <w:bCs/>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5E3B51" w:rsidRPr="002B366D" w:rsidRDefault="005E3B51" w:rsidP="005E3B51">
      <w:pPr>
        <w:ind w:firstLine="708"/>
        <w:jc w:val="both"/>
        <w:rPr>
          <w:bCs/>
          <w:sz w:val="26"/>
          <w:szCs w:val="26"/>
        </w:rPr>
      </w:pPr>
      <w:r w:rsidRPr="002B366D">
        <w:rPr>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5E3B51" w:rsidRPr="002B366D" w:rsidRDefault="005E3B51" w:rsidP="005E3B51">
      <w:pPr>
        <w:ind w:firstLine="708"/>
        <w:jc w:val="both"/>
        <w:rPr>
          <w:bCs/>
          <w:sz w:val="26"/>
          <w:szCs w:val="26"/>
        </w:rPr>
      </w:pPr>
      <w:r w:rsidRPr="002B366D">
        <w:rPr>
          <w:bCs/>
          <w:sz w:val="26"/>
          <w:szCs w:val="26"/>
        </w:rPr>
        <w:t>7) предусмотренных частью 6 статьи 45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lastRenderedPageBreak/>
        <w:t>8) выявления недостоверной информации, содержащейся в заявке на участие в закупке;</w:t>
      </w:r>
    </w:p>
    <w:p w:rsidR="00113039" w:rsidRPr="002B366D" w:rsidRDefault="00113039" w:rsidP="00113039">
      <w:pPr>
        <w:autoSpaceDE w:val="0"/>
        <w:autoSpaceDN w:val="0"/>
        <w:adjustRightInd w:val="0"/>
        <w:ind w:firstLine="708"/>
        <w:jc w:val="both"/>
        <w:outlineLvl w:val="1"/>
        <w:rPr>
          <w:sz w:val="26"/>
          <w:szCs w:val="26"/>
        </w:rPr>
      </w:pPr>
      <w:r w:rsidRPr="002B366D">
        <w:rPr>
          <w:sz w:val="26"/>
          <w:szCs w:val="26"/>
        </w:rPr>
        <w:t xml:space="preserve">Согласно сведениям протокола подведения итогов определения поставщика (подрядчика, исполнителя) от </w:t>
      </w:r>
      <w:r w:rsidR="004F2FA9" w:rsidRPr="004F2FA9">
        <w:rPr>
          <w:sz w:val="26"/>
          <w:szCs w:val="26"/>
        </w:rPr>
        <w:t>13.01.2025 №ИЭА1</w:t>
      </w:r>
      <w:r w:rsidRPr="002B366D">
        <w:rPr>
          <w:sz w:val="26"/>
          <w:szCs w:val="26"/>
        </w:rPr>
        <w:t>, заявка участника отклонена по следующим основаниям:</w:t>
      </w:r>
    </w:p>
    <w:p w:rsidR="00113039" w:rsidRPr="002B366D" w:rsidRDefault="00843DDE" w:rsidP="00113039">
      <w:pPr>
        <w:autoSpaceDE w:val="0"/>
        <w:autoSpaceDN w:val="0"/>
        <w:adjustRightInd w:val="0"/>
        <w:ind w:firstLine="708"/>
        <w:jc w:val="both"/>
        <w:outlineLvl w:val="1"/>
        <w:rPr>
          <w:i/>
          <w:sz w:val="26"/>
          <w:szCs w:val="26"/>
        </w:rPr>
      </w:pPr>
      <w:r w:rsidRPr="00843DDE">
        <w:rPr>
          <w:i/>
          <w:sz w:val="26"/>
          <w:szCs w:val="26"/>
        </w:rPr>
        <w:t>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 44-ФЗ) (Отклонение по п. 1 ч. 12. ст. 48 Закона № 44-ФЗ) П.3 Заявки (Светильник тип 1, 27.40.39.113) Участник указал: «Закономерность распределения количества светоизлучающих диодов внутри группы нитей последовательно расположенных на шлейфе световой части (количество для каждой нити внутри группы) – 5 шт и 4 шт; 6 шт и 5 шт», «Качественная характеристика 8 конструкции световой части – На соседних нитях количество светоизлучающих диодов не должно различаться больше чем на один», «Качественная характеристика 5 конструкции световой части – Нити расположенные рядом не должны быть равны», «Количество нитей в группе нитей, последовательно расположенных на шлейфе световой части – 4,00 Штука». Участник указал количество нитей в группе нитей, последовательно расположенных на шлейфе световой части – 4 штуки, а также указал количество для каждой нити внутри группы выбрав варианты значений характеристики «5 шт и 4 шт» и «6 шт и 5 шт». Согласно требованиям извещения, нити расположенные рядом не должны быть равны, а также количество светоизлучающих диодов на соседних нитях не должно различаться больше чем на один, однако, указанная участником закономерность распределения количества светоизлучающих диодов внутри группы нитей, последовательно расположенных на шлейфе световой части противоречит этим требованиям, т.к. указанные участником последовательно расположенные пары отличаются между собой по количеству светоизлучающих диодов больше чем на 1 (соседствующие нити на 4 шт и на 6 шт), а также соседствующие нити по 5 шт. светоизлучающих диодов – равны, что не соответствует требованиям извещения как внутри групп нитей (при любом из вариантов расположения пар), так и между группами нитей. Таким образом, Участник представил информацию, несоответствующую требованиям извещения о проведении закупки и приложений к данному извещению, и заявка отклоняется на основании подпункта "а" пункта 1 части 5 статьи 49 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A858A8">
        <w:rPr>
          <w:i/>
          <w:sz w:val="26"/>
          <w:szCs w:val="26"/>
        </w:rPr>
        <w:t>.</w:t>
      </w:r>
      <w:r w:rsidR="002303DF" w:rsidRPr="00D36A2C">
        <w:rPr>
          <w:i/>
          <w:sz w:val="26"/>
          <w:szCs w:val="26"/>
          <w:highlight w:val="yellow"/>
        </w:rPr>
        <w:t xml:space="preserve"> </w:t>
      </w:r>
    </w:p>
    <w:p w:rsidR="00ED50E6" w:rsidRPr="002B366D" w:rsidRDefault="002B7720" w:rsidP="00ED50E6">
      <w:pPr>
        <w:ind w:firstLine="708"/>
        <w:jc w:val="both"/>
        <w:rPr>
          <w:color w:val="000000"/>
          <w:sz w:val="26"/>
          <w:szCs w:val="26"/>
        </w:rPr>
      </w:pPr>
      <w:r w:rsidRPr="002B366D">
        <w:rPr>
          <w:color w:val="000000"/>
          <w:sz w:val="26"/>
          <w:szCs w:val="26"/>
        </w:rPr>
        <w:t xml:space="preserve">Описание </w:t>
      </w:r>
      <w:r w:rsidRPr="00A858A8">
        <w:rPr>
          <w:color w:val="000000"/>
          <w:sz w:val="26"/>
          <w:szCs w:val="26"/>
        </w:rPr>
        <w:t>объекта закупки</w:t>
      </w:r>
      <w:r w:rsidR="00E97BD9" w:rsidRPr="00A858A8">
        <w:rPr>
          <w:color w:val="000000"/>
          <w:sz w:val="26"/>
          <w:szCs w:val="26"/>
        </w:rPr>
        <w:t xml:space="preserve"> содержится в извещении о проведении закупки</w:t>
      </w:r>
      <w:r w:rsidR="00ED50E6" w:rsidRPr="002B366D">
        <w:rPr>
          <w:color w:val="000000"/>
          <w:sz w:val="26"/>
          <w:szCs w:val="26"/>
        </w:rPr>
        <w:t>.</w:t>
      </w:r>
    </w:p>
    <w:p w:rsidR="00E97BD9" w:rsidRPr="00843DDE" w:rsidRDefault="00E97BD9" w:rsidP="00E97BD9">
      <w:pPr>
        <w:autoSpaceDE w:val="0"/>
        <w:autoSpaceDN w:val="0"/>
        <w:adjustRightInd w:val="0"/>
        <w:ind w:firstLine="708"/>
        <w:jc w:val="both"/>
        <w:outlineLvl w:val="1"/>
        <w:rPr>
          <w:color w:val="000000"/>
          <w:sz w:val="26"/>
          <w:szCs w:val="26"/>
        </w:rPr>
      </w:pPr>
      <w:r w:rsidRPr="002B366D">
        <w:rPr>
          <w:color w:val="000000"/>
          <w:sz w:val="26"/>
          <w:szCs w:val="26"/>
        </w:rPr>
        <w:t xml:space="preserve">Изучив обстоятельства дела, с учетом положений инструкции по заполнению заявки на участие в электронном аукционе, Комиссия УФАС констатирует, что комиссия </w:t>
      </w:r>
      <w:r w:rsidR="00F1583C" w:rsidRPr="002B366D">
        <w:rPr>
          <w:color w:val="000000"/>
          <w:sz w:val="26"/>
          <w:szCs w:val="26"/>
        </w:rPr>
        <w:t xml:space="preserve">по осуществлению закупок </w:t>
      </w:r>
      <w:r w:rsidRPr="002B366D">
        <w:rPr>
          <w:color w:val="000000"/>
          <w:sz w:val="26"/>
          <w:szCs w:val="26"/>
        </w:rPr>
        <w:t xml:space="preserve">не имела достаточных оснований для признания, вышеуказанных конкретных показателей товара, соответствующими </w:t>
      </w:r>
      <w:r w:rsidRPr="00843DDE">
        <w:rPr>
          <w:color w:val="000000"/>
          <w:sz w:val="26"/>
          <w:szCs w:val="26"/>
        </w:rPr>
        <w:t xml:space="preserve">потребностям Заказчика. </w:t>
      </w:r>
    </w:p>
    <w:p w:rsidR="00800205" w:rsidRPr="00843DDE" w:rsidRDefault="00A858A8" w:rsidP="00E97BD9">
      <w:pPr>
        <w:autoSpaceDE w:val="0"/>
        <w:autoSpaceDN w:val="0"/>
        <w:adjustRightInd w:val="0"/>
        <w:ind w:firstLine="708"/>
        <w:jc w:val="both"/>
        <w:outlineLvl w:val="1"/>
        <w:rPr>
          <w:color w:val="000000"/>
          <w:sz w:val="26"/>
          <w:szCs w:val="26"/>
        </w:rPr>
      </w:pPr>
      <w:r w:rsidRPr="00843DDE">
        <w:rPr>
          <w:color w:val="000000"/>
          <w:sz w:val="26"/>
          <w:szCs w:val="26"/>
        </w:rPr>
        <w:t>При этом, заявка победителя аукциона содержит иные данные показателей товара, которые соотносятся с положениями инструкции по заполнению заявки.</w:t>
      </w:r>
    </w:p>
    <w:p w:rsidR="00E97BD9" w:rsidRPr="002B366D" w:rsidRDefault="00E97BD9" w:rsidP="00F1583C">
      <w:pPr>
        <w:ind w:firstLine="708"/>
        <w:jc w:val="both"/>
        <w:rPr>
          <w:bCs/>
          <w:sz w:val="26"/>
          <w:szCs w:val="26"/>
        </w:rPr>
      </w:pPr>
      <w:r w:rsidRPr="00843DDE">
        <w:rPr>
          <w:color w:val="000000"/>
          <w:sz w:val="26"/>
          <w:szCs w:val="26"/>
        </w:rPr>
        <w:t xml:space="preserve">На основании вышеизложенного, Комиссия УФАС приходит к выводу, что комиссия </w:t>
      </w:r>
      <w:r w:rsidR="00F1583C" w:rsidRPr="00843DDE">
        <w:rPr>
          <w:color w:val="000000"/>
          <w:sz w:val="26"/>
          <w:szCs w:val="26"/>
        </w:rPr>
        <w:t xml:space="preserve">по осуществлению закупок </w:t>
      </w:r>
      <w:r w:rsidRPr="00843DDE">
        <w:rPr>
          <w:color w:val="000000"/>
          <w:sz w:val="26"/>
          <w:szCs w:val="26"/>
        </w:rPr>
        <w:t xml:space="preserve">имела достаточные основания для </w:t>
      </w:r>
      <w:r w:rsidR="00F1583C" w:rsidRPr="00843DDE">
        <w:rPr>
          <w:bCs/>
          <w:sz w:val="26"/>
          <w:szCs w:val="26"/>
        </w:rPr>
        <w:t>отклонения заявки</w:t>
      </w:r>
      <w:r w:rsidR="00F1583C" w:rsidRPr="00843DDE">
        <w:rPr>
          <w:color w:val="000000"/>
          <w:sz w:val="26"/>
          <w:szCs w:val="26"/>
        </w:rPr>
        <w:t xml:space="preserve"> на участие</w:t>
      </w:r>
      <w:r w:rsidRPr="00843DDE">
        <w:rPr>
          <w:color w:val="000000"/>
          <w:sz w:val="26"/>
          <w:szCs w:val="26"/>
        </w:rPr>
        <w:t xml:space="preserve"> в электронном аукционе (по основаниям, изложенным в протоколе </w:t>
      </w:r>
      <w:r w:rsidRPr="00843DDE">
        <w:rPr>
          <w:bCs/>
          <w:sz w:val="26"/>
          <w:szCs w:val="26"/>
        </w:rPr>
        <w:t>рассмотрения заявок)</w:t>
      </w:r>
      <w:r w:rsidR="00800205" w:rsidRPr="00843DDE">
        <w:rPr>
          <w:bCs/>
          <w:sz w:val="26"/>
          <w:szCs w:val="26"/>
        </w:rPr>
        <w:t xml:space="preserve"> и указанные обстоятельства не относятся к второй заявке, </w:t>
      </w:r>
      <w:r w:rsidR="00800205" w:rsidRPr="00843DDE">
        <w:rPr>
          <w:bCs/>
          <w:sz w:val="26"/>
          <w:szCs w:val="26"/>
        </w:rPr>
        <w:lastRenderedPageBreak/>
        <w:t>поданной на участие в электронном аукционе, следовательно, в</w:t>
      </w:r>
      <w:r w:rsidRPr="00843DDE">
        <w:rPr>
          <w:bCs/>
          <w:sz w:val="26"/>
          <w:szCs w:val="26"/>
        </w:rPr>
        <w:t xml:space="preserve"> действиях </w:t>
      </w:r>
      <w:r w:rsidR="00800205" w:rsidRPr="00843DDE">
        <w:rPr>
          <w:bCs/>
          <w:sz w:val="26"/>
          <w:szCs w:val="26"/>
        </w:rPr>
        <w:t xml:space="preserve">комиссии по осуществлению закупок </w:t>
      </w:r>
      <w:r w:rsidRPr="00843DDE">
        <w:rPr>
          <w:bCs/>
          <w:sz w:val="26"/>
          <w:szCs w:val="26"/>
        </w:rPr>
        <w:t>не находятся признаки нарушения ч. 5 ст. 49 Закона о контрактной системе.</w:t>
      </w:r>
    </w:p>
    <w:p w:rsidR="00E55AFF" w:rsidRPr="002B366D" w:rsidRDefault="00E55AFF" w:rsidP="00E00D45">
      <w:pPr>
        <w:tabs>
          <w:tab w:val="left" w:pos="0"/>
          <w:tab w:val="left" w:pos="568"/>
        </w:tabs>
        <w:ind w:firstLine="709"/>
        <w:jc w:val="both"/>
        <w:rPr>
          <w:color w:val="000000"/>
          <w:sz w:val="26"/>
          <w:szCs w:val="26"/>
        </w:rPr>
      </w:pPr>
    </w:p>
    <w:p w:rsidR="00E00D45" w:rsidRPr="002B366D" w:rsidRDefault="00E00D45" w:rsidP="00E41187">
      <w:pPr>
        <w:tabs>
          <w:tab w:val="left" w:pos="0"/>
          <w:tab w:val="left" w:pos="568"/>
        </w:tabs>
        <w:ind w:firstLine="709"/>
        <w:jc w:val="both"/>
        <w:rPr>
          <w:color w:val="000000"/>
          <w:sz w:val="26"/>
          <w:szCs w:val="26"/>
        </w:rPr>
      </w:pPr>
      <w:r w:rsidRPr="002B366D">
        <w:rPr>
          <w:color w:val="000000"/>
          <w:sz w:val="26"/>
          <w:szCs w:val="26"/>
        </w:rPr>
        <w:t>Комиссия УФА</w:t>
      </w:r>
      <w:r w:rsidR="00417CA2">
        <w:rPr>
          <w:color w:val="000000"/>
          <w:sz w:val="26"/>
          <w:szCs w:val="26"/>
        </w:rPr>
        <w:t>С, руководствуясь ст. 2, 8, 33</w:t>
      </w:r>
      <w:r w:rsidRPr="002B366D">
        <w:rPr>
          <w:color w:val="000000"/>
          <w:sz w:val="26"/>
          <w:szCs w:val="26"/>
        </w:rPr>
        <w:t>, 42, 49,</w:t>
      </w:r>
      <w:r w:rsidR="00417CA2">
        <w:rPr>
          <w:color w:val="000000"/>
          <w:sz w:val="26"/>
          <w:szCs w:val="26"/>
        </w:rPr>
        <w:t xml:space="preserve"> 99,</w:t>
      </w:r>
      <w:r w:rsidRPr="002B366D">
        <w:rPr>
          <w:color w:val="000000"/>
          <w:sz w:val="26"/>
          <w:szCs w:val="26"/>
        </w:rPr>
        <w:t xml:space="preserve"> 105, 106 Закона о контрактной системе, </w:t>
      </w:r>
    </w:p>
    <w:p w:rsidR="00E00D45" w:rsidRPr="002B366D" w:rsidRDefault="00E00D45" w:rsidP="00E00D45">
      <w:pPr>
        <w:tabs>
          <w:tab w:val="left" w:pos="0"/>
          <w:tab w:val="left" w:pos="568"/>
        </w:tabs>
        <w:jc w:val="both"/>
        <w:rPr>
          <w:color w:val="000000"/>
          <w:sz w:val="26"/>
          <w:szCs w:val="26"/>
        </w:rPr>
      </w:pPr>
    </w:p>
    <w:p w:rsidR="00E00D45" w:rsidRPr="002B366D" w:rsidRDefault="00E00D45" w:rsidP="00E41187">
      <w:pPr>
        <w:pStyle w:val="a4"/>
        <w:jc w:val="center"/>
        <w:rPr>
          <w:rFonts w:ascii="Times New Roman" w:hAnsi="Times New Roman" w:cs="Times New Roman"/>
          <w:color w:val="000000"/>
          <w:sz w:val="26"/>
          <w:szCs w:val="26"/>
        </w:rPr>
      </w:pPr>
      <w:r w:rsidRPr="002B366D">
        <w:rPr>
          <w:rFonts w:ascii="Times New Roman" w:hAnsi="Times New Roman" w:cs="Times New Roman"/>
          <w:color w:val="000000"/>
          <w:sz w:val="26"/>
          <w:szCs w:val="26"/>
        </w:rPr>
        <w:t>РЕШИЛА:</w:t>
      </w:r>
    </w:p>
    <w:p w:rsidR="002D0AAB" w:rsidRPr="002B366D" w:rsidRDefault="002D0AAB" w:rsidP="002D0AAB">
      <w:pPr>
        <w:autoSpaceDE w:val="0"/>
        <w:autoSpaceDN w:val="0"/>
        <w:adjustRightInd w:val="0"/>
        <w:jc w:val="both"/>
        <w:outlineLvl w:val="1"/>
        <w:rPr>
          <w:sz w:val="26"/>
          <w:szCs w:val="26"/>
        </w:rPr>
      </w:pPr>
    </w:p>
    <w:p w:rsidR="002D0AAB" w:rsidRPr="002B366D" w:rsidRDefault="002D0AAB" w:rsidP="002D0AAB">
      <w:pPr>
        <w:autoSpaceDE w:val="0"/>
        <w:autoSpaceDN w:val="0"/>
        <w:adjustRightInd w:val="0"/>
        <w:ind w:firstLine="708"/>
        <w:jc w:val="both"/>
        <w:outlineLvl w:val="1"/>
        <w:rPr>
          <w:sz w:val="26"/>
          <w:szCs w:val="26"/>
        </w:rPr>
      </w:pPr>
      <w:r w:rsidRPr="002B366D">
        <w:rPr>
          <w:sz w:val="26"/>
          <w:szCs w:val="26"/>
        </w:rPr>
        <w:t xml:space="preserve">Признать жалобу </w:t>
      </w:r>
      <w:r w:rsidR="00CE57C8" w:rsidRPr="00CE57C8">
        <w:rPr>
          <w:sz w:val="26"/>
          <w:szCs w:val="26"/>
        </w:rPr>
        <w:t>ИП Шевцова О.А.</w:t>
      </w:r>
      <w:r w:rsidRPr="00CE57C8">
        <w:rPr>
          <w:sz w:val="26"/>
          <w:szCs w:val="26"/>
        </w:rPr>
        <w:t xml:space="preserve"> необоснованной</w:t>
      </w:r>
      <w:r w:rsidRPr="002B366D">
        <w:rPr>
          <w:sz w:val="26"/>
          <w:szCs w:val="26"/>
        </w:rPr>
        <w:t>.</w:t>
      </w:r>
    </w:p>
    <w:p w:rsidR="002D0AAB" w:rsidRDefault="002D0AAB" w:rsidP="002D0AAB">
      <w:pPr>
        <w:autoSpaceDE w:val="0"/>
        <w:autoSpaceDN w:val="0"/>
        <w:adjustRightInd w:val="0"/>
        <w:jc w:val="both"/>
        <w:outlineLvl w:val="1"/>
        <w:rPr>
          <w:color w:val="000000"/>
          <w:sz w:val="26"/>
          <w:szCs w:val="26"/>
        </w:rPr>
      </w:pPr>
    </w:p>
    <w:p w:rsidR="00AB37D3" w:rsidRDefault="00AB37D3" w:rsidP="002D0AAB">
      <w:pPr>
        <w:autoSpaceDE w:val="0"/>
        <w:autoSpaceDN w:val="0"/>
        <w:adjustRightInd w:val="0"/>
        <w:jc w:val="both"/>
        <w:outlineLvl w:val="1"/>
        <w:rPr>
          <w:color w:val="000000"/>
          <w:sz w:val="26"/>
          <w:szCs w:val="26"/>
        </w:rPr>
      </w:pPr>
      <w:bookmarkStart w:id="0" w:name="_GoBack"/>
      <w:bookmarkEnd w:id="0"/>
    </w:p>
    <w:p w:rsidR="00CE57C8" w:rsidRPr="002B366D" w:rsidRDefault="00CE57C8" w:rsidP="002D0AAB">
      <w:pPr>
        <w:autoSpaceDE w:val="0"/>
        <w:autoSpaceDN w:val="0"/>
        <w:adjustRightInd w:val="0"/>
        <w:jc w:val="both"/>
        <w:outlineLvl w:val="1"/>
        <w:rPr>
          <w:color w:val="000000"/>
          <w:sz w:val="26"/>
          <w:szCs w:val="26"/>
        </w:rPr>
      </w:pPr>
    </w:p>
    <w:p w:rsidR="002D0AAB" w:rsidRPr="002B366D" w:rsidRDefault="002D0AAB" w:rsidP="002D0AAB">
      <w:pPr>
        <w:tabs>
          <w:tab w:val="left" w:pos="2700"/>
        </w:tabs>
        <w:ind w:firstLine="720"/>
        <w:jc w:val="both"/>
        <w:rPr>
          <w:i/>
          <w:sz w:val="26"/>
          <w:szCs w:val="26"/>
        </w:rPr>
      </w:pPr>
      <w:r w:rsidRPr="002B366D">
        <w:rPr>
          <w:i/>
          <w:sz w:val="26"/>
          <w:szCs w:val="26"/>
        </w:rPr>
        <w:t>Настоящее решение может быть обжаловано в судебном порядке в течение трёх месяцев со дня принятия.</w:t>
      </w:r>
    </w:p>
    <w:sectPr w:rsidR="002D0AAB" w:rsidRPr="002B366D" w:rsidSect="00CE57C8">
      <w:headerReference w:type="default" r:id="rId7"/>
      <w:headerReference w:type="firs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44DE" w:rsidRDefault="000844DE" w:rsidP="00ED50E6">
      <w:r>
        <w:separator/>
      </w:r>
    </w:p>
  </w:endnote>
  <w:endnote w:type="continuationSeparator" w:id="0">
    <w:p w:rsidR="000844DE" w:rsidRDefault="000844DE"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44DE" w:rsidRDefault="000844DE" w:rsidP="00ED50E6">
      <w:r>
        <w:separator/>
      </w:r>
    </w:p>
  </w:footnote>
  <w:footnote w:type="continuationSeparator" w:id="0">
    <w:p w:rsidR="000844DE" w:rsidRDefault="000844DE"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1184852"/>
      <w:docPartObj>
        <w:docPartGallery w:val="Page Numbers (Top of Page)"/>
        <w:docPartUnique/>
      </w:docPartObj>
    </w:sdtPr>
    <w:sdtEndPr/>
    <w:sdtContent>
      <w:p w:rsidR="00CE57C8" w:rsidRDefault="00CE57C8">
        <w:pPr>
          <w:pStyle w:val="a5"/>
          <w:jc w:val="center"/>
        </w:pPr>
        <w:r>
          <w:fldChar w:fldCharType="begin"/>
        </w:r>
        <w:r>
          <w:instrText>PAGE   \* MERGEFORMAT</w:instrText>
        </w:r>
        <w:r>
          <w:fldChar w:fldCharType="separate"/>
        </w:r>
        <w:r w:rsidR="00AB37D3">
          <w:rPr>
            <w:noProof/>
          </w:rPr>
          <w:t>5</w:t>
        </w:r>
        <w:r>
          <w:fldChar w:fldCharType="end"/>
        </w:r>
      </w:p>
    </w:sdtContent>
  </w:sdt>
  <w:p w:rsidR="005660B2" w:rsidRDefault="005660B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4D09" w:rsidRDefault="00F14D09">
    <w:pPr>
      <w:pStyle w:val="a5"/>
      <w:jc w:val="center"/>
    </w:pPr>
  </w:p>
  <w:p w:rsidR="00F14D09" w:rsidRDefault="00F14D0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665A2"/>
    <w:rsid w:val="000844DE"/>
    <w:rsid w:val="00096A21"/>
    <w:rsid w:val="00103FEE"/>
    <w:rsid w:val="00113039"/>
    <w:rsid w:val="0012165D"/>
    <w:rsid w:val="0014716F"/>
    <w:rsid w:val="00183185"/>
    <w:rsid w:val="001D0819"/>
    <w:rsid w:val="002036C5"/>
    <w:rsid w:val="002303DF"/>
    <w:rsid w:val="00234857"/>
    <w:rsid w:val="002647E1"/>
    <w:rsid w:val="002B366D"/>
    <w:rsid w:val="002B7720"/>
    <w:rsid w:val="002C2A24"/>
    <w:rsid w:val="002D0AAB"/>
    <w:rsid w:val="002F0143"/>
    <w:rsid w:val="0032254B"/>
    <w:rsid w:val="00382B24"/>
    <w:rsid w:val="00417CA2"/>
    <w:rsid w:val="00460EE9"/>
    <w:rsid w:val="004F2FA9"/>
    <w:rsid w:val="00507E17"/>
    <w:rsid w:val="005660B2"/>
    <w:rsid w:val="005E3B51"/>
    <w:rsid w:val="00643D06"/>
    <w:rsid w:val="006446D5"/>
    <w:rsid w:val="00654E4B"/>
    <w:rsid w:val="00786207"/>
    <w:rsid w:val="00797C80"/>
    <w:rsid w:val="007B04B7"/>
    <w:rsid w:val="007D0FF9"/>
    <w:rsid w:val="00800205"/>
    <w:rsid w:val="00835B84"/>
    <w:rsid w:val="00843DDE"/>
    <w:rsid w:val="00884E6B"/>
    <w:rsid w:val="0089017D"/>
    <w:rsid w:val="0099152D"/>
    <w:rsid w:val="00A202F3"/>
    <w:rsid w:val="00A858A8"/>
    <w:rsid w:val="00A91BE6"/>
    <w:rsid w:val="00AB37D3"/>
    <w:rsid w:val="00B52104"/>
    <w:rsid w:val="00BE6D1D"/>
    <w:rsid w:val="00C93089"/>
    <w:rsid w:val="00CE57C8"/>
    <w:rsid w:val="00D36A2C"/>
    <w:rsid w:val="00DD04F9"/>
    <w:rsid w:val="00DF5E58"/>
    <w:rsid w:val="00E00D45"/>
    <w:rsid w:val="00E0717C"/>
    <w:rsid w:val="00E23AFF"/>
    <w:rsid w:val="00E41187"/>
    <w:rsid w:val="00E55AFF"/>
    <w:rsid w:val="00E704E6"/>
    <w:rsid w:val="00E97BD9"/>
    <w:rsid w:val="00EB77FF"/>
    <w:rsid w:val="00ED50E6"/>
    <w:rsid w:val="00F14D09"/>
    <w:rsid w:val="00F15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2F360-4A2A-49B3-9CDD-2B4B2E019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5</Pages>
  <Words>1761</Words>
  <Characters>10044</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Антон Федорович Гришков</cp:lastModifiedBy>
  <cp:revision>42</cp:revision>
  <dcterms:created xsi:type="dcterms:W3CDTF">2022-02-16T10:21:00Z</dcterms:created>
  <dcterms:modified xsi:type="dcterms:W3CDTF">2025-01-30T14:16:00Z</dcterms:modified>
</cp:coreProperties>
</file>