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75D5D310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022B2E">
        <w:rPr>
          <w:sz w:val="28"/>
          <w:szCs w:val="28"/>
        </w:rPr>
        <w:t>1349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6BD717C8" w:rsidR="00D47FC1" w:rsidRPr="0056032D" w:rsidRDefault="00022B2E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  <w:r w:rsidR="00A41330">
              <w:rPr>
                <w:sz w:val="28"/>
                <w:szCs w:val="28"/>
                <w:lang w:eastAsia="en-US"/>
              </w:rPr>
              <w:t>.0</w:t>
            </w:r>
            <w:r>
              <w:rPr>
                <w:sz w:val="28"/>
                <w:szCs w:val="28"/>
                <w:lang w:eastAsia="en-US"/>
              </w:rPr>
              <w:t>1.2025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32C53BB" w14:textId="6B193C01" w:rsidR="00236875" w:rsidRPr="009E212C" w:rsidRDefault="00A41330" w:rsidP="00765DDE">
      <w:pPr>
        <w:widowControl w:val="0"/>
        <w:tabs>
          <w:tab w:val="left" w:pos="0"/>
        </w:tabs>
        <w:spacing w:line="300" w:lineRule="exact"/>
        <w:ind w:firstLine="709"/>
        <w:jc w:val="both"/>
        <w:rPr>
          <w:sz w:val="28"/>
          <w:szCs w:val="28"/>
        </w:rPr>
      </w:pPr>
      <w:r w:rsidRPr="00A4133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3BC10CF" w14:textId="77777777" w:rsidR="00022B2E" w:rsidRPr="009E212C" w:rsidRDefault="00D47FC1" w:rsidP="00236875">
      <w:pPr>
        <w:spacing w:line="300" w:lineRule="exact"/>
        <w:ind w:firstLine="709"/>
        <w:jc w:val="both"/>
        <w:rPr>
          <w:color w:val="000000" w:themeColor="text1"/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022B2E">
        <w:rPr>
          <w:sz w:val="28"/>
          <w:szCs w:val="28"/>
        </w:rPr>
        <w:t>24</w:t>
      </w:r>
      <w:r w:rsidR="00A41330">
        <w:rPr>
          <w:sz w:val="28"/>
          <w:szCs w:val="28"/>
        </w:rPr>
        <w:t>.0</w:t>
      </w:r>
      <w:r w:rsidR="00022B2E">
        <w:rPr>
          <w:sz w:val="28"/>
          <w:szCs w:val="28"/>
        </w:rPr>
        <w:t>1.2025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022B2E">
        <w:rPr>
          <w:sz w:val="28"/>
          <w:szCs w:val="28"/>
        </w:rPr>
        <w:t>1349/2025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9408EF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r w:rsidR="00022B2E">
        <w:rPr>
          <w:color w:val="000000" w:themeColor="text1"/>
          <w:sz w:val="28"/>
          <w:szCs w:val="28"/>
        </w:rPr>
        <w:t>заявителей (по списку) (далее – Заявители</w:t>
      </w:r>
      <w:r w:rsidR="00022B2E" w:rsidRPr="009E212C">
        <w:rPr>
          <w:color w:val="000000" w:themeColor="text1"/>
          <w:sz w:val="28"/>
          <w:szCs w:val="28"/>
        </w:rPr>
        <w:t>) на действия АО «ЕЭТП»</w:t>
      </w:r>
      <w:r w:rsidR="00022B2E" w:rsidRPr="009E212C">
        <w:rPr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022B2E" w:rsidRPr="00DF0565">
        <w:rPr>
          <w:color w:val="000000" w:themeColor="text1"/>
          <w:sz w:val="28"/>
          <w:szCs w:val="28"/>
        </w:rPr>
        <w:t>ФБУ «Администрация Ленского Бассейна»</w:t>
      </w:r>
      <w:r w:rsidR="00022B2E">
        <w:rPr>
          <w:color w:val="000000" w:themeColor="text1"/>
          <w:sz w:val="28"/>
          <w:szCs w:val="28"/>
        </w:rPr>
        <w:t xml:space="preserve"> (далее – Заказчик), комиссией</w:t>
      </w:r>
      <w:r w:rsidR="00022B2E">
        <w:rPr>
          <w:color w:val="000000" w:themeColor="text1"/>
          <w:sz w:val="28"/>
          <w:szCs w:val="28"/>
        </w:rPr>
        <w:br/>
      </w:r>
      <w:r w:rsidR="00022B2E" w:rsidRPr="009E212C">
        <w:rPr>
          <w:color w:val="000000" w:themeColor="text1"/>
          <w:sz w:val="28"/>
          <w:szCs w:val="28"/>
        </w:rPr>
        <w:t xml:space="preserve">по осуществлению закупок </w:t>
      </w:r>
      <w:r w:rsidR="00022B2E">
        <w:rPr>
          <w:color w:val="000000" w:themeColor="text1"/>
          <w:sz w:val="28"/>
          <w:szCs w:val="28"/>
        </w:rPr>
        <w:t>Заказчика</w:t>
      </w:r>
      <w:r w:rsidR="00022B2E" w:rsidRPr="009E212C">
        <w:rPr>
          <w:color w:val="000000" w:themeColor="text1"/>
          <w:sz w:val="28"/>
          <w:szCs w:val="28"/>
        </w:rPr>
        <w:t xml:space="preserve"> (далее – Комиссия по осуществлению закупок), Оператором электронной площадки электронного аукциона на право заключения</w:t>
      </w:r>
      <w:bookmarkStart w:id="0" w:name="_Hlk169170156"/>
      <w:r w:rsidR="00022B2E" w:rsidRPr="009E212C">
        <w:rPr>
          <w:color w:val="000000" w:themeColor="text1"/>
          <w:sz w:val="28"/>
          <w:szCs w:val="28"/>
        </w:rPr>
        <w:t xml:space="preserve"> контракта на </w:t>
      </w:r>
      <w:bookmarkEnd w:id="0"/>
      <w:r w:rsidR="00022B2E" w:rsidRPr="009E212C">
        <w:rPr>
          <w:color w:val="000000" w:themeColor="text1"/>
          <w:sz w:val="28"/>
          <w:szCs w:val="28"/>
        </w:rPr>
        <w:t xml:space="preserve">поставку </w:t>
      </w:r>
      <w:r w:rsidR="00022B2E" w:rsidRPr="00DF0565">
        <w:rPr>
          <w:color w:val="000000" w:themeColor="text1"/>
          <w:sz w:val="28"/>
          <w:szCs w:val="28"/>
        </w:rPr>
        <w:t xml:space="preserve">железобетонного груза </w:t>
      </w:r>
      <w:r w:rsidR="00022B2E" w:rsidRPr="009E212C">
        <w:rPr>
          <w:color w:val="000000" w:themeColor="text1"/>
          <w:sz w:val="28"/>
          <w:szCs w:val="28"/>
        </w:rPr>
        <w:t>(номер извещения</w:t>
      </w:r>
      <w:r w:rsidR="00022B2E">
        <w:rPr>
          <w:color w:val="000000" w:themeColor="text1"/>
          <w:sz w:val="28"/>
          <w:szCs w:val="28"/>
        </w:rPr>
        <w:br/>
      </w:r>
      <w:r w:rsidR="00022B2E" w:rsidRPr="009E212C">
        <w:rPr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022B2E" w:rsidRPr="00330645">
        <w:rPr>
          <w:color w:val="000000" w:themeColor="text1"/>
          <w:sz w:val="28"/>
          <w:szCs w:val="28"/>
        </w:rPr>
        <w:t>www.zakupki.gov.ru</w:t>
      </w:r>
      <w:r w:rsidR="00022B2E">
        <w:rPr>
          <w:color w:val="000000" w:themeColor="text1"/>
          <w:sz w:val="28"/>
          <w:szCs w:val="28"/>
        </w:rPr>
        <w:br/>
      </w:r>
      <w:r w:rsidR="00022B2E" w:rsidRPr="009E212C">
        <w:rPr>
          <w:color w:val="000000" w:themeColor="text1"/>
          <w:sz w:val="28"/>
          <w:szCs w:val="28"/>
        </w:rPr>
        <w:t>(далее – ЕИС) – </w:t>
      </w:r>
      <w:r w:rsidR="00022B2E" w:rsidRPr="00DF0565">
        <w:rPr>
          <w:color w:val="000000" w:themeColor="text1"/>
          <w:sz w:val="28"/>
          <w:szCs w:val="28"/>
        </w:rPr>
        <w:t>0316100015224000563</w:t>
      </w:r>
      <w:r w:rsidR="00022B2E" w:rsidRPr="009E212C">
        <w:rPr>
          <w:color w:val="000000" w:themeColor="text1"/>
          <w:sz w:val="28"/>
          <w:szCs w:val="28"/>
        </w:rPr>
        <w:t xml:space="preserve">) </w:t>
      </w:r>
      <w:r w:rsidR="00022B2E">
        <w:rPr>
          <w:color w:val="000000" w:themeColor="text1"/>
          <w:sz w:val="28"/>
          <w:szCs w:val="28"/>
        </w:rPr>
        <w:t xml:space="preserve">(далее – Аукцион), </w:t>
      </w:r>
      <w:r w:rsidR="00022B2E" w:rsidRPr="009E212C">
        <w:rPr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022B2E">
        <w:rPr>
          <w:color w:val="000000" w:themeColor="text1"/>
          <w:sz w:val="28"/>
          <w:szCs w:val="28"/>
        </w:rPr>
        <w:t xml:space="preserve"> </w:t>
      </w:r>
      <w:r w:rsidR="00022B2E" w:rsidRPr="009E212C">
        <w:rPr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022B2E">
        <w:rPr>
          <w:color w:val="000000" w:themeColor="text1"/>
          <w:sz w:val="28"/>
          <w:szCs w:val="28"/>
        </w:rPr>
        <w:t xml:space="preserve">для обеспечения государственных </w:t>
      </w:r>
      <w:r w:rsidR="00022B2E" w:rsidRPr="009E212C">
        <w:rPr>
          <w:color w:val="000000" w:themeColor="text1"/>
          <w:sz w:val="28"/>
          <w:szCs w:val="28"/>
        </w:rPr>
        <w:t>и муниципальных нужд» (далее – Закон</w:t>
      </w:r>
      <w:r w:rsidR="00022B2E">
        <w:rPr>
          <w:color w:val="000000" w:themeColor="text1"/>
          <w:sz w:val="28"/>
          <w:szCs w:val="28"/>
        </w:rPr>
        <w:t xml:space="preserve"> </w:t>
      </w:r>
      <w:r w:rsidR="00022B2E" w:rsidRPr="009E212C">
        <w:rPr>
          <w:color w:val="000000" w:themeColor="text1"/>
          <w:sz w:val="28"/>
          <w:szCs w:val="28"/>
        </w:rPr>
        <w:t>о контрактной системе),</w:t>
      </w:r>
    </w:p>
    <w:p w14:paraId="36BAC52B" w14:textId="5C1A9B13" w:rsidR="009408EF" w:rsidRPr="009408EF" w:rsidRDefault="009408EF" w:rsidP="00236875">
      <w:pPr>
        <w:widowControl w:val="0"/>
        <w:tabs>
          <w:tab w:val="left" w:pos="0"/>
        </w:tabs>
        <w:spacing w:line="300" w:lineRule="exact"/>
        <w:ind w:firstLine="709"/>
        <w:jc w:val="both"/>
        <w:rPr>
          <w:bCs/>
          <w:sz w:val="28"/>
          <w:szCs w:val="28"/>
        </w:rPr>
      </w:pPr>
    </w:p>
    <w:p w14:paraId="56193BC8" w14:textId="1FEC3F08" w:rsidR="00D47FC1" w:rsidRPr="003F1288" w:rsidRDefault="00D47FC1" w:rsidP="00236875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C22E614" w14:textId="02B86F89" w:rsidR="0069301F" w:rsidRPr="0069301F" w:rsidRDefault="0069301F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Заказчику, Комиссии по осуществлению закупок отменить протокол подведения итогов определения поставщика (подрядчика, исполнителя) от </w:t>
      </w:r>
      <w:r w:rsidR="00752EEA">
        <w:rPr>
          <w:sz w:val="28"/>
          <w:szCs w:val="28"/>
        </w:rPr>
        <w:t>2</w:t>
      </w:r>
      <w:r w:rsidR="009408EF">
        <w:rPr>
          <w:sz w:val="28"/>
          <w:szCs w:val="28"/>
        </w:rPr>
        <w:t>1</w:t>
      </w:r>
      <w:r w:rsidR="00022B2E">
        <w:rPr>
          <w:sz w:val="28"/>
          <w:szCs w:val="28"/>
        </w:rPr>
        <w:t>.01.2025</w:t>
      </w:r>
      <w:r w:rsidRPr="0069301F">
        <w:rPr>
          <w:sz w:val="28"/>
          <w:szCs w:val="28"/>
        </w:rPr>
        <w:t xml:space="preserve"> № ИЭА1 (далее – Протокол) 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со дня отмены Протокола</w:t>
      </w:r>
      <w:r w:rsidR="000B078F">
        <w:rPr>
          <w:sz w:val="28"/>
          <w:szCs w:val="28"/>
        </w:rPr>
        <w:t>.</w:t>
      </w:r>
    </w:p>
    <w:p w14:paraId="5FFAFFF1" w14:textId="3DE0ABF3" w:rsidR="0069301F" w:rsidRPr="0069301F" w:rsidRDefault="0069301F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2.</w:t>
      </w:r>
      <w:r w:rsidRPr="0069301F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310F0483" w14:textId="77777777" w:rsidR="0069301F" w:rsidRPr="0069301F" w:rsidRDefault="0069301F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69301F">
        <w:rPr>
          <w:sz w:val="28"/>
          <w:szCs w:val="28"/>
        </w:rPr>
        <w:br/>
        <w:t>о времени подачи ценовых предложений;</w:t>
      </w:r>
    </w:p>
    <w:p w14:paraId="6EFC9413" w14:textId="20202B6E" w:rsidR="0069301F" w:rsidRPr="0069301F" w:rsidRDefault="0069301F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– уведомить участник</w:t>
      </w:r>
      <w:r w:rsidR="000D74CF">
        <w:rPr>
          <w:sz w:val="28"/>
          <w:szCs w:val="28"/>
        </w:rPr>
        <w:t>ов</w:t>
      </w:r>
      <w:r w:rsidRPr="0069301F">
        <w:rPr>
          <w:sz w:val="28"/>
          <w:szCs w:val="28"/>
        </w:rPr>
        <w:t xml:space="preserve"> закупки, допущенн</w:t>
      </w:r>
      <w:r w:rsidR="000D74CF">
        <w:rPr>
          <w:sz w:val="28"/>
          <w:szCs w:val="28"/>
        </w:rPr>
        <w:t>ых</w:t>
      </w:r>
      <w:r w:rsidRPr="0069301F">
        <w:rPr>
          <w:sz w:val="28"/>
          <w:szCs w:val="28"/>
        </w:rPr>
        <w:t xml:space="preserve"> до участия в Аукционе,</w:t>
      </w:r>
      <w:r w:rsidR="000D74CF">
        <w:rPr>
          <w:sz w:val="28"/>
          <w:szCs w:val="28"/>
        </w:rPr>
        <w:t xml:space="preserve"> в том числе Заявителей</w:t>
      </w:r>
      <w:r w:rsidR="004433A3"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>об отмене Протокола,</w:t>
      </w:r>
      <w:r w:rsidR="00C329CE"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>о дате и времени подачи ценовых предложений, а также</w:t>
      </w:r>
      <w:r w:rsidR="004433A3"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>о необходимости наличия на специальных счетах, открытых участниками закупки, денежных средств в размере обеспечения заявки на участие</w:t>
      </w:r>
      <w:r w:rsidR="004433A3">
        <w:rPr>
          <w:sz w:val="28"/>
          <w:szCs w:val="28"/>
        </w:rPr>
        <w:br/>
      </w:r>
      <w:r w:rsidRPr="0069301F">
        <w:rPr>
          <w:sz w:val="28"/>
          <w:szCs w:val="28"/>
        </w:rPr>
        <w:t>в Аукционе,</w:t>
      </w:r>
      <w:r w:rsidR="004433A3"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 xml:space="preserve">о блокировании операций в отношении указанных средств, в случае </w:t>
      </w:r>
      <w:r w:rsidRPr="0069301F">
        <w:rPr>
          <w:sz w:val="28"/>
          <w:szCs w:val="28"/>
        </w:rPr>
        <w:br/>
        <w:t xml:space="preserve">если в их отношении блокирование прекращено либо о необходимости наличия </w:t>
      </w:r>
      <w:r w:rsidRPr="0069301F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69301F">
        <w:rPr>
          <w:sz w:val="28"/>
          <w:szCs w:val="28"/>
        </w:rPr>
        <w:br/>
        <w:t>о контрактной системе.</w:t>
      </w:r>
    </w:p>
    <w:p w14:paraId="6AC98C8B" w14:textId="6677983E" w:rsidR="0069301F" w:rsidRPr="0069301F" w:rsidRDefault="009408EF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</w:t>
      </w:r>
      <w:r w:rsidR="0069301F" w:rsidRPr="0069301F">
        <w:rPr>
          <w:sz w:val="28"/>
          <w:szCs w:val="28"/>
        </w:rPr>
        <w:lastRenderedPageBreak/>
        <w:t>законодательством Российской Федерации о контрактной системе</w:t>
      </w:r>
      <w:r w:rsidR="00247901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247901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и с учетом решения от</w:t>
      </w:r>
      <w:r w:rsidR="00022B2E">
        <w:rPr>
          <w:sz w:val="28"/>
          <w:szCs w:val="28"/>
        </w:rPr>
        <w:t xml:space="preserve"> 24</w:t>
      </w:r>
      <w:r w:rsidR="00D77E0F" w:rsidRPr="00D77E0F">
        <w:rPr>
          <w:sz w:val="28"/>
          <w:szCs w:val="28"/>
        </w:rPr>
        <w:t>.0</w:t>
      </w:r>
      <w:r w:rsidR="00022B2E">
        <w:rPr>
          <w:sz w:val="28"/>
          <w:szCs w:val="28"/>
        </w:rPr>
        <w:t>1</w:t>
      </w:r>
      <w:r w:rsidR="000D74CF">
        <w:rPr>
          <w:sz w:val="28"/>
          <w:szCs w:val="28"/>
        </w:rPr>
        <w:t>.2025</w:t>
      </w:r>
      <w:r w:rsidR="00D77E0F" w:rsidRPr="00D77E0F">
        <w:rPr>
          <w:sz w:val="28"/>
          <w:szCs w:val="28"/>
        </w:rPr>
        <w:t xml:space="preserve"> по делу № 28/06/105-</w:t>
      </w:r>
      <w:r w:rsidR="00022B2E">
        <w:rPr>
          <w:sz w:val="28"/>
          <w:szCs w:val="28"/>
        </w:rPr>
        <w:t>1349/2025</w:t>
      </w:r>
      <w:r w:rsidR="0069301F" w:rsidRPr="0069301F">
        <w:rPr>
          <w:sz w:val="28"/>
          <w:szCs w:val="28"/>
        </w:rPr>
        <w:t>.</w:t>
      </w:r>
    </w:p>
    <w:p w14:paraId="5A9CE7C3" w14:textId="667EC0B5" w:rsidR="00F03DFE" w:rsidRDefault="009408EF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Заказчику, Комиссии по осуществлению закупок, Оператору электронной площадки</w:t>
      </w:r>
      <w:r w:rsidR="00DE029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срок до </w:t>
      </w:r>
      <w:r w:rsidR="00022B2E">
        <w:rPr>
          <w:sz w:val="28"/>
          <w:szCs w:val="28"/>
        </w:rPr>
        <w:t>12</w:t>
      </w:r>
      <w:r w:rsidR="00A41330">
        <w:rPr>
          <w:sz w:val="28"/>
          <w:szCs w:val="28"/>
        </w:rPr>
        <w:t>.0</w:t>
      </w:r>
      <w:r w:rsidR="000D74CF">
        <w:rPr>
          <w:sz w:val="28"/>
          <w:szCs w:val="28"/>
        </w:rPr>
        <w:t>2</w:t>
      </w:r>
      <w:r w:rsidR="00022B2E">
        <w:rPr>
          <w:sz w:val="28"/>
          <w:szCs w:val="28"/>
        </w:rPr>
        <w:t>.2025</w:t>
      </w:r>
      <w:r w:rsidR="0069301F" w:rsidRPr="0069301F">
        <w:rPr>
          <w:sz w:val="28"/>
          <w:szCs w:val="28"/>
        </w:rPr>
        <w:t xml:space="preserve"> исполнить наст</w:t>
      </w:r>
      <w:r w:rsidR="00A41330">
        <w:rPr>
          <w:sz w:val="28"/>
          <w:szCs w:val="28"/>
        </w:rPr>
        <w:t>оящее предписание, представить</w:t>
      </w:r>
      <w:r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в ФАС России подтверждение исполнения настоящего предписания</w:t>
      </w:r>
      <w:r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письменном виде, а также 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752EEA">
        <w:rPr>
          <w:sz w:val="28"/>
          <w:szCs w:val="28"/>
          <w:lang w:val="en-US"/>
        </w:rPr>
        <w:t>krestyaninov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Pr="000B078F" w:rsidRDefault="0038656A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236875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57DC014E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E2AEF6B" w14:textId="77777777" w:rsidR="00256DCF" w:rsidRDefault="00256DCF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86D049C" w14:textId="421FDBB6" w:rsidR="00C6697D" w:rsidRPr="00247901" w:rsidRDefault="00C6697D" w:rsidP="00247901">
      <w:pPr>
        <w:tabs>
          <w:tab w:val="left" w:pos="567"/>
          <w:tab w:val="left" w:pos="709"/>
          <w:tab w:val="left" w:pos="851"/>
        </w:tabs>
        <w:spacing w:line="160" w:lineRule="exact"/>
        <w:contextualSpacing/>
        <w:jc w:val="both"/>
        <w:rPr>
          <w:sz w:val="16"/>
          <w:szCs w:val="16"/>
        </w:rPr>
      </w:pPr>
      <w:bookmarkStart w:id="1" w:name="_GoBack"/>
      <w:bookmarkEnd w:id="1"/>
    </w:p>
    <w:sectPr w:rsidR="00C6697D" w:rsidRPr="00247901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2056D" w14:textId="77777777" w:rsidR="000B146F" w:rsidRDefault="000B146F" w:rsidP="000C6BA6">
      <w:r>
        <w:separator/>
      </w:r>
    </w:p>
  </w:endnote>
  <w:endnote w:type="continuationSeparator" w:id="0">
    <w:p w14:paraId="15C2FBBA" w14:textId="77777777" w:rsidR="000B146F" w:rsidRDefault="000B146F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64D10" w14:textId="77777777" w:rsidR="000B146F" w:rsidRDefault="000B146F" w:rsidP="000C6BA6">
      <w:r>
        <w:separator/>
      </w:r>
    </w:p>
  </w:footnote>
  <w:footnote w:type="continuationSeparator" w:id="0">
    <w:p w14:paraId="09940C13" w14:textId="77777777" w:rsidR="000B146F" w:rsidRDefault="000B146F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DDE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2B2E"/>
    <w:rsid w:val="00026093"/>
    <w:rsid w:val="00085BA7"/>
    <w:rsid w:val="000B078F"/>
    <w:rsid w:val="000B146F"/>
    <w:rsid w:val="000B1D70"/>
    <w:rsid w:val="000B4393"/>
    <w:rsid w:val="000C6BA6"/>
    <w:rsid w:val="000D74CF"/>
    <w:rsid w:val="000F21E3"/>
    <w:rsid w:val="001658D0"/>
    <w:rsid w:val="00176D15"/>
    <w:rsid w:val="001A26F3"/>
    <w:rsid w:val="001A2A91"/>
    <w:rsid w:val="001D7194"/>
    <w:rsid w:val="001F3AA1"/>
    <w:rsid w:val="001F3AAD"/>
    <w:rsid w:val="00200590"/>
    <w:rsid w:val="00212386"/>
    <w:rsid w:val="00216280"/>
    <w:rsid w:val="00222CC7"/>
    <w:rsid w:val="00227DF1"/>
    <w:rsid w:val="00230DAC"/>
    <w:rsid w:val="00236875"/>
    <w:rsid w:val="00247901"/>
    <w:rsid w:val="00256DCF"/>
    <w:rsid w:val="00262E90"/>
    <w:rsid w:val="0027614D"/>
    <w:rsid w:val="002826BF"/>
    <w:rsid w:val="0028450D"/>
    <w:rsid w:val="002924EB"/>
    <w:rsid w:val="002B2A21"/>
    <w:rsid w:val="002B6A4D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44140A"/>
    <w:rsid w:val="004433A3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16C3"/>
    <w:rsid w:val="00672FC3"/>
    <w:rsid w:val="0069301F"/>
    <w:rsid w:val="00697197"/>
    <w:rsid w:val="006B0180"/>
    <w:rsid w:val="006B1034"/>
    <w:rsid w:val="006B1AB2"/>
    <w:rsid w:val="006C3FE6"/>
    <w:rsid w:val="006D68F3"/>
    <w:rsid w:val="006E761B"/>
    <w:rsid w:val="006F3F36"/>
    <w:rsid w:val="00721013"/>
    <w:rsid w:val="00747F8F"/>
    <w:rsid w:val="00751F4E"/>
    <w:rsid w:val="00752EEA"/>
    <w:rsid w:val="00765DDE"/>
    <w:rsid w:val="00773610"/>
    <w:rsid w:val="00786476"/>
    <w:rsid w:val="007A5808"/>
    <w:rsid w:val="007C3B38"/>
    <w:rsid w:val="00807ADB"/>
    <w:rsid w:val="00807CE8"/>
    <w:rsid w:val="00824348"/>
    <w:rsid w:val="0085718A"/>
    <w:rsid w:val="00863CCA"/>
    <w:rsid w:val="00872F44"/>
    <w:rsid w:val="00880492"/>
    <w:rsid w:val="008A309A"/>
    <w:rsid w:val="008B27C3"/>
    <w:rsid w:val="008C06CC"/>
    <w:rsid w:val="008C3697"/>
    <w:rsid w:val="008C41DA"/>
    <w:rsid w:val="008E098E"/>
    <w:rsid w:val="008E5FCB"/>
    <w:rsid w:val="008F7E16"/>
    <w:rsid w:val="008F7E2A"/>
    <w:rsid w:val="00936317"/>
    <w:rsid w:val="009408EF"/>
    <w:rsid w:val="00962B83"/>
    <w:rsid w:val="00974851"/>
    <w:rsid w:val="009757CE"/>
    <w:rsid w:val="00980ED0"/>
    <w:rsid w:val="009831FD"/>
    <w:rsid w:val="009856CD"/>
    <w:rsid w:val="0099788D"/>
    <w:rsid w:val="009A553F"/>
    <w:rsid w:val="009F6CFC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61B36"/>
    <w:rsid w:val="00A83DE2"/>
    <w:rsid w:val="00A953DB"/>
    <w:rsid w:val="00AA4A4C"/>
    <w:rsid w:val="00AA7EE2"/>
    <w:rsid w:val="00AD0ECD"/>
    <w:rsid w:val="00AD2555"/>
    <w:rsid w:val="00AE584B"/>
    <w:rsid w:val="00B16D54"/>
    <w:rsid w:val="00B23441"/>
    <w:rsid w:val="00B30E40"/>
    <w:rsid w:val="00B463C1"/>
    <w:rsid w:val="00B924F2"/>
    <w:rsid w:val="00BA3B50"/>
    <w:rsid w:val="00BA3C95"/>
    <w:rsid w:val="00BA65D0"/>
    <w:rsid w:val="00BB46FB"/>
    <w:rsid w:val="00BC3E90"/>
    <w:rsid w:val="00BF1AAF"/>
    <w:rsid w:val="00BF3999"/>
    <w:rsid w:val="00C04270"/>
    <w:rsid w:val="00C11C35"/>
    <w:rsid w:val="00C11E4A"/>
    <w:rsid w:val="00C21527"/>
    <w:rsid w:val="00C329CE"/>
    <w:rsid w:val="00C33C10"/>
    <w:rsid w:val="00C34AA0"/>
    <w:rsid w:val="00C60F8F"/>
    <w:rsid w:val="00C6697D"/>
    <w:rsid w:val="00C83471"/>
    <w:rsid w:val="00CC101E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10269"/>
    <w:rsid w:val="00E118C3"/>
    <w:rsid w:val="00E33DEF"/>
    <w:rsid w:val="00E33E47"/>
    <w:rsid w:val="00E644F2"/>
    <w:rsid w:val="00E665CD"/>
    <w:rsid w:val="00E676A6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25389"/>
    <w:rsid w:val="00F3259C"/>
    <w:rsid w:val="00F371D9"/>
    <w:rsid w:val="00F56C19"/>
    <w:rsid w:val="00F67D9F"/>
    <w:rsid w:val="00F72641"/>
    <w:rsid w:val="00F80F76"/>
    <w:rsid w:val="00F855C1"/>
    <w:rsid w:val="00FB368F"/>
    <w:rsid w:val="00FB6570"/>
    <w:rsid w:val="00FC408D"/>
    <w:rsid w:val="00FC5B05"/>
    <w:rsid w:val="00FE60FF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2025-01-27T09:05:00Z</cp:lastPrinted>
  <dcterms:created xsi:type="dcterms:W3CDTF">2025-01-27T12:38:00Z</dcterms:created>
  <dcterms:modified xsi:type="dcterms:W3CDTF">2025-01-27T12:38:00Z</dcterms:modified>
</cp:coreProperties>
</file>