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3C230" w14:textId="5E9A4BF8" w:rsidR="00BB2BBB" w:rsidRPr="00BB2BBB" w:rsidRDefault="00E5083E" w:rsidP="00BB2BBB">
      <w:pPr>
        <w:rPr>
          <w:rFonts w:ascii="Times New Roman" w:eastAsia="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3E8BEF42" w14:textId="09BD15F9"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Заказчик</w:t>
      </w:r>
      <w:r>
        <w:rPr>
          <w:rFonts w:ascii="Times New Roman" w:eastAsia="Times New Roman" w:hAnsi="Times New Roman" w:cs="Times New Roman"/>
          <w:sz w:val="26"/>
          <w:szCs w:val="26"/>
        </w:rPr>
        <w:t>и</w:t>
      </w:r>
      <w:r w:rsidRPr="007321EA">
        <w:rPr>
          <w:rFonts w:ascii="Times New Roman" w:eastAsia="Times New Roman" w:hAnsi="Times New Roman" w:cs="Times New Roman"/>
          <w:sz w:val="26"/>
          <w:szCs w:val="26"/>
        </w:rPr>
        <w:t>:</w:t>
      </w:r>
    </w:p>
    <w:p w14:paraId="19668FB2"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ГБУЗ ЛО</w:t>
      </w:r>
    </w:p>
    <w:p w14:paraId="51B8B703" w14:textId="77777777" w:rsidR="007321EA" w:rsidRDefault="007321EA" w:rsidP="007321EA">
      <w:pPr>
        <w:keepNext/>
        <w:spacing w:after="0" w:line="240" w:lineRule="auto"/>
        <w:ind w:left="5103"/>
        <w:outlineLvl w:val="1"/>
        <w:rPr>
          <w:rFonts w:ascii="Times New Roman" w:eastAsia="Times New Roman" w:hAnsi="Times New Roman" w:cs="Times New Roman"/>
          <w:sz w:val="26"/>
          <w:szCs w:val="26"/>
        </w:rPr>
      </w:pPr>
    </w:p>
    <w:p w14:paraId="0EA3558A" w14:textId="3600A4A2"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Уполномоченный орган:</w:t>
      </w:r>
    </w:p>
    <w:p w14:paraId="2B15599D"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Комитет государственного заказа</w:t>
      </w:r>
    </w:p>
    <w:p w14:paraId="6D1BA4A3"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Ленинградской области</w:t>
      </w:r>
    </w:p>
    <w:p w14:paraId="588801CA"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konkurs@lenreg.ru; aa_kuptsov@lenreg.ru;</w:t>
      </w:r>
    </w:p>
    <w:p w14:paraId="74B996E5"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ai_paruhin@lenreg.ru</w:t>
      </w:r>
    </w:p>
    <w:p w14:paraId="7CD6EB74" w14:textId="77777777" w:rsidR="007321EA" w:rsidRDefault="007321EA" w:rsidP="007321EA">
      <w:pPr>
        <w:keepNext/>
        <w:spacing w:after="0" w:line="240" w:lineRule="auto"/>
        <w:ind w:left="5103"/>
        <w:outlineLvl w:val="1"/>
        <w:rPr>
          <w:rFonts w:ascii="Times New Roman" w:eastAsia="Times New Roman" w:hAnsi="Times New Roman" w:cs="Times New Roman"/>
          <w:sz w:val="26"/>
          <w:szCs w:val="26"/>
        </w:rPr>
      </w:pPr>
    </w:p>
    <w:p w14:paraId="0EDEBA58" w14:textId="3651D7F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Заявитель:</w:t>
      </w:r>
    </w:p>
    <w:p w14:paraId="119F6BDB"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 xml:space="preserve">ИП </w:t>
      </w:r>
      <w:proofErr w:type="spellStart"/>
      <w:r w:rsidRPr="007321EA">
        <w:rPr>
          <w:rFonts w:ascii="Times New Roman" w:eastAsia="Times New Roman" w:hAnsi="Times New Roman" w:cs="Times New Roman"/>
          <w:sz w:val="26"/>
          <w:szCs w:val="26"/>
        </w:rPr>
        <w:t>Ильмухаметова</w:t>
      </w:r>
      <w:proofErr w:type="spellEnd"/>
      <w:r w:rsidRPr="007321EA">
        <w:rPr>
          <w:rFonts w:ascii="Times New Roman" w:eastAsia="Times New Roman" w:hAnsi="Times New Roman" w:cs="Times New Roman"/>
          <w:sz w:val="26"/>
          <w:szCs w:val="26"/>
        </w:rPr>
        <w:t xml:space="preserve"> Г.И.</w:t>
      </w:r>
    </w:p>
    <w:p w14:paraId="2BF978A4"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guzel.info@mail.ru</w:t>
      </w:r>
    </w:p>
    <w:p w14:paraId="7CED1EB6" w14:textId="77777777" w:rsidR="007321EA" w:rsidRDefault="007321EA" w:rsidP="007321EA">
      <w:pPr>
        <w:keepNext/>
        <w:spacing w:after="0" w:line="240" w:lineRule="auto"/>
        <w:ind w:left="5103"/>
        <w:outlineLvl w:val="1"/>
        <w:rPr>
          <w:rFonts w:ascii="Times New Roman" w:eastAsia="Times New Roman" w:hAnsi="Times New Roman" w:cs="Times New Roman"/>
          <w:sz w:val="26"/>
          <w:szCs w:val="26"/>
        </w:rPr>
      </w:pPr>
    </w:p>
    <w:p w14:paraId="1C95FB61" w14:textId="5C13C15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Оператор электронной площадки:</w:t>
      </w:r>
    </w:p>
    <w:p w14:paraId="40D97CDF" w14:textId="77777777" w:rsidR="007321EA" w:rsidRPr="007321EA" w:rsidRDefault="007321EA" w:rsidP="007321EA">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ЭТП Фабрикант</w:t>
      </w:r>
    </w:p>
    <w:p w14:paraId="4A13D55F" w14:textId="18950CE5" w:rsidR="00BB2BBB" w:rsidRDefault="007321EA" w:rsidP="00BB2BBB">
      <w:pPr>
        <w:keepNext/>
        <w:spacing w:after="0" w:line="240" w:lineRule="auto"/>
        <w:ind w:left="5103"/>
        <w:outlineLvl w:val="1"/>
        <w:rPr>
          <w:rFonts w:ascii="Times New Roman" w:eastAsia="Times New Roman" w:hAnsi="Times New Roman" w:cs="Times New Roman"/>
          <w:sz w:val="26"/>
          <w:szCs w:val="26"/>
        </w:rPr>
      </w:pPr>
      <w:r w:rsidRPr="007321EA">
        <w:rPr>
          <w:rFonts w:ascii="Times New Roman" w:eastAsia="Times New Roman" w:hAnsi="Times New Roman" w:cs="Times New Roman"/>
          <w:sz w:val="26"/>
          <w:szCs w:val="26"/>
        </w:rPr>
        <w:t>szfo@etpz.ru</w:t>
      </w:r>
    </w:p>
    <w:p w14:paraId="7B6B2C5B" w14:textId="77777777" w:rsidR="007321EA" w:rsidRPr="00BB2BBB" w:rsidRDefault="007321EA" w:rsidP="00BB2BBB">
      <w:pPr>
        <w:keepNext/>
        <w:spacing w:after="0" w:line="240" w:lineRule="auto"/>
        <w:ind w:left="5103"/>
        <w:outlineLvl w:val="1"/>
        <w:rPr>
          <w:rFonts w:ascii="Times New Roman" w:eastAsia="Times New Roman" w:hAnsi="Times New Roman" w:cs="Times New Roman"/>
          <w:sz w:val="26"/>
          <w:szCs w:val="26"/>
        </w:rPr>
      </w:pPr>
    </w:p>
    <w:p w14:paraId="77E3AEE1" w14:textId="1746F718" w:rsid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 xml:space="preserve">Извещение № </w:t>
      </w:r>
      <w:r w:rsidR="00932EE8" w:rsidRPr="00932EE8">
        <w:rPr>
          <w:rFonts w:ascii="Times New Roman" w:eastAsia="Times New Roman" w:hAnsi="Times New Roman" w:cs="Times New Roman"/>
          <w:sz w:val="26"/>
          <w:szCs w:val="26"/>
        </w:rPr>
        <w:t>0145200000424002286</w:t>
      </w:r>
    </w:p>
    <w:p w14:paraId="04CD0148"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4C2AD351"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1F55FF4F"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1302C47"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701F6A92"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00484786" w14:textId="57CA85DA"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BB2BBB" w:rsidRPr="00BB2BBB">
        <w:rPr>
          <w:rFonts w:ascii="Times New Roman" w:eastAsia="Times New Roman" w:hAnsi="Times New Roman" w:cs="Times New Roman"/>
          <w:sz w:val="26"/>
          <w:szCs w:val="26"/>
        </w:rPr>
        <w:t>047/06/49-</w:t>
      </w:r>
      <w:r w:rsidR="00932EE8">
        <w:rPr>
          <w:rFonts w:ascii="Times New Roman" w:eastAsia="Times New Roman" w:hAnsi="Times New Roman" w:cs="Times New Roman"/>
          <w:sz w:val="26"/>
          <w:szCs w:val="26"/>
        </w:rPr>
        <w:t>68</w:t>
      </w:r>
      <w:r w:rsidR="00BB2BBB" w:rsidRPr="00BB2BBB">
        <w:rPr>
          <w:rFonts w:ascii="Times New Roman" w:eastAsia="Times New Roman" w:hAnsi="Times New Roman" w:cs="Times New Roman"/>
          <w:sz w:val="26"/>
          <w:szCs w:val="26"/>
        </w:rPr>
        <w:t>/2025</w:t>
      </w:r>
      <w:r w:rsidR="00BB2BBB" w:rsidRPr="00BB2BBB">
        <w:rPr>
          <w:rFonts w:ascii="Times New Roman" w:eastAsia="Times New Roman" w:hAnsi="Times New Roman" w:cs="Times New Roman"/>
          <w:sz w:val="26"/>
          <w:szCs w:val="26"/>
        </w:rPr>
        <w:tab/>
      </w:r>
    </w:p>
    <w:p w14:paraId="6FEC831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5F6F12E1" w14:textId="105570C8" w:rsidR="00AD02C0" w:rsidRPr="00AD02C0" w:rsidRDefault="007321EA"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sz w:val="26"/>
          <w:szCs w:val="26"/>
        </w:rPr>
        <w:t>27</w:t>
      </w:r>
      <w:r w:rsidR="00B51D6C" w:rsidRPr="00B51D6C">
        <w:rPr>
          <w:rFonts w:ascii="Times New Roman" w:hAnsi="Times New Roman"/>
          <w:sz w:val="26"/>
          <w:szCs w:val="26"/>
        </w:rPr>
        <w:t xml:space="preserve"> </w:t>
      </w:r>
      <w:r w:rsidR="0022290C">
        <w:rPr>
          <w:rFonts w:ascii="Times New Roman" w:hAnsi="Times New Roman"/>
          <w:sz w:val="26"/>
          <w:szCs w:val="26"/>
        </w:rPr>
        <w:t>января</w:t>
      </w:r>
      <w:r w:rsidR="00B51D6C" w:rsidRPr="00B51D6C">
        <w:rPr>
          <w:rFonts w:ascii="Times New Roman" w:hAnsi="Times New Roman"/>
          <w:sz w:val="26"/>
          <w:szCs w:val="26"/>
        </w:rPr>
        <w:t xml:space="preserve"> </w:t>
      </w:r>
      <w:r w:rsidR="0022290C">
        <w:rPr>
          <w:rFonts w:ascii="Times New Roman" w:hAnsi="Times New Roman"/>
          <w:sz w:val="26"/>
          <w:szCs w:val="26"/>
        </w:rPr>
        <w:t>2025</w:t>
      </w:r>
      <w:r w:rsidR="00B51D6C" w:rsidRPr="00B51D6C">
        <w:rPr>
          <w:rFonts w:ascii="Times New Roman" w:hAnsi="Times New Roman"/>
          <w:sz w:val="26"/>
          <w:szCs w:val="26"/>
        </w:rPr>
        <w:t xml:space="preserve"> года</w:t>
      </w:r>
      <w:r w:rsidR="00AD02C0" w:rsidRPr="00B51D6C">
        <w:rPr>
          <w:rFonts w:ascii="Times New Roman" w:hAnsi="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43342911"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43183729" w14:textId="77777777" w:rsid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1359382F" w14:textId="547A1E44" w:rsidR="00B51D6C" w:rsidRPr="0022290C" w:rsidRDefault="00A458E4" w:rsidP="00B51D6C">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w:t>
      </w:r>
      <w:r w:rsidRPr="0022290C">
        <w:rPr>
          <w:rFonts w:ascii="Times New Roman" w:eastAsia="Times New Roman" w:hAnsi="Times New Roman" w:cs="Times New Roman"/>
          <w:sz w:val="26"/>
          <w:szCs w:val="26"/>
        </w:rPr>
        <w:t xml:space="preserve">недобросовестных поставщиков», </w:t>
      </w:r>
    </w:p>
    <w:p w14:paraId="60CD1580" w14:textId="317BFBD5" w:rsidR="002E6E83" w:rsidRPr="0022290C" w:rsidRDefault="002E6E83" w:rsidP="00B51D6C">
      <w:pPr>
        <w:suppressAutoHyphens/>
        <w:spacing w:after="0" w:line="240" w:lineRule="auto"/>
        <w:ind w:firstLine="720"/>
        <w:jc w:val="both"/>
        <w:rPr>
          <w:rFonts w:ascii="Times New Roman" w:eastAsia="Times New Roman" w:hAnsi="Times New Roman" w:cs="Times New Roman"/>
          <w:sz w:val="26"/>
          <w:szCs w:val="26"/>
        </w:rPr>
      </w:pPr>
      <w:r w:rsidRPr="0022290C">
        <w:rPr>
          <w:rFonts w:ascii="Times New Roman" w:eastAsia="Times New Roman" w:hAnsi="Times New Roman" w:cs="Times New Roman"/>
          <w:sz w:val="26"/>
          <w:szCs w:val="26"/>
        </w:rPr>
        <w:t>в присутствии представителей по доверенност</w:t>
      </w:r>
      <w:r w:rsidR="00C50832">
        <w:rPr>
          <w:rFonts w:ascii="Times New Roman" w:eastAsia="Times New Roman" w:hAnsi="Times New Roman" w:cs="Times New Roman"/>
          <w:sz w:val="26"/>
          <w:szCs w:val="26"/>
        </w:rPr>
        <w:t>ям</w:t>
      </w:r>
      <w:r w:rsidRPr="0022290C">
        <w:rPr>
          <w:rFonts w:ascii="Times New Roman" w:eastAsia="Times New Roman" w:hAnsi="Times New Roman" w:cs="Times New Roman"/>
          <w:sz w:val="26"/>
          <w:szCs w:val="26"/>
        </w:rPr>
        <w:t>:</w:t>
      </w:r>
    </w:p>
    <w:p w14:paraId="7055D0F7" w14:textId="69E236AE" w:rsidR="00BB2BBB" w:rsidRPr="00BB2BBB" w:rsidRDefault="00B51D6C" w:rsidP="00BB2BBB">
      <w:pPr>
        <w:suppressAutoHyphens/>
        <w:spacing w:after="0" w:line="240" w:lineRule="auto"/>
        <w:ind w:firstLine="720"/>
        <w:jc w:val="both"/>
        <w:rPr>
          <w:rFonts w:ascii="Times New Roman" w:eastAsia="Times New Roman" w:hAnsi="Times New Roman" w:cs="Times New Roman"/>
          <w:sz w:val="26"/>
          <w:szCs w:val="26"/>
        </w:rPr>
      </w:pPr>
      <w:r w:rsidRPr="0022290C">
        <w:rPr>
          <w:rFonts w:ascii="Times New Roman" w:eastAsia="Times New Roman" w:hAnsi="Times New Roman" w:cs="Times New Roman"/>
          <w:sz w:val="26"/>
          <w:szCs w:val="26"/>
        </w:rPr>
        <w:t>от Заказчик</w:t>
      </w:r>
      <w:r w:rsidR="00BB2BBB">
        <w:rPr>
          <w:rFonts w:ascii="Times New Roman" w:eastAsia="Times New Roman" w:hAnsi="Times New Roman" w:cs="Times New Roman"/>
          <w:sz w:val="26"/>
          <w:szCs w:val="26"/>
        </w:rPr>
        <w:t>ов</w:t>
      </w:r>
      <w:r w:rsidR="00BB2BBB" w:rsidRPr="00BB2BBB">
        <w:t xml:space="preserve"> </w:t>
      </w:r>
      <w:r w:rsidR="00BB2BBB" w:rsidRPr="00BB2BBB">
        <w:rPr>
          <w:rFonts w:ascii="Times New Roman" w:eastAsia="Times New Roman" w:hAnsi="Times New Roman" w:cs="Times New Roman"/>
          <w:sz w:val="26"/>
          <w:szCs w:val="26"/>
        </w:rPr>
        <w:t>ГБУЗ ЛО</w:t>
      </w:r>
      <w:r w:rsidR="00BB2BBB">
        <w:rPr>
          <w:rFonts w:ascii="Times New Roman" w:eastAsia="Times New Roman" w:hAnsi="Times New Roman" w:cs="Times New Roman"/>
          <w:sz w:val="26"/>
          <w:szCs w:val="26"/>
        </w:rPr>
        <w:t xml:space="preserve">: </w:t>
      </w:r>
    </w:p>
    <w:p w14:paraId="26D9418D" w14:textId="2658A713" w:rsidR="007321EA" w:rsidRDefault="00BB2BBB" w:rsidP="00BB2BBB">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от Уполномоченного органа - </w:t>
      </w:r>
      <w:r w:rsidRPr="00BB2BBB">
        <w:rPr>
          <w:rFonts w:ascii="Times New Roman" w:eastAsia="Times New Roman" w:hAnsi="Times New Roman" w:cs="Times New Roman"/>
          <w:sz w:val="26"/>
          <w:szCs w:val="26"/>
        </w:rPr>
        <w:t>Комитет государственного заказа</w:t>
      </w:r>
      <w:r>
        <w:rPr>
          <w:rFonts w:ascii="Times New Roman" w:eastAsia="Times New Roman" w:hAnsi="Times New Roman" w:cs="Times New Roman"/>
          <w:sz w:val="26"/>
          <w:szCs w:val="26"/>
        </w:rPr>
        <w:t xml:space="preserve"> </w:t>
      </w:r>
      <w:r w:rsidRPr="00BB2BBB">
        <w:rPr>
          <w:rFonts w:ascii="Times New Roman" w:eastAsia="Times New Roman" w:hAnsi="Times New Roman" w:cs="Times New Roman"/>
          <w:sz w:val="26"/>
          <w:szCs w:val="26"/>
        </w:rPr>
        <w:t>Ленинградской области</w:t>
      </w:r>
      <w:r>
        <w:rPr>
          <w:rFonts w:ascii="Times New Roman" w:eastAsia="Times New Roman" w:hAnsi="Times New Roman" w:cs="Times New Roman"/>
          <w:sz w:val="26"/>
          <w:szCs w:val="26"/>
        </w:rPr>
        <w:t xml:space="preserve">: </w:t>
      </w:r>
    </w:p>
    <w:p w14:paraId="06879EBB" w14:textId="6F689BE5" w:rsidR="00D73D07" w:rsidRDefault="00D73D07" w:rsidP="00D73D07">
      <w:pPr>
        <w:pStyle w:val="HTML"/>
        <w:ind w:firstLine="709"/>
        <w:jc w:val="both"/>
        <w:rPr>
          <w:rFonts w:ascii="Times New Roman" w:hAnsi="Times New Roman" w:cs="Times New Roman"/>
          <w:sz w:val="26"/>
          <w:szCs w:val="26"/>
        </w:rPr>
      </w:pPr>
      <w:r w:rsidRPr="001F595B">
        <w:rPr>
          <w:rFonts w:ascii="Times New Roman" w:hAnsi="Times New Roman" w:cs="Times New Roman"/>
          <w:sz w:val="26"/>
          <w:szCs w:val="26"/>
        </w:rPr>
        <w:t xml:space="preserve">в отсутствии представителей от </w:t>
      </w:r>
      <w:r w:rsidR="005916BD" w:rsidRPr="005916BD">
        <w:rPr>
          <w:rFonts w:ascii="Times New Roman" w:hAnsi="Times New Roman" w:cs="Times New Roman"/>
          <w:sz w:val="26"/>
          <w:szCs w:val="26"/>
        </w:rPr>
        <w:t xml:space="preserve">ИП </w:t>
      </w:r>
      <w:proofErr w:type="spellStart"/>
      <w:r w:rsidR="005916BD" w:rsidRPr="005916BD">
        <w:rPr>
          <w:rFonts w:ascii="Times New Roman" w:hAnsi="Times New Roman" w:cs="Times New Roman"/>
          <w:sz w:val="26"/>
          <w:szCs w:val="26"/>
        </w:rPr>
        <w:t>Ильмухаметов</w:t>
      </w:r>
      <w:r w:rsidR="005916BD">
        <w:rPr>
          <w:rFonts w:ascii="Times New Roman" w:hAnsi="Times New Roman" w:cs="Times New Roman"/>
          <w:sz w:val="26"/>
          <w:szCs w:val="26"/>
        </w:rPr>
        <w:t>ой</w:t>
      </w:r>
      <w:proofErr w:type="spellEnd"/>
      <w:r w:rsidR="005916BD">
        <w:rPr>
          <w:rFonts w:ascii="Times New Roman" w:hAnsi="Times New Roman" w:cs="Times New Roman"/>
          <w:sz w:val="26"/>
          <w:szCs w:val="26"/>
        </w:rPr>
        <w:t xml:space="preserve"> </w:t>
      </w:r>
      <w:r w:rsidR="005916BD" w:rsidRPr="005916BD">
        <w:rPr>
          <w:rFonts w:ascii="Times New Roman" w:hAnsi="Times New Roman" w:cs="Times New Roman"/>
          <w:sz w:val="26"/>
          <w:szCs w:val="26"/>
        </w:rPr>
        <w:t xml:space="preserve">Г.И. </w:t>
      </w:r>
      <w:r w:rsidR="005916BD">
        <w:rPr>
          <w:rFonts w:ascii="Times New Roman" w:hAnsi="Times New Roman" w:cs="Times New Roman"/>
          <w:sz w:val="26"/>
          <w:szCs w:val="26"/>
        </w:rPr>
        <w:t xml:space="preserve">(далее – </w:t>
      </w:r>
      <w:r w:rsidRPr="001F595B">
        <w:rPr>
          <w:rFonts w:ascii="Times New Roman" w:hAnsi="Times New Roman" w:cs="Times New Roman"/>
          <w:sz w:val="26"/>
          <w:szCs w:val="26"/>
        </w:rPr>
        <w:t>Заявител</w:t>
      </w:r>
      <w:r w:rsidR="005916BD">
        <w:rPr>
          <w:rFonts w:ascii="Times New Roman" w:hAnsi="Times New Roman" w:cs="Times New Roman"/>
          <w:sz w:val="26"/>
          <w:szCs w:val="26"/>
        </w:rPr>
        <w:t>ь, Участник)</w:t>
      </w:r>
      <w:r w:rsidRPr="001F595B">
        <w:rPr>
          <w:rFonts w:ascii="Times New Roman" w:hAnsi="Times New Roman" w:cs="Times New Roman"/>
          <w:sz w:val="26"/>
          <w:szCs w:val="26"/>
        </w:rPr>
        <w:t>, извещенн</w:t>
      </w:r>
      <w:r>
        <w:rPr>
          <w:rFonts w:ascii="Times New Roman" w:hAnsi="Times New Roman" w:cs="Times New Roman"/>
          <w:sz w:val="26"/>
          <w:szCs w:val="26"/>
        </w:rPr>
        <w:t>ого</w:t>
      </w:r>
      <w:r w:rsidRPr="001F595B">
        <w:rPr>
          <w:rFonts w:ascii="Times New Roman" w:hAnsi="Times New Roman" w:cs="Times New Roman"/>
          <w:sz w:val="26"/>
          <w:szCs w:val="26"/>
        </w:rPr>
        <w:t xml:space="preserve"> о времени и месте заседания Комиссии надлежащим образом,</w:t>
      </w:r>
    </w:p>
    <w:p w14:paraId="1F2AABA6"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22290C">
        <w:rPr>
          <w:rFonts w:ascii="Times New Roman" w:eastAsia="Times New Roman" w:hAnsi="Times New Roman" w:cs="Times New Roman"/>
          <w:sz w:val="26"/>
          <w:szCs w:val="26"/>
        </w:rPr>
        <w:t xml:space="preserve">рассмотрев в соответствии с </w:t>
      </w:r>
      <w:r w:rsidR="003C57F7" w:rsidRPr="0022290C">
        <w:rPr>
          <w:rFonts w:ascii="Times New Roman" w:eastAsia="Times New Roman" w:hAnsi="Times New Roman" w:cs="Times New Roman"/>
          <w:sz w:val="26"/>
          <w:szCs w:val="26"/>
        </w:rPr>
        <w:t>Положением</w:t>
      </w:r>
      <w:r w:rsidRPr="0022290C">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w:t>
      </w:r>
      <w:r w:rsidRPr="00A74353">
        <w:rPr>
          <w:rFonts w:ascii="Times New Roman" w:eastAsia="Times New Roman" w:hAnsi="Times New Roman" w:cs="Times New Roman"/>
          <w:sz w:val="26"/>
          <w:szCs w:val="26"/>
        </w:rPr>
        <w:t xml:space="preserve">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Pr>
          <w:rFonts w:ascii="Times New Roman" w:eastAsia="Times New Roman" w:hAnsi="Times New Roman" w:cs="Times New Roman"/>
          <w:sz w:val="26"/>
          <w:szCs w:val="26"/>
        </w:rPr>
        <w:t>, 44-ФЗ</w:t>
      </w:r>
      <w:proofErr w:type="gramEnd"/>
      <w:r w:rsidRPr="00A74353">
        <w:rPr>
          <w:rFonts w:ascii="Times New Roman" w:eastAsia="Times New Roman" w:hAnsi="Times New Roman" w:cs="Times New Roman"/>
          <w:sz w:val="26"/>
          <w:szCs w:val="26"/>
        </w:rPr>
        <w:t>) внеплановой проверки</w:t>
      </w:r>
    </w:p>
    <w:p w14:paraId="4307B8ED"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43A37EF1"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0D88CB16" w14:textId="77777777" w:rsidR="00932EE8" w:rsidRDefault="005D6D75" w:rsidP="00932EE8">
      <w:pPr>
        <w:suppressAutoHyphens/>
        <w:spacing w:after="0" w:line="240" w:lineRule="auto"/>
        <w:ind w:firstLine="720"/>
        <w:jc w:val="both"/>
        <w:rPr>
          <w:rFonts w:ascii="Times New Roman" w:hAnsi="Times New Roman" w:cs="Times New Roman"/>
          <w:sz w:val="26"/>
          <w:szCs w:val="26"/>
        </w:rPr>
      </w:pPr>
      <w:r w:rsidRPr="00D73D07">
        <w:rPr>
          <w:rFonts w:ascii="Times New Roman" w:eastAsia="Times New Roman" w:hAnsi="Times New Roman" w:cs="Times New Roman"/>
          <w:sz w:val="26"/>
          <w:szCs w:val="26"/>
        </w:rPr>
        <w:lastRenderedPageBreak/>
        <w:t xml:space="preserve">В </w:t>
      </w:r>
      <w:proofErr w:type="gramStart"/>
      <w:r w:rsidRPr="00D73D07">
        <w:rPr>
          <w:rFonts w:ascii="Times New Roman" w:eastAsia="Times New Roman" w:hAnsi="Times New Roman" w:cs="Times New Roman"/>
          <w:sz w:val="26"/>
          <w:szCs w:val="26"/>
        </w:rPr>
        <w:t>Ленинградское</w:t>
      </w:r>
      <w:proofErr w:type="gramEnd"/>
      <w:r w:rsidRPr="00D73D07">
        <w:rPr>
          <w:rFonts w:ascii="Times New Roman" w:eastAsia="Times New Roman" w:hAnsi="Times New Roman" w:cs="Times New Roman"/>
          <w:sz w:val="26"/>
          <w:szCs w:val="26"/>
        </w:rPr>
        <w:t xml:space="preserve"> УФАС России поступила жалоба Заявителя</w:t>
      </w:r>
      <w:r w:rsidR="0022290C" w:rsidRPr="00D73D07">
        <w:rPr>
          <w:rFonts w:ascii="Times New Roman" w:hAnsi="Times New Roman" w:cs="Times New Roman"/>
          <w:sz w:val="26"/>
          <w:szCs w:val="26"/>
        </w:rPr>
        <w:t xml:space="preserve"> </w:t>
      </w:r>
      <w:r w:rsidR="00D73D07" w:rsidRPr="00D73D07">
        <w:rPr>
          <w:rFonts w:ascii="Times New Roman" w:hAnsi="Times New Roman" w:cs="Times New Roman"/>
          <w:sz w:val="26"/>
          <w:szCs w:val="26"/>
        </w:rPr>
        <w:t>(</w:t>
      </w:r>
      <w:proofErr w:type="spellStart"/>
      <w:r w:rsidR="00D73D07" w:rsidRPr="00D73D07">
        <w:rPr>
          <w:rFonts w:ascii="Times New Roman" w:hAnsi="Times New Roman" w:cs="Times New Roman"/>
          <w:sz w:val="26"/>
          <w:szCs w:val="26"/>
        </w:rPr>
        <w:t>вх</w:t>
      </w:r>
      <w:proofErr w:type="spellEnd"/>
      <w:r w:rsidR="00D73D07" w:rsidRPr="00D73D07">
        <w:rPr>
          <w:rFonts w:ascii="Times New Roman" w:hAnsi="Times New Roman" w:cs="Times New Roman"/>
          <w:sz w:val="26"/>
          <w:szCs w:val="26"/>
        </w:rPr>
        <w:t>. №</w:t>
      </w:r>
      <w:r w:rsidR="00932EE8">
        <w:rPr>
          <w:rFonts w:ascii="Times New Roman" w:hAnsi="Times New Roman" w:cs="Times New Roman"/>
          <w:sz w:val="26"/>
          <w:szCs w:val="26"/>
        </w:rPr>
        <w:t>544</w:t>
      </w:r>
      <w:r w:rsidR="00D73D07" w:rsidRPr="00D73D07">
        <w:rPr>
          <w:rFonts w:ascii="Times New Roman" w:hAnsi="Times New Roman" w:cs="Times New Roman"/>
          <w:sz w:val="26"/>
          <w:szCs w:val="26"/>
        </w:rPr>
        <w:t xml:space="preserve">- ИП/25 от </w:t>
      </w:r>
      <w:r w:rsidR="007321EA">
        <w:rPr>
          <w:rFonts w:ascii="Times New Roman" w:hAnsi="Times New Roman" w:cs="Times New Roman"/>
          <w:sz w:val="26"/>
          <w:szCs w:val="26"/>
        </w:rPr>
        <w:t>20</w:t>
      </w:r>
      <w:r w:rsidR="00D73D07" w:rsidRPr="00D73D07">
        <w:rPr>
          <w:rFonts w:ascii="Times New Roman" w:hAnsi="Times New Roman" w:cs="Times New Roman"/>
          <w:sz w:val="26"/>
          <w:szCs w:val="26"/>
        </w:rPr>
        <w:t xml:space="preserve">.01.2025) на действия комиссии при проведении электронного аукциона на поставку </w:t>
      </w:r>
      <w:r w:rsidR="00932EE8" w:rsidRPr="00932EE8">
        <w:rPr>
          <w:rFonts w:ascii="Times New Roman" w:hAnsi="Times New Roman" w:cs="Times New Roman"/>
          <w:sz w:val="26"/>
          <w:szCs w:val="26"/>
        </w:rPr>
        <w:t>медицинских изделий (Шовный материал) на 2025-2026 год.</w:t>
      </w:r>
    </w:p>
    <w:p w14:paraId="0F10B83D" w14:textId="48984834" w:rsidR="005D6D75" w:rsidRPr="00932EE8" w:rsidRDefault="005D6D75" w:rsidP="00932EE8">
      <w:pPr>
        <w:suppressAutoHyphens/>
        <w:spacing w:after="0" w:line="240" w:lineRule="auto"/>
        <w:ind w:firstLine="720"/>
        <w:jc w:val="both"/>
        <w:rPr>
          <w:rFonts w:ascii="Times New Roman" w:hAnsi="Times New Roman" w:cs="Times New Roman"/>
          <w:sz w:val="26"/>
          <w:szCs w:val="26"/>
        </w:rPr>
      </w:pPr>
      <w:r w:rsidRPr="00E705C6">
        <w:rPr>
          <w:rFonts w:ascii="Times New Roman" w:eastAsia="Times New Roman" w:hAnsi="Times New Roman" w:cs="Times New Roman"/>
          <w:sz w:val="26"/>
          <w:szCs w:val="26"/>
        </w:rPr>
        <w:t xml:space="preserve">Извещение о проведении </w:t>
      </w:r>
      <w:r w:rsidR="00C813B7" w:rsidRPr="00E705C6">
        <w:rPr>
          <w:rFonts w:ascii="Times New Roman" w:eastAsia="Times New Roman" w:hAnsi="Times New Roman" w:cs="Times New Roman"/>
          <w:sz w:val="26"/>
          <w:szCs w:val="26"/>
        </w:rPr>
        <w:t xml:space="preserve">электронного аукциона </w:t>
      </w:r>
      <w:r w:rsidRPr="00E705C6">
        <w:rPr>
          <w:rFonts w:ascii="Times New Roman" w:eastAsia="Times New Roman" w:hAnsi="Times New Roman" w:cs="Times New Roman"/>
          <w:sz w:val="26"/>
          <w:szCs w:val="26"/>
        </w:rPr>
        <w:t xml:space="preserve">размещено </w:t>
      </w:r>
      <w:r w:rsidR="00932EE8">
        <w:rPr>
          <w:rFonts w:ascii="Times New Roman" w:eastAsia="Times New Roman" w:hAnsi="Times New Roman" w:cs="Times New Roman"/>
          <w:sz w:val="26"/>
          <w:szCs w:val="26"/>
        </w:rPr>
        <w:t>26</w:t>
      </w:r>
      <w:r w:rsidR="00D05491" w:rsidRPr="00E705C6">
        <w:rPr>
          <w:rFonts w:ascii="Times New Roman" w:eastAsia="Times New Roman" w:hAnsi="Times New Roman" w:cs="Times New Roman"/>
          <w:sz w:val="26"/>
          <w:szCs w:val="26"/>
        </w:rPr>
        <w:t>.</w:t>
      </w:r>
      <w:r w:rsidR="0022290C" w:rsidRPr="00E705C6">
        <w:rPr>
          <w:rFonts w:ascii="Times New Roman" w:eastAsia="Times New Roman" w:hAnsi="Times New Roman" w:cs="Times New Roman"/>
          <w:sz w:val="26"/>
          <w:szCs w:val="26"/>
        </w:rPr>
        <w:t>12</w:t>
      </w:r>
      <w:r w:rsidR="00D05491" w:rsidRPr="00E705C6">
        <w:rPr>
          <w:rFonts w:ascii="Times New Roman" w:eastAsia="Times New Roman" w:hAnsi="Times New Roman" w:cs="Times New Roman"/>
          <w:sz w:val="26"/>
          <w:szCs w:val="26"/>
        </w:rPr>
        <w:t xml:space="preserve">.2024 </w:t>
      </w:r>
      <w:r w:rsidRPr="00E705C6">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E705C6">
        <w:rPr>
          <w:rFonts w:ascii="Times New Roman" w:eastAsia="Times New Roman" w:hAnsi="Times New Roman" w:cs="Times New Roman"/>
          <w:sz w:val="26"/>
          <w:szCs w:val="26"/>
        </w:rPr>
        <w:t>.</w:t>
      </w:r>
    </w:p>
    <w:p w14:paraId="0F78C691" w14:textId="6581E478" w:rsidR="005D6D75" w:rsidRPr="00F13911" w:rsidRDefault="005D6D75" w:rsidP="00C36887">
      <w:pPr>
        <w:suppressAutoHyphens/>
        <w:spacing w:after="0" w:line="240" w:lineRule="auto"/>
        <w:ind w:firstLine="720"/>
        <w:jc w:val="both"/>
        <w:rPr>
          <w:rFonts w:ascii="Times New Roman" w:eastAsia="Times New Roman" w:hAnsi="Times New Roman" w:cs="Times New Roman"/>
          <w:sz w:val="26"/>
          <w:szCs w:val="26"/>
        </w:rPr>
      </w:pPr>
      <w:r w:rsidRPr="00E705C6">
        <w:rPr>
          <w:rFonts w:ascii="Times New Roman" w:eastAsia="Times New Roman" w:hAnsi="Times New Roman" w:cs="Times New Roman"/>
          <w:sz w:val="26"/>
          <w:szCs w:val="26"/>
        </w:rPr>
        <w:t xml:space="preserve">Начальная (максимальная) цена контракта </w:t>
      </w:r>
      <w:r w:rsidR="00B63F06" w:rsidRPr="00E705C6">
        <w:rPr>
          <w:rFonts w:ascii="Times New Roman" w:eastAsia="Times New Roman" w:hAnsi="Times New Roman" w:cs="Times New Roman"/>
          <w:sz w:val="26"/>
          <w:szCs w:val="26"/>
        </w:rPr>
        <w:t xml:space="preserve">- </w:t>
      </w:r>
      <w:r w:rsidR="00932EE8" w:rsidRPr="00932EE8">
        <w:rPr>
          <w:rFonts w:ascii="Times New Roman" w:eastAsia="Times New Roman" w:hAnsi="Times New Roman" w:cs="Times New Roman"/>
          <w:sz w:val="26"/>
          <w:szCs w:val="26"/>
        </w:rPr>
        <w:t xml:space="preserve">7 640 559,13 </w:t>
      </w:r>
      <w:r w:rsidR="0022290C" w:rsidRPr="00E705C6">
        <w:rPr>
          <w:rFonts w:ascii="Times New Roman" w:eastAsia="Times New Roman" w:hAnsi="Times New Roman" w:cs="Times New Roman"/>
          <w:sz w:val="26"/>
          <w:szCs w:val="26"/>
        </w:rPr>
        <w:t>рублей</w:t>
      </w:r>
      <w:r w:rsidRPr="00E705C6">
        <w:rPr>
          <w:rFonts w:ascii="Times New Roman" w:eastAsia="Times New Roman" w:hAnsi="Times New Roman" w:cs="Times New Roman"/>
          <w:sz w:val="26"/>
          <w:szCs w:val="26"/>
        </w:rPr>
        <w:t>.</w:t>
      </w:r>
    </w:p>
    <w:p w14:paraId="27666A51" w14:textId="77777777" w:rsidR="005D6D75" w:rsidRPr="00F13911" w:rsidRDefault="005D6D75" w:rsidP="00935D0D">
      <w:pPr>
        <w:suppressAutoHyphens/>
        <w:spacing w:after="0" w:line="240" w:lineRule="auto"/>
        <w:jc w:val="both"/>
        <w:rPr>
          <w:rFonts w:ascii="Times New Roman" w:eastAsia="Times New Roman" w:hAnsi="Times New Roman" w:cs="Times New Roman"/>
          <w:sz w:val="26"/>
          <w:szCs w:val="26"/>
        </w:rPr>
      </w:pPr>
    </w:p>
    <w:p w14:paraId="1F095D66" w14:textId="77777777" w:rsidR="005D6D75" w:rsidRPr="00A74353" w:rsidRDefault="005D6D75" w:rsidP="009D20EA">
      <w:pPr>
        <w:suppressAutoHyphens/>
        <w:spacing w:after="0" w:line="240" w:lineRule="auto"/>
        <w:ind w:firstLine="720"/>
        <w:jc w:val="both"/>
        <w:rPr>
          <w:rFonts w:ascii="Times New Roman" w:eastAsia="Times New Roman" w:hAnsi="Times New Roman" w:cs="Times New Roman"/>
          <w:sz w:val="26"/>
          <w:szCs w:val="26"/>
        </w:rPr>
      </w:pPr>
      <w:r w:rsidRPr="00F13911">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4550DFD5"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sidR="004B6907">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9C12A5">
        <w:rPr>
          <w:rFonts w:ascii="Times New Roman" w:eastAsia="Times New Roman" w:hAnsi="Times New Roman" w:cs="Times New Roman"/>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4AA7B6AF"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F183C48"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При этом в соответствии с частью 2 указанной статьи</w:t>
      </w:r>
      <w:r w:rsidR="004B6907">
        <w:rPr>
          <w:rFonts w:ascii="Times New Roman" w:eastAsia="Times New Roman" w:hAnsi="Times New Roman" w:cs="Times New Roman"/>
          <w:sz w:val="26"/>
          <w:szCs w:val="26"/>
        </w:rPr>
        <w:t xml:space="preserve"> 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FCD4E6D" w14:textId="77777777" w:rsidR="005D6D75" w:rsidRPr="00BE771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BE7716">
        <w:rPr>
          <w:rFonts w:ascii="Times New Roman" w:eastAsia="Times New Roman" w:hAnsi="Times New Roman" w:cs="Times New Roman"/>
          <w:sz w:val="26"/>
          <w:szCs w:val="26"/>
        </w:rPr>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02469540" w14:textId="77777777" w:rsidR="00683673" w:rsidRPr="00683673" w:rsidRDefault="00683673" w:rsidP="00683673">
      <w:pPr>
        <w:suppressAutoHyphens/>
        <w:spacing w:after="0" w:line="240" w:lineRule="auto"/>
        <w:ind w:firstLine="720"/>
        <w:jc w:val="both"/>
        <w:rPr>
          <w:rFonts w:ascii="Times New Roman" w:eastAsia="Times New Roman" w:hAnsi="Times New Roman" w:cs="Times New Roman"/>
          <w:sz w:val="26"/>
          <w:szCs w:val="26"/>
        </w:rPr>
      </w:pPr>
      <w:proofErr w:type="gramStart"/>
      <w:r w:rsidRPr="00683673">
        <w:rPr>
          <w:rFonts w:ascii="Times New Roman" w:eastAsia="Times New Roman" w:hAnsi="Times New Roman" w:cs="Times New Roman"/>
          <w:sz w:val="26"/>
          <w:szCs w:val="26"/>
        </w:rPr>
        <w:lastRenderedPageBreak/>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68D8703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w:t>
      </w:r>
      <w:r w:rsidRPr="00FF028B">
        <w:rPr>
          <w:rFonts w:ascii="Times New Roman" w:eastAsia="Times New Roman" w:hAnsi="Times New Roman" w:cs="Times New Roman"/>
          <w:sz w:val="26"/>
          <w:szCs w:val="26"/>
        </w:rPr>
        <w:t xml:space="preserve">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5256087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9905C5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14:paraId="4233EAB2"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5CBF8E1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BBC24D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3BDDFCF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4E3E2D5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25DBFB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218FAA6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1F89786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77DDD838"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w:t>
      </w:r>
      <w:r w:rsidRPr="00BE7716">
        <w:rPr>
          <w:rFonts w:ascii="Times New Roman" w:eastAsia="Times New Roman" w:hAnsi="Times New Roman" w:cs="Times New Roman"/>
          <w:sz w:val="26"/>
          <w:szCs w:val="26"/>
        </w:rPr>
        <w:lastRenderedPageBreak/>
        <w:t>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14BCC865"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а) сопровождение такого указания словами "или эквивалент"; </w:t>
      </w:r>
    </w:p>
    <w:p w14:paraId="29607B79"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756D8DF2"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06EB7793" w14:textId="77777777" w:rsid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12570338"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w:t>
      </w:r>
    </w:p>
    <w:p w14:paraId="2F233364"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sidRPr="00981E17">
        <w:rPr>
          <w:rFonts w:ascii="Times New Roman" w:eastAsia="Times New Roman" w:hAnsi="Times New Roman" w:cs="Times New Roman"/>
          <w:sz w:val="26"/>
          <w:szCs w:val="26"/>
        </w:rPr>
        <w:t xml:space="preserve">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t>
      </w:r>
    </w:p>
    <w:p w14:paraId="74775812"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217A9517"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981E17">
        <w:rPr>
          <w:rFonts w:ascii="Times New Roman" w:eastAsia="Times New Roman" w:hAnsi="Times New Roman" w:cs="Times New Roman"/>
          <w:sz w:val="26"/>
          <w:szCs w:val="26"/>
        </w:rPr>
        <w:t xml:space="preserve"> об осуществлении закупки;</w:t>
      </w:r>
    </w:p>
    <w:p w14:paraId="76B65238"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4B7D1765"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lastRenderedPageBreak/>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18F74AA5"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61F76452"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14:paraId="6AD08975"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5D364E61"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7) </w:t>
      </w:r>
      <w:proofErr w:type="gramStart"/>
      <w:r w:rsidRPr="00981E17">
        <w:rPr>
          <w:rFonts w:ascii="Times New Roman" w:eastAsia="Times New Roman" w:hAnsi="Times New Roman" w:cs="Times New Roman"/>
          <w:sz w:val="26"/>
          <w:szCs w:val="26"/>
        </w:rPr>
        <w:t>предусмотренных</w:t>
      </w:r>
      <w:proofErr w:type="gramEnd"/>
      <w:r w:rsidRPr="00981E17">
        <w:rPr>
          <w:rFonts w:ascii="Times New Roman" w:eastAsia="Times New Roman" w:hAnsi="Times New Roman" w:cs="Times New Roman"/>
          <w:sz w:val="26"/>
          <w:szCs w:val="26"/>
        </w:rPr>
        <w:t xml:space="preserve"> частью 6 статьи 45 настоящего Федерального закона;</w:t>
      </w:r>
    </w:p>
    <w:p w14:paraId="0769C944"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05AEA02" w14:textId="77777777" w:rsidR="00F01790" w:rsidRDefault="007169D1" w:rsidP="00F0179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474CE2E6" w14:textId="77777777" w:rsidR="00E91F51" w:rsidRDefault="00E91F51" w:rsidP="00F01790">
      <w:pPr>
        <w:suppressAutoHyphens/>
        <w:spacing w:after="0" w:line="240" w:lineRule="auto"/>
        <w:ind w:firstLine="720"/>
        <w:jc w:val="both"/>
        <w:rPr>
          <w:rFonts w:ascii="Times New Roman" w:eastAsia="Times New Roman" w:hAnsi="Times New Roman" w:cs="Times New Roman"/>
          <w:sz w:val="26"/>
          <w:szCs w:val="26"/>
        </w:rPr>
      </w:pPr>
    </w:p>
    <w:p w14:paraId="5235CD8D" w14:textId="101A6B0B" w:rsidR="00E705C6" w:rsidRPr="002D2666" w:rsidRDefault="00E705C6" w:rsidP="00E705C6">
      <w:pPr>
        <w:suppressAutoHyphens/>
        <w:spacing w:after="0" w:line="240" w:lineRule="auto"/>
        <w:ind w:firstLine="709"/>
        <w:jc w:val="both"/>
        <w:rPr>
          <w:rFonts w:ascii="Times New Roman" w:eastAsia="Times New Roman" w:hAnsi="Times New Roman" w:cs="Times New Roman"/>
          <w:sz w:val="26"/>
          <w:szCs w:val="26"/>
        </w:rPr>
      </w:pPr>
      <w:r w:rsidRPr="002D2666">
        <w:rPr>
          <w:rFonts w:ascii="Times New Roman" w:eastAsia="Times New Roman" w:hAnsi="Times New Roman" w:cs="Times New Roman"/>
          <w:sz w:val="26"/>
          <w:szCs w:val="26"/>
        </w:rPr>
        <w:t>Из содержания жалобы следует, что аукционной комиссией Заказчика неправомерно, по мнению Заявителя, принято решение о признании его заявки несоответствующей требованиям извещения об осуществлении закупки.</w:t>
      </w:r>
    </w:p>
    <w:p w14:paraId="751B8EA9" w14:textId="4D7F56A7" w:rsidR="00E705C6" w:rsidRPr="005916BD" w:rsidRDefault="00E705C6" w:rsidP="00E705C6">
      <w:pPr>
        <w:spacing w:after="0" w:line="240" w:lineRule="auto"/>
        <w:ind w:firstLine="709"/>
        <w:jc w:val="both"/>
        <w:rPr>
          <w:rFonts w:ascii="Times New Roman" w:hAnsi="Times New Roman" w:cs="Times New Roman"/>
          <w:sz w:val="26"/>
          <w:szCs w:val="26"/>
          <w:shd w:val="clear" w:color="auto" w:fill="FFFFFF"/>
        </w:rPr>
      </w:pPr>
      <w:r w:rsidRPr="002D2666">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ЕИС</w:t>
      </w:r>
      <w:r w:rsidRPr="005916BD">
        <w:rPr>
          <w:rFonts w:ascii="Times New Roman" w:hAnsi="Times New Roman" w:cs="Times New Roman"/>
          <w:sz w:val="26"/>
          <w:szCs w:val="26"/>
          <w:shd w:val="clear" w:color="auto" w:fill="FFFFFF"/>
        </w:rPr>
        <w:t>, Комиссия установила следующие обстоятельства.</w:t>
      </w:r>
    </w:p>
    <w:p w14:paraId="541440FD" w14:textId="48E62D26" w:rsidR="00932EE8" w:rsidRPr="00932EE8" w:rsidRDefault="00E705C6" w:rsidP="00BB6D10">
      <w:pPr>
        <w:spacing w:after="0" w:line="240" w:lineRule="auto"/>
        <w:ind w:firstLine="709"/>
        <w:jc w:val="both"/>
        <w:rPr>
          <w:rFonts w:ascii="Times New Roman" w:hAnsi="Times New Roman" w:cs="Times New Roman"/>
          <w:i/>
          <w:iCs/>
          <w:sz w:val="26"/>
          <w:szCs w:val="26"/>
          <w:shd w:val="clear" w:color="auto" w:fill="FFFFFF"/>
        </w:rPr>
      </w:pPr>
      <w:r w:rsidRPr="005916BD">
        <w:rPr>
          <w:rFonts w:ascii="Times New Roman" w:hAnsi="Times New Roman" w:cs="Times New Roman"/>
          <w:sz w:val="26"/>
          <w:szCs w:val="26"/>
          <w:shd w:val="clear" w:color="auto" w:fill="FFFFFF"/>
        </w:rPr>
        <w:t xml:space="preserve">В соответствии с Протоколом </w:t>
      </w:r>
      <w:r w:rsidR="00BB6D10" w:rsidRPr="005916BD">
        <w:rPr>
          <w:rFonts w:ascii="Times New Roman" w:hAnsi="Times New Roman" w:cs="Times New Roman"/>
          <w:sz w:val="26"/>
          <w:szCs w:val="26"/>
          <w:shd w:val="clear" w:color="auto" w:fill="FFFFFF"/>
        </w:rPr>
        <w:t>подведения итогов определения поставщика (подрядчика, исполнителя) от 17.01.2025 №ИЭА</w:t>
      </w:r>
      <w:proofErr w:type="gramStart"/>
      <w:r w:rsidR="00BB6D10" w:rsidRPr="005916BD">
        <w:rPr>
          <w:rFonts w:ascii="Times New Roman" w:hAnsi="Times New Roman" w:cs="Times New Roman"/>
          <w:sz w:val="26"/>
          <w:szCs w:val="26"/>
          <w:shd w:val="clear" w:color="auto" w:fill="FFFFFF"/>
        </w:rPr>
        <w:t>1</w:t>
      </w:r>
      <w:proofErr w:type="gramEnd"/>
      <w:r w:rsidRPr="005916BD">
        <w:rPr>
          <w:rFonts w:ascii="Times New Roman" w:hAnsi="Times New Roman" w:cs="Times New Roman"/>
          <w:sz w:val="26"/>
          <w:szCs w:val="26"/>
          <w:shd w:val="clear" w:color="auto" w:fill="FFFFFF"/>
        </w:rPr>
        <w:t xml:space="preserve">, заявка подателя жалобы отклонена по пункту 8 части 12 статьи 48 Закона о контрактной системе - выявление недостоверной информации, содержащейся в заявке на участие в закупке: </w:t>
      </w:r>
    </w:p>
    <w:p w14:paraId="5B0B06F1" w14:textId="21E4282E" w:rsidR="00932EE8" w:rsidRPr="00932EE8" w:rsidRDefault="00932EE8" w:rsidP="00932EE8">
      <w:pPr>
        <w:spacing w:after="0" w:line="240" w:lineRule="auto"/>
        <w:ind w:firstLine="709"/>
        <w:jc w:val="both"/>
        <w:rPr>
          <w:rFonts w:ascii="Times New Roman" w:hAnsi="Times New Roman" w:cs="Times New Roman"/>
          <w:i/>
          <w:iCs/>
          <w:sz w:val="26"/>
          <w:szCs w:val="26"/>
          <w:shd w:val="clear" w:color="auto" w:fill="FFFFFF"/>
        </w:rPr>
      </w:pPr>
      <w:r>
        <w:rPr>
          <w:rFonts w:ascii="Times New Roman" w:hAnsi="Times New Roman" w:cs="Times New Roman"/>
          <w:i/>
          <w:iCs/>
          <w:sz w:val="26"/>
          <w:szCs w:val="26"/>
          <w:shd w:val="clear" w:color="auto" w:fill="FFFFFF"/>
        </w:rPr>
        <w:t>«</w:t>
      </w:r>
      <w:r w:rsidRPr="00932EE8">
        <w:rPr>
          <w:rFonts w:ascii="Times New Roman" w:hAnsi="Times New Roman" w:cs="Times New Roman"/>
          <w:i/>
          <w:iCs/>
          <w:sz w:val="26"/>
          <w:szCs w:val="26"/>
          <w:shd w:val="clear" w:color="auto" w:fill="FFFFFF"/>
        </w:rPr>
        <w:t>Причина отклонения заявки</w:t>
      </w:r>
    </w:p>
    <w:p w14:paraId="51161F78" w14:textId="77777777" w:rsidR="00932EE8" w:rsidRPr="00932EE8" w:rsidRDefault="00932EE8" w:rsidP="00932EE8">
      <w:pPr>
        <w:spacing w:after="0" w:line="240" w:lineRule="auto"/>
        <w:ind w:firstLine="709"/>
        <w:jc w:val="both"/>
        <w:rPr>
          <w:rFonts w:ascii="Times New Roman" w:hAnsi="Times New Roman" w:cs="Times New Roman"/>
          <w:i/>
          <w:iCs/>
          <w:sz w:val="26"/>
          <w:szCs w:val="26"/>
          <w:shd w:val="clear" w:color="auto" w:fill="FFFFFF"/>
        </w:rPr>
      </w:pPr>
      <w:r w:rsidRPr="00932EE8">
        <w:rPr>
          <w:rFonts w:ascii="Times New Roman" w:hAnsi="Times New Roman" w:cs="Times New Roman"/>
          <w:i/>
          <w:iCs/>
          <w:sz w:val="26"/>
          <w:szCs w:val="26"/>
          <w:shd w:val="clear" w:color="auto" w:fill="FFFFFF"/>
        </w:rPr>
        <w:t xml:space="preserve">Недостоверность информации, содержащейся в заявке на участие в закупке согласно п. 8 ч. 12 </w:t>
      </w:r>
      <w:proofErr w:type="spellStart"/>
      <w:proofErr w:type="gramStart"/>
      <w:r w:rsidRPr="00932EE8">
        <w:rPr>
          <w:rFonts w:ascii="Times New Roman" w:hAnsi="Times New Roman" w:cs="Times New Roman"/>
          <w:i/>
          <w:iCs/>
          <w:sz w:val="26"/>
          <w:szCs w:val="26"/>
          <w:shd w:val="clear" w:color="auto" w:fill="FFFFFF"/>
        </w:rPr>
        <w:t>ст</w:t>
      </w:r>
      <w:proofErr w:type="spellEnd"/>
      <w:proofErr w:type="gramEnd"/>
      <w:r w:rsidRPr="00932EE8">
        <w:rPr>
          <w:rFonts w:ascii="Times New Roman" w:hAnsi="Times New Roman" w:cs="Times New Roman"/>
          <w:i/>
          <w:iCs/>
          <w:sz w:val="26"/>
          <w:szCs w:val="26"/>
          <w:shd w:val="clear" w:color="auto" w:fill="FFFFFF"/>
        </w:rPr>
        <w:t xml:space="preserve"> 48 Закона № 44-ФЗ</w:t>
      </w:r>
    </w:p>
    <w:p w14:paraId="58C22937" w14:textId="77777777" w:rsidR="00932EE8" w:rsidRPr="00932EE8" w:rsidRDefault="00932EE8" w:rsidP="00932EE8">
      <w:pPr>
        <w:spacing w:after="0" w:line="240" w:lineRule="auto"/>
        <w:ind w:firstLine="709"/>
        <w:jc w:val="both"/>
        <w:rPr>
          <w:rFonts w:ascii="Times New Roman" w:hAnsi="Times New Roman" w:cs="Times New Roman"/>
          <w:i/>
          <w:iCs/>
          <w:sz w:val="26"/>
          <w:szCs w:val="26"/>
          <w:shd w:val="clear" w:color="auto" w:fill="FFFFFF"/>
        </w:rPr>
      </w:pPr>
      <w:r w:rsidRPr="00932EE8">
        <w:rPr>
          <w:rFonts w:ascii="Times New Roman" w:hAnsi="Times New Roman" w:cs="Times New Roman"/>
          <w:i/>
          <w:iCs/>
          <w:sz w:val="26"/>
          <w:szCs w:val="26"/>
          <w:shd w:val="clear" w:color="auto" w:fill="FFFFFF"/>
        </w:rPr>
        <w:t>Обоснование причины отклонения</w:t>
      </w:r>
    </w:p>
    <w:p w14:paraId="3C50F2D2" w14:textId="28BB5CFA" w:rsidR="00932EE8" w:rsidRPr="00932EE8" w:rsidRDefault="00932EE8" w:rsidP="00932EE8">
      <w:pPr>
        <w:spacing w:after="0" w:line="240" w:lineRule="auto"/>
        <w:ind w:firstLine="709"/>
        <w:jc w:val="both"/>
        <w:rPr>
          <w:rFonts w:ascii="Times New Roman" w:hAnsi="Times New Roman" w:cs="Times New Roman"/>
          <w:i/>
          <w:iCs/>
          <w:sz w:val="26"/>
          <w:szCs w:val="26"/>
          <w:shd w:val="clear" w:color="auto" w:fill="FFFFFF"/>
        </w:rPr>
      </w:pPr>
      <w:r w:rsidRPr="00932EE8">
        <w:rPr>
          <w:rFonts w:ascii="Times New Roman" w:hAnsi="Times New Roman" w:cs="Times New Roman"/>
          <w:i/>
          <w:iCs/>
          <w:sz w:val="26"/>
          <w:szCs w:val="26"/>
          <w:shd w:val="clear" w:color="auto" w:fill="FFFFFF"/>
        </w:rPr>
        <w:t xml:space="preserve">По позиции № 4, № 10, № 26 участником предлагается товар: Материалы хирургические шовные рассасывающиеся стерильные по ТУ 21.20.24-001-19472919-2017 </w:t>
      </w:r>
      <w:proofErr w:type="spellStart"/>
      <w:r w:rsidRPr="00932EE8">
        <w:rPr>
          <w:rFonts w:ascii="Times New Roman" w:hAnsi="Times New Roman" w:cs="Times New Roman"/>
          <w:i/>
          <w:iCs/>
          <w:sz w:val="26"/>
          <w:szCs w:val="26"/>
          <w:shd w:val="clear" w:color="auto" w:fill="FFFFFF"/>
        </w:rPr>
        <w:t>ARxMACRYI</w:t>
      </w:r>
      <w:proofErr w:type="spellEnd"/>
      <w:r w:rsidRPr="00932EE8">
        <w:rPr>
          <w:rFonts w:ascii="Times New Roman" w:hAnsi="Times New Roman" w:cs="Times New Roman"/>
          <w:i/>
          <w:iCs/>
          <w:sz w:val="26"/>
          <w:szCs w:val="26"/>
          <w:shd w:val="clear" w:color="auto" w:fill="FFFFFF"/>
        </w:rPr>
        <w:t>. PGA PLUS, ООО «</w:t>
      </w:r>
      <w:proofErr w:type="spellStart"/>
      <w:r w:rsidRPr="00932EE8">
        <w:rPr>
          <w:rFonts w:ascii="Times New Roman" w:hAnsi="Times New Roman" w:cs="Times New Roman"/>
          <w:i/>
          <w:iCs/>
          <w:sz w:val="26"/>
          <w:szCs w:val="26"/>
          <w:shd w:val="clear" w:color="auto" w:fill="FFFFFF"/>
        </w:rPr>
        <w:t>Армалайн</w:t>
      </w:r>
      <w:proofErr w:type="spellEnd"/>
      <w:r w:rsidRPr="00932EE8">
        <w:rPr>
          <w:rFonts w:ascii="Times New Roman" w:hAnsi="Times New Roman" w:cs="Times New Roman"/>
          <w:i/>
          <w:iCs/>
          <w:sz w:val="26"/>
          <w:szCs w:val="26"/>
          <w:shd w:val="clear" w:color="auto" w:fill="FFFFFF"/>
        </w:rPr>
        <w:t>» по регистрационному удостоверению № РЗН 2019/8766 от 02.10.2023 года со следующими характеристиками: По позиции № 4 Длина нити №2 50 метр Длина нити №3 30 метр</w:t>
      </w:r>
      <w:proofErr w:type="gramStart"/>
      <w:r w:rsidRPr="00932EE8">
        <w:rPr>
          <w:rFonts w:ascii="Times New Roman" w:hAnsi="Times New Roman" w:cs="Times New Roman"/>
          <w:i/>
          <w:iCs/>
          <w:sz w:val="26"/>
          <w:szCs w:val="26"/>
          <w:shd w:val="clear" w:color="auto" w:fill="FFFFFF"/>
        </w:rPr>
        <w:t xml:space="preserve"> П</w:t>
      </w:r>
      <w:proofErr w:type="gramEnd"/>
      <w:r w:rsidRPr="00932EE8">
        <w:rPr>
          <w:rFonts w:ascii="Times New Roman" w:hAnsi="Times New Roman" w:cs="Times New Roman"/>
          <w:i/>
          <w:iCs/>
          <w:sz w:val="26"/>
          <w:szCs w:val="26"/>
          <w:shd w:val="clear" w:color="auto" w:fill="FFFFFF"/>
        </w:rPr>
        <w:t xml:space="preserve">о позиции № 10 Количество отрезков 26 По позиции № 26 Количество отрезков 24 Согласно информации от производителя медицинских изделий по регистрационному удостоверению № РЗН </w:t>
      </w:r>
      <w:r w:rsidRPr="00932EE8">
        <w:rPr>
          <w:rFonts w:ascii="Times New Roman" w:hAnsi="Times New Roman" w:cs="Times New Roman"/>
          <w:i/>
          <w:iCs/>
          <w:sz w:val="26"/>
          <w:szCs w:val="26"/>
          <w:shd w:val="clear" w:color="auto" w:fill="FFFFFF"/>
        </w:rPr>
        <w:lastRenderedPageBreak/>
        <w:t xml:space="preserve">2019/8766 от 02.10.2023 года, нить ARMACRYL PGA PLUS с указанными характеристиками не производится. Следовательно, участником представлена недостоверная информация по позиции № 4, по характеристике длина нити № 2 и № 3, по позиции № 10 и № 26 в части значения характеристики количество отрезков. По позициям №1,№ 6, №11, №12, №19, №24, №25, №28, №30, №34, №40 участником предлагается товар: Материал шовный хирургический рассасывающийся, стерильный, с иглами и без игл "МЕДИНЖ" по МЛЦК.942241.001 ТУ в составе </w:t>
      </w:r>
      <w:proofErr w:type="spellStart"/>
      <w:r w:rsidRPr="00932EE8">
        <w:rPr>
          <w:rFonts w:ascii="Times New Roman" w:hAnsi="Times New Roman" w:cs="Times New Roman"/>
          <w:i/>
          <w:iCs/>
          <w:sz w:val="26"/>
          <w:szCs w:val="26"/>
          <w:shd w:val="clear" w:color="auto" w:fill="FFFFFF"/>
        </w:rPr>
        <w:t>МедПГА</w:t>
      </w:r>
      <w:proofErr w:type="spellEnd"/>
      <w:r w:rsidRPr="00932EE8">
        <w:rPr>
          <w:rFonts w:ascii="Times New Roman" w:hAnsi="Times New Roman" w:cs="Times New Roman"/>
          <w:i/>
          <w:iCs/>
          <w:sz w:val="26"/>
          <w:szCs w:val="26"/>
          <w:shd w:val="clear" w:color="auto" w:fill="FFFFFF"/>
        </w:rPr>
        <w:t xml:space="preserve">, ЗАО «НПП </w:t>
      </w:r>
      <w:proofErr w:type="spellStart"/>
      <w:r w:rsidRPr="00932EE8">
        <w:rPr>
          <w:rFonts w:ascii="Times New Roman" w:hAnsi="Times New Roman" w:cs="Times New Roman"/>
          <w:i/>
          <w:iCs/>
          <w:sz w:val="26"/>
          <w:szCs w:val="26"/>
          <w:shd w:val="clear" w:color="auto" w:fill="FFFFFF"/>
        </w:rPr>
        <w:t>Мединж</w:t>
      </w:r>
      <w:proofErr w:type="spellEnd"/>
      <w:r w:rsidRPr="00932EE8">
        <w:rPr>
          <w:rFonts w:ascii="Times New Roman" w:hAnsi="Times New Roman" w:cs="Times New Roman"/>
          <w:i/>
          <w:iCs/>
          <w:sz w:val="26"/>
          <w:szCs w:val="26"/>
          <w:shd w:val="clear" w:color="auto" w:fill="FFFFFF"/>
        </w:rPr>
        <w:t>» по регистрационному удостоверению № РЗН 2018/7571 от 05.09.2018 года со следующими характеристиками: Форма поперечного сечения иглы Круглое Согласно информации из эксплуатационной документации, расположенной в реестровой записи № 25928 реестра зарегистрированных медицинских изделий на сайте Росздравнадзора, медицинские изделия по регистрационному удостоверению № РЗН 2018/7571 от 05.09.2018 года не имеют круглой формы поперечного сечения иглы, что подтверждается информацией из соответствующего столбца таблицы №2».</w:t>
      </w:r>
    </w:p>
    <w:p w14:paraId="07C4DE09" w14:textId="3A9EABAC" w:rsidR="00AF77E9" w:rsidRPr="00BB6D10" w:rsidRDefault="00E705C6" w:rsidP="00AF77E9">
      <w:pPr>
        <w:spacing w:after="0" w:line="240" w:lineRule="auto"/>
        <w:ind w:firstLine="709"/>
        <w:jc w:val="both"/>
        <w:rPr>
          <w:rFonts w:ascii="Times New Roman" w:hAnsi="Times New Roman" w:cs="Times New Roman"/>
          <w:sz w:val="26"/>
          <w:szCs w:val="26"/>
          <w:shd w:val="clear" w:color="auto" w:fill="FFFFFF"/>
        </w:rPr>
      </w:pPr>
      <w:r w:rsidRPr="00BB6D10">
        <w:rPr>
          <w:rFonts w:ascii="Times New Roman" w:hAnsi="Times New Roman" w:cs="Times New Roman"/>
          <w:sz w:val="26"/>
          <w:szCs w:val="26"/>
          <w:shd w:val="clear" w:color="auto" w:fill="FFFFFF"/>
        </w:rPr>
        <w:t xml:space="preserve">Комиссия, изучив представленные сторонами доказательства, </w:t>
      </w:r>
      <w:r w:rsidR="001E0972" w:rsidRPr="00BB6D10">
        <w:rPr>
          <w:rFonts w:ascii="Times New Roman" w:hAnsi="Times New Roman" w:cs="Times New Roman"/>
          <w:sz w:val="26"/>
          <w:szCs w:val="26"/>
          <w:shd w:val="clear" w:color="auto" w:fill="FFFFFF"/>
        </w:rPr>
        <w:t>не нашла оснований для признания довод</w:t>
      </w:r>
      <w:r w:rsidR="00AF77E9" w:rsidRPr="00BB6D10">
        <w:rPr>
          <w:rFonts w:ascii="Times New Roman" w:hAnsi="Times New Roman" w:cs="Times New Roman"/>
          <w:sz w:val="26"/>
          <w:szCs w:val="26"/>
          <w:shd w:val="clear" w:color="auto" w:fill="FFFFFF"/>
        </w:rPr>
        <w:t>а</w:t>
      </w:r>
      <w:r w:rsidR="001E0972" w:rsidRPr="00BB6D10">
        <w:rPr>
          <w:rFonts w:ascii="Times New Roman" w:hAnsi="Times New Roman" w:cs="Times New Roman"/>
          <w:sz w:val="26"/>
          <w:szCs w:val="26"/>
          <w:shd w:val="clear" w:color="auto" w:fill="FFFFFF"/>
        </w:rPr>
        <w:t xml:space="preserve"> жалоб</w:t>
      </w:r>
      <w:r w:rsidR="00AF77E9" w:rsidRPr="00BB6D10">
        <w:rPr>
          <w:rFonts w:ascii="Times New Roman" w:hAnsi="Times New Roman" w:cs="Times New Roman"/>
          <w:sz w:val="26"/>
          <w:szCs w:val="26"/>
          <w:shd w:val="clear" w:color="auto" w:fill="FFFFFF"/>
        </w:rPr>
        <w:t>ы</w:t>
      </w:r>
      <w:r w:rsidR="001E0972" w:rsidRPr="00BB6D10">
        <w:rPr>
          <w:rFonts w:ascii="Times New Roman" w:hAnsi="Times New Roman" w:cs="Times New Roman"/>
          <w:sz w:val="26"/>
          <w:szCs w:val="26"/>
          <w:shd w:val="clear" w:color="auto" w:fill="FFFFFF"/>
        </w:rPr>
        <w:t xml:space="preserve"> </w:t>
      </w:r>
      <w:r w:rsidR="00AF77E9" w:rsidRPr="00BB6D10">
        <w:rPr>
          <w:rFonts w:ascii="Times New Roman" w:hAnsi="Times New Roman" w:cs="Times New Roman"/>
          <w:sz w:val="26"/>
          <w:szCs w:val="26"/>
          <w:shd w:val="clear" w:color="auto" w:fill="FFFFFF"/>
        </w:rPr>
        <w:t>обоснованным</w:t>
      </w:r>
      <w:r w:rsidR="001E0972" w:rsidRPr="00BB6D10">
        <w:rPr>
          <w:rFonts w:ascii="Times New Roman" w:hAnsi="Times New Roman" w:cs="Times New Roman"/>
          <w:sz w:val="26"/>
          <w:szCs w:val="26"/>
          <w:shd w:val="clear" w:color="auto" w:fill="FFFFFF"/>
        </w:rPr>
        <w:t xml:space="preserve"> на основании </w:t>
      </w:r>
      <w:r w:rsidR="00AF77E9" w:rsidRPr="00BB6D10">
        <w:rPr>
          <w:rFonts w:ascii="Times New Roman" w:hAnsi="Times New Roman" w:cs="Times New Roman"/>
          <w:sz w:val="26"/>
          <w:szCs w:val="26"/>
          <w:shd w:val="clear" w:color="auto" w:fill="FFFFFF"/>
        </w:rPr>
        <w:t>следующего</w:t>
      </w:r>
      <w:r w:rsidR="001E0972" w:rsidRPr="00BB6D10">
        <w:rPr>
          <w:rFonts w:ascii="Times New Roman" w:hAnsi="Times New Roman" w:cs="Times New Roman"/>
          <w:sz w:val="26"/>
          <w:szCs w:val="26"/>
          <w:shd w:val="clear" w:color="auto" w:fill="FFFFFF"/>
        </w:rPr>
        <w:t>.</w:t>
      </w:r>
    </w:p>
    <w:p w14:paraId="679B284E" w14:textId="5B824B31" w:rsidR="00BB6D10" w:rsidRPr="00AF77E9" w:rsidRDefault="00BB6D10" w:rsidP="00BB6D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извещению Заказчиком применена позиция КТРУ - </w:t>
      </w:r>
      <w:r w:rsidR="00932EE8" w:rsidRPr="00932EE8">
        <w:rPr>
          <w:rFonts w:ascii="Times New Roman" w:hAnsi="Times New Roman" w:cs="Times New Roman"/>
          <w:sz w:val="26"/>
          <w:szCs w:val="26"/>
          <w:shd w:val="clear" w:color="auto" w:fill="FFFFFF"/>
        </w:rPr>
        <w:t>21.20.24.120-00000033</w:t>
      </w:r>
      <w:r>
        <w:rPr>
          <w:rFonts w:ascii="Times New Roman" w:hAnsi="Times New Roman" w:cs="Times New Roman"/>
          <w:sz w:val="26"/>
          <w:szCs w:val="26"/>
          <w:shd w:val="clear" w:color="auto" w:fill="FFFFFF"/>
        </w:rPr>
        <w:t xml:space="preserve"> «</w:t>
      </w:r>
      <w:r w:rsidR="00932EE8" w:rsidRPr="00932EE8">
        <w:rPr>
          <w:rFonts w:ascii="Times New Roman" w:hAnsi="Times New Roman" w:cs="Times New Roman"/>
          <w:sz w:val="26"/>
          <w:szCs w:val="26"/>
          <w:shd w:val="clear" w:color="auto" w:fill="FFFFFF"/>
        </w:rPr>
        <w:t xml:space="preserve">Шовный материал из </w:t>
      </w:r>
      <w:proofErr w:type="spellStart"/>
      <w:r w:rsidR="00932EE8" w:rsidRPr="00932EE8">
        <w:rPr>
          <w:rFonts w:ascii="Times New Roman" w:hAnsi="Times New Roman" w:cs="Times New Roman"/>
          <w:sz w:val="26"/>
          <w:szCs w:val="26"/>
          <w:shd w:val="clear" w:color="auto" w:fill="FFFFFF"/>
        </w:rPr>
        <w:t>полигликолевой</w:t>
      </w:r>
      <w:proofErr w:type="spellEnd"/>
      <w:r w:rsidR="00932EE8" w:rsidRPr="00932EE8">
        <w:rPr>
          <w:rFonts w:ascii="Times New Roman" w:hAnsi="Times New Roman" w:cs="Times New Roman"/>
          <w:sz w:val="26"/>
          <w:szCs w:val="26"/>
          <w:shd w:val="clear" w:color="auto" w:fill="FFFFFF"/>
        </w:rPr>
        <w:t xml:space="preserve"> кислоты</w:t>
      </w:r>
      <w:r>
        <w:rPr>
          <w:rFonts w:ascii="Times New Roman" w:hAnsi="Times New Roman" w:cs="Times New Roman"/>
          <w:sz w:val="26"/>
          <w:szCs w:val="26"/>
          <w:shd w:val="clear" w:color="auto" w:fill="FFFFFF"/>
        </w:rPr>
        <w:t>».</w:t>
      </w:r>
    </w:p>
    <w:p w14:paraId="4B8DA533" w14:textId="71DA8CA8"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BB6D10">
        <w:rPr>
          <w:rFonts w:ascii="Times New Roman" w:hAnsi="Times New Roman" w:cs="Times New Roman"/>
          <w:bCs/>
          <w:sz w:val="26"/>
          <w:szCs w:val="26"/>
          <w:shd w:val="clear" w:color="auto" w:fill="FFFFFF"/>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407827A" w14:textId="77777777"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proofErr w:type="gramStart"/>
      <w:r w:rsidRPr="00BB6D10">
        <w:rPr>
          <w:rFonts w:ascii="Times New Roman" w:hAnsi="Times New Roman" w:cs="Times New Roman"/>
          <w:bCs/>
          <w:sz w:val="26"/>
          <w:szCs w:val="26"/>
          <w:shd w:val="clear" w:color="auto" w:fill="FFFFFF"/>
        </w:rPr>
        <w:t>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РФ № 145) утверждены Правила формирования и ведения в единой информационной системе в сфере закупок каталога</w:t>
      </w:r>
      <w:proofErr w:type="gramEnd"/>
      <w:r w:rsidRPr="00BB6D10">
        <w:rPr>
          <w:rFonts w:ascii="Times New Roman" w:hAnsi="Times New Roman" w:cs="Times New Roman"/>
          <w:bCs/>
          <w:sz w:val="26"/>
          <w:szCs w:val="26"/>
          <w:shd w:val="clear" w:color="auto" w:fill="FFFFFF"/>
        </w:rPr>
        <w:t xml:space="preserve">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14:paraId="7F2539D7" w14:textId="77777777"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BB6D10">
        <w:rPr>
          <w:rFonts w:ascii="Times New Roman" w:hAnsi="Times New Roman" w:cs="Times New Roman"/>
          <w:bCs/>
          <w:sz w:val="26"/>
          <w:szCs w:val="26"/>
          <w:shd w:val="clear" w:color="auto" w:fill="FFFFFF"/>
        </w:rPr>
        <w:t>На основании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5228DDCC" w14:textId="77777777"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BB6D10">
        <w:rPr>
          <w:rFonts w:ascii="Times New Roman" w:hAnsi="Times New Roman" w:cs="Times New Roman"/>
          <w:bCs/>
          <w:sz w:val="26"/>
          <w:szCs w:val="26"/>
          <w:shd w:val="clear" w:color="auto" w:fill="FFFFFF"/>
        </w:rPr>
        <w:t>а) наименование товара, работы, услуги;</w:t>
      </w:r>
    </w:p>
    <w:p w14:paraId="04D1BC25" w14:textId="77777777"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BB6D10">
        <w:rPr>
          <w:rFonts w:ascii="Times New Roman" w:hAnsi="Times New Roman" w:cs="Times New Roman"/>
          <w:bCs/>
          <w:sz w:val="26"/>
          <w:szCs w:val="26"/>
          <w:shd w:val="clear" w:color="auto" w:fill="FFFFFF"/>
        </w:rPr>
        <w:t>б) единицы измерения количества товара, объема выполняемой работы, оказываемой услуги (при наличии);</w:t>
      </w:r>
    </w:p>
    <w:p w14:paraId="7D2B9388" w14:textId="77777777" w:rsidR="00AF77E9" w:rsidRPr="00BB6D10"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BB6D10">
        <w:rPr>
          <w:rFonts w:ascii="Times New Roman" w:hAnsi="Times New Roman" w:cs="Times New Roman"/>
          <w:bCs/>
          <w:sz w:val="26"/>
          <w:szCs w:val="26"/>
          <w:shd w:val="clear" w:color="auto" w:fill="FFFFFF"/>
        </w:rPr>
        <w:t>в) описание товара, работы, услуги (при наличии такого описания в позиции).</w:t>
      </w:r>
    </w:p>
    <w:p w14:paraId="0BC7BC2D" w14:textId="77777777" w:rsidR="00AF77E9" w:rsidRPr="00BB6D10" w:rsidRDefault="00AF77E9" w:rsidP="00AF77E9">
      <w:pPr>
        <w:spacing w:after="0" w:line="240" w:lineRule="auto"/>
        <w:ind w:firstLine="709"/>
        <w:jc w:val="both"/>
        <w:rPr>
          <w:rFonts w:ascii="Times New Roman" w:hAnsi="Times New Roman" w:cs="Times New Roman"/>
          <w:sz w:val="26"/>
          <w:szCs w:val="26"/>
          <w:shd w:val="clear" w:color="auto" w:fill="FFFFFF"/>
        </w:rPr>
      </w:pPr>
      <w:proofErr w:type="gramStart"/>
      <w:r w:rsidRPr="00BB6D10">
        <w:rPr>
          <w:rFonts w:ascii="Times New Roman" w:hAnsi="Times New Roman" w:cs="Times New Roman"/>
          <w:sz w:val="26"/>
          <w:szCs w:val="26"/>
          <w:shd w:val="clear" w:color="auto" w:fill="FFFFFF"/>
        </w:rPr>
        <w:t xml:space="preserve">В силу п.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w:t>
      </w:r>
      <w:r w:rsidRPr="00BB6D10">
        <w:rPr>
          <w:rFonts w:ascii="Times New Roman" w:hAnsi="Times New Roman" w:cs="Times New Roman"/>
          <w:sz w:val="26"/>
          <w:szCs w:val="26"/>
          <w:shd w:val="clear" w:color="auto" w:fill="FFFFFF"/>
        </w:rPr>
        <w:lastRenderedPageBreak/>
        <w:t>товара, работы, услуги в соответствии с положениями статьи 33 Федерального закона, которые не предусмотрены в позиции</w:t>
      </w:r>
      <w:proofErr w:type="gramEnd"/>
      <w:r w:rsidRPr="00BB6D10">
        <w:rPr>
          <w:rFonts w:ascii="Times New Roman" w:hAnsi="Times New Roman" w:cs="Times New Roman"/>
          <w:sz w:val="26"/>
          <w:szCs w:val="26"/>
          <w:shd w:val="clear" w:color="auto" w:fill="FFFFFF"/>
        </w:rPr>
        <w:t xml:space="preserve"> каталога, за исключением случаев:</w:t>
      </w:r>
    </w:p>
    <w:p w14:paraId="088AAFE4" w14:textId="77777777" w:rsidR="00AF77E9" w:rsidRPr="00BB6D10" w:rsidRDefault="00AF77E9" w:rsidP="00AF77E9">
      <w:pPr>
        <w:spacing w:after="0" w:line="240" w:lineRule="auto"/>
        <w:ind w:firstLine="709"/>
        <w:jc w:val="both"/>
        <w:rPr>
          <w:rFonts w:ascii="Times New Roman" w:hAnsi="Times New Roman" w:cs="Times New Roman"/>
          <w:sz w:val="26"/>
          <w:szCs w:val="26"/>
          <w:shd w:val="clear" w:color="auto" w:fill="FFFFFF"/>
        </w:rPr>
      </w:pPr>
      <w:proofErr w:type="gramStart"/>
      <w:r w:rsidRPr="00BB6D10">
        <w:rPr>
          <w:rFonts w:ascii="Times New Roman" w:hAnsi="Times New Roman" w:cs="Times New Roman"/>
          <w:sz w:val="26"/>
          <w:szCs w:val="26"/>
          <w:shd w:val="clear" w:color="auto" w:fill="FFFFFF"/>
        </w:rPr>
        <w:t>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w:t>
      </w:r>
      <w:proofErr w:type="gramEnd"/>
      <w:r w:rsidRPr="00BB6D10">
        <w:rPr>
          <w:rFonts w:ascii="Times New Roman" w:hAnsi="Times New Roman" w:cs="Times New Roman"/>
          <w:sz w:val="26"/>
          <w:szCs w:val="26"/>
          <w:shd w:val="clear" w:color="auto" w:fill="FFFFFF"/>
        </w:rPr>
        <w:t xml:space="preserve"> </w:t>
      </w:r>
      <w:proofErr w:type="gramStart"/>
      <w:r w:rsidRPr="00BB6D10">
        <w:rPr>
          <w:rFonts w:ascii="Times New Roman" w:hAnsi="Times New Roman" w:cs="Times New Roman"/>
          <w:sz w:val="26"/>
          <w:szCs w:val="26"/>
          <w:shd w:val="clear" w:color="auto" w:fill="FFFFFF"/>
        </w:rPr>
        <w:t>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w:t>
      </w:r>
      <w:proofErr w:type="gramEnd"/>
      <w:r w:rsidRPr="00BB6D10">
        <w:rPr>
          <w:rFonts w:ascii="Times New Roman" w:hAnsi="Times New Roman" w:cs="Times New Roman"/>
          <w:sz w:val="26"/>
          <w:szCs w:val="26"/>
          <w:shd w:val="clear" w:color="auto" w:fill="FFFFFF"/>
        </w:rPr>
        <w:t xml:space="preserve"> </w:t>
      </w:r>
      <w:proofErr w:type="gramStart"/>
      <w:r w:rsidRPr="00BB6D10">
        <w:rPr>
          <w:rFonts w:ascii="Times New Roman" w:hAnsi="Times New Roman" w:cs="Times New Roman"/>
          <w:sz w:val="26"/>
          <w:szCs w:val="26"/>
          <w:shd w:val="clear" w:color="auto" w:fill="FFFFFF"/>
        </w:rPr>
        <w:t>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w:t>
      </w:r>
      <w:proofErr w:type="gramEnd"/>
      <w:r w:rsidRPr="00BB6D10">
        <w:rPr>
          <w:rFonts w:ascii="Times New Roman" w:hAnsi="Times New Roman" w:cs="Times New Roman"/>
          <w:sz w:val="26"/>
          <w:szCs w:val="26"/>
          <w:shd w:val="clear" w:color="auto" w:fill="FFFFFF"/>
        </w:rPr>
        <w:t xml:space="preserve">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14:paraId="4B8A7161" w14:textId="77777777" w:rsidR="00AF77E9" w:rsidRPr="00BB6D10" w:rsidRDefault="00AF77E9" w:rsidP="00AF77E9">
      <w:pPr>
        <w:spacing w:after="0" w:line="240" w:lineRule="auto"/>
        <w:ind w:firstLine="709"/>
        <w:jc w:val="both"/>
        <w:rPr>
          <w:rFonts w:ascii="Times New Roman" w:hAnsi="Times New Roman" w:cs="Times New Roman"/>
          <w:sz w:val="26"/>
          <w:szCs w:val="26"/>
          <w:shd w:val="clear" w:color="auto" w:fill="FFFFFF"/>
        </w:rPr>
      </w:pPr>
      <w:r w:rsidRPr="00BB6D10">
        <w:rPr>
          <w:rFonts w:ascii="Times New Roman" w:hAnsi="Times New Roman" w:cs="Times New Roman"/>
          <w:sz w:val="26"/>
          <w:szCs w:val="26"/>
          <w:shd w:val="clear" w:color="auto" w:fill="FFFFFF"/>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192C6EE2" w14:textId="77777777" w:rsidR="00AF77E9" w:rsidRPr="00BB6D10" w:rsidRDefault="00AF77E9" w:rsidP="00AF77E9">
      <w:pPr>
        <w:spacing w:after="0" w:line="240" w:lineRule="auto"/>
        <w:ind w:firstLine="709"/>
        <w:jc w:val="both"/>
        <w:rPr>
          <w:rFonts w:ascii="Times New Roman" w:hAnsi="Times New Roman" w:cs="Times New Roman"/>
          <w:sz w:val="26"/>
          <w:szCs w:val="26"/>
          <w:shd w:val="clear" w:color="auto" w:fill="FFFFFF"/>
        </w:rPr>
      </w:pPr>
      <w:r w:rsidRPr="00BB6D10">
        <w:rPr>
          <w:rFonts w:ascii="Times New Roman" w:hAnsi="Times New Roman" w:cs="Times New Roman"/>
          <w:sz w:val="26"/>
          <w:szCs w:val="26"/>
          <w:shd w:val="clear" w:color="auto" w:fill="FFFFFF"/>
        </w:rPr>
        <w:t>Согласно п. 6 Правил использования КТРУ в случае предоставления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58A68301" w14:textId="77777777" w:rsidR="00AF77E9" w:rsidRPr="00BB6D10" w:rsidRDefault="00AF77E9" w:rsidP="00AF77E9">
      <w:pPr>
        <w:spacing w:after="0" w:line="240" w:lineRule="auto"/>
        <w:ind w:firstLine="709"/>
        <w:jc w:val="both"/>
        <w:rPr>
          <w:rFonts w:ascii="Times New Roman" w:hAnsi="Times New Roman" w:cs="Times New Roman"/>
          <w:sz w:val="26"/>
          <w:szCs w:val="26"/>
          <w:shd w:val="clear" w:color="auto" w:fill="FFFFFF"/>
        </w:rPr>
      </w:pPr>
      <w:r w:rsidRPr="00BB6D10">
        <w:rPr>
          <w:rFonts w:ascii="Times New Roman" w:hAnsi="Times New Roman" w:cs="Times New Roman"/>
          <w:sz w:val="26"/>
          <w:szCs w:val="26"/>
          <w:shd w:val="clear" w:color="auto" w:fill="FFFFFF"/>
        </w:rPr>
        <w:t xml:space="preserve">Согласно абзацу первому п.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w:t>
      </w:r>
      <w:proofErr w:type="gramStart"/>
      <w:r w:rsidRPr="00BB6D10">
        <w:rPr>
          <w:rFonts w:ascii="Times New Roman" w:hAnsi="Times New Roman" w:cs="Times New Roman"/>
          <w:sz w:val="26"/>
          <w:szCs w:val="26"/>
          <w:shd w:val="clear" w:color="auto" w:fill="FFFFFF"/>
        </w:rPr>
        <w:t xml:space="preserve">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 </w:t>
      </w:r>
      <w:proofErr w:type="gramEnd"/>
    </w:p>
    <w:p w14:paraId="7C8165CC" w14:textId="77777777" w:rsidR="009D1BA4" w:rsidRDefault="00AF77E9" w:rsidP="009D1BA4">
      <w:pPr>
        <w:spacing w:after="0" w:line="240" w:lineRule="auto"/>
        <w:ind w:firstLine="709"/>
        <w:jc w:val="both"/>
        <w:rPr>
          <w:rFonts w:ascii="Times New Roman" w:eastAsia="Times New Roman" w:hAnsi="Times New Roman" w:cs="Times New Roman"/>
          <w:bCs/>
          <w:sz w:val="26"/>
          <w:szCs w:val="26"/>
        </w:rPr>
      </w:pPr>
      <w:r w:rsidRPr="00BB6D10">
        <w:rPr>
          <w:rFonts w:ascii="Times New Roman" w:eastAsia="Times New Roman" w:hAnsi="Times New Roman" w:cs="Times New Roman"/>
          <w:bCs/>
          <w:sz w:val="26"/>
          <w:szCs w:val="26"/>
        </w:rPr>
        <w:t xml:space="preserve">Материалами дела подтверждается, что установленная Заказчиком позиция КТРУ </w:t>
      </w:r>
      <w:r w:rsidRPr="00BB6D10">
        <w:rPr>
          <w:rFonts w:ascii="Times New Roman" w:hAnsi="Times New Roman" w:cs="Times New Roman"/>
          <w:sz w:val="26"/>
          <w:szCs w:val="26"/>
          <w:shd w:val="clear" w:color="auto" w:fill="FFFFFF"/>
        </w:rPr>
        <w:t xml:space="preserve">в разделе «описание товара, работы, услуги» не содержит обязательных для применения </w:t>
      </w:r>
      <w:r w:rsidRPr="00BB6D10">
        <w:rPr>
          <w:rFonts w:ascii="Times New Roman" w:hAnsi="Times New Roman" w:cs="Times New Roman"/>
          <w:sz w:val="26"/>
          <w:szCs w:val="26"/>
          <w:shd w:val="clear" w:color="auto" w:fill="FFFFFF"/>
        </w:rPr>
        <w:lastRenderedPageBreak/>
        <w:t>характеристик</w:t>
      </w:r>
      <w:r w:rsidRPr="00BB6D10">
        <w:rPr>
          <w:rFonts w:ascii="Times New Roman" w:eastAsia="Times New Roman" w:hAnsi="Times New Roman" w:cs="Times New Roman"/>
          <w:bCs/>
          <w:sz w:val="26"/>
          <w:szCs w:val="26"/>
        </w:rPr>
        <w:t xml:space="preserve">, в связи с чем, </w:t>
      </w:r>
      <w:r w:rsidR="00C92E1E" w:rsidRPr="00BB6D10">
        <w:rPr>
          <w:rFonts w:ascii="Times New Roman" w:hAnsi="Times New Roman" w:cs="Times New Roman"/>
          <w:sz w:val="26"/>
          <w:szCs w:val="26"/>
          <w:shd w:val="clear" w:color="auto" w:fill="FFFFFF"/>
        </w:rPr>
        <w:t>описание объекта закупки было составлено Заказчиком самостоятельно на основании ст. 33 Закона о контрактной системе.</w:t>
      </w:r>
    </w:p>
    <w:p w14:paraId="48E98C6B" w14:textId="0AA524CC" w:rsidR="00822729" w:rsidRPr="009D1BA4" w:rsidRDefault="00932EE8" w:rsidP="009D1BA4">
      <w:pPr>
        <w:spacing w:after="0" w:line="240" w:lineRule="auto"/>
        <w:ind w:firstLine="709"/>
        <w:jc w:val="both"/>
        <w:rPr>
          <w:rFonts w:ascii="Times New Roman" w:eastAsia="Times New Roman" w:hAnsi="Times New Roman" w:cs="Times New Roman"/>
          <w:bCs/>
          <w:sz w:val="26"/>
          <w:szCs w:val="26"/>
        </w:rPr>
      </w:pPr>
      <w:r w:rsidRPr="00822729">
        <w:rPr>
          <w:rFonts w:ascii="Times New Roman" w:eastAsia="Times New Roman" w:hAnsi="Times New Roman" w:cs="Times New Roman"/>
          <w:bCs/>
          <w:sz w:val="26"/>
          <w:szCs w:val="26"/>
        </w:rPr>
        <w:t>Комиссия установила, что</w:t>
      </w:r>
      <w:r w:rsidRPr="00822729">
        <w:t xml:space="preserve"> </w:t>
      </w:r>
      <w:r w:rsidRPr="00822729">
        <w:rPr>
          <w:rFonts w:ascii="Times New Roman" w:eastAsia="Times New Roman" w:hAnsi="Times New Roman" w:cs="Times New Roman"/>
          <w:bCs/>
          <w:sz w:val="26"/>
          <w:szCs w:val="26"/>
        </w:rPr>
        <w:t>на данную закупку подано две заявки</w:t>
      </w:r>
      <w:r w:rsidR="009D1BA4">
        <w:rPr>
          <w:rFonts w:ascii="Times New Roman" w:eastAsia="Times New Roman" w:hAnsi="Times New Roman" w:cs="Times New Roman"/>
          <w:bCs/>
          <w:sz w:val="26"/>
          <w:szCs w:val="26"/>
        </w:rPr>
        <w:t xml:space="preserve"> идентификационные номера 2 и 3</w:t>
      </w:r>
      <w:r w:rsidRPr="00822729">
        <w:rPr>
          <w:rFonts w:ascii="Times New Roman" w:eastAsia="Times New Roman" w:hAnsi="Times New Roman" w:cs="Times New Roman"/>
          <w:bCs/>
          <w:sz w:val="26"/>
          <w:szCs w:val="26"/>
        </w:rPr>
        <w:t>. По позициям № 4, №10, №26 участники предложили одинаковый товар</w:t>
      </w:r>
      <w:r w:rsidR="00822729">
        <w:rPr>
          <w:rFonts w:ascii="Times New Roman" w:eastAsia="Times New Roman" w:hAnsi="Times New Roman" w:cs="Times New Roman"/>
          <w:bCs/>
          <w:sz w:val="26"/>
          <w:szCs w:val="26"/>
        </w:rPr>
        <w:t xml:space="preserve"> (</w:t>
      </w:r>
      <w:r w:rsidR="00822729" w:rsidRPr="00932EE8">
        <w:rPr>
          <w:rFonts w:ascii="Times New Roman" w:eastAsia="Times New Roman" w:hAnsi="Times New Roman" w:cs="Times New Roman"/>
          <w:bCs/>
          <w:sz w:val="26"/>
          <w:szCs w:val="26"/>
        </w:rPr>
        <w:t xml:space="preserve">Материалы хирургические шовные рассасывающиеся стерильные по ТУ </w:t>
      </w:r>
      <w:r w:rsidR="009D1BA4" w:rsidRPr="00932EE8">
        <w:rPr>
          <w:rFonts w:ascii="Times New Roman" w:eastAsia="Times New Roman" w:hAnsi="Times New Roman" w:cs="Times New Roman"/>
          <w:bCs/>
          <w:sz w:val="26"/>
          <w:szCs w:val="26"/>
        </w:rPr>
        <w:t>21.20.24</w:t>
      </w:r>
      <w:r w:rsidR="009D1BA4">
        <w:rPr>
          <w:rFonts w:ascii="Times New Roman" w:eastAsia="Times New Roman" w:hAnsi="Times New Roman" w:cs="Times New Roman"/>
          <w:bCs/>
          <w:sz w:val="26"/>
          <w:szCs w:val="26"/>
        </w:rPr>
        <w:t>-</w:t>
      </w:r>
      <w:r w:rsidR="009D1BA4" w:rsidRPr="00932EE8">
        <w:rPr>
          <w:rFonts w:ascii="Times New Roman" w:eastAsia="Times New Roman" w:hAnsi="Times New Roman" w:cs="Times New Roman"/>
          <w:bCs/>
          <w:sz w:val="26"/>
          <w:szCs w:val="26"/>
        </w:rPr>
        <w:t>001-19472919-2017</w:t>
      </w:r>
      <w:r w:rsidR="00822729" w:rsidRPr="00932EE8">
        <w:rPr>
          <w:rFonts w:ascii="Times New Roman" w:eastAsia="Times New Roman" w:hAnsi="Times New Roman" w:cs="Times New Roman"/>
          <w:bCs/>
          <w:sz w:val="26"/>
          <w:szCs w:val="26"/>
        </w:rPr>
        <w:t xml:space="preserve"> ARMACRYL PGA PLUS, по регистрационному удостоверению № РЗН 2019/8766 от 02.10.2023 года</w:t>
      </w:r>
      <w:r w:rsidR="00822729">
        <w:rPr>
          <w:rFonts w:ascii="Times New Roman" w:eastAsia="Times New Roman" w:hAnsi="Times New Roman" w:cs="Times New Roman"/>
          <w:bCs/>
          <w:sz w:val="26"/>
          <w:szCs w:val="26"/>
        </w:rPr>
        <w:t>)</w:t>
      </w:r>
      <w:r w:rsidR="00822729">
        <w:t>.</w:t>
      </w:r>
    </w:p>
    <w:p w14:paraId="77A1AFEA" w14:textId="6ADAC082" w:rsidR="00822729" w:rsidRPr="009D1BA4" w:rsidRDefault="009D1BA4" w:rsidP="00932EE8">
      <w:pPr>
        <w:spacing w:after="0" w:line="240" w:lineRule="auto"/>
        <w:ind w:firstLine="709"/>
        <w:jc w:val="both"/>
        <w:rPr>
          <w:rFonts w:ascii="Times New Roman" w:eastAsia="Times New Roman" w:hAnsi="Times New Roman" w:cs="Times New Roman"/>
          <w:bCs/>
          <w:sz w:val="26"/>
          <w:szCs w:val="26"/>
        </w:rPr>
      </w:pPr>
      <w:r w:rsidRPr="009D1BA4">
        <w:rPr>
          <w:rFonts w:ascii="Times New Roman" w:eastAsia="Times New Roman" w:hAnsi="Times New Roman" w:cs="Times New Roman"/>
          <w:bCs/>
          <w:sz w:val="26"/>
          <w:szCs w:val="26"/>
        </w:rPr>
        <w:t>Технические характеристики товара, указанные в заявках, различались по длине нитей (позиция № 4) и количеству отрезков (позиции № 10 и № 26).</w:t>
      </w:r>
    </w:p>
    <w:p w14:paraId="776DC905" w14:textId="351F866E" w:rsidR="00822729" w:rsidRDefault="009D1BA4" w:rsidP="00932EE8">
      <w:pPr>
        <w:spacing w:after="0" w:line="240" w:lineRule="auto"/>
        <w:ind w:firstLine="709"/>
        <w:jc w:val="both"/>
        <w:rPr>
          <w:rFonts w:ascii="Times New Roman" w:eastAsia="Times New Roman" w:hAnsi="Times New Roman" w:cs="Times New Roman"/>
          <w:bCs/>
          <w:sz w:val="26"/>
          <w:szCs w:val="26"/>
        </w:rPr>
      </w:pPr>
      <w:r w:rsidRPr="009D1BA4">
        <w:rPr>
          <w:rFonts w:ascii="Times New Roman" w:eastAsia="Times New Roman" w:hAnsi="Times New Roman" w:cs="Times New Roman"/>
          <w:bCs/>
          <w:sz w:val="26"/>
          <w:szCs w:val="26"/>
        </w:rPr>
        <w:t>Для проверки достоверности указанных характеристик Заказчик направил запрос производителю</w:t>
      </w:r>
      <w:r>
        <w:rPr>
          <w:rFonts w:ascii="Times New Roman" w:eastAsia="Times New Roman" w:hAnsi="Times New Roman" w:cs="Times New Roman"/>
          <w:bCs/>
          <w:sz w:val="26"/>
          <w:szCs w:val="26"/>
        </w:rPr>
        <w:t xml:space="preserve"> </w:t>
      </w:r>
      <w:r w:rsidRPr="009D1BA4">
        <w:rPr>
          <w:rFonts w:ascii="Times New Roman" w:eastAsia="Times New Roman" w:hAnsi="Times New Roman" w:cs="Times New Roman"/>
          <w:bCs/>
          <w:sz w:val="26"/>
          <w:szCs w:val="26"/>
        </w:rPr>
        <w:t xml:space="preserve">данного медицинского изделия </w:t>
      </w:r>
      <w:r>
        <w:rPr>
          <w:rFonts w:ascii="Times New Roman" w:eastAsia="Times New Roman" w:hAnsi="Times New Roman" w:cs="Times New Roman"/>
          <w:bCs/>
          <w:sz w:val="26"/>
          <w:szCs w:val="26"/>
        </w:rPr>
        <w:t>ООО «</w:t>
      </w:r>
      <w:proofErr w:type="spellStart"/>
      <w:r>
        <w:rPr>
          <w:rFonts w:ascii="Times New Roman" w:eastAsia="Times New Roman" w:hAnsi="Times New Roman" w:cs="Times New Roman"/>
          <w:bCs/>
          <w:sz w:val="26"/>
          <w:szCs w:val="26"/>
        </w:rPr>
        <w:t>Армалайн</w:t>
      </w:r>
      <w:proofErr w:type="spellEnd"/>
      <w:r>
        <w:rPr>
          <w:rFonts w:ascii="Times New Roman" w:eastAsia="Times New Roman" w:hAnsi="Times New Roman" w:cs="Times New Roman"/>
          <w:bCs/>
          <w:sz w:val="26"/>
          <w:szCs w:val="26"/>
        </w:rPr>
        <w:t>»</w:t>
      </w:r>
      <w:r w:rsidRPr="009D1BA4">
        <w:rPr>
          <w:rFonts w:ascii="Times New Roman" w:eastAsia="Times New Roman" w:hAnsi="Times New Roman" w:cs="Times New Roman"/>
          <w:bCs/>
          <w:sz w:val="26"/>
          <w:szCs w:val="26"/>
        </w:rPr>
        <w:t xml:space="preserve">. В ответ производитель подтвердил, что корректными и достоверными являются характеристики, указанные в </w:t>
      </w:r>
      <w:r>
        <w:rPr>
          <w:rFonts w:ascii="Times New Roman" w:eastAsia="Times New Roman" w:hAnsi="Times New Roman" w:cs="Times New Roman"/>
          <w:bCs/>
          <w:sz w:val="26"/>
          <w:szCs w:val="26"/>
        </w:rPr>
        <w:t>п</w:t>
      </w:r>
      <w:r w:rsidRPr="009D1BA4">
        <w:rPr>
          <w:rFonts w:ascii="Times New Roman" w:eastAsia="Times New Roman" w:hAnsi="Times New Roman" w:cs="Times New Roman"/>
          <w:bCs/>
          <w:sz w:val="26"/>
          <w:szCs w:val="26"/>
        </w:rPr>
        <w:t xml:space="preserve">редложении </w:t>
      </w:r>
      <w:r>
        <w:rPr>
          <w:rFonts w:ascii="Times New Roman" w:eastAsia="Times New Roman" w:hAnsi="Times New Roman" w:cs="Times New Roman"/>
          <w:bCs/>
          <w:sz w:val="26"/>
          <w:szCs w:val="26"/>
        </w:rPr>
        <w:t>заявки с идентификационным номером 2</w:t>
      </w:r>
      <w:r w:rsidRPr="009D1BA4">
        <w:rPr>
          <w:rFonts w:ascii="Times New Roman" w:eastAsia="Times New Roman" w:hAnsi="Times New Roman" w:cs="Times New Roman"/>
          <w:bCs/>
          <w:sz w:val="26"/>
          <w:szCs w:val="26"/>
        </w:rPr>
        <w:t>. При этом характеристики, указанные в заявке подателя жалобы</w:t>
      </w:r>
      <w:r>
        <w:rPr>
          <w:rFonts w:ascii="Times New Roman" w:eastAsia="Times New Roman" w:hAnsi="Times New Roman" w:cs="Times New Roman"/>
          <w:bCs/>
          <w:sz w:val="26"/>
          <w:szCs w:val="26"/>
        </w:rPr>
        <w:t xml:space="preserve"> (идентификационный номер 3)</w:t>
      </w:r>
      <w:r w:rsidRPr="009D1BA4">
        <w:rPr>
          <w:rFonts w:ascii="Times New Roman" w:eastAsia="Times New Roman" w:hAnsi="Times New Roman" w:cs="Times New Roman"/>
          <w:bCs/>
          <w:sz w:val="26"/>
          <w:szCs w:val="26"/>
        </w:rPr>
        <w:t>, признаны недостоверными.</w:t>
      </w:r>
    </w:p>
    <w:p w14:paraId="0680F7E1" w14:textId="6D7D0111" w:rsidR="009D1BA4" w:rsidRPr="009D1BA4" w:rsidRDefault="009D1BA4" w:rsidP="00627AC7">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Комиссия отмечает, что </w:t>
      </w:r>
      <w:r w:rsidR="00627AC7">
        <w:rPr>
          <w:rFonts w:ascii="Times New Roman" w:eastAsia="Times New Roman" w:hAnsi="Times New Roman" w:cs="Times New Roman"/>
          <w:bCs/>
          <w:sz w:val="26"/>
          <w:szCs w:val="26"/>
        </w:rPr>
        <w:t>ре</w:t>
      </w:r>
      <w:r w:rsidRPr="009D1BA4">
        <w:rPr>
          <w:rFonts w:ascii="Times New Roman" w:eastAsia="Times New Roman" w:hAnsi="Times New Roman" w:cs="Times New Roman"/>
          <w:bCs/>
          <w:sz w:val="26"/>
          <w:szCs w:val="26"/>
        </w:rPr>
        <w:t>гистрационное удостоверение подтверждает лишь факт допуска медицинского изделия к обращению на территории Российской Федерации, но не подтверждает факт обращения изделий с конкретными характеристиками.</w:t>
      </w:r>
    </w:p>
    <w:p w14:paraId="1F1FAEDB" w14:textId="77777777" w:rsidR="00110026" w:rsidRDefault="00110026" w:rsidP="009D1BA4">
      <w:pPr>
        <w:spacing w:after="0" w:line="240" w:lineRule="auto"/>
        <w:ind w:firstLine="709"/>
        <w:jc w:val="both"/>
        <w:rPr>
          <w:rFonts w:ascii="Times New Roman" w:eastAsia="Times New Roman" w:hAnsi="Times New Roman" w:cs="Times New Roman"/>
          <w:bCs/>
          <w:sz w:val="26"/>
          <w:szCs w:val="26"/>
        </w:rPr>
      </w:pPr>
      <w:r w:rsidRPr="00110026">
        <w:rPr>
          <w:rFonts w:ascii="Times New Roman" w:eastAsia="Times New Roman" w:hAnsi="Times New Roman" w:cs="Times New Roman"/>
          <w:bCs/>
          <w:sz w:val="26"/>
          <w:szCs w:val="26"/>
        </w:rPr>
        <w:t xml:space="preserve">Ссылка подателя жалобы на указание в разделе «наименование медицинского изделия» информации о характеристиках медицинского изделия не выдерживает критики. Данный раздел не содержит конкретных характеристик медицинского изделия. </w:t>
      </w:r>
    </w:p>
    <w:p w14:paraId="62B0AE2C" w14:textId="682580E5" w:rsidR="00110026" w:rsidRDefault="00110026" w:rsidP="009D1BA4">
      <w:pPr>
        <w:spacing w:after="0" w:line="240" w:lineRule="auto"/>
        <w:ind w:firstLine="709"/>
        <w:jc w:val="both"/>
        <w:rPr>
          <w:rFonts w:ascii="Times New Roman" w:eastAsia="Times New Roman" w:hAnsi="Times New Roman" w:cs="Times New Roman"/>
          <w:bCs/>
          <w:sz w:val="26"/>
          <w:szCs w:val="26"/>
        </w:rPr>
      </w:pPr>
      <w:r w:rsidRPr="00110026">
        <w:rPr>
          <w:rFonts w:ascii="Times New Roman" w:eastAsia="Times New Roman" w:hAnsi="Times New Roman" w:cs="Times New Roman"/>
          <w:bCs/>
          <w:sz w:val="26"/>
          <w:szCs w:val="26"/>
        </w:rPr>
        <w:t>Наличие в регистрационном удостоверении производителя указания на какое-либо диапазонное значение длины нити не означает</w:t>
      </w:r>
      <w:r w:rsidR="00484B7E" w:rsidRPr="00484B7E">
        <w:rPr>
          <w:rFonts w:ascii="Times New Roman" w:eastAsia="Times New Roman" w:hAnsi="Times New Roman" w:cs="Times New Roman"/>
          <w:bCs/>
          <w:sz w:val="26"/>
          <w:szCs w:val="26"/>
        </w:rPr>
        <w:t xml:space="preserve">, </w:t>
      </w:r>
      <w:r w:rsidRPr="00110026">
        <w:rPr>
          <w:rFonts w:ascii="Times New Roman" w:eastAsia="Times New Roman" w:hAnsi="Times New Roman" w:cs="Times New Roman"/>
          <w:bCs/>
          <w:sz w:val="26"/>
          <w:szCs w:val="26"/>
        </w:rPr>
        <w:t xml:space="preserve">что зарегистрировано </w:t>
      </w:r>
      <w:r w:rsidR="00484B7E">
        <w:rPr>
          <w:rFonts w:ascii="Times New Roman" w:eastAsia="Times New Roman" w:hAnsi="Times New Roman" w:cs="Times New Roman"/>
          <w:bCs/>
          <w:sz w:val="26"/>
          <w:szCs w:val="26"/>
        </w:rPr>
        <w:t>любое</w:t>
      </w:r>
      <w:r w:rsidRPr="00110026">
        <w:rPr>
          <w:rFonts w:ascii="Times New Roman" w:eastAsia="Times New Roman" w:hAnsi="Times New Roman" w:cs="Times New Roman"/>
          <w:bCs/>
          <w:sz w:val="26"/>
          <w:szCs w:val="26"/>
        </w:rPr>
        <w:t xml:space="preserve"> значение в пределах этого диапазона, </w:t>
      </w:r>
      <w:r w:rsidR="00484B7E">
        <w:rPr>
          <w:rFonts w:ascii="Times New Roman" w:eastAsia="Times New Roman" w:hAnsi="Times New Roman" w:cs="Times New Roman"/>
          <w:bCs/>
          <w:sz w:val="26"/>
          <w:szCs w:val="26"/>
        </w:rPr>
        <w:t>также</w:t>
      </w:r>
      <w:r w:rsidRPr="00110026">
        <w:rPr>
          <w:rFonts w:ascii="Times New Roman" w:eastAsia="Times New Roman" w:hAnsi="Times New Roman" w:cs="Times New Roman"/>
          <w:bCs/>
          <w:sz w:val="26"/>
          <w:szCs w:val="26"/>
        </w:rPr>
        <w:t xml:space="preserve"> не означает, что производитель обязан изготавливать нити с любым значением длины из этого диапазона.</w:t>
      </w:r>
    </w:p>
    <w:p w14:paraId="4C81F17E" w14:textId="38DFA533" w:rsidR="00484B7E" w:rsidRDefault="00484B7E" w:rsidP="00484B7E">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Кроме того, т</w:t>
      </w:r>
      <w:r w:rsidRPr="00484B7E">
        <w:rPr>
          <w:rFonts w:ascii="Times New Roman" w:eastAsia="Times New Roman" w:hAnsi="Times New Roman" w:cs="Times New Roman"/>
          <w:bCs/>
          <w:sz w:val="26"/>
          <w:szCs w:val="26"/>
        </w:rPr>
        <w:t xml:space="preserve">ехническая документация на медицинское изделие не подлежит публикации в реестре Росздравнадзора, поэтому такие вопросы при наличии сомнений Заказчик имеет право выяснить любым законным способом, например, направить запрос в адрес производителя. </w:t>
      </w:r>
    </w:p>
    <w:p w14:paraId="3266CBE4" w14:textId="4358EE68" w:rsidR="00484B7E" w:rsidRPr="00484B7E" w:rsidRDefault="00484B7E" w:rsidP="00484B7E">
      <w:pPr>
        <w:spacing w:after="0" w:line="240" w:lineRule="auto"/>
        <w:ind w:firstLine="709"/>
        <w:jc w:val="both"/>
        <w:rPr>
          <w:rFonts w:ascii="Times New Roman" w:eastAsia="Times New Roman" w:hAnsi="Times New Roman" w:cs="Times New Roman"/>
          <w:bCs/>
          <w:sz w:val="26"/>
          <w:szCs w:val="26"/>
        </w:rPr>
      </w:pPr>
      <w:r w:rsidRPr="00484B7E">
        <w:rPr>
          <w:rFonts w:ascii="Times New Roman" w:eastAsia="Times New Roman" w:hAnsi="Times New Roman" w:cs="Times New Roman"/>
          <w:bCs/>
          <w:sz w:val="26"/>
          <w:szCs w:val="26"/>
        </w:rPr>
        <w:t>В соответствии с письмом Росздравнадзора №10-60008/20 от 12.10.2020, Заказчик вправе направлять запросы производителю для получения информации о характеристиках медицинских изделий.</w:t>
      </w:r>
    </w:p>
    <w:p w14:paraId="2CA8B163" w14:textId="2AAE2077" w:rsidR="00484B7E" w:rsidRPr="00CF26D2" w:rsidRDefault="00484B7E" w:rsidP="00484B7E">
      <w:pPr>
        <w:spacing w:after="0" w:line="240" w:lineRule="auto"/>
        <w:ind w:firstLine="709"/>
        <w:jc w:val="both"/>
        <w:rPr>
          <w:rFonts w:ascii="Times New Roman" w:eastAsia="Times New Roman" w:hAnsi="Times New Roman" w:cs="Times New Roman"/>
          <w:bCs/>
          <w:sz w:val="26"/>
          <w:szCs w:val="26"/>
        </w:rPr>
      </w:pPr>
      <w:r w:rsidRPr="00484B7E">
        <w:rPr>
          <w:rFonts w:ascii="Times New Roman" w:eastAsia="Times New Roman" w:hAnsi="Times New Roman" w:cs="Times New Roman"/>
          <w:bCs/>
          <w:sz w:val="26"/>
          <w:szCs w:val="26"/>
        </w:rPr>
        <w:t xml:space="preserve">Судебная практика (дело № А56-47799/2022) подтверждает, что достоверность характеристик товара может быть установлена только на основании письменного </w:t>
      </w:r>
      <w:r w:rsidRPr="00CF26D2">
        <w:rPr>
          <w:rFonts w:ascii="Times New Roman" w:eastAsia="Times New Roman" w:hAnsi="Times New Roman" w:cs="Times New Roman"/>
          <w:bCs/>
          <w:sz w:val="26"/>
          <w:szCs w:val="26"/>
        </w:rPr>
        <w:t>подтверждения производителя.</w:t>
      </w:r>
    </w:p>
    <w:p w14:paraId="5CD52D5E" w14:textId="06DEE67A" w:rsidR="00484B7E" w:rsidRPr="00CF26D2" w:rsidRDefault="00484B7E" w:rsidP="00484B7E">
      <w:pPr>
        <w:spacing w:after="0" w:line="240" w:lineRule="auto"/>
        <w:ind w:firstLine="709"/>
        <w:jc w:val="both"/>
        <w:rPr>
          <w:rFonts w:ascii="Times New Roman" w:eastAsia="Times New Roman" w:hAnsi="Times New Roman" w:cs="Times New Roman"/>
          <w:bCs/>
          <w:sz w:val="26"/>
          <w:szCs w:val="26"/>
        </w:rPr>
      </w:pPr>
      <w:r w:rsidRPr="00CF26D2">
        <w:rPr>
          <w:rFonts w:ascii="Times New Roman" w:eastAsia="Times New Roman" w:hAnsi="Times New Roman" w:cs="Times New Roman"/>
          <w:bCs/>
          <w:sz w:val="26"/>
          <w:szCs w:val="26"/>
        </w:rPr>
        <w:t>Письмо от производителя было получено Заказчиком в период рассмотрения заявок, что позволяет считать действия Заказчика по отклонению заявки подателя жалобы законными и обоснованными.</w:t>
      </w:r>
    </w:p>
    <w:p w14:paraId="7EF7C82E" w14:textId="7564FBFE" w:rsidR="00CF26D2" w:rsidRPr="00CF26D2" w:rsidRDefault="00CF26D2" w:rsidP="00C92E1E">
      <w:pPr>
        <w:spacing w:after="0" w:line="240" w:lineRule="auto"/>
        <w:ind w:firstLine="709"/>
        <w:jc w:val="both"/>
        <w:rPr>
          <w:rFonts w:ascii="Times New Roman" w:eastAsia="Times New Roman" w:hAnsi="Times New Roman" w:cs="Times New Roman"/>
          <w:bCs/>
          <w:sz w:val="26"/>
          <w:szCs w:val="26"/>
        </w:rPr>
      </w:pPr>
      <w:proofErr w:type="gramStart"/>
      <w:r w:rsidRPr="00CF26D2">
        <w:rPr>
          <w:rFonts w:ascii="Times New Roman" w:eastAsia="Times New Roman" w:hAnsi="Times New Roman" w:cs="Times New Roman"/>
          <w:bCs/>
          <w:sz w:val="26"/>
          <w:szCs w:val="26"/>
        </w:rPr>
        <w:t>Дополнительно Комиссия установила, что в</w:t>
      </w:r>
      <w:r w:rsidR="00AF77E9" w:rsidRPr="00CF26D2">
        <w:rPr>
          <w:rFonts w:ascii="Times New Roman" w:eastAsia="Times New Roman" w:hAnsi="Times New Roman" w:cs="Times New Roman"/>
          <w:bCs/>
          <w:sz w:val="26"/>
          <w:szCs w:val="26"/>
        </w:rPr>
        <w:t xml:space="preserve"> соответствии с описанием позиций </w:t>
      </w:r>
      <w:r w:rsidRPr="00CF26D2">
        <w:rPr>
          <w:rFonts w:ascii="Times New Roman" w:eastAsia="Times New Roman" w:hAnsi="Times New Roman" w:cs="Times New Roman"/>
          <w:bCs/>
          <w:sz w:val="26"/>
          <w:szCs w:val="26"/>
        </w:rPr>
        <w:t xml:space="preserve">№1,№ 6, №11, №12, №19, №24, №25, №28, №30, №34, №40 Участником предложен товар «Материал шовный хирургический рассасывающийся, стерильный, с иглами и без игл "МЕДИНЖ" по МЛЦК.942241.001 ТУ в варианте исполнения </w:t>
      </w:r>
      <w:proofErr w:type="spellStart"/>
      <w:r w:rsidRPr="00CF26D2">
        <w:rPr>
          <w:rFonts w:ascii="Times New Roman" w:eastAsia="Times New Roman" w:hAnsi="Times New Roman" w:cs="Times New Roman"/>
          <w:bCs/>
          <w:sz w:val="26"/>
          <w:szCs w:val="26"/>
        </w:rPr>
        <w:t>МедПГА</w:t>
      </w:r>
      <w:proofErr w:type="spellEnd"/>
      <w:r w:rsidRPr="00CF26D2">
        <w:rPr>
          <w:rFonts w:ascii="Times New Roman" w:eastAsia="Times New Roman" w:hAnsi="Times New Roman" w:cs="Times New Roman"/>
          <w:bCs/>
          <w:sz w:val="26"/>
          <w:szCs w:val="26"/>
        </w:rPr>
        <w:t xml:space="preserve">», производителя ЗАО НПП </w:t>
      </w:r>
      <w:proofErr w:type="spellStart"/>
      <w:r w:rsidRPr="00CF26D2">
        <w:rPr>
          <w:rFonts w:ascii="Times New Roman" w:eastAsia="Times New Roman" w:hAnsi="Times New Roman" w:cs="Times New Roman"/>
          <w:bCs/>
          <w:sz w:val="26"/>
          <w:szCs w:val="26"/>
        </w:rPr>
        <w:t>Мединж</w:t>
      </w:r>
      <w:proofErr w:type="spellEnd"/>
      <w:r w:rsidRPr="00CF26D2">
        <w:rPr>
          <w:rFonts w:ascii="Times New Roman" w:eastAsia="Times New Roman" w:hAnsi="Times New Roman" w:cs="Times New Roman"/>
          <w:bCs/>
          <w:sz w:val="26"/>
          <w:szCs w:val="26"/>
        </w:rPr>
        <w:t xml:space="preserve"> по регистрационному  удостоверению № РЗН 2018/7571 от 05.09.2018 года.</w:t>
      </w:r>
      <w:proofErr w:type="gramEnd"/>
    </w:p>
    <w:p w14:paraId="7D22D448" w14:textId="4C4651F9" w:rsidR="00CF26D2" w:rsidRPr="00CF26D2" w:rsidRDefault="00CF26D2" w:rsidP="00CF26D2">
      <w:pPr>
        <w:spacing w:after="0" w:line="240" w:lineRule="auto"/>
        <w:ind w:firstLine="709"/>
        <w:jc w:val="both"/>
        <w:rPr>
          <w:rFonts w:ascii="Times New Roman" w:eastAsia="Times New Roman" w:hAnsi="Times New Roman" w:cs="Times New Roman"/>
          <w:bCs/>
          <w:sz w:val="26"/>
          <w:szCs w:val="26"/>
        </w:rPr>
      </w:pPr>
      <w:r w:rsidRPr="00CF26D2">
        <w:rPr>
          <w:rFonts w:ascii="Times New Roman" w:eastAsia="Times New Roman" w:hAnsi="Times New Roman" w:cs="Times New Roman"/>
          <w:bCs/>
          <w:sz w:val="26"/>
          <w:szCs w:val="26"/>
        </w:rPr>
        <w:t>Участником по данным позициям продекларировано соответствие характеристике:</w:t>
      </w:r>
    </w:p>
    <w:tbl>
      <w:tblPr>
        <w:tblW w:w="5000" w:type="pct"/>
        <w:tblLook w:val="04A0" w:firstRow="1" w:lastRow="0" w:firstColumn="1" w:lastColumn="0" w:noHBand="0" w:noVBand="1"/>
      </w:tblPr>
      <w:tblGrid>
        <w:gridCol w:w="6757"/>
        <w:gridCol w:w="3382"/>
      </w:tblGrid>
      <w:tr w:rsidR="00301214" w:rsidRPr="00301214" w14:paraId="464BC705" w14:textId="77777777" w:rsidTr="00CF26D2">
        <w:trPr>
          <w:trHeight w:val="339"/>
        </w:trPr>
        <w:tc>
          <w:tcPr>
            <w:tcW w:w="333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36C764" w14:textId="77777777" w:rsidR="00CF26D2" w:rsidRPr="00CF26D2" w:rsidRDefault="00CF26D2" w:rsidP="00CF26D2">
            <w:pPr>
              <w:spacing w:after="0" w:line="240" w:lineRule="auto"/>
              <w:ind w:firstLine="709"/>
              <w:jc w:val="both"/>
              <w:rPr>
                <w:rFonts w:ascii="Times New Roman" w:eastAsia="Times New Roman" w:hAnsi="Times New Roman" w:cs="Times New Roman"/>
                <w:bCs/>
                <w:sz w:val="26"/>
                <w:szCs w:val="26"/>
              </w:rPr>
            </w:pPr>
            <w:r w:rsidRPr="00CF26D2">
              <w:rPr>
                <w:rFonts w:ascii="Times New Roman" w:eastAsia="Times New Roman" w:hAnsi="Times New Roman" w:cs="Times New Roman"/>
                <w:bCs/>
                <w:sz w:val="26"/>
                <w:szCs w:val="26"/>
              </w:rPr>
              <w:t>Форма поперечного сечения иглы</w:t>
            </w:r>
          </w:p>
        </w:tc>
        <w:tc>
          <w:tcPr>
            <w:tcW w:w="1668" w:type="pct"/>
            <w:tcBorders>
              <w:top w:val="single" w:sz="4" w:space="0" w:color="000000"/>
              <w:left w:val="nil"/>
              <w:bottom w:val="single" w:sz="4" w:space="0" w:color="000000"/>
              <w:right w:val="single" w:sz="4" w:space="0" w:color="000000"/>
            </w:tcBorders>
            <w:shd w:val="clear" w:color="auto" w:fill="auto"/>
            <w:vAlign w:val="center"/>
            <w:hideMark/>
          </w:tcPr>
          <w:p w14:paraId="1C8C1D46" w14:textId="77777777" w:rsidR="00CF26D2" w:rsidRPr="00CF26D2" w:rsidRDefault="00CF26D2" w:rsidP="00CF26D2">
            <w:pPr>
              <w:spacing w:after="0" w:line="240" w:lineRule="auto"/>
              <w:ind w:firstLine="709"/>
              <w:jc w:val="both"/>
              <w:rPr>
                <w:rFonts w:ascii="Times New Roman" w:eastAsia="Times New Roman" w:hAnsi="Times New Roman" w:cs="Times New Roman"/>
                <w:bCs/>
                <w:sz w:val="26"/>
                <w:szCs w:val="26"/>
              </w:rPr>
            </w:pPr>
            <w:r w:rsidRPr="00CF26D2">
              <w:rPr>
                <w:rFonts w:ascii="Times New Roman" w:eastAsia="Times New Roman" w:hAnsi="Times New Roman" w:cs="Times New Roman"/>
                <w:bCs/>
                <w:sz w:val="26"/>
                <w:szCs w:val="26"/>
              </w:rPr>
              <w:t>Круглое</w:t>
            </w:r>
          </w:p>
        </w:tc>
      </w:tr>
    </w:tbl>
    <w:p w14:paraId="147F35D6" w14:textId="29735D60" w:rsidR="00864FEF" w:rsidRPr="00301214" w:rsidRDefault="00CF26D2" w:rsidP="00864FEF">
      <w:pPr>
        <w:spacing w:after="0" w:line="240" w:lineRule="auto"/>
        <w:ind w:firstLine="709"/>
        <w:jc w:val="both"/>
        <w:rPr>
          <w:rFonts w:ascii="Times New Roman" w:eastAsia="Times New Roman" w:hAnsi="Times New Roman" w:cs="Times New Roman"/>
          <w:bCs/>
          <w:sz w:val="26"/>
          <w:szCs w:val="26"/>
        </w:rPr>
      </w:pPr>
      <w:r w:rsidRPr="00301214">
        <w:rPr>
          <w:rFonts w:ascii="Times New Roman" w:eastAsia="Times New Roman" w:hAnsi="Times New Roman" w:cs="Times New Roman"/>
          <w:bCs/>
          <w:sz w:val="26"/>
          <w:szCs w:val="26"/>
        </w:rPr>
        <w:lastRenderedPageBreak/>
        <w:t>Комиссия</w:t>
      </w:r>
      <w:r w:rsidR="00301214" w:rsidRPr="00301214">
        <w:rPr>
          <w:rFonts w:ascii="Times New Roman" w:eastAsia="Times New Roman" w:hAnsi="Times New Roman" w:cs="Times New Roman"/>
          <w:bCs/>
          <w:sz w:val="26"/>
          <w:szCs w:val="26"/>
        </w:rPr>
        <w:t xml:space="preserve"> установила, что </w:t>
      </w:r>
      <w:r w:rsidR="00864FEF" w:rsidRPr="00301214">
        <w:rPr>
          <w:rFonts w:ascii="Times New Roman" w:eastAsia="Times New Roman" w:hAnsi="Times New Roman" w:cs="Times New Roman"/>
          <w:bCs/>
          <w:sz w:val="26"/>
          <w:szCs w:val="26"/>
        </w:rPr>
        <w:t>медицинские изделия по РУ № РЗН 2018/7571 от 05.09.2018 года изготавливаются по ТУ М ЛЦК.</w:t>
      </w:r>
      <w:proofErr w:type="gramStart"/>
      <w:r w:rsidR="00864FEF" w:rsidRPr="00301214">
        <w:rPr>
          <w:rFonts w:ascii="Times New Roman" w:eastAsia="Times New Roman" w:hAnsi="Times New Roman" w:cs="Times New Roman"/>
          <w:bCs/>
          <w:sz w:val="26"/>
          <w:szCs w:val="26"/>
        </w:rPr>
        <w:t>942241.001</w:t>
      </w:r>
      <w:proofErr w:type="gramEnd"/>
      <w:r w:rsidR="00864FEF" w:rsidRPr="00301214">
        <w:rPr>
          <w:rFonts w:ascii="Times New Roman" w:eastAsia="Times New Roman" w:hAnsi="Times New Roman" w:cs="Times New Roman"/>
          <w:bCs/>
          <w:sz w:val="26"/>
          <w:szCs w:val="26"/>
        </w:rPr>
        <w:t xml:space="preserve"> о чем указано в самом регистрационном удостоверении. </w:t>
      </w:r>
    </w:p>
    <w:p w14:paraId="5E489C60" w14:textId="6F410637" w:rsidR="00CF26D2" w:rsidRPr="00301214" w:rsidRDefault="00864FEF" w:rsidP="00864FEF">
      <w:pPr>
        <w:spacing w:after="0" w:line="240" w:lineRule="auto"/>
        <w:ind w:firstLine="709"/>
        <w:jc w:val="both"/>
        <w:rPr>
          <w:rFonts w:ascii="Times New Roman" w:eastAsia="Times New Roman" w:hAnsi="Times New Roman" w:cs="Times New Roman"/>
          <w:bCs/>
          <w:sz w:val="26"/>
          <w:szCs w:val="26"/>
        </w:rPr>
      </w:pPr>
      <w:r w:rsidRPr="00301214">
        <w:rPr>
          <w:rFonts w:ascii="Times New Roman" w:eastAsia="Times New Roman" w:hAnsi="Times New Roman" w:cs="Times New Roman"/>
          <w:bCs/>
          <w:sz w:val="26"/>
          <w:szCs w:val="26"/>
        </w:rPr>
        <w:t>Согласно эксплуатационной документации, размещенной на сайте Росздравнадзора, в реестровой записи № 25928 на странице № 5 в таблице 2 указаны все возможные формы поперечного сечения и острия иглы.</w:t>
      </w:r>
    </w:p>
    <w:p w14:paraId="13DC8A80" w14:textId="52D7916D" w:rsidR="001F30B9" w:rsidRDefault="001F30B9" w:rsidP="001F30B9">
      <w:pPr>
        <w:spacing w:after="0" w:line="240" w:lineRule="auto"/>
        <w:ind w:firstLine="709"/>
        <w:jc w:val="both"/>
        <w:rPr>
          <w:rFonts w:ascii="Times New Roman" w:eastAsia="Times New Roman" w:hAnsi="Times New Roman" w:cs="Times New Roman"/>
          <w:bCs/>
          <w:sz w:val="26"/>
          <w:szCs w:val="26"/>
        </w:rPr>
      </w:pPr>
      <w:proofErr w:type="gramStart"/>
      <w:r w:rsidRPr="001F30B9">
        <w:rPr>
          <w:rFonts w:ascii="Times New Roman" w:eastAsia="Times New Roman" w:hAnsi="Times New Roman" w:cs="Times New Roman"/>
          <w:bCs/>
          <w:sz w:val="26"/>
          <w:szCs w:val="26"/>
        </w:rPr>
        <w:t>Довод подателя жалобы о том, что «предлагаемый им тип иглы «…отражен в РУ и инструкции по примен</w:t>
      </w:r>
      <w:r>
        <w:rPr>
          <w:rFonts w:ascii="Times New Roman" w:eastAsia="Times New Roman" w:hAnsi="Times New Roman" w:cs="Times New Roman"/>
          <w:bCs/>
          <w:sz w:val="26"/>
          <w:szCs w:val="26"/>
        </w:rPr>
        <w:t>ен</w:t>
      </w:r>
      <w:r w:rsidRPr="001F30B9">
        <w:rPr>
          <w:rFonts w:ascii="Times New Roman" w:eastAsia="Times New Roman" w:hAnsi="Times New Roman" w:cs="Times New Roman"/>
          <w:bCs/>
          <w:sz w:val="26"/>
          <w:szCs w:val="26"/>
        </w:rPr>
        <w:t>ию, а также на групповой и индивидуальной упаковках и обозначен значком:</w:t>
      </w:r>
      <w:proofErr w:type="gramEnd"/>
      <w:r w:rsidRPr="001F30B9">
        <w:rPr>
          <w:rFonts w:ascii="Times New Roman" w:eastAsia="Times New Roman" w:hAnsi="Times New Roman" w:cs="Times New Roman"/>
          <w:bCs/>
          <w:sz w:val="26"/>
          <w:szCs w:val="26"/>
        </w:rPr>
        <w:t xml:space="preserve"> О (КРУГЛЫЙ КОНЧИК – С Тупым концом)</w:t>
      </w:r>
      <w:proofErr w:type="gramStart"/>
      <w:r w:rsidRPr="001F30B9">
        <w:rPr>
          <w:rFonts w:ascii="Times New Roman" w:eastAsia="Times New Roman" w:hAnsi="Times New Roman" w:cs="Times New Roman"/>
          <w:bCs/>
          <w:sz w:val="26"/>
          <w:szCs w:val="26"/>
        </w:rPr>
        <w:t>.»</w:t>
      </w:r>
      <w:proofErr w:type="gramEnd"/>
      <w:r w:rsidRPr="001F30B9">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 xml:space="preserve">не находит своего подтверждения. </w:t>
      </w:r>
      <w:r w:rsidRPr="001F30B9">
        <w:rPr>
          <w:rFonts w:ascii="Times New Roman" w:eastAsia="Times New Roman" w:hAnsi="Times New Roman" w:cs="Times New Roman"/>
          <w:bCs/>
          <w:sz w:val="26"/>
          <w:szCs w:val="26"/>
        </w:rPr>
        <w:t xml:space="preserve"> </w:t>
      </w:r>
    </w:p>
    <w:p w14:paraId="3816AF4D" w14:textId="5B2ACBE2" w:rsidR="001F30B9" w:rsidRPr="001F30B9" w:rsidRDefault="00301214" w:rsidP="001F30B9">
      <w:pPr>
        <w:spacing w:after="0" w:line="240" w:lineRule="auto"/>
        <w:ind w:firstLine="709"/>
        <w:jc w:val="both"/>
        <w:rPr>
          <w:rFonts w:ascii="Times New Roman" w:eastAsia="Times New Roman" w:hAnsi="Times New Roman" w:cs="Times New Roman"/>
          <w:bCs/>
          <w:sz w:val="26"/>
          <w:szCs w:val="26"/>
        </w:rPr>
      </w:pPr>
      <w:r w:rsidRPr="00301214">
        <w:rPr>
          <w:rFonts w:ascii="Times New Roman" w:eastAsia="Times New Roman" w:hAnsi="Times New Roman" w:cs="Times New Roman"/>
          <w:bCs/>
          <w:sz w:val="26"/>
          <w:szCs w:val="26"/>
        </w:rPr>
        <w:t xml:space="preserve">Ни на бланке регистрационного удостоверения, ни в инструкции на сайте Росздравнадзора к регистрационному удостоверению № РЗН 2018/7571 от 05.09.2018 года нет указания на </w:t>
      </w:r>
      <w:r>
        <w:rPr>
          <w:rFonts w:ascii="Times New Roman" w:eastAsia="Times New Roman" w:hAnsi="Times New Roman" w:cs="Times New Roman"/>
          <w:bCs/>
          <w:sz w:val="26"/>
          <w:szCs w:val="26"/>
        </w:rPr>
        <w:t>«</w:t>
      </w:r>
      <w:r w:rsidRPr="00301214">
        <w:rPr>
          <w:rFonts w:ascii="Times New Roman" w:eastAsia="Times New Roman" w:hAnsi="Times New Roman" w:cs="Times New Roman"/>
          <w:bCs/>
          <w:sz w:val="26"/>
          <w:szCs w:val="26"/>
        </w:rPr>
        <w:t>круглый кончик с тупым концом</w:t>
      </w:r>
      <w:r>
        <w:rPr>
          <w:rFonts w:ascii="Times New Roman" w:eastAsia="Times New Roman" w:hAnsi="Times New Roman" w:cs="Times New Roman"/>
          <w:bCs/>
          <w:sz w:val="26"/>
          <w:szCs w:val="26"/>
        </w:rPr>
        <w:t>»</w:t>
      </w:r>
      <w:r w:rsidRPr="00301214">
        <w:rPr>
          <w:rFonts w:ascii="Times New Roman" w:eastAsia="Times New Roman" w:hAnsi="Times New Roman" w:cs="Times New Roman"/>
          <w:bCs/>
          <w:sz w:val="26"/>
          <w:szCs w:val="26"/>
        </w:rPr>
        <w:t xml:space="preserve">. </w:t>
      </w:r>
      <w:proofErr w:type="gramStart"/>
      <w:r w:rsidRPr="00301214">
        <w:rPr>
          <w:rFonts w:ascii="Times New Roman" w:eastAsia="Times New Roman" w:hAnsi="Times New Roman" w:cs="Times New Roman"/>
          <w:bCs/>
          <w:sz w:val="26"/>
          <w:szCs w:val="26"/>
        </w:rPr>
        <w:t xml:space="preserve">Вариант иглы, </w:t>
      </w:r>
      <w:r w:rsidR="001F30B9">
        <w:rPr>
          <w:rFonts w:ascii="Times New Roman" w:eastAsia="Times New Roman" w:hAnsi="Times New Roman" w:cs="Times New Roman"/>
          <w:bCs/>
          <w:sz w:val="26"/>
          <w:szCs w:val="26"/>
        </w:rPr>
        <w:t>на</w:t>
      </w:r>
      <w:r w:rsidRPr="00301214">
        <w:rPr>
          <w:rFonts w:ascii="Times New Roman" w:eastAsia="Times New Roman" w:hAnsi="Times New Roman" w:cs="Times New Roman"/>
          <w:bCs/>
          <w:sz w:val="26"/>
          <w:szCs w:val="26"/>
        </w:rPr>
        <w:t xml:space="preserve"> котор</w:t>
      </w:r>
      <w:r w:rsidR="001F30B9">
        <w:rPr>
          <w:rFonts w:ascii="Times New Roman" w:eastAsia="Times New Roman" w:hAnsi="Times New Roman" w:cs="Times New Roman"/>
          <w:bCs/>
          <w:sz w:val="26"/>
          <w:szCs w:val="26"/>
        </w:rPr>
        <w:t xml:space="preserve">ый ссылается </w:t>
      </w:r>
      <w:r w:rsidRPr="00301214">
        <w:rPr>
          <w:rFonts w:ascii="Times New Roman" w:eastAsia="Times New Roman" w:hAnsi="Times New Roman" w:cs="Times New Roman"/>
          <w:bCs/>
          <w:sz w:val="26"/>
          <w:szCs w:val="26"/>
        </w:rPr>
        <w:t>податель жалобы (значок «О»</w:t>
      </w:r>
      <w:r w:rsidR="001F30B9">
        <w:rPr>
          <w:rFonts w:ascii="Times New Roman" w:eastAsia="Times New Roman" w:hAnsi="Times New Roman" w:cs="Times New Roman"/>
          <w:bCs/>
          <w:sz w:val="26"/>
          <w:szCs w:val="26"/>
        </w:rPr>
        <w:t xml:space="preserve"> (</w:t>
      </w:r>
      <w:r w:rsidR="001F30B9" w:rsidRPr="001F30B9">
        <w:rPr>
          <w:rFonts w:ascii="Times New Roman" w:eastAsia="Times New Roman" w:hAnsi="Times New Roman" w:cs="Times New Roman"/>
          <w:bCs/>
          <w:sz w:val="26"/>
          <w:szCs w:val="26"/>
        </w:rPr>
        <w:t>круглый кончик с тупым концом</w:t>
      </w:r>
      <w:r w:rsidR="001F30B9">
        <w:rPr>
          <w:rFonts w:ascii="Times New Roman" w:eastAsia="Times New Roman" w:hAnsi="Times New Roman" w:cs="Times New Roman"/>
          <w:bCs/>
          <w:sz w:val="26"/>
          <w:szCs w:val="26"/>
        </w:rPr>
        <w:t>)</w:t>
      </w:r>
      <w:r w:rsidRPr="00301214">
        <w:rPr>
          <w:rFonts w:ascii="Times New Roman" w:eastAsia="Times New Roman" w:hAnsi="Times New Roman" w:cs="Times New Roman"/>
          <w:bCs/>
          <w:sz w:val="26"/>
          <w:szCs w:val="26"/>
        </w:rPr>
        <w:t>), представляет из себя иглу с формой сечения «Цилиндрическая с уплощением», а не круглую.</w:t>
      </w:r>
      <w:proofErr w:type="gramEnd"/>
      <w:r w:rsidR="001F30B9" w:rsidRPr="001F30B9">
        <w:rPr>
          <w:rFonts w:ascii="Times New Roman" w:eastAsia="Times New Roman" w:hAnsi="Times New Roman" w:cs="Times New Roman"/>
          <w:bCs/>
          <w:sz w:val="26"/>
          <w:szCs w:val="26"/>
        </w:rPr>
        <w:t xml:space="preserve"> В реестровой записи Росздравнадзора зафиксировано, что этот значок относится к форме «Цилиндрическая с уплощением», которая не является круглой.</w:t>
      </w:r>
    </w:p>
    <w:p w14:paraId="747816B6" w14:textId="77777777" w:rsidR="005F2FF6" w:rsidRDefault="005F2FF6" w:rsidP="00C92E1E">
      <w:pPr>
        <w:spacing w:after="0" w:line="240" w:lineRule="auto"/>
        <w:ind w:firstLine="709"/>
        <w:jc w:val="both"/>
        <w:rPr>
          <w:rFonts w:ascii="Times New Roman" w:eastAsia="Times New Roman" w:hAnsi="Times New Roman" w:cs="Times New Roman"/>
          <w:bCs/>
          <w:sz w:val="26"/>
          <w:szCs w:val="26"/>
        </w:rPr>
      </w:pPr>
      <w:r w:rsidRPr="005F2FF6">
        <w:rPr>
          <w:rFonts w:ascii="Times New Roman" w:eastAsia="Times New Roman" w:hAnsi="Times New Roman" w:cs="Times New Roman"/>
          <w:bCs/>
          <w:sz w:val="26"/>
          <w:szCs w:val="26"/>
        </w:rPr>
        <w:t>Таким образом, указывая в заявке сведения о том, что форма поперечного сечения иглы соответствует характеристике «круглое», Участник предоставляет недостоверную информацию, поскольку в эксплуатационной документации к регистрационному удостоверению № РЗН 2018/7571 такая форма не предусмотрена.</w:t>
      </w:r>
    </w:p>
    <w:p w14:paraId="1B8C3D9A" w14:textId="13FB9EA8" w:rsidR="00044C2A" w:rsidRDefault="00044C2A" w:rsidP="00044C2A">
      <w:pPr>
        <w:spacing w:after="0" w:line="240" w:lineRule="auto"/>
        <w:ind w:firstLine="851"/>
        <w:jc w:val="both"/>
        <w:rPr>
          <w:rFonts w:ascii="Times New Roman" w:eastAsia="Times New Roman" w:hAnsi="Times New Roman" w:cs="Times New Roman"/>
          <w:bCs/>
          <w:sz w:val="26"/>
          <w:szCs w:val="26"/>
        </w:rPr>
      </w:pPr>
      <w:r w:rsidRPr="00F10833">
        <w:rPr>
          <w:rFonts w:ascii="Times New Roman" w:eastAsia="Times New Roman" w:hAnsi="Times New Roman" w:cs="Times New Roman"/>
          <w:bCs/>
          <w:sz w:val="26"/>
          <w:szCs w:val="26"/>
        </w:rPr>
        <w:t>На основании вышеизложенного, Комиссия Ленинградского УФАС России приходит к выводу, что заявка подателя жалобы не соответствует требованиям извещения, ввиду чег</w:t>
      </w:r>
      <w:proofErr w:type="gramStart"/>
      <w:r w:rsidRPr="00F10833">
        <w:rPr>
          <w:rFonts w:ascii="Times New Roman" w:eastAsia="Times New Roman" w:hAnsi="Times New Roman" w:cs="Times New Roman"/>
          <w:bCs/>
          <w:sz w:val="26"/>
          <w:szCs w:val="26"/>
        </w:rPr>
        <w:t>о у ау</w:t>
      </w:r>
      <w:proofErr w:type="gramEnd"/>
      <w:r w:rsidRPr="00F10833">
        <w:rPr>
          <w:rFonts w:ascii="Times New Roman" w:eastAsia="Times New Roman" w:hAnsi="Times New Roman" w:cs="Times New Roman"/>
          <w:bCs/>
          <w:sz w:val="26"/>
          <w:szCs w:val="26"/>
        </w:rPr>
        <w:t>кционной комиссии отсутствовали правовые основания для признания такой заявки соответствующей.</w:t>
      </w:r>
    </w:p>
    <w:p w14:paraId="00BA8CB5" w14:textId="77777777" w:rsidR="00E705C6" w:rsidRDefault="00E705C6" w:rsidP="007854AB">
      <w:pPr>
        <w:suppressAutoHyphens/>
        <w:spacing w:after="0" w:line="240" w:lineRule="auto"/>
        <w:ind w:firstLine="720"/>
        <w:jc w:val="both"/>
        <w:rPr>
          <w:rFonts w:ascii="Times New Roman" w:hAnsi="Times New Roman"/>
          <w:sz w:val="26"/>
          <w:szCs w:val="26"/>
        </w:rPr>
      </w:pPr>
    </w:p>
    <w:p w14:paraId="22B4F56D" w14:textId="1DFA6810" w:rsidR="003B21B8" w:rsidRDefault="003B21B8" w:rsidP="007854AB">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2F525FB0" w14:textId="77777777" w:rsidR="00A458E4" w:rsidRPr="006F57A4" w:rsidRDefault="00A458E4" w:rsidP="007854AB">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14:paraId="062DA328" w14:textId="5873E419" w:rsidR="00A458E4" w:rsidRPr="006269D7" w:rsidRDefault="00A458E4" w:rsidP="000E4097">
      <w:pPr>
        <w:spacing w:after="0" w:line="240" w:lineRule="auto"/>
        <w:ind w:firstLine="709"/>
        <w:jc w:val="both"/>
        <w:rPr>
          <w:rFonts w:ascii="Times New Roman" w:hAnsi="Times New Roman" w:cs="Times New Roman"/>
          <w:sz w:val="26"/>
          <w:szCs w:val="26"/>
        </w:rPr>
      </w:pPr>
      <w:r w:rsidRPr="006269D7">
        <w:rPr>
          <w:rFonts w:ascii="Times New Roman" w:hAnsi="Times New Roman" w:cs="Times New Roman"/>
          <w:sz w:val="26"/>
          <w:szCs w:val="26"/>
        </w:rPr>
        <w:t xml:space="preserve">Признать жалобу </w:t>
      </w:r>
      <w:r w:rsidR="00D73D07" w:rsidRPr="00D73D07">
        <w:rPr>
          <w:rFonts w:ascii="Times New Roman" w:hAnsi="Times New Roman" w:cs="Times New Roman"/>
          <w:sz w:val="26"/>
          <w:szCs w:val="26"/>
        </w:rPr>
        <w:t xml:space="preserve">ИП </w:t>
      </w:r>
      <w:proofErr w:type="spellStart"/>
      <w:r w:rsidR="00D73D07" w:rsidRPr="00D73D07">
        <w:rPr>
          <w:rFonts w:ascii="Times New Roman" w:hAnsi="Times New Roman" w:cs="Times New Roman"/>
          <w:sz w:val="26"/>
          <w:szCs w:val="26"/>
        </w:rPr>
        <w:t>Ильмухаметова</w:t>
      </w:r>
      <w:proofErr w:type="spellEnd"/>
      <w:r w:rsidR="00D73D07" w:rsidRPr="00D73D07">
        <w:rPr>
          <w:rFonts w:ascii="Times New Roman" w:hAnsi="Times New Roman" w:cs="Times New Roman"/>
          <w:sz w:val="26"/>
          <w:szCs w:val="26"/>
        </w:rPr>
        <w:t xml:space="preserve"> </w:t>
      </w:r>
      <w:r w:rsidR="006E7C97" w:rsidRPr="00D73D07">
        <w:rPr>
          <w:rFonts w:ascii="Times New Roman" w:hAnsi="Times New Roman" w:cs="Times New Roman"/>
          <w:sz w:val="26"/>
          <w:szCs w:val="26"/>
        </w:rPr>
        <w:t>Г. И.</w:t>
      </w:r>
      <w:r w:rsidR="00D73D07">
        <w:rPr>
          <w:rFonts w:ascii="Times New Roman" w:hAnsi="Times New Roman" w:cs="Times New Roman"/>
          <w:sz w:val="26"/>
          <w:szCs w:val="26"/>
        </w:rPr>
        <w:t xml:space="preserve"> </w:t>
      </w:r>
      <w:r w:rsidR="00D05491">
        <w:rPr>
          <w:rFonts w:ascii="Times New Roman" w:hAnsi="Times New Roman" w:cs="Times New Roman"/>
          <w:sz w:val="26"/>
          <w:szCs w:val="26"/>
        </w:rPr>
        <w:t>необоснованной.</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06D4177E" w14:textId="77777777" w:rsidR="006E7C97" w:rsidRDefault="006E7C97"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3E685C17" w14:textId="77777777" w:rsidR="0022290C" w:rsidRDefault="0022290C"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162A66B9" w14:textId="79626B0E" w:rsidR="000E6356" w:rsidRPr="00D401F5" w:rsidRDefault="000E6356" w:rsidP="00B51D6C">
      <w:pPr>
        <w:widowControl w:val="0"/>
        <w:suppressAutoHyphens/>
        <w:spacing w:after="0"/>
        <w:jc w:val="right"/>
        <w:rPr>
          <w:rFonts w:ascii="Times New Roman" w:eastAsia="SimSun" w:hAnsi="Times New Roman" w:cs="Mangal"/>
          <w:kern w:val="2"/>
          <w:sz w:val="26"/>
          <w:szCs w:val="26"/>
          <w:lang w:eastAsia="zh-CN" w:bidi="hi-IN"/>
        </w:rPr>
      </w:pPr>
      <w:bookmarkStart w:id="1" w:name="_GoBack"/>
      <w:bookmarkEnd w:id="0"/>
      <w:bookmarkEnd w:id="1"/>
    </w:p>
    <w:sectPr w:rsidR="000E6356" w:rsidRPr="00D401F5" w:rsidSect="00BB2BBB">
      <w:headerReference w:type="even" r:id="rId9"/>
      <w:headerReference w:type="default" r:id="rId10"/>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C1C3FA" w14:textId="77777777" w:rsidR="00556C0C" w:rsidRDefault="00556C0C" w:rsidP="008D35E1">
      <w:pPr>
        <w:spacing w:after="0" w:line="240" w:lineRule="auto"/>
      </w:pPr>
      <w:r>
        <w:separator/>
      </w:r>
    </w:p>
  </w:endnote>
  <w:endnote w:type="continuationSeparator" w:id="0">
    <w:p w14:paraId="56C862B0" w14:textId="77777777" w:rsidR="00556C0C" w:rsidRDefault="00556C0C"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77AA46" w14:textId="77777777" w:rsidR="00556C0C" w:rsidRDefault="00556C0C" w:rsidP="008D35E1">
      <w:pPr>
        <w:spacing w:after="0" w:line="240" w:lineRule="auto"/>
      </w:pPr>
      <w:r>
        <w:separator/>
      </w:r>
    </w:p>
  </w:footnote>
  <w:footnote w:type="continuationSeparator" w:id="0">
    <w:p w14:paraId="450EFC72" w14:textId="77777777" w:rsidR="00556C0C" w:rsidRDefault="00556C0C"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6D12C" w14:textId="77777777" w:rsidR="00A71D66" w:rsidRDefault="00A71D66"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A71D66" w:rsidRDefault="00A71D66">
    <w:pPr>
      <w:pStyle w:val="a3"/>
    </w:pPr>
  </w:p>
  <w:p w14:paraId="1BADD061" w14:textId="77777777" w:rsidR="00A71D66" w:rsidRDefault="00A71D66"/>
  <w:p w14:paraId="761FCE82" w14:textId="77777777" w:rsidR="00A71D66" w:rsidRDefault="00A71D6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25116" w14:textId="77777777" w:rsidR="00A71D66" w:rsidRDefault="00A71D66">
    <w:pPr>
      <w:pStyle w:val="a3"/>
      <w:jc w:val="center"/>
    </w:pPr>
  </w:p>
  <w:p w14:paraId="1ABD77C9" w14:textId="77777777" w:rsidR="00A71D66" w:rsidRDefault="00A71D66">
    <w:pPr>
      <w:pStyle w:val="a3"/>
      <w:jc w:val="center"/>
    </w:pPr>
  </w:p>
  <w:p w14:paraId="71A915BC" w14:textId="77777777" w:rsidR="00A71D66" w:rsidRDefault="00B8742C">
    <w:pPr>
      <w:pStyle w:val="a3"/>
      <w:jc w:val="center"/>
    </w:pPr>
    <w:sdt>
      <w:sdtPr>
        <w:id w:val="1537005726"/>
        <w:docPartObj>
          <w:docPartGallery w:val="Page Numbers (Top of Page)"/>
          <w:docPartUnique/>
        </w:docPartObj>
      </w:sdtPr>
      <w:sdtEndPr/>
      <w:sdtContent>
        <w:r w:rsidR="00A71D66">
          <w:fldChar w:fldCharType="begin"/>
        </w:r>
        <w:r w:rsidR="00A71D66">
          <w:instrText>PAGE   \* MERGEFORMAT</w:instrText>
        </w:r>
        <w:r w:rsidR="00A71D66">
          <w:fldChar w:fldCharType="separate"/>
        </w:r>
        <w:r>
          <w:rPr>
            <w:noProof/>
          </w:rPr>
          <w:t>9</w:t>
        </w:r>
        <w:r w:rsidR="00A71D66">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
    <w:nsid w:val="65DE3B60"/>
    <w:multiLevelType w:val="hybridMultilevel"/>
    <w:tmpl w:val="29586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0A367AD"/>
    <w:multiLevelType w:val="hybridMultilevel"/>
    <w:tmpl w:val="7060A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6D1"/>
    <w:rsid w:val="0000787C"/>
    <w:rsid w:val="000251DE"/>
    <w:rsid w:val="00025486"/>
    <w:rsid w:val="00027CA4"/>
    <w:rsid w:val="00032071"/>
    <w:rsid w:val="00037A79"/>
    <w:rsid w:val="00044686"/>
    <w:rsid w:val="00044C2A"/>
    <w:rsid w:val="00044E25"/>
    <w:rsid w:val="00045009"/>
    <w:rsid w:val="000464CE"/>
    <w:rsid w:val="000519A9"/>
    <w:rsid w:val="00061D86"/>
    <w:rsid w:val="00063FFA"/>
    <w:rsid w:val="000661B6"/>
    <w:rsid w:val="00067CE0"/>
    <w:rsid w:val="000712CC"/>
    <w:rsid w:val="0007542D"/>
    <w:rsid w:val="000805B8"/>
    <w:rsid w:val="00082F38"/>
    <w:rsid w:val="00083EB4"/>
    <w:rsid w:val="00085F56"/>
    <w:rsid w:val="0008793F"/>
    <w:rsid w:val="00094AF3"/>
    <w:rsid w:val="00094B62"/>
    <w:rsid w:val="000969FF"/>
    <w:rsid w:val="000A2E39"/>
    <w:rsid w:val="000A3E28"/>
    <w:rsid w:val="000A5025"/>
    <w:rsid w:val="000A6D05"/>
    <w:rsid w:val="000B2FFD"/>
    <w:rsid w:val="000B3A33"/>
    <w:rsid w:val="000B5128"/>
    <w:rsid w:val="000C353C"/>
    <w:rsid w:val="000C39FB"/>
    <w:rsid w:val="000C4B3C"/>
    <w:rsid w:val="000D179C"/>
    <w:rsid w:val="000D1EFE"/>
    <w:rsid w:val="000D3D11"/>
    <w:rsid w:val="000E150F"/>
    <w:rsid w:val="000E207B"/>
    <w:rsid w:val="000E4097"/>
    <w:rsid w:val="000E6356"/>
    <w:rsid w:val="00100D9A"/>
    <w:rsid w:val="00101B96"/>
    <w:rsid w:val="00110026"/>
    <w:rsid w:val="00110EF1"/>
    <w:rsid w:val="00117549"/>
    <w:rsid w:val="00117CAA"/>
    <w:rsid w:val="0012212C"/>
    <w:rsid w:val="00127D53"/>
    <w:rsid w:val="00127E61"/>
    <w:rsid w:val="001320A8"/>
    <w:rsid w:val="00142972"/>
    <w:rsid w:val="00143BF1"/>
    <w:rsid w:val="00155CAF"/>
    <w:rsid w:val="00160636"/>
    <w:rsid w:val="00165143"/>
    <w:rsid w:val="00172E6A"/>
    <w:rsid w:val="00186C94"/>
    <w:rsid w:val="00191800"/>
    <w:rsid w:val="001949B3"/>
    <w:rsid w:val="001960E5"/>
    <w:rsid w:val="001A421C"/>
    <w:rsid w:val="001B1473"/>
    <w:rsid w:val="001B1D0B"/>
    <w:rsid w:val="001B30E8"/>
    <w:rsid w:val="001B524F"/>
    <w:rsid w:val="001B61A0"/>
    <w:rsid w:val="001C5814"/>
    <w:rsid w:val="001C5A89"/>
    <w:rsid w:val="001C6E31"/>
    <w:rsid w:val="001C7286"/>
    <w:rsid w:val="001D121B"/>
    <w:rsid w:val="001D1D9A"/>
    <w:rsid w:val="001E0972"/>
    <w:rsid w:val="001E3584"/>
    <w:rsid w:val="001F146B"/>
    <w:rsid w:val="001F1BA4"/>
    <w:rsid w:val="001F30B9"/>
    <w:rsid w:val="001F54AD"/>
    <w:rsid w:val="001F58F3"/>
    <w:rsid w:val="001F7DC2"/>
    <w:rsid w:val="00202E47"/>
    <w:rsid w:val="00212032"/>
    <w:rsid w:val="0021678A"/>
    <w:rsid w:val="002204BC"/>
    <w:rsid w:val="00220556"/>
    <w:rsid w:val="002225B4"/>
    <w:rsid w:val="0022290C"/>
    <w:rsid w:val="002256A3"/>
    <w:rsid w:val="002314AC"/>
    <w:rsid w:val="0023229C"/>
    <w:rsid w:val="002340E0"/>
    <w:rsid w:val="002401A5"/>
    <w:rsid w:val="00242AC2"/>
    <w:rsid w:val="0024799A"/>
    <w:rsid w:val="002517B6"/>
    <w:rsid w:val="00252C3D"/>
    <w:rsid w:val="00254EE4"/>
    <w:rsid w:val="00263723"/>
    <w:rsid w:val="0026475A"/>
    <w:rsid w:val="00266117"/>
    <w:rsid w:val="002777E1"/>
    <w:rsid w:val="00282AF5"/>
    <w:rsid w:val="00286281"/>
    <w:rsid w:val="002866F3"/>
    <w:rsid w:val="002A6CD2"/>
    <w:rsid w:val="002C0C39"/>
    <w:rsid w:val="002C0C53"/>
    <w:rsid w:val="002C7798"/>
    <w:rsid w:val="002D1393"/>
    <w:rsid w:val="002D2666"/>
    <w:rsid w:val="002D27B2"/>
    <w:rsid w:val="002E6E83"/>
    <w:rsid w:val="002E71FB"/>
    <w:rsid w:val="002F1DAE"/>
    <w:rsid w:val="002F7CE1"/>
    <w:rsid w:val="00301214"/>
    <w:rsid w:val="003027DB"/>
    <w:rsid w:val="00303063"/>
    <w:rsid w:val="00305925"/>
    <w:rsid w:val="0031015A"/>
    <w:rsid w:val="00310A93"/>
    <w:rsid w:val="00313657"/>
    <w:rsid w:val="00320164"/>
    <w:rsid w:val="00320427"/>
    <w:rsid w:val="00323B30"/>
    <w:rsid w:val="00337739"/>
    <w:rsid w:val="003444D4"/>
    <w:rsid w:val="00352793"/>
    <w:rsid w:val="0036149B"/>
    <w:rsid w:val="00364598"/>
    <w:rsid w:val="00367854"/>
    <w:rsid w:val="00367D32"/>
    <w:rsid w:val="00367E86"/>
    <w:rsid w:val="00370016"/>
    <w:rsid w:val="00377202"/>
    <w:rsid w:val="0037729E"/>
    <w:rsid w:val="0038162C"/>
    <w:rsid w:val="00390AFB"/>
    <w:rsid w:val="0039195D"/>
    <w:rsid w:val="003930B5"/>
    <w:rsid w:val="0039614B"/>
    <w:rsid w:val="003A2912"/>
    <w:rsid w:val="003A6FD3"/>
    <w:rsid w:val="003A71E3"/>
    <w:rsid w:val="003B21B8"/>
    <w:rsid w:val="003B5D5F"/>
    <w:rsid w:val="003C0FD0"/>
    <w:rsid w:val="003C4E1C"/>
    <w:rsid w:val="003C57F7"/>
    <w:rsid w:val="003D206D"/>
    <w:rsid w:val="004043D4"/>
    <w:rsid w:val="004052B6"/>
    <w:rsid w:val="0041620D"/>
    <w:rsid w:val="0042293F"/>
    <w:rsid w:val="0042548F"/>
    <w:rsid w:val="00435ACF"/>
    <w:rsid w:val="00436E95"/>
    <w:rsid w:val="00445C12"/>
    <w:rsid w:val="004611D6"/>
    <w:rsid w:val="00474C02"/>
    <w:rsid w:val="0047611A"/>
    <w:rsid w:val="0047647B"/>
    <w:rsid w:val="00476561"/>
    <w:rsid w:val="0047754A"/>
    <w:rsid w:val="00477CFC"/>
    <w:rsid w:val="00481FC3"/>
    <w:rsid w:val="0048273D"/>
    <w:rsid w:val="004831FD"/>
    <w:rsid w:val="00484B7E"/>
    <w:rsid w:val="004864F3"/>
    <w:rsid w:val="004872D4"/>
    <w:rsid w:val="00490857"/>
    <w:rsid w:val="004919B7"/>
    <w:rsid w:val="00493C9F"/>
    <w:rsid w:val="00495B7A"/>
    <w:rsid w:val="00496E2A"/>
    <w:rsid w:val="004A06CE"/>
    <w:rsid w:val="004A70F6"/>
    <w:rsid w:val="004B0D30"/>
    <w:rsid w:val="004B29C2"/>
    <w:rsid w:val="004B6907"/>
    <w:rsid w:val="004B75DF"/>
    <w:rsid w:val="004C378F"/>
    <w:rsid w:val="004E0F5D"/>
    <w:rsid w:val="004E1A96"/>
    <w:rsid w:val="004F70D1"/>
    <w:rsid w:val="004F76D7"/>
    <w:rsid w:val="004F7DF3"/>
    <w:rsid w:val="005040C7"/>
    <w:rsid w:val="00506D9F"/>
    <w:rsid w:val="00507BE9"/>
    <w:rsid w:val="005103C7"/>
    <w:rsid w:val="0051689E"/>
    <w:rsid w:val="005250FF"/>
    <w:rsid w:val="00527CC5"/>
    <w:rsid w:val="00527E50"/>
    <w:rsid w:val="00532D9D"/>
    <w:rsid w:val="0053330F"/>
    <w:rsid w:val="005516F6"/>
    <w:rsid w:val="00553AE3"/>
    <w:rsid w:val="00553E27"/>
    <w:rsid w:val="00555399"/>
    <w:rsid w:val="00556C0C"/>
    <w:rsid w:val="00561AA0"/>
    <w:rsid w:val="005646BC"/>
    <w:rsid w:val="00567B39"/>
    <w:rsid w:val="005710C0"/>
    <w:rsid w:val="00577C43"/>
    <w:rsid w:val="005840D6"/>
    <w:rsid w:val="005848C0"/>
    <w:rsid w:val="005916BD"/>
    <w:rsid w:val="00591FDF"/>
    <w:rsid w:val="00593894"/>
    <w:rsid w:val="00594FA9"/>
    <w:rsid w:val="005A4015"/>
    <w:rsid w:val="005C2AE0"/>
    <w:rsid w:val="005C4467"/>
    <w:rsid w:val="005D309E"/>
    <w:rsid w:val="005D35FA"/>
    <w:rsid w:val="005D6198"/>
    <w:rsid w:val="005D67D1"/>
    <w:rsid w:val="005D6D75"/>
    <w:rsid w:val="005E2851"/>
    <w:rsid w:val="005E7653"/>
    <w:rsid w:val="005E7F25"/>
    <w:rsid w:val="005F2FF6"/>
    <w:rsid w:val="0060517F"/>
    <w:rsid w:val="00611210"/>
    <w:rsid w:val="00623EEB"/>
    <w:rsid w:val="006248CB"/>
    <w:rsid w:val="00627AC7"/>
    <w:rsid w:val="00631653"/>
    <w:rsid w:val="00641B0B"/>
    <w:rsid w:val="00647F3A"/>
    <w:rsid w:val="00654337"/>
    <w:rsid w:val="006543CF"/>
    <w:rsid w:val="0066505E"/>
    <w:rsid w:val="00670380"/>
    <w:rsid w:val="0067235C"/>
    <w:rsid w:val="00676A42"/>
    <w:rsid w:val="00683673"/>
    <w:rsid w:val="006839EF"/>
    <w:rsid w:val="0069271A"/>
    <w:rsid w:val="00692809"/>
    <w:rsid w:val="00694085"/>
    <w:rsid w:val="006A06AF"/>
    <w:rsid w:val="006A1F4E"/>
    <w:rsid w:val="006A562B"/>
    <w:rsid w:val="006A60E2"/>
    <w:rsid w:val="006B73AA"/>
    <w:rsid w:val="006C4E45"/>
    <w:rsid w:val="006C55A1"/>
    <w:rsid w:val="006C74D2"/>
    <w:rsid w:val="006D07BD"/>
    <w:rsid w:val="006D3AC6"/>
    <w:rsid w:val="006E19D8"/>
    <w:rsid w:val="006E7C97"/>
    <w:rsid w:val="006F327D"/>
    <w:rsid w:val="006F7561"/>
    <w:rsid w:val="007169D1"/>
    <w:rsid w:val="00717E5D"/>
    <w:rsid w:val="00720D83"/>
    <w:rsid w:val="0072169A"/>
    <w:rsid w:val="0072281B"/>
    <w:rsid w:val="007236F7"/>
    <w:rsid w:val="007321EA"/>
    <w:rsid w:val="00732E62"/>
    <w:rsid w:val="007361C0"/>
    <w:rsid w:val="00737470"/>
    <w:rsid w:val="00740267"/>
    <w:rsid w:val="00740E0B"/>
    <w:rsid w:val="00741C6F"/>
    <w:rsid w:val="00742A19"/>
    <w:rsid w:val="00751EE7"/>
    <w:rsid w:val="00752539"/>
    <w:rsid w:val="0075351E"/>
    <w:rsid w:val="007536C5"/>
    <w:rsid w:val="00754A11"/>
    <w:rsid w:val="00777307"/>
    <w:rsid w:val="00784D27"/>
    <w:rsid w:val="007854AB"/>
    <w:rsid w:val="007976DA"/>
    <w:rsid w:val="007A05BB"/>
    <w:rsid w:val="007C5309"/>
    <w:rsid w:val="007D1F77"/>
    <w:rsid w:val="007D4EB0"/>
    <w:rsid w:val="007D692C"/>
    <w:rsid w:val="007E0D5B"/>
    <w:rsid w:val="007E198B"/>
    <w:rsid w:val="007E6E77"/>
    <w:rsid w:val="007F60C4"/>
    <w:rsid w:val="00800602"/>
    <w:rsid w:val="00800E35"/>
    <w:rsid w:val="00805BE1"/>
    <w:rsid w:val="00805E9B"/>
    <w:rsid w:val="00815564"/>
    <w:rsid w:val="008160B8"/>
    <w:rsid w:val="00816812"/>
    <w:rsid w:val="00822729"/>
    <w:rsid w:val="00826532"/>
    <w:rsid w:val="00835EA6"/>
    <w:rsid w:val="00837317"/>
    <w:rsid w:val="008405CD"/>
    <w:rsid w:val="00840D7C"/>
    <w:rsid w:val="0084560C"/>
    <w:rsid w:val="00852781"/>
    <w:rsid w:val="008534D8"/>
    <w:rsid w:val="0085444B"/>
    <w:rsid w:val="008545D1"/>
    <w:rsid w:val="00863DA7"/>
    <w:rsid w:val="00864FEF"/>
    <w:rsid w:val="008676A6"/>
    <w:rsid w:val="00872AC3"/>
    <w:rsid w:val="00877EB5"/>
    <w:rsid w:val="0088064E"/>
    <w:rsid w:val="00880C63"/>
    <w:rsid w:val="0088466E"/>
    <w:rsid w:val="0088568C"/>
    <w:rsid w:val="008875EA"/>
    <w:rsid w:val="008A0129"/>
    <w:rsid w:val="008A0D12"/>
    <w:rsid w:val="008A56D1"/>
    <w:rsid w:val="008A661A"/>
    <w:rsid w:val="008A7A97"/>
    <w:rsid w:val="008B111C"/>
    <w:rsid w:val="008B7CED"/>
    <w:rsid w:val="008C6CCA"/>
    <w:rsid w:val="008D1282"/>
    <w:rsid w:val="008D1C46"/>
    <w:rsid w:val="008D2633"/>
    <w:rsid w:val="008D35E1"/>
    <w:rsid w:val="008E4F99"/>
    <w:rsid w:val="008E6101"/>
    <w:rsid w:val="008F5C69"/>
    <w:rsid w:val="00905559"/>
    <w:rsid w:val="0091589D"/>
    <w:rsid w:val="009211C0"/>
    <w:rsid w:val="00924CE5"/>
    <w:rsid w:val="00926BC9"/>
    <w:rsid w:val="00932EE8"/>
    <w:rsid w:val="00934D38"/>
    <w:rsid w:val="00934F6C"/>
    <w:rsid w:val="00935D0D"/>
    <w:rsid w:val="00937842"/>
    <w:rsid w:val="00941F93"/>
    <w:rsid w:val="00942B5D"/>
    <w:rsid w:val="00942D36"/>
    <w:rsid w:val="00945D5F"/>
    <w:rsid w:val="009515A5"/>
    <w:rsid w:val="00957005"/>
    <w:rsid w:val="0097433B"/>
    <w:rsid w:val="009755E6"/>
    <w:rsid w:val="00977D30"/>
    <w:rsid w:val="00981E17"/>
    <w:rsid w:val="00983DA0"/>
    <w:rsid w:val="0098749B"/>
    <w:rsid w:val="009A2DB0"/>
    <w:rsid w:val="009A6118"/>
    <w:rsid w:val="009A648C"/>
    <w:rsid w:val="009A6B92"/>
    <w:rsid w:val="009B103C"/>
    <w:rsid w:val="009B212F"/>
    <w:rsid w:val="009C02BD"/>
    <w:rsid w:val="009C2640"/>
    <w:rsid w:val="009D118A"/>
    <w:rsid w:val="009D1BA4"/>
    <w:rsid w:val="009D20EA"/>
    <w:rsid w:val="009D41B9"/>
    <w:rsid w:val="009E02E9"/>
    <w:rsid w:val="009E36B9"/>
    <w:rsid w:val="009E643E"/>
    <w:rsid w:val="009F2CEC"/>
    <w:rsid w:val="009F33A7"/>
    <w:rsid w:val="009F4FD9"/>
    <w:rsid w:val="009F5D3F"/>
    <w:rsid w:val="009F776C"/>
    <w:rsid w:val="00A02203"/>
    <w:rsid w:val="00A146B4"/>
    <w:rsid w:val="00A167D8"/>
    <w:rsid w:val="00A2681F"/>
    <w:rsid w:val="00A26E43"/>
    <w:rsid w:val="00A34C31"/>
    <w:rsid w:val="00A4411C"/>
    <w:rsid w:val="00A458E4"/>
    <w:rsid w:val="00A4714E"/>
    <w:rsid w:val="00A54708"/>
    <w:rsid w:val="00A55AA2"/>
    <w:rsid w:val="00A56780"/>
    <w:rsid w:val="00A63B5E"/>
    <w:rsid w:val="00A66C8F"/>
    <w:rsid w:val="00A67E12"/>
    <w:rsid w:val="00A7017C"/>
    <w:rsid w:val="00A70E8C"/>
    <w:rsid w:val="00A71D66"/>
    <w:rsid w:val="00A77410"/>
    <w:rsid w:val="00A83902"/>
    <w:rsid w:val="00A84001"/>
    <w:rsid w:val="00A84189"/>
    <w:rsid w:val="00A86266"/>
    <w:rsid w:val="00A86504"/>
    <w:rsid w:val="00A95193"/>
    <w:rsid w:val="00A958F9"/>
    <w:rsid w:val="00AA3110"/>
    <w:rsid w:val="00AA337C"/>
    <w:rsid w:val="00AA5AEA"/>
    <w:rsid w:val="00AA5EA7"/>
    <w:rsid w:val="00AB27FA"/>
    <w:rsid w:val="00AB52EE"/>
    <w:rsid w:val="00AB57D9"/>
    <w:rsid w:val="00AB65EC"/>
    <w:rsid w:val="00AB6B5E"/>
    <w:rsid w:val="00AC0B23"/>
    <w:rsid w:val="00AC540B"/>
    <w:rsid w:val="00AC54F5"/>
    <w:rsid w:val="00AC5812"/>
    <w:rsid w:val="00AD02C0"/>
    <w:rsid w:val="00AD1BF4"/>
    <w:rsid w:val="00AD482F"/>
    <w:rsid w:val="00AE0B55"/>
    <w:rsid w:val="00AE343A"/>
    <w:rsid w:val="00AF77E9"/>
    <w:rsid w:val="00B01138"/>
    <w:rsid w:val="00B07288"/>
    <w:rsid w:val="00B147B0"/>
    <w:rsid w:val="00B1519F"/>
    <w:rsid w:val="00B15AE1"/>
    <w:rsid w:val="00B16CC3"/>
    <w:rsid w:val="00B206E6"/>
    <w:rsid w:val="00B20868"/>
    <w:rsid w:val="00B23FA8"/>
    <w:rsid w:val="00B3009B"/>
    <w:rsid w:val="00B314F1"/>
    <w:rsid w:val="00B45BED"/>
    <w:rsid w:val="00B45FA4"/>
    <w:rsid w:val="00B46139"/>
    <w:rsid w:val="00B51D6C"/>
    <w:rsid w:val="00B52509"/>
    <w:rsid w:val="00B52B10"/>
    <w:rsid w:val="00B606E3"/>
    <w:rsid w:val="00B63F06"/>
    <w:rsid w:val="00B65859"/>
    <w:rsid w:val="00B703A7"/>
    <w:rsid w:val="00B70B79"/>
    <w:rsid w:val="00B70D24"/>
    <w:rsid w:val="00B75ED1"/>
    <w:rsid w:val="00B77ECF"/>
    <w:rsid w:val="00B83BD5"/>
    <w:rsid w:val="00B84FDE"/>
    <w:rsid w:val="00B8742C"/>
    <w:rsid w:val="00BA0FEB"/>
    <w:rsid w:val="00BA5BC0"/>
    <w:rsid w:val="00BB2BBB"/>
    <w:rsid w:val="00BB6BC9"/>
    <w:rsid w:val="00BB6D10"/>
    <w:rsid w:val="00BC21F3"/>
    <w:rsid w:val="00BC458E"/>
    <w:rsid w:val="00BC5FAE"/>
    <w:rsid w:val="00BD310E"/>
    <w:rsid w:val="00BD5BB8"/>
    <w:rsid w:val="00BE4CB0"/>
    <w:rsid w:val="00BE6417"/>
    <w:rsid w:val="00BE7716"/>
    <w:rsid w:val="00C17E83"/>
    <w:rsid w:val="00C17EEC"/>
    <w:rsid w:val="00C22917"/>
    <w:rsid w:val="00C23D7D"/>
    <w:rsid w:val="00C24472"/>
    <w:rsid w:val="00C3004E"/>
    <w:rsid w:val="00C313A9"/>
    <w:rsid w:val="00C32E5F"/>
    <w:rsid w:val="00C3310B"/>
    <w:rsid w:val="00C36887"/>
    <w:rsid w:val="00C463D5"/>
    <w:rsid w:val="00C463E8"/>
    <w:rsid w:val="00C50832"/>
    <w:rsid w:val="00C5269A"/>
    <w:rsid w:val="00C52E1E"/>
    <w:rsid w:val="00C54ACA"/>
    <w:rsid w:val="00C5510E"/>
    <w:rsid w:val="00C63A79"/>
    <w:rsid w:val="00C67385"/>
    <w:rsid w:val="00C75107"/>
    <w:rsid w:val="00C7563F"/>
    <w:rsid w:val="00C813B7"/>
    <w:rsid w:val="00C83512"/>
    <w:rsid w:val="00C870D8"/>
    <w:rsid w:val="00C92E1E"/>
    <w:rsid w:val="00C93788"/>
    <w:rsid w:val="00C93BB1"/>
    <w:rsid w:val="00C94E6A"/>
    <w:rsid w:val="00CA4E63"/>
    <w:rsid w:val="00CA5F69"/>
    <w:rsid w:val="00CB0CC3"/>
    <w:rsid w:val="00CB722F"/>
    <w:rsid w:val="00CC1398"/>
    <w:rsid w:val="00CC6CEE"/>
    <w:rsid w:val="00CD0254"/>
    <w:rsid w:val="00CD1CAB"/>
    <w:rsid w:val="00CD5065"/>
    <w:rsid w:val="00CF26D2"/>
    <w:rsid w:val="00D0115F"/>
    <w:rsid w:val="00D05491"/>
    <w:rsid w:val="00D105F2"/>
    <w:rsid w:val="00D11516"/>
    <w:rsid w:val="00D122C7"/>
    <w:rsid w:val="00D14B73"/>
    <w:rsid w:val="00D2085B"/>
    <w:rsid w:val="00D227BD"/>
    <w:rsid w:val="00D23882"/>
    <w:rsid w:val="00D26ACC"/>
    <w:rsid w:val="00D30912"/>
    <w:rsid w:val="00D34D17"/>
    <w:rsid w:val="00D35D1C"/>
    <w:rsid w:val="00D401F5"/>
    <w:rsid w:val="00D41082"/>
    <w:rsid w:val="00D41F36"/>
    <w:rsid w:val="00D45A9A"/>
    <w:rsid w:val="00D45EF6"/>
    <w:rsid w:val="00D473A0"/>
    <w:rsid w:val="00D50432"/>
    <w:rsid w:val="00D52ABB"/>
    <w:rsid w:val="00D53996"/>
    <w:rsid w:val="00D73C85"/>
    <w:rsid w:val="00D73D07"/>
    <w:rsid w:val="00D74618"/>
    <w:rsid w:val="00D86A33"/>
    <w:rsid w:val="00D90522"/>
    <w:rsid w:val="00DA4B36"/>
    <w:rsid w:val="00DA6007"/>
    <w:rsid w:val="00DB030C"/>
    <w:rsid w:val="00DB2F31"/>
    <w:rsid w:val="00DC221B"/>
    <w:rsid w:val="00DD6D78"/>
    <w:rsid w:val="00DE0954"/>
    <w:rsid w:val="00DE176D"/>
    <w:rsid w:val="00DF2106"/>
    <w:rsid w:val="00DF6519"/>
    <w:rsid w:val="00DF7CF1"/>
    <w:rsid w:val="00E0296B"/>
    <w:rsid w:val="00E02992"/>
    <w:rsid w:val="00E07A01"/>
    <w:rsid w:val="00E17BEF"/>
    <w:rsid w:val="00E31EEC"/>
    <w:rsid w:val="00E32336"/>
    <w:rsid w:val="00E35AB2"/>
    <w:rsid w:val="00E43094"/>
    <w:rsid w:val="00E44341"/>
    <w:rsid w:val="00E44A79"/>
    <w:rsid w:val="00E5083E"/>
    <w:rsid w:val="00E50D3F"/>
    <w:rsid w:val="00E62CA9"/>
    <w:rsid w:val="00E63C51"/>
    <w:rsid w:val="00E650F8"/>
    <w:rsid w:val="00E703F4"/>
    <w:rsid w:val="00E705C6"/>
    <w:rsid w:val="00E75BEA"/>
    <w:rsid w:val="00E82BF3"/>
    <w:rsid w:val="00E83CA2"/>
    <w:rsid w:val="00E86E4E"/>
    <w:rsid w:val="00E86FDB"/>
    <w:rsid w:val="00E87532"/>
    <w:rsid w:val="00E91F51"/>
    <w:rsid w:val="00E9231F"/>
    <w:rsid w:val="00E928D5"/>
    <w:rsid w:val="00E9433B"/>
    <w:rsid w:val="00EA267D"/>
    <w:rsid w:val="00EA2A99"/>
    <w:rsid w:val="00EA6185"/>
    <w:rsid w:val="00EA61F1"/>
    <w:rsid w:val="00EB0763"/>
    <w:rsid w:val="00EB3C7C"/>
    <w:rsid w:val="00EB4141"/>
    <w:rsid w:val="00EB6036"/>
    <w:rsid w:val="00EB6543"/>
    <w:rsid w:val="00ED2571"/>
    <w:rsid w:val="00ED4513"/>
    <w:rsid w:val="00ED6484"/>
    <w:rsid w:val="00ED6B26"/>
    <w:rsid w:val="00EE446D"/>
    <w:rsid w:val="00EE5353"/>
    <w:rsid w:val="00F01790"/>
    <w:rsid w:val="00F077AB"/>
    <w:rsid w:val="00F10833"/>
    <w:rsid w:val="00F13081"/>
    <w:rsid w:val="00F133E5"/>
    <w:rsid w:val="00F13911"/>
    <w:rsid w:val="00F2031B"/>
    <w:rsid w:val="00F226DC"/>
    <w:rsid w:val="00F24915"/>
    <w:rsid w:val="00F32A3F"/>
    <w:rsid w:val="00F35961"/>
    <w:rsid w:val="00F50205"/>
    <w:rsid w:val="00F5440C"/>
    <w:rsid w:val="00F547B2"/>
    <w:rsid w:val="00F554CA"/>
    <w:rsid w:val="00F55BCA"/>
    <w:rsid w:val="00F578E7"/>
    <w:rsid w:val="00F63D4D"/>
    <w:rsid w:val="00F6401F"/>
    <w:rsid w:val="00F64CC6"/>
    <w:rsid w:val="00F67EDF"/>
    <w:rsid w:val="00F71C2A"/>
    <w:rsid w:val="00F73CF0"/>
    <w:rsid w:val="00F77FC2"/>
    <w:rsid w:val="00F91471"/>
    <w:rsid w:val="00F974DB"/>
    <w:rsid w:val="00F97A7A"/>
    <w:rsid w:val="00FB3F74"/>
    <w:rsid w:val="00FC2B8A"/>
    <w:rsid w:val="00FC3B4A"/>
    <w:rsid w:val="00FC6081"/>
    <w:rsid w:val="00FD07CB"/>
    <w:rsid w:val="00FD7E50"/>
    <w:rsid w:val="00FE29C1"/>
    <w:rsid w:val="00FF028B"/>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1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UnresolvedMention">
    <w:name w:val="Unresolved Mention"/>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1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UnresolvedMention">
    <w:name w:val="Unresolved Mention"/>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131749988">
      <w:bodyDiv w:val="1"/>
      <w:marLeft w:val="0"/>
      <w:marRight w:val="0"/>
      <w:marTop w:val="0"/>
      <w:marBottom w:val="0"/>
      <w:divBdr>
        <w:top w:val="none" w:sz="0" w:space="0" w:color="auto"/>
        <w:left w:val="none" w:sz="0" w:space="0" w:color="auto"/>
        <w:bottom w:val="none" w:sz="0" w:space="0" w:color="auto"/>
        <w:right w:val="none" w:sz="0" w:space="0" w:color="auto"/>
      </w:divBdr>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118838522">
      <w:bodyDiv w:val="1"/>
      <w:marLeft w:val="0"/>
      <w:marRight w:val="0"/>
      <w:marTop w:val="0"/>
      <w:marBottom w:val="0"/>
      <w:divBdr>
        <w:top w:val="none" w:sz="0" w:space="0" w:color="auto"/>
        <w:left w:val="none" w:sz="0" w:space="0" w:color="auto"/>
        <w:bottom w:val="none" w:sz="0" w:space="0" w:color="auto"/>
        <w:right w:val="none" w:sz="0" w:space="0" w:color="auto"/>
      </w:divBdr>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71552041">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3740744">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297F1-C543-4FA2-A83B-3F31D443C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3397</TotalTime>
  <Pages>9</Pages>
  <Words>4027</Words>
  <Characters>22955</Characters>
  <Application>Microsoft Office Word</Application>
  <DocSecurity>0</DocSecurity>
  <Lines>191</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872</cp:revision>
  <dcterms:created xsi:type="dcterms:W3CDTF">2023-03-22T10:02:00Z</dcterms:created>
  <dcterms:modified xsi:type="dcterms:W3CDTF">2025-01-30T09:41:00Z</dcterms:modified>
</cp:coreProperties>
</file>