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95076AE" w14:textId="77777777" w:rsidR="00192B75" w:rsidRPr="00791514" w:rsidRDefault="009011DD" w:rsidP="00791514">
      <w:pPr>
        <w:pStyle w:val="1"/>
        <w:jc w:val="center"/>
        <w:rPr>
          <w:rFonts w:ascii="Times New Roman" w:hAnsi="Times New Roman"/>
          <w:b/>
          <w:sz w:val="28"/>
          <w:szCs w:val="28"/>
        </w:rPr>
      </w:pPr>
      <w:r>
        <w:rPr>
          <w:rFonts w:ascii="Times New Roman" w:hAnsi="Times New Roman"/>
          <w:b/>
          <w:noProof/>
          <w:sz w:val="28"/>
          <w:szCs w:val="28"/>
        </w:rPr>
        <mc:AlternateContent>
          <mc:Choice Requires="wps">
            <w:drawing>
              <wp:anchor distT="0" distB="0" distL="114300" distR="114300" simplePos="0" relativeHeight="251662336" behindDoc="0" locked="0" layoutInCell="1" allowOverlap="1" wp14:anchorId="3170A232" wp14:editId="490B2D22">
                <wp:simplePos x="0" y="0"/>
                <wp:positionH relativeFrom="column">
                  <wp:posOffset>6909435</wp:posOffset>
                </wp:positionH>
                <wp:positionV relativeFrom="paragraph">
                  <wp:posOffset>52070</wp:posOffset>
                </wp:positionV>
                <wp:extent cx="838200" cy="133350"/>
                <wp:effectExtent l="0" t="0" r="0" b="0"/>
                <wp:wrapNone/>
                <wp:docPr id="2" name="Пол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8200" cy="1333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889F526" w14:textId="77777777" w:rsidR="00264310" w:rsidRDefault="00264310" w:rsidP="00192B75">
                            <w:pPr>
                              <w:autoSpaceDE w:val="0"/>
                              <w:autoSpaceDN w:val="0"/>
                              <w:adjustRightInd w:val="0"/>
                              <w:jc w:val="both"/>
                            </w:pPr>
                          </w:p>
                          <w:p w14:paraId="5F8EA299" w14:textId="77777777" w:rsidR="00264310" w:rsidRDefault="00264310" w:rsidP="00192B75">
                            <w:pPr>
                              <w:autoSpaceDE w:val="0"/>
                              <w:autoSpaceDN w:val="0"/>
                              <w:adjustRightInd w:val="0"/>
                              <w:jc w:val="both"/>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type id="_x0000_t202" coordsize="21600,21600" o:spt="202" path="m,l,21600r21600,l21600,xe">
                <v:stroke joinstyle="miter"/>
                <v:path gradientshapeok="t" o:connecttype="rect"/>
              </v:shapetype>
              <v:shape id="Поле 2" o:spid="_x0000_s1026" type="#_x0000_t202" style="position:absolute;left:0;text-align:left;margin-left:544.05pt;margin-top:4.1pt;width:66pt;height:10.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" stroked="f">
                <v:textbox>
                  <w:txbxContent>
                    <w:p w:rsidR="00264310" w:rsidRDefault="00264310" w:rsidP="00192B75">
                      <w:pPr>
                        <w:autoSpaceDE w:val="0"/>
                        <w:autoSpaceDN w:val="0"/>
                        <w:adjustRightInd w:val="0"/>
                        <w:jc w:val="both"/>
                      </w:pPr>
                    </w:p>
                    <w:p w:rsidR="00264310" w:rsidRDefault="00264310" w:rsidP="00192B75">
                      <w:pPr>
                        <w:autoSpaceDE w:val="0"/>
                        <w:autoSpaceDN w:val="0"/>
                        <w:adjustRightInd w:val="0"/>
                        <w:jc w:val="both"/>
                      </w:pPr>
                    </w:p>
                  </w:txbxContent>
                </v:textbox>
              </v:shape>
            </w:pict>
          </mc:Fallback>
        </mc:AlternateContent>
      </w:r>
      <w:r w:rsidR="00192B75" w:rsidRPr="00B62382">
        <w:rPr>
          <w:rFonts w:ascii="Times New Roman" w:hAnsi="Times New Roman"/>
          <w:sz w:val="32"/>
          <w:szCs w:val="32"/>
        </w:rPr>
        <w:t>Р Е Ш Е Н И Е</w:t>
      </w:r>
    </w:p>
    <w:p w14:paraId="2EE5D3BE" w14:textId="510106D6" w:rsidR="00192B75" w:rsidRPr="00245127" w:rsidRDefault="00192B75" w:rsidP="00245127">
      <w:pPr>
        <w:tabs>
          <w:tab w:val="left" w:pos="4962"/>
        </w:tabs>
        <w:ind w:right="140"/>
        <w:jc w:val="center"/>
        <w:rPr>
          <w:sz w:val="26"/>
          <w:szCs w:val="26"/>
        </w:rPr>
      </w:pPr>
      <w:r w:rsidRPr="00245127">
        <w:rPr>
          <w:sz w:val="26"/>
          <w:szCs w:val="26"/>
        </w:rPr>
        <w:t xml:space="preserve">по делу </w:t>
      </w:r>
      <w:r w:rsidR="00A12C4B" w:rsidRPr="00245127">
        <w:rPr>
          <w:sz w:val="26"/>
          <w:szCs w:val="26"/>
        </w:rPr>
        <w:t>№</w:t>
      </w:r>
      <w:r w:rsidR="0049228C">
        <w:rPr>
          <w:sz w:val="26"/>
          <w:szCs w:val="26"/>
        </w:rPr>
        <w:t>062/06/10</w:t>
      </w:r>
      <w:r w:rsidR="006B1F86">
        <w:rPr>
          <w:sz w:val="26"/>
          <w:szCs w:val="26"/>
        </w:rPr>
        <w:t>6</w:t>
      </w:r>
      <w:r w:rsidR="0049228C">
        <w:rPr>
          <w:sz w:val="26"/>
          <w:szCs w:val="26"/>
        </w:rPr>
        <w:t>-</w:t>
      </w:r>
      <w:r w:rsidR="00BD5164">
        <w:rPr>
          <w:sz w:val="26"/>
          <w:szCs w:val="26"/>
        </w:rPr>
        <w:t>53</w:t>
      </w:r>
      <w:r w:rsidR="00FA3E56">
        <w:rPr>
          <w:sz w:val="26"/>
          <w:szCs w:val="26"/>
        </w:rPr>
        <w:t>/2025</w:t>
      </w:r>
      <w:r w:rsidR="00FA0768" w:rsidRPr="00245127">
        <w:rPr>
          <w:sz w:val="26"/>
          <w:szCs w:val="26"/>
        </w:rPr>
        <w:t xml:space="preserve"> </w:t>
      </w:r>
      <w:r w:rsidRPr="00245127">
        <w:rPr>
          <w:sz w:val="26"/>
          <w:szCs w:val="26"/>
        </w:rPr>
        <w:t>о нарушении законодательства о контрактной системе в сфере закупок</w:t>
      </w:r>
    </w:p>
    <w:p w14:paraId="41F8F465" w14:textId="77777777" w:rsidR="00166821" w:rsidRPr="00245127" w:rsidRDefault="00166821" w:rsidP="00B10C7E">
      <w:pPr>
        <w:pStyle w:val="1"/>
        <w:ind w:right="140"/>
        <w:rPr>
          <w:rFonts w:ascii="Times New Roman" w:hAnsi="Times New Roman"/>
          <w:sz w:val="26"/>
          <w:szCs w:val="26"/>
        </w:rPr>
      </w:pPr>
    </w:p>
    <w:p w14:paraId="06C48E67" w14:textId="103E4AA5" w:rsidR="00192B75" w:rsidRPr="00245127" w:rsidRDefault="00FA3E56" w:rsidP="005F7FDA">
      <w:pPr>
        <w:pStyle w:val="1"/>
        <w:spacing w:after="240" w:line="276" w:lineRule="auto"/>
        <w:ind w:right="140"/>
        <w:rPr>
          <w:rFonts w:ascii="Times New Roman" w:hAnsi="Times New Roman"/>
          <w:sz w:val="26"/>
          <w:szCs w:val="26"/>
        </w:rPr>
      </w:pPr>
      <w:r>
        <w:rPr>
          <w:rFonts w:ascii="Times New Roman" w:hAnsi="Times New Roman"/>
          <w:sz w:val="26"/>
          <w:szCs w:val="26"/>
        </w:rPr>
        <w:t>28</w:t>
      </w:r>
      <w:r w:rsidR="006B1F86">
        <w:rPr>
          <w:rFonts w:ascii="Times New Roman" w:hAnsi="Times New Roman"/>
          <w:sz w:val="26"/>
          <w:szCs w:val="26"/>
        </w:rPr>
        <w:t xml:space="preserve"> января </w:t>
      </w:r>
      <w:r w:rsidR="00477D49">
        <w:rPr>
          <w:rFonts w:ascii="Times New Roman" w:hAnsi="Times New Roman"/>
          <w:sz w:val="26"/>
          <w:szCs w:val="26"/>
        </w:rPr>
        <w:t>202</w:t>
      </w:r>
      <w:r w:rsidR="006B1F86">
        <w:rPr>
          <w:rFonts w:ascii="Times New Roman" w:hAnsi="Times New Roman"/>
          <w:sz w:val="26"/>
          <w:szCs w:val="26"/>
        </w:rPr>
        <w:t>5</w:t>
      </w:r>
      <w:r w:rsidR="00DB43A1" w:rsidRPr="00245127">
        <w:rPr>
          <w:rFonts w:ascii="Times New Roman" w:hAnsi="Times New Roman"/>
          <w:sz w:val="26"/>
          <w:szCs w:val="26"/>
        </w:rPr>
        <w:t xml:space="preserve"> </w:t>
      </w:r>
      <w:r w:rsidR="008D2E2B">
        <w:rPr>
          <w:rFonts w:ascii="Times New Roman" w:hAnsi="Times New Roman"/>
          <w:sz w:val="26"/>
          <w:szCs w:val="26"/>
        </w:rPr>
        <w:t>года</w:t>
      </w:r>
      <w:r w:rsidR="008D2E2B">
        <w:rPr>
          <w:rFonts w:ascii="Times New Roman" w:hAnsi="Times New Roman"/>
          <w:sz w:val="26"/>
          <w:szCs w:val="26"/>
        </w:rPr>
        <w:tab/>
      </w:r>
      <w:r w:rsidR="00245127">
        <w:rPr>
          <w:rFonts w:ascii="Times New Roman" w:hAnsi="Times New Roman"/>
          <w:sz w:val="26"/>
          <w:szCs w:val="26"/>
        </w:rPr>
        <w:tab/>
      </w:r>
      <w:r w:rsidR="00245127">
        <w:rPr>
          <w:rFonts w:ascii="Times New Roman" w:hAnsi="Times New Roman"/>
          <w:sz w:val="26"/>
          <w:szCs w:val="26"/>
        </w:rPr>
        <w:tab/>
        <w:t xml:space="preserve">   </w:t>
      </w:r>
      <w:r w:rsidR="00192B75" w:rsidRPr="00245127">
        <w:rPr>
          <w:rFonts w:ascii="Times New Roman" w:hAnsi="Times New Roman"/>
          <w:sz w:val="26"/>
          <w:szCs w:val="26"/>
        </w:rPr>
        <w:t xml:space="preserve">                                        </w:t>
      </w:r>
      <w:r w:rsidR="004479F0" w:rsidRPr="00245127">
        <w:rPr>
          <w:rFonts w:ascii="Times New Roman" w:hAnsi="Times New Roman"/>
          <w:sz w:val="26"/>
          <w:szCs w:val="26"/>
        </w:rPr>
        <w:t xml:space="preserve"> </w:t>
      </w:r>
      <w:r w:rsidR="00F515C7" w:rsidRPr="00245127">
        <w:rPr>
          <w:rFonts w:ascii="Times New Roman" w:hAnsi="Times New Roman"/>
          <w:sz w:val="26"/>
          <w:szCs w:val="26"/>
        </w:rPr>
        <w:t xml:space="preserve">      </w:t>
      </w:r>
      <w:r w:rsidR="004479F0" w:rsidRPr="00245127">
        <w:rPr>
          <w:rFonts w:ascii="Times New Roman" w:hAnsi="Times New Roman"/>
          <w:sz w:val="26"/>
          <w:szCs w:val="26"/>
        </w:rPr>
        <w:t xml:space="preserve"> </w:t>
      </w:r>
      <w:r w:rsidR="00192B75" w:rsidRPr="00245127">
        <w:rPr>
          <w:rFonts w:ascii="Times New Roman" w:hAnsi="Times New Roman"/>
          <w:sz w:val="26"/>
          <w:szCs w:val="26"/>
        </w:rPr>
        <w:t xml:space="preserve"> </w:t>
      </w:r>
      <w:r w:rsidR="00D22BC7">
        <w:rPr>
          <w:rFonts w:ascii="Times New Roman" w:hAnsi="Times New Roman"/>
          <w:sz w:val="26"/>
          <w:szCs w:val="26"/>
        </w:rPr>
        <w:t xml:space="preserve">         </w:t>
      </w:r>
      <w:r w:rsidR="008D2E2B">
        <w:rPr>
          <w:rFonts w:ascii="Times New Roman" w:hAnsi="Times New Roman"/>
          <w:sz w:val="26"/>
          <w:szCs w:val="26"/>
        </w:rPr>
        <w:t xml:space="preserve">           </w:t>
      </w:r>
      <w:r w:rsidR="00D22BC7">
        <w:rPr>
          <w:rFonts w:ascii="Times New Roman" w:hAnsi="Times New Roman"/>
          <w:sz w:val="26"/>
          <w:szCs w:val="26"/>
        </w:rPr>
        <w:t xml:space="preserve">  </w:t>
      </w:r>
      <w:r w:rsidR="00192B75" w:rsidRPr="00245127">
        <w:rPr>
          <w:rFonts w:ascii="Times New Roman" w:hAnsi="Times New Roman"/>
          <w:sz w:val="26"/>
          <w:szCs w:val="26"/>
        </w:rPr>
        <w:t>г. Рязань</w:t>
      </w:r>
    </w:p>
    <w:p w14:paraId="7FA2E61C" w14:textId="4D8C9505" w:rsidR="000A2B44" w:rsidRDefault="0077311E" w:rsidP="000A2B44">
      <w:pPr>
        <w:spacing w:after="240"/>
        <w:ind w:right="140" w:firstLine="709"/>
        <w:jc w:val="both"/>
        <w:rPr>
          <w:sz w:val="26"/>
          <w:szCs w:val="26"/>
        </w:rPr>
      </w:pPr>
      <w:r w:rsidRPr="00302A36">
        <w:rPr>
          <w:sz w:val="26"/>
          <w:szCs w:val="26"/>
        </w:rPr>
        <w:t>К</w:t>
      </w:r>
      <w:r w:rsidR="00192B75" w:rsidRPr="00302A36">
        <w:rPr>
          <w:sz w:val="26"/>
          <w:szCs w:val="26"/>
        </w:rPr>
        <w:t>омиссия Рязанского УФАС России по контролю в сфере закупок, созданная прика</w:t>
      </w:r>
      <w:r w:rsidR="00DB43A1" w:rsidRPr="00302A36">
        <w:rPr>
          <w:sz w:val="26"/>
          <w:szCs w:val="26"/>
        </w:rPr>
        <w:t xml:space="preserve">зом Рязанского УФАС России №115 от </w:t>
      </w:r>
      <w:smartTag w:uri="urn:schemas-microsoft-com:office:smarttags" w:element="date">
        <w:smartTagPr>
          <w:attr w:name="Year" w:val="2020"/>
          <w:attr w:name="Day" w:val="03"/>
          <w:attr w:name="Month" w:val="11"/>
          <w:attr w:name="ls" w:val="trans"/>
        </w:smartTagPr>
        <w:r w:rsidR="00DB43A1" w:rsidRPr="00302A36">
          <w:rPr>
            <w:sz w:val="26"/>
            <w:szCs w:val="26"/>
          </w:rPr>
          <w:t>03.1</w:t>
        </w:r>
        <w:r w:rsidR="00AB0DBE" w:rsidRPr="00302A36">
          <w:rPr>
            <w:sz w:val="26"/>
            <w:szCs w:val="26"/>
          </w:rPr>
          <w:t>1.2020</w:t>
        </w:r>
      </w:smartTag>
      <w:r w:rsidR="00192B75" w:rsidRPr="00302A36">
        <w:rPr>
          <w:sz w:val="26"/>
          <w:szCs w:val="26"/>
        </w:rPr>
        <w:t xml:space="preserve"> (далее – Комиссия), в составе:</w:t>
      </w:r>
      <w:r w:rsidR="00F07FE9" w:rsidRPr="00302A36">
        <w:rPr>
          <w:sz w:val="26"/>
          <w:szCs w:val="26"/>
        </w:rPr>
        <w:t xml:space="preserve"> </w:t>
      </w:r>
      <w:r w:rsidR="00772BF1" w:rsidRPr="00772BF1">
        <w:rPr>
          <w:sz w:val="26"/>
          <w:szCs w:val="26"/>
        </w:rPr>
        <w:t>&lt;</w:t>
      </w:r>
      <w:r w:rsidR="00772BF1">
        <w:rPr>
          <w:sz w:val="26"/>
          <w:szCs w:val="26"/>
        </w:rPr>
        <w:t>…</w:t>
      </w:r>
      <w:r w:rsidR="00772BF1" w:rsidRPr="00772BF1">
        <w:rPr>
          <w:sz w:val="26"/>
          <w:szCs w:val="26"/>
        </w:rPr>
        <w:t>&gt;</w:t>
      </w:r>
      <w:r w:rsidR="00245127" w:rsidRPr="00302A36">
        <w:rPr>
          <w:sz w:val="26"/>
          <w:szCs w:val="26"/>
        </w:rPr>
        <w:t>, председателя Комиссии; членов Комиссии:</w:t>
      </w:r>
      <w:r w:rsidR="008D2E2B">
        <w:rPr>
          <w:sz w:val="26"/>
          <w:szCs w:val="26"/>
        </w:rPr>
        <w:t xml:space="preserve"> </w:t>
      </w:r>
      <w:r w:rsidR="00772BF1" w:rsidRPr="00772BF1">
        <w:rPr>
          <w:sz w:val="26"/>
          <w:szCs w:val="26"/>
        </w:rPr>
        <w:t>&lt;</w:t>
      </w:r>
      <w:r w:rsidR="00772BF1">
        <w:rPr>
          <w:sz w:val="26"/>
          <w:szCs w:val="26"/>
        </w:rPr>
        <w:t>…</w:t>
      </w:r>
      <w:r w:rsidR="00772BF1" w:rsidRPr="00772BF1">
        <w:rPr>
          <w:sz w:val="26"/>
          <w:szCs w:val="26"/>
        </w:rPr>
        <w:t>&gt;</w:t>
      </w:r>
      <w:r w:rsidR="00245127" w:rsidRPr="00302A36">
        <w:rPr>
          <w:sz w:val="26"/>
          <w:szCs w:val="26"/>
        </w:rPr>
        <w:t xml:space="preserve">, </w:t>
      </w:r>
      <w:r w:rsidR="009C2FEF">
        <w:rPr>
          <w:sz w:val="26"/>
          <w:szCs w:val="26"/>
        </w:rPr>
        <w:t>главного государственного инспектора</w:t>
      </w:r>
      <w:r w:rsidR="00245127" w:rsidRPr="00302A36">
        <w:rPr>
          <w:sz w:val="26"/>
          <w:szCs w:val="26"/>
        </w:rPr>
        <w:t xml:space="preserve"> отдела контроля </w:t>
      </w:r>
      <w:r w:rsidR="009C2FEF">
        <w:rPr>
          <w:sz w:val="26"/>
          <w:szCs w:val="26"/>
        </w:rPr>
        <w:t>закупок</w:t>
      </w:r>
      <w:r w:rsidR="00302A36" w:rsidRPr="00302A36">
        <w:rPr>
          <w:sz w:val="26"/>
          <w:szCs w:val="26"/>
        </w:rPr>
        <w:t>,</w:t>
      </w:r>
      <w:r w:rsidR="00153EDB">
        <w:rPr>
          <w:sz w:val="26"/>
          <w:szCs w:val="26"/>
        </w:rPr>
        <w:t xml:space="preserve"> </w:t>
      </w:r>
      <w:r w:rsidR="00772BF1">
        <w:rPr>
          <w:sz w:val="26"/>
          <w:szCs w:val="26"/>
        </w:rPr>
        <w:t>&lt;…</w:t>
      </w:r>
      <w:r w:rsidR="00772BF1" w:rsidRPr="00772BF1">
        <w:rPr>
          <w:sz w:val="26"/>
          <w:szCs w:val="26"/>
        </w:rPr>
        <w:t>&gt;</w:t>
      </w:r>
      <w:r w:rsidR="00153EDB">
        <w:rPr>
          <w:sz w:val="26"/>
          <w:szCs w:val="26"/>
        </w:rPr>
        <w:t xml:space="preserve">, специалиста 1 разряда отдела контроля закупок, </w:t>
      </w:r>
      <w:r w:rsidR="00302A36" w:rsidRPr="00302A36">
        <w:rPr>
          <w:sz w:val="26"/>
          <w:szCs w:val="26"/>
        </w:rPr>
        <w:t xml:space="preserve"> </w:t>
      </w:r>
      <w:r w:rsidR="00245127" w:rsidRPr="00302A36">
        <w:rPr>
          <w:color w:val="000000" w:themeColor="text1"/>
          <w:sz w:val="26"/>
          <w:szCs w:val="26"/>
        </w:rPr>
        <w:t>при участии п</w:t>
      </w:r>
      <w:r w:rsidR="00BF0AF2" w:rsidRPr="00302A36">
        <w:rPr>
          <w:color w:val="000000" w:themeColor="text1"/>
          <w:sz w:val="26"/>
          <w:szCs w:val="26"/>
        </w:rPr>
        <w:t>редставител</w:t>
      </w:r>
      <w:r w:rsidR="00FA3E56">
        <w:rPr>
          <w:color w:val="000000" w:themeColor="text1"/>
          <w:sz w:val="26"/>
          <w:szCs w:val="26"/>
        </w:rPr>
        <w:t>я</w:t>
      </w:r>
      <w:r w:rsidR="00E34BF6" w:rsidRPr="00302A36">
        <w:rPr>
          <w:sz w:val="26"/>
          <w:szCs w:val="26"/>
        </w:rPr>
        <w:t xml:space="preserve"> Государственного казенного учреждения Рязанской области «Центр закупок Рязанской области» </w:t>
      </w:r>
      <w:r w:rsidR="00772BF1" w:rsidRPr="00772BF1">
        <w:rPr>
          <w:sz w:val="26"/>
          <w:szCs w:val="26"/>
        </w:rPr>
        <w:t>&lt;</w:t>
      </w:r>
      <w:r w:rsidR="00772BF1">
        <w:rPr>
          <w:sz w:val="26"/>
          <w:szCs w:val="26"/>
        </w:rPr>
        <w:t>…</w:t>
      </w:r>
      <w:r w:rsidR="00772BF1" w:rsidRPr="00772BF1">
        <w:rPr>
          <w:sz w:val="26"/>
          <w:szCs w:val="26"/>
        </w:rPr>
        <w:t>&gt;</w:t>
      </w:r>
      <w:r w:rsidR="00BF0AF2" w:rsidRPr="00302A36">
        <w:rPr>
          <w:color w:val="000000" w:themeColor="text1"/>
          <w:sz w:val="26"/>
          <w:szCs w:val="26"/>
        </w:rPr>
        <w:t xml:space="preserve"> (</w:t>
      </w:r>
      <w:r w:rsidR="00DB43A1" w:rsidRPr="00302A36">
        <w:rPr>
          <w:color w:val="000000" w:themeColor="text1"/>
          <w:sz w:val="26"/>
          <w:szCs w:val="26"/>
        </w:rPr>
        <w:t xml:space="preserve">доверенность </w:t>
      </w:r>
      <w:r w:rsidR="0049228C">
        <w:rPr>
          <w:color w:val="000000" w:themeColor="text1"/>
          <w:sz w:val="26"/>
          <w:szCs w:val="26"/>
        </w:rPr>
        <w:t>№</w:t>
      </w:r>
      <w:r w:rsidR="00FA3E56">
        <w:rPr>
          <w:color w:val="000000" w:themeColor="text1"/>
          <w:sz w:val="26"/>
          <w:szCs w:val="26"/>
        </w:rPr>
        <w:t>410</w:t>
      </w:r>
      <w:r w:rsidR="00477D49">
        <w:rPr>
          <w:color w:val="000000" w:themeColor="text1"/>
          <w:sz w:val="26"/>
          <w:szCs w:val="26"/>
        </w:rPr>
        <w:t xml:space="preserve"> от </w:t>
      </w:r>
      <w:smartTag w:uri="urn:schemas-microsoft-com:office:smarttags" w:element="date">
        <w:smartTagPr>
          <w:attr w:name="Year" w:val="2024"/>
          <w:attr w:name="Day" w:val="28"/>
          <w:attr w:name="Month" w:val="12"/>
          <w:attr w:name="ls" w:val="trans"/>
        </w:smartTagPr>
        <w:r w:rsidR="00153EDB">
          <w:rPr>
            <w:color w:val="000000" w:themeColor="text1"/>
            <w:sz w:val="26"/>
            <w:szCs w:val="26"/>
          </w:rPr>
          <w:t>28.12.2024</w:t>
        </w:r>
      </w:smartTag>
      <w:r w:rsidR="00BF0AF2" w:rsidRPr="00302A36">
        <w:rPr>
          <w:color w:val="000000" w:themeColor="text1"/>
          <w:sz w:val="26"/>
          <w:szCs w:val="26"/>
        </w:rPr>
        <w:t>)</w:t>
      </w:r>
      <w:r w:rsidR="00153EDB">
        <w:rPr>
          <w:sz w:val="26"/>
          <w:szCs w:val="26"/>
        </w:rPr>
        <w:t>,</w:t>
      </w:r>
      <w:r w:rsidR="00E34BF6" w:rsidRPr="00302A36">
        <w:rPr>
          <w:sz w:val="26"/>
          <w:szCs w:val="26"/>
        </w:rPr>
        <w:t xml:space="preserve"> </w:t>
      </w:r>
      <w:r w:rsidR="00245127" w:rsidRPr="00302A36">
        <w:rPr>
          <w:sz w:val="26"/>
          <w:szCs w:val="26"/>
        </w:rPr>
        <w:t xml:space="preserve">при участии </w:t>
      </w:r>
      <w:r w:rsidR="00153EDB">
        <w:rPr>
          <w:noProof/>
          <w:color w:val="000000" w:themeColor="text1"/>
          <w:sz w:val="26"/>
          <w:szCs w:val="26"/>
        </w:rPr>
        <w:t>представителя</w:t>
      </w:r>
      <w:r w:rsidR="00245127" w:rsidRPr="00302A36">
        <w:rPr>
          <w:noProof/>
          <w:color w:val="000000" w:themeColor="text1"/>
          <w:sz w:val="26"/>
          <w:szCs w:val="26"/>
        </w:rPr>
        <w:t xml:space="preserve"> </w:t>
      </w:r>
      <w:r w:rsidR="00FA3E56">
        <w:rPr>
          <w:sz w:val="26"/>
          <w:szCs w:val="26"/>
        </w:rPr>
        <w:t>Министерства здравоохранения Рязанской области</w:t>
      </w:r>
      <w:r w:rsidR="00245127" w:rsidRPr="00302A36">
        <w:rPr>
          <w:noProof/>
          <w:color w:val="000000" w:themeColor="text1"/>
          <w:sz w:val="26"/>
          <w:szCs w:val="26"/>
        </w:rPr>
        <w:t xml:space="preserve"> </w:t>
      </w:r>
      <w:r w:rsidR="00772BF1" w:rsidRPr="00772BF1">
        <w:rPr>
          <w:sz w:val="26"/>
          <w:szCs w:val="26"/>
        </w:rPr>
        <w:t>&lt;</w:t>
      </w:r>
      <w:r w:rsidR="00772BF1">
        <w:rPr>
          <w:sz w:val="26"/>
          <w:szCs w:val="26"/>
        </w:rPr>
        <w:t>…</w:t>
      </w:r>
      <w:r w:rsidR="00772BF1" w:rsidRPr="00772BF1">
        <w:rPr>
          <w:sz w:val="26"/>
          <w:szCs w:val="26"/>
        </w:rPr>
        <w:t>&gt;</w:t>
      </w:r>
      <w:r w:rsidR="00D06AFB">
        <w:rPr>
          <w:sz w:val="26"/>
          <w:szCs w:val="26"/>
        </w:rPr>
        <w:t xml:space="preserve"> </w:t>
      </w:r>
      <w:r w:rsidR="00302A36" w:rsidRPr="00302A36">
        <w:rPr>
          <w:noProof/>
          <w:color w:val="000000" w:themeColor="text1"/>
          <w:sz w:val="26"/>
          <w:szCs w:val="26"/>
        </w:rPr>
        <w:t>(</w:t>
      </w:r>
      <w:r w:rsidR="00477D49">
        <w:rPr>
          <w:sz w:val="26"/>
          <w:szCs w:val="26"/>
        </w:rPr>
        <w:t xml:space="preserve">доверенность </w:t>
      </w:r>
      <w:r w:rsidR="00FA3E56">
        <w:rPr>
          <w:sz w:val="26"/>
          <w:szCs w:val="26"/>
        </w:rPr>
        <w:t>б/н</w:t>
      </w:r>
      <w:r w:rsidR="00477D49">
        <w:rPr>
          <w:sz w:val="26"/>
          <w:szCs w:val="26"/>
        </w:rPr>
        <w:t xml:space="preserve"> от </w:t>
      </w:r>
      <w:smartTag w:uri="urn:schemas-microsoft-com:office:smarttags" w:element="date">
        <w:smartTagPr>
          <w:attr w:name="Year" w:val="2024"/>
          <w:attr w:name="Day" w:val="02"/>
          <w:attr w:name="Month" w:val="11"/>
          <w:attr w:name="ls" w:val="trans"/>
        </w:smartTagPr>
        <w:r w:rsidR="00FA3E56">
          <w:rPr>
            <w:sz w:val="26"/>
            <w:szCs w:val="26"/>
          </w:rPr>
          <w:t>02.11.2024</w:t>
        </w:r>
      </w:smartTag>
      <w:r w:rsidR="00245127" w:rsidRPr="00302A36">
        <w:rPr>
          <w:sz w:val="26"/>
          <w:szCs w:val="26"/>
        </w:rPr>
        <w:t xml:space="preserve">), </w:t>
      </w:r>
      <w:r w:rsidR="00FA3E56">
        <w:rPr>
          <w:sz w:val="26"/>
          <w:szCs w:val="26"/>
        </w:rPr>
        <w:t>при участии</w:t>
      </w:r>
      <w:r w:rsidR="0049228C">
        <w:rPr>
          <w:sz w:val="26"/>
          <w:szCs w:val="26"/>
        </w:rPr>
        <w:t xml:space="preserve"> представител</w:t>
      </w:r>
      <w:r w:rsidR="00FA3E56">
        <w:rPr>
          <w:sz w:val="26"/>
          <w:szCs w:val="26"/>
        </w:rPr>
        <w:t>я</w:t>
      </w:r>
      <w:r w:rsidR="00E63CAA">
        <w:rPr>
          <w:sz w:val="26"/>
          <w:szCs w:val="26"/>
        </w:rPr>
        <w:t xml:space="preserve"> </w:t>
      </w:r>
      <w:r w:rsidR="00153EDB">
        <w:rPr>
          <w:sz w:val="26"/>
          <w:szCs w:val="26"/>
        </w:rPr>
        <w:t>ООО «</w:t>
      </w:r>
      <w:r w:rsidR="00FA3E56">
        <w:rPr>
          <w:sz w:val="26"/>
          <w:szCs w:val="26"/>
        </w:rPr>
        <w:t xml:space="preserve">РЕМЕДИУМ </w:t>
      </w:r>
      <w:proofErr w:type="gramStart"/>
      <w:r w:rsidR="00FA3E56">
        <w:rPr>
          <w:sz w:val="26"/>
          <w:szCs w:val="26"/>
        </w:rPr>
        <w:t>ФАРМ</w:t>
      </w:r>
      <w:proofErr w:type="gramEnd"/>
      <w:r w:rsidR="00153EDB">
        <w:rPr>
          <w:sz w:val="26"/>
          <w:szCs w:val="26"/>
        </w:rPr>
        <w:t>»</w:t>
      </w:r>
      <w:r w:rsidR="00772BF1">
        <w:rPr>
          <w:sz w:val="26"/>
          <w:szCs w:val="26"/>
        </w:rPr>
        <w:t xml:space="preserve"> </w:t>
      </w:r>
      <w:r w:rsidR="00772BF1" w:rsidRPr="00772BF1">
        <w:rPr>
          <w:sz w:val="26"/>
          <w:szCs w:val="26"/>
        </w:rPr>
        <w:t>&lt;</w:t>
      </w:r>
      <w:r w:rsidR="00772BF1">
        <w:rPr>
          <w:sz w:val="26"/>
          <w:szCs w:val="26"/>
        </w:rPr>
        <w:t>…</w:t>
      </w:r>
      <w:r w:rsidR="00772BF1" w:rsidRPr="00772BF1">
        <w:rPr>
          <w:sz w:val="26"/>
          <w:szCs w:val="26"/>
        </w:rPr>
        <w:t>&gt;</w:t>
      </w:r>
      <w:r w:rsidR="00FA3E56">
        <w:rPr>
          <w:sz w:val="26"/>
          <w:szCs w:val="26"/>
        </w:rPr>
        <w:t xml:space="preserve"> (доверенность б/н от </w:t>
      </w:r>
      <w:smartTag w:uri="urn:schemas-microsoft-com:office:smarttags" w:element="date">
        <w:smartTagPr>
          <w:attr w:name="Year" w:val="2024"/>
          <w:attr w:name="Day" w:val="19"/>
          <w:attr w:name="Month" w:val="08"/>
          <w:attr w:name="ls" w:val="trans"/>
        </w:smartTagPr>
        <w:r w:rsidR="00FA3E56">
          <w:rPr>
            <w:sz w:val="26"/>
            <w:szCs w:val="26"/>
          </w:rPr>
          <w:t>19.08.2024</w:t>
        </w:r>
      </w:smartTag>
      <w:r w:rsidR="00FA3E56">
        <w:rPr>
          <w:sz w:val="26"/>
          <w:szCs w:val="26"/>
        </w:rPr>
        <w:t>)</w:t>
      </w:r>
      <w:r w:rsidR="00E63CAA">
        <w:rPr>
          <w:sz w:val="26"/>
          <w:szCs w:val="26"/>
        </w:rPr>
        <w:t>,</w:t>
      </w:r>
      <w:r w:rsidR="00FA3E56">
        <w:rPr>
          <w:sz w:val="26"/>
          <w:szCs w:val="26"/>
        </w:rPr>
        <w:t xml:space="preserve"> в присутствии генерального директора</w:t>
      </w:r>
      <w:r w:rsidR="00772BF1">
        <w:rPr>
          <w:sz w:val="26"/>
          <w:szCs w:val="26"/>
        </w:rPr>
        <w:t xml:space="preserve"> ООО «РЕМЕДИУМ ФАРМ» </w:t>
      </w:r>
      <w:r w:rsidR="00772BF1" w:rsidRPr="00772BF1">
        <w:rPr>
          <w:sz w:val="26"/>
          <w:szCs w:val="26"/>
        </w:rPr>
        <w:t>&lt;</w:t>
      </w:r>
      <w:r w:rsidR="00772BF1">
        <w:rPr>
          <w:sz w:val="26"/>
          <w:szCs w:val="26"/>
        </w:rPr>
        <w:t>…</w:t>
      </w:r>
      <w:r w:rsidR="00772BF1" w:rsidRPr="00772BF1">
        <w:rPr>
          <w:sz w:val="26"/>
          <w:szCs w:val="26"/>
        </w:rPr>
        <w:t>&gt;</w:t>
      </w:r>
      <w:r w:rsidR="00FA3E56">
        <w:rPr>
          <w:sz w:val="26"/>
          <w:szCs w:val="26"/>
        </w:rPr>
        <w:t xml:space="preserve"> (приказ №10 от </w:t>
      </w:r>
      <w:smartTag w:uri="urn:schemas-microsoft-com:office:smarttags" w:element="date">
        <w:smartTagPr>
          <w:attr w:name="Year" w:val="2023"/>
          <w:attr w:name="Day" w:val="01"/>
          <w:attr w:name="Month" w:val="11"/>
          <w:attr w:name="ls" w:val="trans"/>
        </w:smartTagPr>
        <w:r w:rsidR="00FA3E56">
          <w:rPr>
            <w:sz w:val="26"/>
            <w:szCs w:val="26"/>
          </w:rPr>
          <w:t>01.11.2023</w:t>
        </w:r>
      </w:smartTag>
      <w:r w:rsidR="00FA3E56">
        <w:rPr>
          <w:sz w:val="26"/>
          <w:szCs w:val="26"/>
        </w:rPr>
        <w:t>)</w:t>
      </w:r>
      <w:r w:rsidR="004F351F">
        <w:rPr>
          <w:sz w:val="26"/>
          <w:szCs w:val="26"/>
        </w:rPr>
        <w:t>, при участии предс</w:t>
      </w:r>
      <w:r w:rsidR="00772BF1">
        <w:rPr>
          <w:sz w:val="26"/>
          <w:szCs w:val="26"/>
        </w:rPr>
        <w:t xml:space="preserve">тавителя ООО «ФАРМРИВА» </w:t>
      </w:r>
      <w:r w:rsidR="00772BF1" w:rsidRPr="00772BF1">
        <w:rPr>
          <w:sz w:val="26"/>
          <w:szCs w:val="26"/>
        </w:rPr>
        <w:t>&lt;</w:t>
      </w:r>
      <w:r w:rsidR="00772BF1">
        <w:rPr>
          <w:sz w:val="26"/>
          <w:szCs w:val="26"/>
        </w:rPr>
        <w:t>…</w:t>
      </w:r>
      <w:r w:rsidR="00772BF1" w:rsidRPr="00772BF1">
        <w:rPr>
          <w:sz w:val="26"/>
          <w:szCs w:val="26"/>
        </w:rPr>
        <w:t>&gt;</w:t>
      </w:r>
      <w:bookmarkStart w:id="0" w:name="_GoBack"/>
      <w:bookmarkEnd w:id="0"/>
      <w:r w:rsidR="004F351F">
        <w:rPr>
          <w:sz w:val="26"/>
          <w:szCs w:val="26"/>
        </w:rPr>
        <w:t xml:space="preserve"> (доверенность б/н от </w:t>
      </w:r>
      <w:smartTag w:uri="urn:schemas-microsoft-com:office:smarttags" w:element="date">
        <w:smartTagPr>
          <w:attr w:name="Year" w:val="2024"/>
          <w:attr w:name="Day" w:val="11"/>
          <w:attr w:name="Month" w:val="01"/>
          <w:attr w:name="ls" w:val="trans"/>
        </w:smartTagPr>
        <w:r w:rsidR="004F351F">
          <w:rPr>
            <w:sz w:val="26"/>
            <w:szCs w:val="26"/>
          </w:rPr>
          <w:t>11.01.2024</w:t>
        </w:r>
      </w:smartTag>
      <w:r w:rsidR="004F351F">
        <w:rPr>
          <w:sz w:val="26"/>
          <w:szCs w:val="26"/>
        </w:rPr>
        <w:t>),</w:t>
      </w:r>
      <w:r w:rsidR="0049228C">
        <w:rPr>
          <w:sz w:val="26"/>
          <w:szCs w:val="26"/>
        </w:rPr>
        <w:t xml:space="preserve"> </w:t>
      </w:r>
      <w:r w:rsidR="00DB43A1" w:rsidRPr="00302A36">
        <w:rPr>
          <w:sz w:val="26"/>
          <w:szCs w:val="26"/>
        </w:rPr>
        <w:t xml:space="preserve">в отсутствие </w:t>
      </w:r>
      <w:r w:rsidR="00BF0AF2" w:rsidRPr="00302A36">
        <w:rPr>
          <w:sz w:val="26"/>
          <w:szCs w:val="26"/>
        </w:rPr>
        <w:t>представител</w:t>
      </w:r>
      <w:r w:rsidR="00DB43A1" w:rsidRPr="00302A36">
        <w:rPr>
          <w:sz w:val="26"/>
          <w:szCs w:val="26"/>
        </w:rPr>
        <w:t>ей</w:t>
      </w:r>
      <w:r w:rsidR="00BF0AF2" w:rsidRPr="00302A36">
        <w:rPr>
          <w:sz w:val="26"/>
          <w:szCs w:val="26"/>
        </w:rPr>
        <w:t xml:space="preserve"> </w:t>
      </w:r>
      <w:r w:rsidR="00D06AFB">
        <w:rPr>
          <w:sz w:val="26"/>
          <w:szCs w:val="26"/>
        </w:rPr>
        <w:t>АО «</w:t>
      </w:r>
      <w:r w:rsidR="004A436F">
        <w:rPr>
          <w:sz w:val="26"/>
          <w:szCs w:val="26"/>
        </w:rPr>
        <w:t>Сбербанк-АСТ</w:t>
      </w:r>
      <w:r w:rsidR="00D06AFB">
        <w:rPr>
          <w:sz w:val="26"/>
          <w:szCs w:val="26"/>
        </w:rPr>
        <w:t>»</w:t>
      </w:r>
      <w:r w:rsidR="00DB43A1" w:rsidRPr="00302A36">
        <w:rPr>
          <w:sz w:val="26"/>
          <w:szCs w:val="26"/>
        </w:rPr>
        <w:t>,</w:t>
      </w:r>
      <w:r w:rsidR="00BF0AF2" w:rsidRPr="00302A36">
        <w:rPr>
          <w:sz w:val="26"/>
          <w:szCs w:val="26"/>
        </w:rPr>
        <w:t xml:space="preserve"> уведомлен</w:t>
      </w:r>
      <w:r w:rsidR="00DB43A1" w:rsidRPr="00302A36">
        <w:rPr>
          <w:sz w:val="26"/>
          <w:szCs w:val="26"/>
        </w:rPr>
        <w:t>н</w:t>
      </w:r>
      <w:r w:rsidR="00BF0AF2" w:rsidRPr="00302A36">
        <w:rPr>
          <w:sz w:val="26"/>
          <w:szCs w:val="26"/>
        </w:rPr>
        <w:t>ы</w:t>
      </w:r>
      <w:r w:rsidR="00DB43A1" w:rsidRPr="00302A36">
        <w:rPr>
          <w:sz w:val="26"/>
          <w:szCs w:val="26"/>
        </w:rPr>
        <w:t>х</w:t>
      </w:r>
      <w:r w:rsidR="00BF0AF2" w:rsidRPr="00302A36">
        <w:rPr>
          <w:sz w:val="26"/>
          <w:szCs w:val="26"/>
        </w:rPr>
        <w:t xml:space="preserve"> надлежащим образом, </w:t>
      </w:r>
      <w:r w:rsidR="00192B75" w:rsidRPr="00302A36">
        <w:rPr>
          <w:sz w:val="26"/>
          <w:szCs w:val="26"/>
        </w:rPr>
        <w:t>рассмотрев жалобу</w:t>
      </w:r>
      <w:r w:rsidR="00E34BF6" w:rsidRPr="00302A36">
        <w:rPr>
          <w:sz w:val="26"/>
          <w:szCs w:val="26"/>
        </w:rPr>
        <w:t xml:space="preserve"> </w:t>
      </w:r>
      <w:r w:rsidR="00153EDB">
        <w:rPr>
          <w:sz w:val="26"/>
          <w:szCs w:val="26"/>
        </w:rPr>
        <w:t>ООО «</w:t>
      </w:r>
      <w:r w:rsidR="004F351F">
        <w:rPr>
          <w:sz w:val="26"/>
          <w:szCs w:val="26"/>
        </w:rPr>
        <w:t xml:space="preserve">РЕМЕДИУМ </w:t>
      </w:r>
      <w:proofErr w:type="gramStart"/>
      <w:r w:rsidR="004F351F">
        <w:rPr>
          <w:sz w:val="26"/>
          <w:szCs w:val="26"/>
        </w:rPr>
        <w:t>ФАРМ</w:t>
      </w:r>
      <w:proofErr w:type="gramEnd"/>
      <w:r w:rsidR="00153EDB">
        <w:rPr>
          <w:sz w:val="26"/>
          <w:szCs w:val="26"/>
        </w:rPr>
        <w:t>»</w:t>
      </w:r>
      <w:r w:rsidR="00E63CAA">
        <w:rPr>
          <w:sz w:val="26"/>
          <w:szCs w:val="26"/>
        </w:rPr>
        <w:t xml:space="preserve"> </w:t>
      </w:r>
      <w:r w:rsidR="00302A36" w:rsidRPr="00302A36">
        <w:rPr>
          <w:sz w:val="26"/>
          <w:szCs w:val="26"/>
        </w:rPr>
        <w:t xml:space="preserve">на действия </w:t>
      </w:r>
      <w:r w:rsidR="00F96341">
        <w:rPr>
          <w:sz w:val="26"/>
          <w:szCs w:val="26"/>
        </w:rPr>
        <w:t>Комиссии по осуществлению закупок</w:t>
      </w:r>
      <w:r w:rsidR="00302A36" w:rsidRPr="00302A36">
        <w:rPr>
          <w:color w:val="000000" w:themeColor="text1"/>
          <w:sz w:val="26"/>
          <w:szCs w:val="26"/>
        </w:rPr>
        <w:t xml:space="preserve"> </w:t>
      </w:r>
      <w:r w:rsidR="004A436F" w:rsidRPr="004A436F">
        <w:rPr>
          <w:sz w:val="26"/>
          <w:szCs w:val="26"/>
        </w:rPr>
        <w:t>при проведении электронного аукциона в электронной форме</w:t>
      </w:r>
      <w:r w:rsidR="00F96341">
        <w:rPr>
          <w:sz w:val="26"/>
          <w:szCs w:val="26"/>
        </w:rPr>
        <w:t xml:space="preserve"> на</w:t>
      </w:r>
      <w:r w:rsidR="004A436F" w:rsidRPr="004A436F">
        <w:rPr>
          <w:sz w:val="26"/>
          <w:szCs w:val="26"/>
        </w:rPr>
        <w:t xml:space="preserve"> </w:t>
      </w:r>
      <w:r w:rsidR="00F96341">
        <w:rPr>
          <w:sz w:val="26"/>
          <w:szCs w:val="26"/>
        </w:rPr>
        <w:t>поставку</w:t>
      </w:r>
      <w:r w:rsidR="00F96341" w:rsidRPr="00F96341">
        <w:rPr>
          <w:sz w:val="26"/>
          <w:szCs w:val="26"/>
        </w:rPr>
        <w:t xml:space="preserve"> лекарственного препарата для медицинского применения </w:t>
      </w:r>
      <w:proofErr w:type="spellStart"/>
      <w:r w:rsidR="00F96341" w:rsidRPr="00F96341">
        <w:rPr>
          <w:sz w:val="26"/>
          <w:szCs w:val="26"/>
        </w:rPr>
        <w:t>Осимертиниб</w:t>
      </w:r>
      <w:proofErr w:type="spellEnd"/>
      <w:r w:rsidR="00F96341" w:rsidRPr="00F96341">
        <w:rPr>
          <w:sz w:val="26"/>
          <w:szCs w:val="26"/>
        </w:rPr>
        <w:t xml:space="preserve"> на склад государственного заказчика для социального обеспечения граждан в соответствии с перечнем групп населения и категорий заболеваний, при амбулаторном лечении которых лекарственные средства и изделия медицинского назначения отпускаются по рецептам врачей бесплатно за счет средств областного бюджета Рязанской области </w:t>
      </w:r>
      <w:r w:rsidR="004A436F" w:rsidRPr="004A436F">
        <w:rPr>
          <w:sz w:val="26"/>
          <w:szCs w:val="26"/>
        </w:rPr>
        <w:t>(</w:t>
      </w:r>
      <w:r w:rsidR="00672E6B">
        <w:rPr>
          <w:sz w:val="26"/>
          <w:szCs w:val="26"/>
        </w:rPr>
        <w:t>извещение №</w:t>
      </w:r>
      <w:r w:rsidR="00BD5164" w:rsidRPr="00BD5164">
        <w:rPr>
          <w:sz w:val="26"/>
          <w:szCs w:val="26"/>
        </w:rPr>
        <w:t>0859200001124017541</w:t>
      </w:r>
      <w:r w:rsidR="00672E6B" w:rsidRPr="00672E6B">
        <w:rPr>
          <w:sz w:val="26"/>
          <w:szCs w:val="26"/>
        </w:rPr>
        <w:t xml:space="preserve">  от  </w:t>
      </w:r>
      <w:smartTag w:uri="urn:schemas-microsoft-com:office:smarttags" w:element="date">
        <w:smartTagPr>
          <w:attr w:name="Year" w:val="2024"/>
          <w:attr w:name="Day" w:val="27"/>
          <w:attr w:name="Month" w:val="12"/>
          <w:attr w:name="ls" w:val="trans"/>
        </w:smartTagPr>
        <w:r w:rsidR="00672E6B" w:rsidRPr="00672E6B">
          <w:rPr>
            <w:sz w:val="26"/>
            <w:szCs w:val="26"/>
          </w:rPr>
          <w:t>27.12.2024</w:t>
        </w:r>
      </w:smartTag>
      <w:r w:rsidR="004A436F" w:rsidRPr="004A436F">
        <w:rPr>
          <w:sz w:val="26"/>
          <w:szCs w:val="26"/>
        </w:rPr>
        <w:t>)</w:t>
      </w:r>
      <w:r w:rsidR="00000049" w:rsidRPr="00E63CAA">
        <w:rPr>
          <w:sz w:val="26"/>
          <w:szCs w:val="26"/>
        </w:rPr>
        <w:t xml:space="preserve"> </w:t>
      </w:r>
      <w:r w:rsidR="006724FE" w:rsidRPr="00302A36">
        <w:rPr>
          <w:sz w:val="26"/>
          <w:szCs w:val="26"/>
        </w:rPr>
        <w:t xml:space="preserve">и проведя внеплановую проверку указанного </w:t>
      </w:r>
      <w:r w:rsidR="00C7708E" w:rsidRPr="00302A36">
        <w:rPr>
          <w:sz w:val="26"/>
          <w:szCs w:val="26"/>
        </w:rPr>
        <w:t>электронного аукциона</w:t>
      </w:r>
      <w:r w:rsidR="00245127" w:rsidRPr="00302A36">
        <w:rPr>
          <w:sz w:val="26"/>
          <w:szCs w:val="26"/>
        </w:rPr>
        <w:t>,</w:t>
      </w:r>
    </w:p>
    <w:p w14:paraId="2762CD30" w14:textId="77777777" w:rsidR="000A2B44" w:rsidRDefault="00192B75" w:rsidP="000A2B44">
      <w:pPr>
        <w:spacing w:after="240"/>
        <w:ind w:right="140" w:firstLine="709"/>
        <w:jc w:val="both"/>
        <w:rPr>
          <w:bCs/>
          <w:sz w:val="26"/>
          <w:szCs w:val="26"/>
        </w:rPr>
      </w:pPr>
      <w:r w:rsidRPr="00302A36">
        <w:rPr>
          <w:sz w:val="26"/>
          <w:szCs w:val="26"/>
        </w:rPr>
        <w:t xml:space="preserve">у с т а н о в и </w:t>
      </w:r>
      <w:proofErr w:type="gramStart"/>
      <w:r w:rsidRPr="00302A36">
        <w:rPr>
          <w:sz w:val="26"/>
          <w:szCs w:val="26"/>
        </w:rPr>
        <w:t>л</w:t>
      </w:r>
      <w:proofErr w:type="gramEnd"/>
      <w:r w:rsidRPr="00302A36">
        <w:rPr>
          <w:sz w:val="26"/>
          <w:szCs w:val="26"/>
        </w:rPr>
        <w:t xml:space="preserve"> а:</w:t>
      </w:r>
    </w:p>
    <w:p w14:paraId="14667E96" w14:textId="771069E2" w:rsidR="000A2B44" w:rsidRDefault="00F96341" w:rsidP="000A2B44">
      <w:pPr>
        <w:spacing w:after="240"/>
        <w:ind w:right="140" w:firstLine="709"/>
        <w:jc w:val="both"/>
        <w:rPr>
          <w:sz w:val="26"/>
          <w:szCs w:val="26"/>
        </w:rPr>
      </w:pPr>
      <w:r>
        <w:rPr>
          <w:sz w:val="26"/>
          <w:szCs w:val="26"/>
        </w:rPr>
        <w:t>Министерством здравоохранения Рязанской области</w:t>
      </w:r>
      <w:r w:rsidR="00000049" w:rsidRPr="00302A36">
        <w:rPr>
          <w:sz w:val="26"/>
          <w:szCs w:val="26"/>
        </w:rPr>
        <w:t xml:space="preserve"> </w:t>
      </w:r>
      <w:r w:rsidR="00192B75" w:rsidRPr="00302A36">
        <w:rPr>
          <w:sz w:val="26"/>
          <w:szCs w:val="26"/>
        </w:rPr>
        <w:t xml:space="preserve">(далее – </w:t>
      </w:r>
      <w:r w:rsidR="00290557" w:rsidRPr="00302A36">
        <w:rPr>
          <w:sz w:val="26"/>
          <w:szCs w:val="26"/>
        </w:rPr>
        <w:t>Заказчик</w:t>
      </w:r>
      <w:r w:rsidR="00192B75" w:rsidRPr="00302A36">
        <w:rPr>
          <w:sz w:val="26"/>
          <w:szCs w:val="26"/>
        </w:rPr>
        <w:t>)</w:t>
      </w:r>
      <w:r w:rsidR="00E34BF6" w:rsidRPr="00302A36">
        <w:rPr>
          <w:sz w:val="26"/>
          <w:szCs w:val="26"/>
        </w:rPr>
        <w:t xml:space="preserve"> </w:t>
      </w:r>
      <w:r w:rsidR="00192B75" w:rsidRPr="00302A36">
        <w:rPr>
          <w:sz w:val="26"/>
          <w:szCs w:val="26"/>
        </w:rPr>
        <w:t>инициирована процедура закупки путем проведения</w:t>
      </w:r>
      <w:r w:rsidR="00E34BF6" w:rsidRPr="00302A36">
        <w:rPr>
          <w:sz w:val="26"/>
          <w:szCs w:val="26"/>
        </w:rPr>
        <w:t xml:space="preserve"> </w:t>
      </w:r>
      <w:r w:rsidR="00C7708E" w:rsidRPr="00302A36">
        <w:rPr>
          <w:sz w:val="26"/>
          <w:szCs w:val="26"/>
        </w:rPr>
        <w:t>электронного аукциона</w:t>
      </w:r>
      <w:r w:rsidR="006F36E9" w:rsidRPr="00302A36">
        <w:rPr>
          <w:sz w:val="26"/>
          <w:szCs w:val="26"/>
        </w:rPr>
        <w:t xml:space="preserve"> </w:t>
      </w:r>
      <w:r w:rsidR="004A436F" w:rsidRPr="004A436F">
        <w:rPr>
          <w:sz w:val="26"/>
          <w:szCs w:val="26"/>
        </w:rPr>
        <w:t xml:space="preserve">в электронной форме на </w:t>
      </w:r>
      <w:r>
        <w:rPr>
          <w:sz w:val="26"/>
          <w:szCs w:val="26"/>
        </w:rPr>
        <w:t>поставку</w:t>
      </w:r>
      <w:r w:rsidRPr="00F96341">
        <w:rPr>
          <w:sz w:val="26"/>
          <w:szCs w:val="26"/>
        </w:rPr>
        <w:t xml:space="preserve"> лекарственного препарата для медицинского применения </w:t>
      </w:r>
      <w:proofErr w:type="spellStart"/>
      <w:r w:rsidRPr="00F96341">
        <w:rPr>
          <w:sz w:val="26"/>
          <w:szCs w:val="26"/>
        </w:rPr>
        <w:t>Осимертиниб</w:t>
      </w:r>
      <w:proofErr w:type="spellEnd"/>
      <w:r w:rsidRPr="00F96341">
        <w:rPr>
          <w:sz w:val="26"/>
          <w:szCs w:val="26"/>
        </w:rPr>
        <w:t xml:space="preserve"> на склад государственного заказчика для социального обеспечения граждан в соответствии с перечнем групп населения и категорий заболеваний, при амбулаторном лечении которых лекарственные средства и изделия медицинского назначения отпускаются по рецептам врачей бесплатно за счет средств областного бюджета Рязанской области </w:t>
      </w:r>
      <w:r w:rsidR="00C7708E" w:rsidRPr="00302A36">
        <w:rPr>
          <w:sz w:val="26"/>
          <w:szCs w:val="26"/>
        </w:rPr>
        <w:t>(далее – электронный аукцион</w:t>
      </w:r>
      <w:r w:rsidR="00192B75" w:rsidRPr="00302A36">
        <w:rPr>
          <w:sz w:val="26"/>
          <w:szCs w:val="26"/>
        </w:rPr>
        <w:t>).</w:t>
      </w:r>
    </w:p>
    <w:p w14:paraId="3B12F34B" w14:textId="606F1999" w:rsidR="000A2B44" w:rsidRDefault="00F96341" w:rsidP="000A2B44">
      <w:pPr>
        <w:spacing w:after="240"/>
        <w:ind w:right="140" w:firstLine="709"/>
        <w:jc w:val="both"/>
        <w:rPr>
          <w:sz w:val="26"/>
          <w:szCs w:val="26"/>
        </w:rPr>
      </w:pPr>
      <w:r>
        <w:rPr>
          <w:sz w:val="26"/>
          <w:szCs w:val="26"/>
        </w:rPr>
        <w:t>27</w:t>
      </w:r>
      <w:r w:rsidR="00D06AFB">
        <w:rPr>
          <w:sz w:val="26"/>
          <w:szCs w:val="26"/>
        </w:rPr>
        <w:t xml:space="preserve"> декабря</w:t>
      </w:r>
      <w:r w:rsidR="0049228C">
        <w:rPr>
          <w:sz w:val="26"/>
          <w:szCs w:val="26"/>
        </w:rPr>
        <w:t xml:space="preserve"> 2024</w:t>
      </w:r>
      <w:r w:rsidR="00192B75" w:rsidRPr="00302A36">
        <w:rPr>
          <w:sz w:val="26"/>
          <w:szCs w:val="26"/>
        </w:rPr>
        <w:t xml:space="preserve"> года извещение о проведении </w:t>
      </w:r>
      <w:r w:rsidR="00C7708E" w:rsidRPr="00302A36">
        <w:rPr>
          <w:sz w:val="26"/>
          <w:szCs w:val="26"/>
        </w:rPr>
        <w:t>электронного аукциона</w:t>
      </w:r>
      <w:r w:rsidR="00E34BF6" w:rsidRPr="00302A36">
        <w:rPr>
          <w:sz w:val="26"/>
          <w:szCs w:val="26"/>
        </w:rPr>
        <w:t xml:space="preserve"> </w:t>
      </w:r>
      <w:r w:rsidR="00192B75" w:rsidRPr="00302A36">
        <w:rPr>
          <w:sz w:val="26"/>
          <w:szCs w:val="26"/>
        </w:rPr>
        <w:t>размещен</w:t>
      </w:r>
      <w:r w:rsidR="006F36E9" w:rsidRPr="00302A36">
        <w:rPr>
          <w:sz w:val="26"/>
          <w:szCs w:val="26"/>
        </w:rPr>
        <w:t>о</w:t>
      </w:r>
      <w:r w:rsidR="00192B75" w:rsidRPr="00302A36">
        <w:rPr>
          <w:sz w:val="26"/>
          <w:szCs w:val="26"/>
        </w:rPr>
        <w:t xml:space="preserve"> на официальном сайте Единой информационной системы в сфе</w:t>
      </w:r>
      <w:r w:rsidR="006741D9" w:rsidRPr="00302A36">
        <w:rPr>
          <w:sz w:val="26"/>
          <w:szCs w:val="26"/>
        </w:rPr>
        <w:t>ре закупок - www.zakupki.gov.ru</w:t>
      </w:r>
      <w:r w:rsidR="00192B75" w:rsidRPr="00302A36">
        <w:rPr>
          <w:sz w:val="26"/>
          <w:szCs w:val="26"/>
        </w:rPr>
        <w:t xml:space="preserve"> в информационно-телекоммуникационной сети «Интернет».</w:t>
      </w:r>
    </w:p>
    <w:p w14:paraId="776C4831" w14:textId="5EC69F5B" w:rsidR="00387F33" w:rsidRPr="00387F33" w:rsidRDefault="00387F33" w:rsidP="00387F33">
      <w:pPr>
        <w:spacing w:after="240"/>
        <w:ind w:right="140" w:firstLine="709"/>
        <w:jc w:val="both"/>
        <w:rPr>
          <w:sz w:val="26"/>
          <w:szCs w:val="26"/>
        </w:rPr>
      </w:pPr>
      <w:r w:rsidRPr="00387F33">
        <w:rPr>
          <w:sz w:val="26"/>
          <w:szCs w:val="26"/>
        </w:rPr>
        <w:t xml:space="preserve">Начальная (максимальная) цена контракта составила </w:t>
      </w:r>
      <w:r w:rsidR="00AF11DD">
        <w:rPr>
          <w:sz w:val="26"/>
          <w:szCs w:val="26"/>
        </w:rPr>
        <w:t>8 691 768</w:t>
      </w:r>
      <w:r w:rsidR="00AF11DD" w:rsidRPr="00AF11DD">
        <w:rPr>
          <w:sz w:val="26"/>
          <w:szCs w:val="26"/>
        </w:rPr>
        <w:t xml:space="preserve"> </w:t>
      </w:r>
      <w:r w:rsidRPr="00387F33">
        <w:rPr>
          <w:sz w:val="26"/>
          <w:szCs w:val="26"/>
        </w:rPr>
        <w:t>(</w:t>
      </w:r>
      <w:r w:rsidR="00AF11DD">
        <w:rPr>
          <w:sz w:val="26"/>
          <w:szCs w:val="26"/>
        </w:rPr>
        <w:t>восемь миллионов шестьсот девяносто одна тысяча семьсот шестьдесят воссемь</w:t>
      </w:r>
      <w:r w:rsidRPr="00387F33">
        <w:rPr>
          <w:sz w:val="26"/>
          <w:szCs w:val="26"/>
        </w:rPr>
        <w:t xml:space="preserve">) рублей 00 копеек.  </w:t>
      </w:r>
    </w:p>
    <w:p w14:paraId="5696EF6F" w14:textId="77777777" w:rsidR="00387F33" w:rsidRDefault="00387F33" w:rsidP="000A2B44">
      <w:pPr>
        <w:spacing w:after="240"/>
        <w:ind w:right="140" w:firstLine="709"/>
        <w:jc w:val="both"/>
        <w:rPr>
          <w:sz w:val="26"/>
          <w:szCs w:val="26"/>
        </w:rPr>
      </w:pPr>
    </w:p>
    <w:p w14:paraId="610C63EE" w14:textId="77777777" w:rsidR="000A2B44" w:rsidRDefault="00990FB0" w:rsidP="000A2B44">
      <w:pPr>
        <w:spacing w:after="240"/>
        <w:ind w:right="140" w:firstLine="709"/>
        <w:jc w:val="both"/>
        <w:rPr>
          <w:color w:val="000000" w:themeColor="text1"/>
          <w:sz w:val="26"/>
          <w:szCs w:val="26"/>
        </w:rPr>
      </w:pPr>
      <w:r w:rsidRPr="00302A36">
        <w:rPr>
          <w:sz w:val="26"/>
          <w:szCs w:val="26"/>
        </w:rPr>
        <w:lastRenderedPageBreak/>
        <w:t xml:space="preserve">Уполномоченным учреждением выступило </w:t>
      </w:r>
      <w:r w:rsidRPr="00501AED">
        <w:rPr>
          <w:color w:val="000000" w:themeColor="text1"/>
          <w:sz w:val="26"/>
          <w:szCs w:val="26"/>
        </w:rPr>
        <w:t>Государственное казенное учреждение Рязанской области «Центр закупок Рязанской области»</w:t>
      </w:r>
      <w:r w:rsidR="004875F1" w:rsidRPr="00501AED">
        <w:rPr>
          <w:color w:val="000000" w:themeColor="text1"/>
          <w:sz w:val="26"/>
          <w:szCs w:val="26"/>
        </w:rPr>
        <w:t xml:space="preserve"> (далее – Уполномоченное учреждение)</w:t>
      </w:r>
      <w:r w:rsidRPr="00501AED">
        <w:rPr>
          <w:color w:val="000000" w:themeColor="text1"/>
          <w:sz w:val="26"/>
          <w:szCs w:val="26"/>
        </w:rPr>
        <w:t>.</w:t>
      </w:r>
    </w:p>
    <w:p w14:paraId="73B78D70" w14:textId="0E3C0803" w:rsidR="004A436F" w:rsidRDefault="006F36E9" w:rsidP="004A436F">
      <w:pPr>
        <w:spacing w:after="240"/>
        <w:ind w:right="140" w:firstLine="709"/>
        <w:jc w:val="both"/>
        <w:rPr>
          <w:sz w:val="26"/>
          <w:szCs w:val="26"/>
        </w:rPr>
      </w:pPr>
      <w:r w:rsidRPr="001A62DF">
        <w:rPr>
          <w:sz w:val="26"/>
          <w:szCs w:val="26"/>
        </w:rPr>
        <w:t>По мнению</w:t>
      </w:r>
      <w:r w:rsidRPr="00302A36">
        <w:rPr>
          <w:sz w:val="26"/>
          <w:szCs w:val="26"/>
        </w:rPr>
        <w:t xml:space="preserve"> Заявителя, </w:t>
      </w:r>
      <w:r w:rsidR="00F96341">
        <w:rPr>
          <w:sz w:val="26"/>
          <w:szCs w:val="26"/>
        </w:rPr>
        <w:t>Комиссией по осуществлению закупок</w:t>
      </w:r>
      <w:r w:rsidR="00E20A09" w:rsidRPr="00302A36">
        <w:rPr>
          <w:sz w:val="26"/>
          <w:szCs w:val="26"/>
        </w:rPr>
        <w:t xml:space="preserve"> нарушены</w:t>
      </w:r>
      <w:r w:rsidRPr="00302A36">
        <w:rPr>
          <w:sz w:val="26"/>
          <w:szCs w:val="26"/>
        </w:rPr>
        <w:t xml:space="preserve"> требования Федерального закона от 05.04.2013 №44-ФЗ «О контрактной системе в сфере закупок товаров, работ, услуг для государственных и муниципаль</w:t>
      </w:r>
      <w:r w:rsidR="00B46251" w:rsidRPr="00302A36">
        <w:rPr>
          <w:sz w:val="26"/>
          <w:szCs w:val="26"/>
        </w:rPr>
        <w:t>ных нужд» (далее – Закон о ФКС</w:t>
      </w:r>
      <w:r w:rsidR="00621490" w:rsidRPr="00302A36">
        <w:rPr>
          <w:sz w:val="26"/>
          <w:szCs w:val="26"/>
        </w:rPr>
        <w:t xml:space="preserve">), </w:t>
      </w:r>
      <w:r w:rsidR="000A767C">
        <w:rPr>
          <w:sz w:val="26"/>
          <w:szCs w:val="26"/>
        </w:rPr>
        <w:t>поскольку</w:t>
      </w:r>
      <w:r w:rsidR="000A767C" w:rsidRPr="000A767C">
        <w:rPr>
          <w:sz w:val="26"/>
          <w:szCs w:val="26"/>
        </w:rPr>
        <w:t xml:space="preserve">, поскольку заявка </w:t>
      </w:r>
      <w:r w:rsidR="000A767C">
        <w:rPr>
          <w:sz w:val="26"/>
          <w:szCs w:val="26"/>
        </w:rPr>
        <w:t>Заявителя</w:t>
      </w:r>
      <w:r w:rsidR="000A767C" w:rsidRPr="000A767C">
        <w:rPr>
          <w:sz w:val="26"/>
          <w:szCs w:val="26"/>
        </w:rPr>
        <w:t xml:space="preserve"> </w:t>
      </w:r>
      <w:r w:rsidR="000A767C">
        <w:rPr>
          <w:sz w:val="26"/>
          <w:szCs w:val="26"/>
        </w:rPr>
        <w:t>необоснованно отклонена.</w:t>
      </w:r>
    </w:p>
    <w:p w14:paraId="13287A62" w14:textId="1E63F754" w:rsidR="00BB3BA3" w:rsidRPr="00BB3BA3" w:rsidRDefault="004D6469" w:rsidP="00BB3BA3">
      <w:pPr>
        <w:spacing w:after="240"/>
        <w:ind w:right="140" w:firstLine="709"/>
        <w:jc w:val="both"/>
        <w:rPr>
          <w:sz w:val="26"/>
          <w:szCs w:val="26"/>
        </w:rPr>
      </w:pPr>
      <w:r>
        <w:rPr>
          <w:sz w:val="26"/>
          <w:szCs w:val="26"/>
        </w:rPr>
        <w:t>В ходе заседания представители</w:t>
      </w:r>
      <w:r w:rsidR="00BB3BA3" w:rsidRPr="00BB3BA3">
        <w:rPr>
          <w:sz w:val="26"/>
          <w:szCs w:val="26"/>
        </w:rPr>
        <w:t xml:space="preserve"> Заявителя поддержал позицию, изложенную в жалобе.</w:t>
      </w:r>
    </w:p>
    <w:p w14:paraId="12EBAA4A" w14:textId="44CEA96E" w:rsidR="00BB3BA3" w:rsidRPr="00BB3BA3" w:rsidRDefault="00BB3BA3" w:rsidP="00BB3BA3">
      <w:pPr>
        <w:spacing w:after="240"/>
        <w:ind w:right="140" w:firstLine="709"/>
        <w:jc w:val="both"/>
        <w:rPr>
          <w:sz w:val="26"/>
          <w:szCs w:val="26"/>
        </w:rPr>
      </w:pPr>
      <w:r w:rsidRPr="00BB3BA3">
        <w:rPr>
          <w:sz w:val="26"/>
          <w:szCs w:val="26"/>
        </w:rPr>
        <w:t>В отзыве на жалобу №</w:t>
      </w:r>
      <w:r w:rsidR="00BD5164">
        <w:rPr>
          <w:sz w:val="26"/>
          <w:szCs w:val="26"/>
        </w:rPr>
        <w:t>МБ/11-1007</w:t>
      </w:r>
      <w:r w:rsidRPr="00BB3BA3">
        <w:rPr>
          <w:sz w:val="26"/>
          <w:szCs w:val="26"/>
        </w:rPr>
        <w:t xml:space="preserve"> от </w:t>
      </w:r>
      <w:r>
        <w:rPr>
          <w:sz w:val="26"/>
          <w:szCs w:val="26"/>
        </w:rPr>
        <w:t>22.01.2025</w:t>
      </w:r>
      <w:r w:rsidRPr="00BB3BA3">
        <w:rPr>
          <w:sz w:val="26"/>
          <w:szCs w:val="26"/>
        </w:rPr>
        <w:t xml:space="preserve"> Заказчик сообщил, что доводы Заявителя о нарушении членами комиссии положений законодательства о контрактной системе необоснованы. </w:t>
      </w:r>
    </w:p>
    <w:p w14:paraId="75F0A48F" w14:textId="0997CBBF" w:rsidR="00BB3BA3" w:rsidRPr="00BB3BA3" w:rsidRDefault="00BB3BA3" w:rsidP="00BB3BA3">
      <w:pPr>
        <w:spacing w:after="240"/>
        <w:ind w:right="140" w:firstLine="709"/>
        <w:jc w:val="both"/>
        <w:rPr>
          <w:sz w:val="26"/>
          <w:szCs w:val="26"/>
        </w:rPr>
      </w:pPr>
      <w:r w:rsidRPr="00BB3BA3">
        <w:rPr>
          <w:sz w:val="26"/>
          <w:szCs w:val="26"/>
        </w:rPr>
        <w:t>В отзыве на жалобу №</w:t>
      </w:r>
      <w:r w:rsidR="00BD5164">
        <w:rPr>
          <w:sz w:val="26"/>
          <w:szCs w:val="26"/>
        </w:rPr>
        <w:t>65</w:t>
      </w:r>
      <w:r w:rsidRPr="00BB3BA3">
        <w:rPr>
          <w:sz w:val="26"/>
          <w:szCs w:val="26"/>
        </w:rPr>
        <w:t xml:space="preserve"> от </w:t>
      </w:r>
      <w:r>
        <w:rPr>
          <w:sz w:val="26"/>
          <w:szCs w:val="26"/>
        </w:rPr>
        <w:t>22.01.2025</w:t>
      </w:r>
      <w:r w:rsidRPr="00BB3BA3">
        <w:rPr>
          <w:sz w:val="26"/>
          <w:szCs w:val="26"/>
        </w:rPr>
        <w:t xml:space="preserve"> Уполномоченное учреждение сообщило, что решение </w:t>
      </w:r>
      <w:r>
        <w:rPr>
          <w:sz w:val="26"/>
          <w:szCs w:val="26"/>
        </w:rPr>
        <w:t>К</w:t>
      </w:r>
      <w:r w:rsidRPr="00BB3BA3">
        <w:rPr>
          <w:sz w:val="26"/>
          <w:szCs w:val="26"/>
        </w:rPr>
        <w:t>омиссии</w:t>
      </w:r>
      <w:r>
        <w:rPr>
          <w:sz w:val="26"/>
          <w:szCs w:val="26"/>
        </w:rPr>
        <w:t xml:space="preserve"> по осуществлению закупок</w:t>
      </w:r>
      <w:r w:rsidRPr="00BB3BA3">
        <w:rPr>
          <w:sz w:val="26"/>
          <w:szCs w:val="26"/>
        </w:rPr>
        <w:t xml:space="preserve"> соответствует Закону о ФКС, требования Заявителя просят оставить без удовлетворения.</w:t>
      </w:r>
    </w:p>
    <w:p w14:paraId="5495D566" w14:textId="2FF6C67D" w:rsidR="00BB3BA3" w:rsidRPr="00BB3BA3" w:rsidRDefault="00BB3BA3" w:rsidP="00BB3BA3">
      <w:pPr>
        <w:spacing w:after="240"/>
        <w:ind w:right="140" w:firstLine="709"/>
        <w:jc w:val="both"/>
        <w:rPr>
          <w:sz w:val="26"/>
          <w:szCs w:val="26"/>
        </w:rPr>
      </w:pPr>
      <w:r w:rsidRPr="00BB3BA3">
        <w:rPr>
          <w:sz w:val="26"/>
          <w:szCs w:val="26"/>
        </w:rPr>
        <w:t xml:space="preserve">Представители Заказчика, Уполномоченного учреждения поддержали свои возражения, изложенные в отзывах на жалобу. </w:t>
      </w:r>
    </w:p>
    <w:p w14:paraId="7F09C91A" w14:textId="28E200FF" w:rsidR="000A2B44" w:rsidRDefault="00192B75" w:rsidP="000A2B44">
      <w:pPr>
        <w:spacing w:after="240"/>
        <w:ind w:right="140" w:firstLine="709"/>
        <w:jc w:val="both"/>
        <w:rPr>
          <w:sz w:val="26"/>
          <w:szCs w:val="26"/>
        </w:rPr>
      </w:pPr>
      <w:r w:rsidRPr="00302A36">
        <w:rPr>
          <w:sz w:val="26"/>
          <w:szCs w:val="26"/>
        </w:rPr>
        <w:t>Изучив представленные докумен</w:t>
      </w:r>
      <w:r w:rsidR="004A436F">
        <w:rPr>
          <w:sz w:val="26"/>
          <w:szCs w:val="26"/>
        </w:rPr>
        <w:t>ты и материалы,</w:t>
      </w:r>
      <w:r w:rsidR="004D6469">
        <w:rPr>
          <w:sz w:val="26"/>
          <w:szCs w:val="26"/>
        </w:rPr>
        <w:t xml:space="preserve"> выслушав мнение сторон,</w:t>
      </w:r>
      <w:r w:rsidR="004A436F">
        <w:rPr>
          <w:sz w:val="26"/>
          <w:szCs w:val="26"/>
        </w:rPr>
        <w:t xml:space="preserve"> </w:t>
      </w:r>
      <w:r w:rsidRPr="00302A36">
        <w:rPr>
          <w:sz w:val="26"/>
          <w:szCs w:val="26"/>
        </w:rPr>
        <w:t>Коми</w:t>
      </w:r>
      <w:r w:rsidR="00932307" w:rsidRPr="00302A36">
        <w:rPr>
          <w:sz w:val="26"/>
          <w:szCs w:val="26"/>
        </w:rPr>
        <w:t>ссия пришла к следующим выводам.</w:t>
      </w:r>
    </w:p>
    <w:p w14:paraId="10F22A23" w14:textId="77777777" w:rsidR="00F80733" w:rsidRDefault="00F80733" w:rsidP="00694358">
      <w:pPr>
        <w:spacing w:after="240"/>
        <w:ind w:right="140" w:firstLine="709"/>
        <w:jc w:val="both"/>
        <w:rPr>
          <w:sz w:val="26"/>
          <w:szCs w:val="26"/>
        </w:rPr>
      </w:pPr>
      <w:r w:rsidRPr="00F80733">
        <w:rPr>
          <w:sz w:val="26"/>
          <w:szCs w:val="26"/>
        </w:rPr>
        <w:t xml:space="preserve">Согласно пункту 5 части 1 статьи 42 Закона о ФКС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w:t>
      </w:r>
      <w:proofErr w:type="spellStart"/>
      <w:r w:rsidRPr="00F80733">
        <w:rPr>
          <w:sz w:val="26"/>
          <w:szCs w:val="26"/>
        </w:rPr>
        <w:t>группировочные</w:t>
      </w:r>
      <w:proofErr w:type="spellEnd"/>
      <w:r w:rsidRPr="00F80733">
        <w:rPr>
          <w:sz w:val="26"/>
          <w:szCs w:val="26"/>
        </w:rPr>
        <w:t xml:space="preserve"> наименования. </w:t>
      </w:r>
    </w:p>
    <w:p w14:paraId="093F5B3E" w14:textId="77777777" w:rsidR="00F80733" w:rsidRDefault="00F80733" w:rsidP="00694358">
      <w:pPr>
        <w:spacing w:after="240"/>
        <w:ind w:right="140" w:firstLine="709"/>
        <w:jc w:val="both"/>
        <w:rPr>
          <w:sz w:val="26"/>
          <w:szCs w:val="26"/>
        </w:rPr>
      </w:pPr>
      <w:r w:rsidRPr="00F80733">
        <w:rPr>
          <w:sz w:val="26"/>
          <w:szCs w:val="26"/>
        </w:rPr>
        <w:t xml:space="preserve">В соответствии с пунктом 1 части 2 статьи 42 Закона о ФКС извещение об осуществлении закупки, если иное не предусмотрено Законом о ФКС, должно содержать, в том числе, описание объекта закупки в соответствии со статьей 33 Закона о ФКС. </w:t>
      </w:r>
    </w:p>
    <w:p w14:paraId="22C2B526" w14:textId="77777777" w:rsidR="00F80733" w:rsidRDefault="00F80733" w:rsidP="00694358">
      <w:pPr>
        <w:spacing w:after="240"/>
        <w:ind w:right="140" w:firstLine="709"/>
        <w:jc w:val="both"/>
        <w:rPr>
          <w:sz w:val="26"/>
          <w:szCs w:val="26"/>
        </w:rPr>
      </w:pPr>
      <w:r w:rsidRPr="00F80733">
        <w:rPr>
          <w:sz w:val="26"/>
          <w:szCs w:val="26"/>
        </w:rPr>
        <w:t xml:space="preserve">Пунктами 1,6 части 1 статьи 33 Закона о ФКС установлено, что заказчик в случаях, предусмотренных Законом о ФКС, при описании объекта закупки должен руководствоваться следующими правилами: </w:t>
      </w:r>
    </w:p>
    <w:p w14:paraId="453C1C2D" w14:textId="77777777" w:rsidR="00F80733" w:rsidRDefault="00F80733" w:rsidP="00694358">
      <w:pPr>
        <w:spacing w:after="240"/>
        <w:ind w:right="140" w:firstLine="709"/>
        <w:jc w:val="both"/>
        <w:rPr>
          <w:sz w:val="26"/>
          <w:szCs w:val="26"/>
        </w:rPr>
      </w:pPr>
      <w:r w:rsidRPr="00F80733">
        <w:rPr>
          <w:sz w:val="26"/>
          <w:szCs w:val="26"/>
        </w:rPr>
        <w:t xml:space="preserve">1)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w:t>
      </w:r>
      <w:r w:rsidRPr="00F80733">
        <w:rPr>
          <w:sz w:val="26"/>
          <w:szCs w:val="26"/>
        </w:rPr>
        <w:lastRenderedPageBreak/>
        <w:t xml:space="preserve">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 </w:t>
      </w:r>
    </w:p>
    <w:p w14:paraId="7B04D294" w14:textId="77777777" w:rsidR="00F80733" w:rsidRDefault="00F80733" w:rsidP="00694358">
      <w:pPr>
        <w:spacing w:after="240"/>
        <w:ind w:right="140" w:firstLine="709"/>
        <w:jc w:val="both"/>
        <w:rPr>
          <w:sz w:val="26"/>
          <w:szCs w:val="26"/>
        </w:rPr>
      </w:pPr>
      <w:r w:rsidRPr="00F80733">
        <w:rPr>
          <w:sz w:val="26"/>
          <w:szCs w:val="26"/>
        </w:rPr>
        <w:t xml:space="preserve">6) описание объекта закупки должно содержать указание на международные непатентованные наименования лекарственных средств или при отсутствии таких наименований химические, </w:t>
      </w:r>
      <w:proofErr w:type="spellStart"/>
      <w:r w:rsidRPr="00F80733">
        <w:rPr>
          <w:sz w:val="26"/>
          <w:szCs w:val="26"/>
        </w:rPr>
        <w:t>группировочные</w:t>
      </w:r>
      <w:proofErr w:type="spellEnd"/>
      <w:r w:rsidRPr="00F80733">
        <w:rPr>
          <w:sz w:val="26"/>
          <w:szCs w:val="26"/>
        </w:rPr>
        <w:t xml:space="preserve"> наименования, если объектом закупки являются лекарственные средства. Заказчик при осуществлении закупки лекарственных средств, входящих в перечень лекарственных средств, закупка которых осуществляется в соответствии с их торговыми наименованиями, а также при осуществлении закупки лекарственных препаратов в соответствии с подпунктом "г" пункта 2 части 10 статьи 24 настоящего Федерального закона вправе указывать торговые наименования этих лекарственных средств. Указанный перечень и порядок его формирования утверждаются Правительством Российской Федерации. В случае, если объектом закупки являются лекарственные средства, предметом одного контракта (одного лота) не могут быть лекарственные средства с различными международными непатентованными наименованиями или при отсутствии таких наименований с химическими, </w:t>
      </w:r>
      <w:proofErr w:type="spellStart"/>
      <w:r w:rsidRPr="00F80733">
        <w:rPr>
          <w:sz w:val="26"/>
          <w:szCs w:val="26"/>
        </w:rPr>
        <w:t>группировочными</w:t>
      </w:r>
      <w:proofErr w:type="spellEnd"/>
      <w:r w:rsidRPr="00F80733">
        <w:rPr>
          <w:sz w:val="26"/>
          <w:szCs w:val="26"/>
        </w:rPr>
        <w:t xml:space="preserve"> наименованиями при условии, что начальная (максимальная) цена контракта (цена лота) превышает предельное значение, установленное Правительством Российской Федерации, а также лекарственные средства с международными непатентованными наименованиями (при отсутствии таких наименований с химическими, </w:t>
      </w:r>
      <w:proofErr w:type="spellStart"/>
      <w:r w:rsidRPr="00F80733">
        <w:rPr>
          <w:sz w:val="26"/>
          <w:szCs w:val="26"/>
        </w:rPr>
        <w:t>группировочными</w:t>
      </w:r>
      <w:proofErr w:type="spellEnd"/>
      <w:r w:rsidRPr="00F80733">
        <w:rPr>
          <w:sz w:val="26"/>
          <w:szCs w:val="26"/>
        </w:rPr>
        <w:t xml:space="preserve"> наименованиями) и торговыми наименованиями. Положения настоящего пункта не применяются при определении поставщика лекарственных препаратов, с которым заключается контракт со встречными инвестиционными обязательствами в соответствии со статьей 111.4 Закона о контрактной системе. </w:t>
      </w:r>
    </w:p>
    <w:p w14:paraId="7D2B3E84" w14:textId="3FB70D19" w:rsidR="00F80733" w:rsidRPr="00F80733" w:rsidRDefault="00F80733" w:rsidP="00F80733">
      <w:pPr>
        <w:spacing w:after="240"/>
        <w:ind w:right="140" w:firstLine="709"/>
        <w:jc w:val="both"/>
        <w:rPr>
          <w:sz w:val="26"/>
          <w:szCs w:val="26"/>
        </w:rPr>
      </w:pPr>
      <w:r w:rsidRPr="00F80733">
        <w:rPr>
          <w:sz w:val="26"/>
          <w:szCs w:val="26"/>
        </w:rPr>
        <w:t xml:space="preserve">В соответствии с </w:t>
      </w:r>
      <w:proofErr w:type="spellStart"/>
      <w:r w:rsidRPr="00F80733">
        <w:rPr>
          <w:sz w:val="26"/>
          <w:szCs w:val="26"/>
        </w:rPr>
        <w:t>пп</w:t>
      </w:r>
      <w:proofErr w:type="spellEnd"/>
      <w:r w:rsidRPr="00F80733">
        <w:rPr>
          <w:sz w:val="26"/>
          <w:szCs w:val="26"/>
        </w:rPr>
        <w:t xml:space="preserve">. "а" п. 1 ч. 5 ст. 49 Закона о </w:t>
      </w:r>
      <w:r>
        <w:rPr>
          <w:sz w:val="26"/>
          <w:szCs w:val="26"/>
        </w:rPr>
        <w:t>ФКС</w:t>
      </w:r>
      <w:r w:rsidRPr="00F80733">
        <w:rPr>
          <w:sz w:val="26"/>
          <w:szCs w:val="26"/>
        </w:rPr>
        <w:t xml:space="preserve">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пунктом 4 части 4 данной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данного Федерального закона.</w:t>
      </w:r>
    </w:p>
    <w:p w14:paraId="7F0A4C5B" w14:textId="7CC2910A" w:rsidR="00F80733" w:rsidRDefault="00F80733" w:rsidP="00F80733">
      <w:pPr>
        <w:spacing w:after="240"/>
        <w:ind w:right="140" w:firstLine="709"/>
        <w:jc w:val="both"/>
        <w:rPr>
          <w:sz w:val="26"/>
          <w:szCs w:val="26"/>
        </w:rPr>
      </w:pPr>
      <w:r w:rsidRPr="00F80733">
        <w:rPr>
          <w:sz w:val="26"/>
          <w:szCs w:val="26"/>
        </w:rPr>
        <w:t xml:space="preserve">Согласно п. 8 ч. 12 ст. 48 Закона о </w:t>
      </w:r>
      <w:r>
        <w:rPr>
          <w:sz w:val="26"/>
          <w:szCs w:val="26"/>
        </w:rPr>
        <w:t>ФКС</w:t>
      </w:r>
      <w:r w:rsidRPr="00F80733">
        <w:rPr>
          <w:sz w:val="26"/>
          <w:szCs w:val="26"/>
        </w:rPr>
        <w:t xml:space="preserve"> при рассмотрении вторых частей заявок на участие в закупке соответствующая заявка подлежит отклонению в случае выявления недостоверной информации, содержащейся в заявке на участие в закупке.</w:t>
      </w:r>
    </w:p>
    <w:p w14:paraId="1D20BD47" w14:textId="77777777" w:rsidR="00795380" w:rsidRPr="00795380" w:rsidRDefault="00795380" w:rsidP="00795380">
      <w:pPr>
        <w:spacing w:after="240"/>
        <w:ind w:right="140" w:firstLine="709"/>
        <w:jc w:val="both"/>
        <w:rPr>
          <w:sz w:val="26"/>
          <w:szCs w:val="26"/>
        </w:rPr>
      </w:pPr>
      <w:r w:rsidRPr="00795380">
        <w:rPr>
          <w:sz w:val="26"/>
          <w:szCs w:val="26"/>
        </w:rPr>
        <w:t>Объектом закупки является поставка лекарственного препарата (</w:t>
      </w:r>
      <w:proofErr w:type="spellStart"/>
      <w:r w:rsidRPr="00795380">
        <w:rPr>
          <w:sz w:val="26"/>
          <w:szCs w:val="26"/>
        </w:rPr>
        <w:t>Осимертиниб</w:t>
      </w:r>
      <w:proofErr w:type="spellEnd"/>
      <w:r w:rsidRPr="00795380">
        <w:rPr>
          <w:sz w:val="26"/>
          <w:szCs w:val="26"/>
        </w:rPr>
        <w:t xml:space="preserve">). </w:t>
      </w:r>
    </w:p>
    <w:p w14:paraId="0C0A0AC3" w14:textId="77777777" w:rsidR="00795380" w:rsidRPr="00795380" w:rsidRDefault="00795380" w:rsidP="00795380">
      <w:pPr>
        <w:spacing w:after="240"/>
        <w:ind w:right="140" w:firstLine="709"/>
        <w:jc w:val="both"/>
        <w:rPr>
          <w:sz w:val="26"/>
          <w:szCs w:val="26"/>
        </w:rPr>
      </w:pPr>
      <w:r w:rsidRPr="00795380">
        <w:rPr>
          <w:sz w:val="26"/>
          <w:szCs w:val="26"/>
        </w:rPr>
        <w:t xml:space="preserve">Согласно пункту 1 статьи 1229 Гражданского кодекса Российской Федерации (далее – ГК РФ) гражданин или юридическое лицо, обладающие исключительным правом </w:t>
      </w:r>
      <w:r w:rsidRPr="00795380">
        <w:rPr>
          <w:sz w:val="26"/>
          <w:szCs w:val="26"/>
        </w:rPr>
        <w:lastRenderedPageBreak/>
        <w:t xml:space="preserve">на результат интеллектуальной деятельности или на средство индивидуализации (правообладатель), вправе использовать такой результат или такое средство по своему усмотрению любым не противоречащим закону способом. Правообладатель может распоряжаться исключительным правом на результат интеллектуальной деятельности или на средство индивидуализации (статья 1233), если настоящим Кодексом не предусмотрено иное. </w:t>
      </w:r>
    </w:p>
    <w:p w14:paraId="784B96A1" w14:textId="77777777" w:rsidR="00795380" w:rsidRPr="00795380" w:rsidRDefault="00795380" w:rsidP="00795380">
      <w:pPr>
        <w:spacing w:after="240"/>
        <w:ind w:right="140" w:firstLine="709"/>
        <w:jc w:val="both"/>
        <w:rPr>
          <w:sz w:val="26"/>
          <w:szCs w:val="26"/>
        </w:rPr>
      </w:pPr>
      <w:r w:rsidRPr="00795380">
        <w:rPr>
          <w:sz w:val="26"/>
          <w:szCs w:val="26"/>
        </w:rPr>
        <w:t xml:space="preserve">Вместе с тем в соответствии с вышеуказанной нормой другие лица не могут использовать соответствующие результат интеллектуальной деятельности или средство индивидуализации без согласия правообладателя, за исключением случаев, предусмотренных ГК РФ. Использование результата интеллектуальной деятельности или средства индивидуализации (в том числе их использование способами, предусмотренными ГК РФ), если такое использование осуществляется без согласия правообладателя, является незаконным и влечет ответственность, установленную ГК РФ, другими законами, за исключением случаев, когда использование результата интеллектуальной деятельности или средства индивидуализации лицами иными, чем правообладатель, без его согласия допускается ГК РФ. </w:t>
      </w:r>
    </w:p>
    <w:p w14:paraId="06DE9CBF" w14:textId="77777777" w:rsidR="00795380" w:rsidRPr="00795380" w:rsidRDefault="00795380" w:rsidP="00795380">
      <w:pPr>
        <w:spacing w:after="240"/>
        <w:ind w:right="140" w:firstLine="709"/>
        <w:jc w:val="both"/>
        <w:rPr>
          <w:sz w:val="26"/>
          <w:szCs w:val="26"/>
        </w:rPr>
      </w:pPr>
      <w:r w:rsidRPr="00795380">
        <w:rPr>
          <w:sz w:val="26"/>
          <w:szCs w:val="26"/>
        </w:rPr>
        <w:t xml:space="preserve">Пунктом 1 статьи 1358 ГК РФ установлено, что патентообладателю принадлежит исключительное право использования изобретения, полезной модели или промышленного образца в соответствии со статьей 1229 настоящего Кодекса любым не противоречащим закону способом (исключительное право на изобретение, полезную модель или промышленный образец), в том числе способами, предусмотренными пунктом 2 настоящей статьи. Патентообладатель может распоряжаться исключительным правом на изобретение, полезную модель или промышленный образец. </w:t>
      </w:r>
    </w:p>
    <w:p w14:paraId="25300169" w14:textId="77777777" w:rsidR="00795380" w:rsidRPr="00795380" w:rsidRDefault="00795380" w:rsidP="00795380">
      <w:pPr>
        <w:spacing w:after="240"/>
        <w:ind w:right="140" w:firstLine="709"/>
        <w:jc w:val="both"/>
        <w:rPr>
          <w:sz w:val="26"/>
          <w:szCs w:val="26"/>
        </w:rPr>
      </w:pPr>
      <w:r w:rsidRPr="00795380">
        <w:rPr>
          <w:sz w:val="26"/>
          <w:szCs w:val="26"/>
        </w:rPr>
        <w:t xml:space="preserve">В файле «Требования к содержанию, составу заявки на участие в закупке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 44-ФЗ) и инструкция по её заполнению», являющемся неотъемлемой частью извещения об осуществлении закупки установлено, что заявка на участие в закупке должна содержать в том числе документы, подтверждающие соответствие товара, работы или услуги требованиям, установленным в соответствии с законодательством Российской Федерации: Регистрационные удостоверения, выданные уполномоченным органом Российской Федерации в порядке, установленном законодательством Российской Федерации. </w:t>
      </w:r>
    </w:p>
    <w:p w14:paraId="67AA3A0A" w14:textId="77777777" w:rsidR="00BB3BA3" w:rsidRDefault="00DB56CF" w:rsidP="00795380">
      <w:pPr>
        <w:spacing w:after="240"/>
        <w:ind w:right="140" w:firstLine="709"/>
        <w:jc w:val="both"/>
        <w:rPr>
          <w:sz w:val="26"/>
          <w:szCs w:val="26"/>
        </w:rPr>
      </w:pPr>
      <w:r>
        <w:rPr>
          <w:sz w:val="26"/>
          <w:szCs w:val="26"/>
        </w:rPr>
        <w:t>С</w:t>
      </w:r>
      <w:r w:rsidRPr="00DB56CF">
        <w:rPr>
          <w:sz w:val="26"/>
          <w:szCs w:val="26"/>
        </w:rPr>
        <w:t>огласно Порядку ведения Фармацевтического реестра Евразийского патентного ведомства (далее – Фармреестр), утвержденному приказом Евразийского патентного ведомства от 27.07.2022 № 37 (</w:t>
      </w:r>
      <w:proofErr w:type="spellStart"/>
      <w:r w:rsidRPr="00DB56CF">
        <w:rPr>
          <w:sz w:val="26"/>
          <w:szCs w:val="26"/>
        </w:rPr>
        <w:t>делее</w:t>
      </w:r>
      <w:proofErr w:type="spellEnd"/>
      <w:r w:rsidRPr="00DB56CF">
        <w:rPr>
          <w:sz w:val="26"/>
          <w:szCs w:val="26"/>
        </w:rPr>
        <w:t xml:space="preserve"> – Порядок), </w:t>
      </w:r>
      <w:proofErr w:type="spellStart"/>
      <w:r w:rsidRPr="00DB56CF">
        <w:rPr>
          <w:sz w:val="26"/>
          <w:szCs w:val="26"/>
        </w:rPr>
        <w:t>Фармреестр</w:t>
      </w:r>
      <w:proofErr w:type="spellEnd"/>
      <w:r>
        <w:rPr>
          <w:sz w:val="26"/>
          <w:szCs w:val="26"/>
        </w:rPr>
        <w:t xml:space="preserve"> </w:t>
      </w:r>
      <w:r w:rsidR="00BB3BA3" w:rsidRPr="00BB3BA3">
        <w:rPr>
          <w:sz w:val="26"/>
          <w:szCs w:val="26"/>
        </w:rPr>
        <w:t xml:space="preserve">представляет собой информационный ресурс Евразийского патентного ведомства (далее – ЕАПО), содержащий сведения в отношении евразийских патентов на изобретения (евразийские патенты) и национальных патентов на изобретения государств-участников Евразийской патентной конвенции (национальные патенты), относящиеся к фармакологически активным веществам, которым присвоены международные непатентованные наименования (пункт 2 Порядка). </w:t>
      </w:r>
    </w:p>
    <w:p w14:paraId="6A85D5C9" w14:textId="77777777" w:rsidR="00BB3BA3" w:rsidRDefault="00BB3BA3" w:rsidP="00795380">
      <w:pPr>
        <w:spacing w:after="240"/>
        <w:ind w:right="140" w:firstLine="709"/>
        <w:jc w:val="both"/>
        <w:rPr>
          <w:sz w:val="26"/>
          <w:szCs w:val="26"/>
        </w:rPr>
      </w:pPr>
      <w:r w:rsidRPr="00BB3BA3">
        <w:rPr>
          <w:sz w:val="26"/>
          <w:szCs w:val="26"/>
        </w:rPr>
        <w:t xml:space="preserve">Пунктом 6 Порядка установлено, что в Фармреестр вносятся сведения о евразийских и национальных патентах, на основе которых охраняются фармакологически </w:t>
      </w:r>
      <w:r w:rsidRPr="00BB3BA3">
        <w:rPr>
          <w:sz w:val="26"/>
          <w:szCs w:val="26"/>
        </w:rPr>
        <w:lastRenderedPageBreak/>
        <w:t xml:space="preserve">активные вещества (химические соединения, в том числе описанные общей структурной формулой, биотехнологические продукты, композиции и комбинации, содержащие фармакологически активные вещества), способы получения фармакологически активных веществ и их медицинские применения. </w:t>
      </w:r>
    </w:p>
    <w:p w14:paraId="551F1BB6" w14:textId="2B67817F" w:rsidR="00DB56CF" w:rsidRDefault="00BB3BA3" w:rsidP="00795380">
      <w:pPr>
        <w:spacing w:after="240"/>
        <w:ind w:right="140" w:firstLine="709"/>
        <w:jc w:val="both"/>
        <w:rPr>
          <w:sz w:val="26"/>
          <w:szCs w:val="26"/>
        </w:rPr>
      </w:pPr>
      <w:r w:rsidRPr="00BB3BA3">
        <w:rPr>
          <w:sz w:val="26"/>
          <w:szCs w:val="26"/>
        </w:rPr>
        <w:t>При этом пунктом 12 Порядка внесение в Фармреестр сведений о евразийских и национальных патентах, предусмотренных пунктами 8 и 9 на предмет соответствия МНН охраняемому евразийским либо национальным патентом фармакологически активному веществу.</w:t>
      </w:r>
    </w:p>
    <w:p w14:paraId="3C9419E3" w14:textId="681462EF" w:rsidR="003837A3" w:rsidRDefault="003837A3" w:rsidP="003837A3">
      <w:pPr>
        <w:spacing w:after="240"/>
        <w:ind w:right="140" w:firstLine="709"/>
        <w:jc w:val="both"/>
        <w:rPr>
          <w:sz w:val="26"/>
          <w:szCs w:val="26"/>
        </w:rPr>
      </w:pPr>
      <w:r w:rsidRPr="003837A3">
        <w:rPr>
          <w:sz w:val="26"/>
          <w:szCs w:val="26"/>
        </w:rPr>
        <w:t xml:space="preserve">Участником закупки с идентификационным номером № 156 был предложен к поставке лекарственный препарат с международным непатентованным наименованием (далее – МНН) </w:t>
      </w:r>
      <w:proofErr w:type="spellStart"/>
      <w:r w:rsidRPr="003837A3">
        <w:rPr>
          <w:sz w:val="26"/>
          <w:szCs w:val="26"/>
        </w:rPr>
        <w:t>Осимертиниб</w:t>
      </w:r>
      <w:proofErr w:type="spellEnd"/>
      <w:r w:rsidRPr="003837A3">
        <w:rPr>
          <w:sz w:val="26"/>
          <w:szCs w:val="26"/>
        </w:rPr>
        <w:t xml:space="preserve"> под торговым наименованием </w:t>
      </w:r>
      <w:proofErr w:type="spellStart"/>
      <w:r w:rsidRPr="003837A3">
        <w:rPr>
          <w:sz w:val="26"/>
          <w:szCs w:val="26"/>
        </w:rPr>
        <w:t>Осимертиниб</w:t>
      </w:r>
      <w:proofErr w:type="spellEnd"/>
      <w:r w:rsidRPr="003837A3">
        <w:rPr>
          <w:sz w:val="26"/>
          <w:szCs w:val="26"/>
        </w:rPr>
        <w:t>, таблетки, покрытые пленочной оболочкой, держатель РУ – ООО «</w:t>
      </w:r>
      <w:proofErr w:type="spellStart"/>
      <w:r w:rsidRPr="003837A3">
        <w:rPr>
          <w:sz w:val="26"/>
          <w:szCs w:val="26"/>
        </w:rPr>
        <w:t>АксельФарм</w:t>
      </w:r>
      <w:proofErr w:type="spellEnd"/>
      <w:r w:rsidRPr="003837A3">
        <w:rPr>
          <w:sz w:val="26"/>
          <w:szCs w:val="26"/>
        </w:rPr>
        <w:t>» (Россия), производитель – ООО «</w:t>
      </w:r>
      <w:proofErr w:type="spellStart"/>
      <w:r w:rsidRPr="003837A3">
        <w:rPr>
          <w:sz w:val="26"/>
          <w:szCs w:val="26"/>
        </w:rPr>
        <w:t>ОнкоТаргет</w:t>
      </w:r>
      <w:proofErr w:type="spellEnd"/>
      <w:r w:rsidRPr="003837A3">
        <w:rPr>
          <w:sz w:val="26"/>
          <w:szCs w:val="26"/>
        </w:rPr>
        <w:t>» (Россия). В составе заявки содержится регистрационное удостоверение №ЛП-№(002439) - (РГ-</w:t>
      </w:r>
      <w:r w:rsidRPr="003837A3">
        <w:rPr>
          <w:sz w:val="26"/>
          <w:szCs w:val="26"/>
          <w:lang w:val="en-US"/>
        </w:rPr>
        <w:t>RU</w:t>
      </w:r>
      <w:r w:rsidRPr="003837A3">
        <w:rPr>
          <w:sz w:val="26"/>
          <w:szCs w:val="26"/>
        </w:rPr>
        <w:t>) от 31.05.2023, держатель РУ – ООО «</w:t>
      </w:r>
      <w:proofErr w:type="spellStart"/>
      <w:r w:rsidRPr="003837A3">
        <w:rPr>
          <w:sz w:val="26"/>
          <w:szCs w:val="26"/>
        </w:rPr>
        <w:t>АксельФарм</w:t>
      </w:r>
      <w:proofErr w:type="spellEnd"/>
      <w:r w:rsidRPr="003837A3">
        <w:rPr>
          <w:sz w:val="26"/>
          <w:szCs w:val="26"/>
        </w:rPr>
        <w:t>» (Россия).</w:t>
      </w:r>
    </w:p>
    <w:p w14:paraId="0760C869" w14:textId="25BFDE6F" w:rsidR="00BB3BA3" w:rsidRDefault="00BB3BA3" w:rsidP="00795380">
      <w:pPr>
        <w:spacing w:after="240"/>
        <w:ind w:right="140" w:firstLine="709"/>
        <w:jc w:val="both"/>
        <w:rPr>
          <w:sz w:val="26"/>
          <w:szCs w:val="26"/>
        </w:rPr>
      </w:pPr>
      <w:r>
        <w:rPr>
          <w:sz w:val="26"/>
          <w:szCs w:val="26"/>
        </w:rPr>
        <w:t>Комиссия Рязанского УФАС России</w:t>
      </w:r>
      <w:r w:rsidRPr="00BB3BA3">
        <w:rPr>
          <w:sz w:val="26"/>
          <w:szCs w:val="26"/>
        </w:rPr>
        <w:t xml:space="preserve"> установила, что евразийский патент на изобретение №024421, включенный в Фармреестр, предоставляет правовую охрану лекарственному препарату «</w:t>
      </w:r>
      <w:proofErr w:type="spellStart"/>
      <w:r w:rsidRPr="00BB3BA3">
        <w:rPr>
          <w:sz w:val="26"/>
          <w:szCs w:val="26"/>
        </w:rPr>
        <w:t>Осимертиниб</w:t>
      </w:r>
      <w:proofErr w:type="spellEnd"/>
      <w:r w:rsidRPr="00BB3BA3">
        <w:rPr>
          <w:sz w:val="26"/>
          <w:szCs w:val="26"/>
        </w:rPr>
        <w:t>»,</w:t>
      </w:r>
      <w:r w:rsidR="00C16FCB">
        <w:rPr>
          <w:sz w:val="26"/>
          <w:szCs w:val="26"/>
        </w:rPr>
        <w:t xml:space="preserve"> использующемуся в лекарственном препарате «</w:t>
      </w:r>
      <w:proofErr w:type="spellStart"/>
      <w:r w:rsidR="00C16FCB">
        <w:rPr>
          <w:sz w:val="26"/>
          <w:szCs w:val="26"/>
        </w:rPr>
        <w:t>Тагриссо</w:t>
      </w:r>
      <w:proofErr w:type="spellEnd"/>
      <w:r w:rsidR="00C16FCB">
        <w:rPr>
          <w:sz w:val="26"/>
          <w:szCs w:val="26"/>
        </w:rPr>
        <w:t>», производства ООО «</w:t>
      </w:r>
      <w:proofErr w:type="spellStart"/>
      <w:r w:rsidR="00C16FCB">
        <w:rPr>
          <w:sz w:val="26"/>
          <w:szCs w:val="26"/>
        </w:rPr>
        <w:t>АстраЗенека</w:t>
      </w:r>
      <w:proofErr w:type="spellEnd"/>
      <w:r w:rsidR="00C16FCB">
        <w:rPr>
          <w:sz w:val="26"/>
          <w:szCs w:val="26"/>
        </w:rPr>
        <w:t xml:space="preserve"> </w:t>
      </w:r>
      <w:proofErr w:type="spellStart"/>
      <w:r w:rsidR="00C16FCB">
        <w:rPr>
          <w:sz w:val="26"/>
          <w:szCs w:val="26"/>
        </w:rPr>
        <w:t>Индастриз</w:t>
      </w:r>
      <w:proofErr w:type="spellEnd"/>
      <w:r w:rsidR="00C16FCB">
        <w:rPr>
          <w:sz w:val="26"/>
          <w:szCs w:val="26"/>
        </w:rPr>
        <w:t>»,</w:t>
      </w:r>
      <w:r w:rsidRPr="00BB3BA3">
        <w:rPr>
          <w:sz w:val="26"/>
          <w:szCs w:val="26"/>
        </w:rPr>
        <w:t xml:space="preserve"> в связи с чем предложение </w:t>
      </w:r>
      <w:r>
        <w:rPr>
          <w:sz w:val="26"/>
          <w:szCs w:val="26"/>
        </w:rPr>
        <w:t>Заявителя</w:t>
      </w:r>
      <w:r w:rsidRPr="00BB3BA3">
        <w:rPr>
          <w:sz w:val="26"/>
          <w:szCs w:val="26"/>
        </w:rPr>
        <w:t xml:space="preserve"> к поставке лекарственного препарата «</w:t>
      </w:r>
      <w:proofErr w:type="spellStart"/>
      <w:r w:rsidRPr="00BB3BA3">
        <w:rPr>
          <w:sz w:val="26"/>
          <w:szCs w:val="26"/>
        </w:rPr>
        <w:t>Осимертиниб</w:t>
      </w:r>
      <w:proofErr w:type="spellEnd"/>
      <w:r w:rsidRPr="00BB3BA3">
        <w:rPr>
          <w:sz w:val="26"/>
          <w:szCs w:val="26"/>
        </w:rPr>
        <w:t xml:space="preserve">», нарушает действующее законодательство Российской Федерации, и, как следствие, положения Закона о ФКС и извещения об осуществлении закупки. </w:t>
      </w:r>
    </w:p>
    <w:p w14:paraId="014D0098" w14:textId="1CD93575" w:rsidR="004D6469" w:rsidRDefault="004D6469" w:rsidP="00795380">
      <w:pPr>
        <w:spacing w:after="240"/>
        <w:ind w:right="140" w:firstLine="709"/>
        <w:jc w:val="both"/>
        <w:rPr>
          <w:sz w:val="26"/>
          <w:szCs w:val="26"/>
        </w:rPr>
      </w:pPr>
      <w:r>
        <w:rPr>
          <w:sz w:val="26"/>
          <w:szCs w:val="26"/>
        </w:rPr>
        <w:t>Более того, решением комиссии Федеральной антимонопольной службы от 20.11.2024 по делу № 08/01/14.5-76/2024 в действиях ООО «</w:t>
      </w:r>
      <w:proofErr w:type="spellStart"/>
      <w:r>
        <w:rPr>
          <w:sz w:val="26"/>
          <w:szCs w:val="26"/>
        </w:rPr>
        <w:t>АксельФарм</w:t>
      </w:r>
      <w:proofErr w:type="spellEnd"/>
      <w:r>
        <w:rPr>
          <w:sz w:val="26"/>
          <w:szCs w:val="26"/>
        </w:rPr>
        <w:t>» установлен факт нарушения антимонопольного законодательства, выразившегося во введении в оборот лекарственного препарата «</w:t>
      </w:r>
      <w:proofErr w:type="spellStart"/>
      <w:r>
        <w:rPr>
          <w:sz w:val="26"/>
          <w:szCs w:val="26"/>
        </w:rPr>
        <w:t>Осимертиниб</w:t>
      </w:r>
      <w:proofErr w:type="spellEnd"/>
      <w:r>
        <w:rPr>
          <w:sz w:val="26"/>
          <w:szCs w:val="26"/>
        </w:rPr>
        <w:t>»</w:t>
      </w:r>
      <w:r w:rsidR="00C70C33">
        <w:rPr>
          <w:sz w:val="26"/>
          <w:szCs w:val="26"/>
        </w:rPr>
        <w:t>, производителем которого является ООО «</w:t>
      </w:r>
      <w:proofErr w:type="spellStart"/>
      <w:r w:rsidR="00C70C33">
        <w:rPr>
          <w:sz w:val="26"/>
          <w:szCs w:val="26"/>
        </w:rPr>
        <w:t>ОнкоТаргет</w:t>
      </w:r>
      <w:proofErr w:type="spellEnd"/>
      <w:r w:rsidR="00C70C33">
        <w:rPr>
          <w:sz w:val="26"/>
          <w:szCs w:val="26"/>
        </w:rPr>
        <w:t xml:space="preserve">», по евразийскому патенту № 024421, правообладателем которого является компания </w:t>
      </w:r>
      <w:proofErr w:type="spellStart"/>
      <w:r w:rsidR="00C70C33">
        <w:rPr>
          <w:sz w:val="26"/>
          <w:szCs w:val="26"/>
        </w:rPr>
        <w:t>АстраЗенека</w:t>
      </w:r>
      <w:proofErr w:type="spellEnd"/>
      <w:r w:rsidR="00C70C33">
        <w:rPr>
          <w:sz w:val="26"/>
          <w:szCs w:val="26"/>
        </w:rPr>
        <w:t xml:space="preserve"> АБ, без согласия правообладателя на такое использование.</w:t>
      </w:r>
    </w:p>
    <w:p w14:paraId="37DB8FDF" w14:textId="71244A35" w:rsidR="00F80733" w:rsidRDefault="00BB3BA3" w:rsidP="003837A3">
      <w:pPr>
        <w:spacing w:after="240"/>
        <w:ind w:right="140" w:firstLine="709"/>
        <w:jc w:val="both"/>
        <w:rPr>
          <w:sz w:val="26"/>
          <w:szCs w:val="26"/>
        </w:rPr>
      </w:pPr>
      <w:r w:rsidRPr="00BB3BA3">
        <w:rPr>
          <w:sz w:val="26"/>
          <w:szCs w:val="26"/>
        </w:rPr>
        <w:t xml:space="preserve">Кроме того, пунктом 13.1 контракта </w:t>
      </w:r>
      <w:r>
        <w:rPr>
          <w:sz w:val="26"/>
          <w:szCs w:val="26"/>
        </w:rPr>
        <w:t>установлено, что Поставщик</w:t>
      </w:r>
      <w:r w:rsidRPr="00BB3BA3">
        <w:rPr>
          <w:sz w:val="26"/>
          <w:szCs w:val="26"/>
        </w:rPr>
        <w:t xml:space="preserve">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14:paraId="183FB5DD" w14:textId="412A7952" w:rsidR="003837A3" w:rsidRDefault="003837A3" w:rsidP="003837A3">
      <w:pPr>
        <w:spacing w:after="240"/>
        <w:ind w:right="140" w:firstLine="709"/>
        <w:jc w:val="both"/>
        <w:rPr>
          <w:sz w:val="26"/>
          <w:szCs w:val="26"/>
        </w:rPr>
      </w:pPr>
      <w:r>
        <w:rPr>
          <w:sz w:val="26"/>
          <w:szCs w:val="26"/>
        </w:rPr>
        <w:t>Таким образом, представленная в составе заявки Заявителя декларация о соответствии участника закупки требованиям, установленным пунктами 3-5, 7-11 части 1 статьи 31 Закона о ФКС, а именно: обладание участником закупки исключительными правами на результаты интеллектуальной деятельности, не соответствует действительности.</w:t>
      </w:r>
    </w:p>
    <w:p w14:paraId="157D2658" w14:textId="327F0B9C" w:rsidR="003837A3" w:rsidRDefault="003837A3" w:rsidP="003837A3">
      <w:pPr>
        <w:spacing w:after="240"/>
        <w:ind w:right="140" w:firstLine="709"/>
        <w:jc w:val="both"/>
        <w:rPr>
          <w:sz w:val="26"/>
          <w:szCs w:val="26"/>
        </w:rPr>
      </w:pPr>
      <w:r>
        <w:rPr>
          <w:sz w:val="26"/>
          <w:szCs w:val="26"/>
        </w:rPr>
        <w:t>Учитывая изложенное</w:t>
      </w:r>
      <w:r w:rsidRPr="003837A3">
        <w:rPr>
          <w:sz w:val="26"/>
          <w:szCs w:val="26"/>
        </w:rPr>
        <w:t xml:space="preserve">, </w:t>
      </w:r>
      <w:r>
        <w:rPr>
          <w:sz w:val="26"/>
          <w:szCs w:val="26"/>
        </w:rPr>
        <w:t>Комиссия Рязанского УФАС России</w:t>
      </w:r>
      <w:r w:rsidRPr="003837A3">
        <w:rPr>
          <w:sz w:val="26"/>
          <w:szCs w:val="26"/>
        </w:rPr>
        <w:t xml:space="preserve"> приходит к выводу, что действия Комиссии по осуществлению закупок, </w:t>
      </w:r>
      <w:r>
        <w:rPr>
          <w:sz w:val="26"/>
          <w:szCs w:val="26"/>
        </w:rPr>
        <w:t>отклонившей</w:t>
      </w:r>
      <w:r w:rsidRPr="003837A3">
        <w:rPr>
          <w:sz w:val="26"/>
          <w:szCs w:val="26"/>
        </w:rPr>
        <w:t xml:space="preserve"> заявку </w:t>
      </w:r>
      <w:r>
        <w:rPr>
          <w:sz w:val="26"/>
          <w:szCs w:val="26"/>
        </w:rPr>
        <w:t>Заявителя</w:t>
      </w:r>
      <w:r w:rsidR="00C16FCB">
        <w:rPr>
          <w:sz w:val="26"/>
          <w:szCs w:val="26"/>
        </w:rPr>
        <w:t xml:space="preserve"> на основании п.8 ч. 12 ст. 48 Закона о ФКС законны и обоснованы.</w:t>
      </w:r>
    </w:p>
    <w:p w14:paraId="1D86C795" w14:textId="77777777" w:rsidR="00C16FCB" w:rsidRPr="00C16FCB" w:rsidRDefault="00C16FCB" w:rsidP="00C16FCB">
      <w:pPr>
        <w:spacing w:after="240"/>
        <w:ind w:right="140" w:firstLine="709"/>
        <w:jc w:val="both"/>
        <w:rPr>
          <w:sz w:val="26"/>
          <w:szCs w:val="26"/>
        </w:rPr>
      </w:pPr>
      <w:r w:rsidRPr="00C16FCB">
        <w:rPr>
          <w:sz w:val="26"/>
          <w:szCs w:val="26"/>
        </w:rPr>
        <w:lastRenderedPageBreak/>
        <w:t>Внеплановая проверка, проведенная в соответствии с пунктом 1 части 15 статьи 99 Закона о ФКС, нарушений законодательства о контрактной системе не выявила.</w:t>
      </w:r>
    </w:p>
    <w:p w14:paraId="56A36DE1" w14:textId="77777777" w:rsidR="00C16FCB" w:rsidRPr="00C16FCB" w:rsidRDefault="00C16FCB" w:rsidP="00C16FCB">
      <w:pPr>
        <w:spacing w:after="240"/>
        <w:ind w:right="140" w:firstLine="709"/>
        <w:jc w:val="both"/>
        <w:rPr>
          <w:sz w:val="26"/>
          <w:szCs w:val="26"/>
        </w:rPr>
      </w:pPr>
      <w:r w:rsidRPr="00C16FCB">
        <w:rPr>
          <w:sz w:val="26"/>
          <w:szCs w:val="26"/>
        </w:rPr>
        <w:t>На основании вышеизложенного, руководствуясь подпунктом «б» пункта 1 части 3 и частью 22 статьи 99 и частью 8 статьи 106 Федерального закона от 05.04.2013 № 44-ФЗ «О контрактной системе в сфере закупок товаров, работ, услуг для государственных и муниципальных нужд», Комиссия Рязанского УФАС России по контролю в сфере закупок</w:t>
      </w:r>
    </w:p>
    <w:p w14:paraId="56BB26E8" w14:textId="77777777" w:rsidR="00C16FCB" w:rsidRPr="00C16FCB" w:rsidRDefault="00C16FCB" w:rsidP="00C16FCB">
      <w:pPr>
        <w:spacing w:after="240"/>
        <w:ind w:right="140" w:firstLine="709"/>
        <w:jc w:val="both"/>
        <w:rPr>
          <w:sz w:val="26"/>
          <w:szCs w:val="26"/>
        </w:rPr>
      </w:pPr>
      <w:proofErr w:type="gramStart"/>
      <w:r w:rsidRPr="00C16FCB">
        <w:rPr>
          <w:sz w:val="26"/>
          <w:szCs w:val="26"/>
        </w:rPr>
        <w:t>р</w:t>
      </w:r>
      <w:proofErr w:type="gramEnd"/>
      <w:r w:rsidRPr="00C16FCB">
        <w:rPr>
          <w:sz w:val="26"/>
          <w:szCs w:val="26"/>
        </w:rPr>
        <w:t xml:space="preserve"> е ш и л а:</w:t>
      </w:r>
    </w:p>
    <w:p w14:paraId="64D067C6" w14:textId="10717995" w:rsidR="00C16FCB" w:rsidRPr="00C16FCB" w:rsidRDefault="00C16FCB" w:rsidP="00C16FCB">
      <w:pPr>
        <w:spacing w:after="240"/>
        <w:ind w:right="140" w:firstLine="709"/>
        <w:jc w:val="both"/>
        <w:rPr>
          <w:sz w:val="26"/>
          <w:szCs w:val="26"/>
        </w:rPr>
      </w:pPr>
      <w:r w:rsidRPr="00C16FCB">
        <w:rPr>
          <w:sz w:val="26"/>
          <w:szCs w:val="26"/>
        </w:rPr>
        <w:t>Признать жалобу ООО «</w:t>
      </w:r>
      <w:r>
        <w:rPr>
          <w:sz w:val="26"/>
          <w:szCs w:val="26"/>
        </w:rPr>
        <w:t>РЕМЕДИУМ ФАРМ</w:t>
      </w:r>
      <w:r w:rsidRPr="00C16FCB">
        <w:rPr>
          <w:sz w:val="26"/>
          <w:szCs w:val="26"/>
        </w:rPr>
        <w:t>» необоснованной.</w:t>
      </w:r>
    </w:p>
    <w:p w14:paraId="49FFFE83" w14:textId="6C51FEB3" w:rsidR="00262AF9" w:rsidRPr="00C16FCB" w:rsidRDefault="00C16FCB" w:rsidP="00C16FCB">
      <w:pPr>
        <w:spacing w:after="240"/>
        <w:ind w:right="140" w:firstLine="709"/>
        <w:jc w:val="both"/>
        <w:rPr>
          <w:sz w:val="26"/>
          <w:szCs w:val="26"/>
        </w:rPr>
      </w:pPr>
      <w:r w:rsidRPr="00C16FCB">
        <w:rPr>
          <w:sz w:val="26"/>
          <w:szCs w:val="26"/>
        </w:rPr>
        <w:t>Настоящее решение может быть обжаловано в судебном порядке в течение трех месяцев со дня его принятия.</w:t>
      </w:r>
    </w:p>
    <w:sectPr w:rsidR="00262AF9" w:rsidRPr="00C16FCB" w:rsidSect="00DD7E66">
      <w:headerReference w:type="default" r:id="rId9"/>
      <w:pgSz w:w="11906" w:h="16838"/>
      <w:pgMar w:top="1134" w:right="567" w:bottom="1134" w:left="1134" w:header="720" w:footer="720"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486B331" w14:textId="77777777" w:rsidR="00B057ED" w:rsidRDefault="00B057ED" w:rsidP="0095005F">
      <w:r>
        <w:separator/>
      </w:r>
    </w:p>
  </w:endnote>
  <w:endnote w:type="continuationSeparator" w:id="0">
    <w:p w14:paraId="4D3D822A" w14:textId="77777777" w:rsidR="00B057ED" w:rsidRDefault="00B057ED" w:rsidP="009500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a_Timer">
    <w:altName w:val="Times New Roman"/>
    <w:panose1 w:val="00000000000000000000"/>
    <w:charset w:val="CC"/>
    <w:family w:val="roman"/>
    <w:notTrueType/>
    <w:pitch w:val="variable"/>
    <w:sig w:usb0="00000201" w:usb1="00000000" w:usb2="00000000" w:usb3="00000000" w:csb0="00000004" w:csb1="00000000"/>
  </w:font>
  <w:font w:name="Tahoma">
    <w:panose1 w:val="020B0604030504040204"/>
    <w:charset w:val="CC"/>
    <w:family w:val="swiss"/>
    <w:pitch w:val="variable"/>
    <w:sig w:usb0="E1002EFF" w:usb1="C000605B" w:usb2="00000029" w:usb3="00000000" w:csb0="000101F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ourier New">
    <w:panose1 w:val="02070309020205020404"/>
    <w:charset w:val="CC"/>
    <w:family w:val="modern"/>
    <w:pitch w:val="fixed"/>
    <w:sig w:usb0="E0002EFF" w:usb1="C0007843"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8B58DED" w14:textId="77777777" w:rsidR="00B057ED" w:rsidRDefault="00B057ED" w:rsidP="0095005F">
      <w:r>
        <w:separator/>
      </w:r>
    </w:p>
  </w:footnote>
  <w:footnote w:type="continuationSeparator" w:id="0">
    <w:p w14:paraId="1E406F53" w14:textId="77777777" w:rsidR="00B057ED" w:rsidRDefault="00B057ED" w:rsidP="0095005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33818"/>
      <w:docPartObj>
        <w:docPartGallery w:val="Page Numbers (Top of Page)"/>
        <w:docPartUnique/>
      </w:docPartObj>
    </w:sdtPr>
    <w:sdtEndPr/>
    <w:sdtContent>
      <w:p w14:paraId="5A3A57CF" w14:textId="77777777" w:rsidR="00264310" w:rsidRDefault="009011DD">
        <w:pPr>
          <w:pStyle w:val="ab"/>
          <w:jc w:val="center"/>
        </w:pPr>
        <w:r>
          <w:rPr>
            <w:noProof/>
          </w:rPr>
          <w:fldChar w:fldCharType="begin"/>
        </w:r>
        <w:r>
          <w:rPr>
            <w:noProof/>
          </w:rPr>
          <w:instrText xml:space="preserve"> PAGE   \* MERGEFORMAT </w:instrText>
        </w:r>
        <w:r>
          <w:rPr>
            <w:noProof/>
          </w:rPr>
          <w:fldChar w:fldCharType="separate"/>
        </w:r>
        <w:r w:rsidR="00772BF1">
          <w:rPr>
            <w:noProof/>
          </w:rPr>
          <w:t>4</w:t>
        </w:r>
        <w:r>
          <w:rPr>
            <w:noProof/>
          </w:rPr>
          <w:fldChar w:fldCharType="end"/>
        </w:r>
      </w:p>
    </w:sdtContent>
  </w:sdt>
  <w:p w14:paraId="0B478E7F" w14:textId="77777777" w:rsidR="00264310" w:rsidRDefault="00264310">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0"/>
    <w:lvl w:ilvl="0">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5"/>
        <w:szCs w:val="25"/>
        <w:u w:val="none"/>
      </w:rPr>
    </w:lvl>
    <w:lvl w:ilvl="1">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5"/>
        <w:szCs w:val="25"/>
        <w:u w:val="none"/>
      </w:rPr>
    </w:lvl>
    <w:lvl w:ilvl="2">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5"/>
        <w:szCs w:val="25"/>
        <w:u w:val="none"/>
      </w:rPr>
    </w:lvl>
    <w:lvl w:ilvl="3">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5"/>
        <w:szCs w:val="25"/>
        <w:u w:val="none"/>
      </w:rPr>
    </w:lvl>
    <w:lvl w:ilvl="4">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5"/>
        <w:szCs w:val="25"/>
        <w:u w:val="none"/>
      </w:rPr>
    </w:lvl>
    <w:lvl w:ilvl="5">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5"/>
        <w:szCs w:val="25"/>
        <w:u w:val="none"/>
      </w:rPr>
    </w:lvl>
    <w:lvl w:ilvl="6">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5"/>
        <w:szCs w:val="25"/>
        <w:u w:val="none"/>
      </w:rPr>
    </w:lvl>
    <w:lvl w:ilvl="7">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5"/>
        <w:szCs w:val="25"/>
        <w:u w:val="none"/>
      </w:rPr>
    </w:lvl>
    <w:lvl w:ilvl="8">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5"/>
        <w:szCs w:val="25"/>
        <w:u w:val="none"/>
      </w:rPr>
    </w:lvl>
  </w:abstractNum>
  <w:abstractNum w:abstractNumId="1">
    <w:nsid w:val="0F387780"/>
    <w:multiLevelType w:val="hybridMultilevel"/>
    <w:tmpl w:val="2604CA28"/>
    <w:lvl w:ilvl="0" w:tplc="778488DE">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36995714"/>
    <w:multiLevelType w:val="hybridMultilevel"/>
    <w:tmpl w:val="7D84CF1A"/>
    <w:lvl w:ilvl="0" w:tplc="2E0E3D2E">
      <w:start w:val="1"/>
      <w:numFmt w:val="decimal"/>
      <w:lvlText w:val="%1."/>
      <w:lvlJc w:val="left"/>
      <w:pPr>
        <w:ind w:left="1497" w:hanging="93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pStyle w:val="3"/>
      <w:lvlText w:val="%1.%2.%3"/>
      <w:lvlJc w:val="left"/>
      <w:pPr>
        <w:tabs>
          <w:tab w:val="num" w:pos="720"/>
        </w:tabs>
        <w:ind w:left="720" w:hanging="720"/>
      </w:pPr>
      <w:rPr>
        <w:rFonts w:cs="Times New Roman" w:hint="default"/>
      </w:rPr>
    </w:lvl>
    <w:lvl w:ilvl="3">
      <w:start w:val="1"/>
      <w:numFmt w:val="decimal"/>
      <w:pStyle w:val="4"/>
      <w:lvlText w:val="%1.%2.%3.%4"/>
      <w:lvlJc w:val="left"/>
      <w:pPr>
        <w:tabs>
          <w:tab w:val="num" w:pos="864"/>
        </w:tabs>
        <w:ind w:left="864" w:hanging="864"/>
      </w:pPr>
      <w:rPr>
        <w:rFonts w:cs="Times New Roman" w:hint="default"/>
      </w:rPr>
    </w:lvl>
    <w:lvl w:ilvl="4">
      <w:start w:val="1"/>
      <w:numFmt w:val="decimal"/>
      <w:pStyle w:val="5"/>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pStyle w:val="7"/>
      <w:lvlText w:val="%1.%2.%3.%4.%5.%6.%7"/>
      <w:lvlJc w:val="left"/>
      <w:pPr>
        <w:tabs>
          <w:tab w:val="num" w:pos="1296"/>
        </w:tabs>
        <w:ind w:left="1296" w:hanging="1296"/>
      </w:pPr>
      <w:rPr>
        <w:rFonts w:cs="Times New Roman" w:hint="default"/>
      </w:rPr>
    </w:lvl>
    <w:lvl w:ilvl="7">
      <w:start w:val="1"/>
      <w:numFmt w:val="decimal"/>
      <w:pStyle w:val="8"/>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4">
    <w:nsid w:val="56A8426B"/>
    <w:multiLevelType w:val="hybridMultilevel"/>
    <w:tmpl w:val="E9087922"/>
    <w:lvl w:ilvl="0" w:tplc="6EAE827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044C"/>
    <w:rsid w:val="00000049"/>
    <w:rsid w:val="000027A4"/>
    <w:rsid w:val="0000348B"/>
    <w:rsid w:val="0000737D"/>
    <w:rsid w:val="000208B2"/>
    <w:rsid w:val="00021323"/>
    <w:rsid w:val="0003734D"/>
    <w:rsid w:val="00040F09"/>
    <w:rsid w:val="000422E1"/>
    <w:rsid w:val="000427AB"/>
    <w:rsid w:val="00051D46"/>
    <w:rsid w:val="0006043F"/>
    <w:rsid w:val="00064DA7"/>
    <w:rsid w:val="0006532C"/>
    <w:rsid w:val="000723A4"/>
    <w:rsid w:val="00076404"/>
    <w:rsid w:val="0009166C"/>
    <w:rsid w:val="00093940"/>
    <w:rsid w:val="00094A78"/>
    <w:rsid w:val="000A14F1"/>
    <w:rsid w:val="000A1663"/>
    <w:rsid w:val="000A1EC8"/>
    <w:rsid w:val="000A2B44"/>
    <w:rsid w:val="000A5623"/>
    <w:rsid w:val="000A767C"/>
    <w:rsid w:val="000B41C2"/>
    <w:rsid w:val="000B5EDD"/>
    <w:rsid w:val="000B7236"/>
    <w:rsid w:val="000B765D"/>
    <w:rsid w:val="000B78DE"/>
    <w:rsid w:val="000C7487"/>
    <w:rsid w:val="000D3A7C"/>
    <w:rsid w:val="000D4936"/>
    <w:rsid w:val="000D6077"/>
    <w:rsid w:val="000D6DFF"/>
    <w:rsid w:val="000E0507"/>
    <w:rsid w:val="000E2054"/>
    <w:rsid w:val="000E33AF"/>
    <w:rsid w:val="00104003"/>
    <w:rsid w:val="00107E74"/>
    <w:rsid w:val="00116165"/>
    <w:rsid w:val="00124B64"/>
    <w:rsid w:val="00127B32"/>
    <w:rsid w:val="00133690"/>
    <w:rsid w:val="001355F9"/>
    <w:rsid w:val="00141478"/>
    <w:rsid w:val="001447AE"/>
    <w:rsid w:val="00152285"/>
    <w:rsid w:val="00152A93"/>
    <w:rsid w:val="00153EDB"/>
    <w:rsid w:val="001541CB"/>
    <w:rsid w:val="00157AC5"/>
    <w:rsid w:val="00163EB3"/>
    <w:rsid w:val="00166341"/>
    <w:rsid w:val="00166626"/>
    <w:rsid w:val="00166821"/>
    <w:rsid w:val="00170780"/>
    <w:rsid w:val="001714F9"/>
    <w:rsid w:val="0017382D"/>
    <w:rsid w:val="00173906"/>
    <w:rsid w:val="00174F0B"/>
    <w:rsid w:val="001807A5"/>
    <w:rsid w:val="0018457E"/>
    <w:rsid w:val="0019167D"/>
    <w:rsid w:val="00192B75"/>
    <w:rsid w:val="001A1D24"/>
    <w:rsid w:val="001A62DF"/>
    <w:rsid w:val="001B779B"/>
    <w:rsid w:val="001B7A9D"/>
    <w:rsid w:val="001C78AD"/>
    <w:rsid w:val="001C7916"/>
    <w:rsid w:val="001D35CE"/>
    <w:rsid w:val="001E1032"/>
    <w:rsid w:val="001E3805"/>
    <w:rsid w:val="001E77E4"/>
    <w:rsid w:val="001F3190"/>
    <w:rsid w:val="00200F75"/>
    <w:rsid w:val="00203C36"/>
    <w:rsid w:val="0020705E"/>
    <w:rsid w:val="00207DE0"/>
    <w:rsid w:val="00215CCB"/>
    <w:rsid w:val="00220962"/>
    <w:rsid w:val="0022520F"/>
    <w:rsid w:val="00226796"/>
    <w:rsid w:val="002321AA"/>
    <w:rsid w:val="002438EA"/>
    <w:rsid w:val="00245127"/>
    <w:rsid w:val="002462F1"/>
    <w:rsid w:val="0025120B"/>
    <w:rsid w:val="002607A3"/>
    <w:rsid w:val="00262AF9"/>
    <w:rsid w:val="00264310"/>
    <w:rsid w:val="00273236"/>
    <w:rsid w:val="0027633A"/>
    <w:rsid w:val="00276668"/>
    <w:rsid w:val="0027727D"/>
    <w:rsid w:val="00286B68"/>
    <w:rsid w:val="00290557"/>
    <w:rsid w:val="00291EB7"/>
    <w:rsid w:val="002A29B0"/>
    <w:rsid w:val="002B17F2"/>
    <w:rsid w:val="002C2CAA"/>
    <w:rsid w:val="002C446B"/>
    <w:rsid w:val="002C5513"/>
    <w:rsid w:val="002D2E1A"/>
    <w:rsid w:val="002E259A"/>
    <w:rsid w:val="002F688D"/>
    <w:rsid w:val="00302A36"/>
    <w:rsid w:val="00304CD3"/>
    <w:rsid w:val="00305B53"/>
    <w:rsid w:val="00307DED"/>
    <w:rsid w:val="00311653"/>
    <w:rsid w:val="00311C65"/>
    <w:rsid w:val="00315459"/>
    <w:rsid w:val="0031610C"/>
    <w:rsid w:val="00317552"/>
    <w:rsid w:val="003212B5"/>
    <w:rsid w:val="00322D87"/>
    <w:rsid w:val="003354D8"/>
    <w:rsid w:val="00341D3D"/>
    <w:rsid w:val="00351E3E"/>
    <w:rsid w:val="003528D4"/>
    <w:rsid w:val="00354E26"/>
    <w:rsid w:val="00366FF9"/>
    <w:rsid w:val="003673B1"/>
    <w:rsid w:val="0037190E"/>
    <w:rsid w:val="00375736"/>
    <w:rsid w:val="00376E5C"/>
    <w:rsid w:val="00381454"/>
    <w:rsid w:val="003837A3"/>
    <w:rsid w:val="00387F33"/>
    <w:rsid w:val="00392718"/>
    <w:rsid w:val="00393961"/>
    <w:rsid w:val="00394CE6"/>
    <w:rsid w:val="003A117A"/>
    <w:rsid w:val="003A338C"/>
    <w:rsid w:val="003A4325"/>
    <w:rsid w:val="003B68C0"/>
    <w:rsid w:val="003C2C0A"/>
    <w:rsid w:val="003C5D31"/>
    <w:rsid w:val="003D0B3E"/>
    <w:rsid w:val="003D162D"/>
    <w:rsid w:val="003D2CC2"/>
    <w:rsid w:val="003E547A"/>
    <w:rsid w:val="0040044C"/>
    <w:rsid w:val="00413ACE"/>
    <w:rsid w:val="00420AD2"/>
    <w:rsid w:val="004218DD"/>
    <w:rsid w:val="00425EEB"/>
    <w:rsid w:val="00431431"/>
    <w:rsid w:val="00432178"/>
    <w:rsid w:val="004336E2"/>
    <w:rsid w:val="00435453"/>
    <w:rsid w:val="00435BFB"/>
    <w:rsid w:val="00442D51"/>
    <w:rsid w:val="004479F0"/>
    <w:rsid w:val="00450AF9"/>
    <w:rsid w:val="00454CFE"/>
    <w:rsid w:val="0045679B"/>
    <w:rsid w:val="00460C6C"/>
    <w:rsid w:val="00461E41"/>
    <w:rsid w:val="00462F7C"/>
    <w:rsid w:val="00477D49"/>
    <w:rsid w:val="004875F1"/>
    <w:rsid w:val="00490843"/>
    <w:rsid w:val="00491BB8"/>
    <w:rsid w:val="0049228C"/>
    <w:rsid w:val="00493AC6"/>
    <w:rsid w:val="004A436F"/>
    <w:rsid w:val="004A79AC"/>
    <w:rsid w:val="004B2930"/>
    <w:rsid w:val="004B39A5"/>
    <w:rsid w:val="004B7A07"/>
    <w:rsid w:val="004C456F"/>
    <w:rsid w:val="004C481B"/>
    <w:rsid w:val="004C63E1"/>
    <w:rsid w:val="004D5392"/>
    <w:rsid w:val="004D6469"/>
    <w:rsid w:val="004D7E1A"/>
    <w:rsid w:val="004E284E"/>
    <w:rsid w:val="004E2AB0"/>
    <w:rsid w:val="004F351F"/>
    <w:rsid w:val="00501AED"/>
    <w:rsid w:val="005027C6"/>
    <w:rsid w:val="00504ED5"/>
    <w:rsid w:val="00514996"/>
    <w:rsid w:val="00517DC3"/>
    <w:rsid w:val="0053303C"/>
    <w:rsid w:val="00561EB8"/>
    <w:rsid w:val="00566BED"/>
    <w:rsid w:val="00570F04"/>
    <w:rsid w:val="00571087"/>
    <w:rsid w:val="00577EE7"/>
    <w:rsid w:val="00581E6D"/>
    <w:rsid w:val="00593B37"/>
    <w:rsid w:val="005A5D75"/>
    <w:rsid w:val="005A73F3"/>
    <w:rsid w:val="005B087E"/>
    <w:rsid w:val="005B08A5"/>
    <w:rsid w:val="005B265C"/>
    <w:rsid w:val="005C21AA"/>
    <w:rsid w:val="005C7DE5"/>
    <w:rsid w:val="005D3043"/>
    <w:rsid w:val="005D4B39"/>
    <w:rsid w:val="005D58FC"/>
    <w:rsid w:val="005E0CD6"/>
    <w:rsid w:val="005E7BF4"/>
    <w:rsid w:val="005F623E"/>
    <w:rsid w:val="005F7FDA"/>
    <w:rsid w:val="00621490"/>
    <w:rsid w:val="0062410F"/>
    <w:rsid w:val="0062415A"/>
    <w:rsid w:val="00625D19"/>
    <w:rsid w:val="0062672B"/>
    <w:rsid w:val="00631B6C"/>
    <w:rsid w:val="006414F4"/>
    <w:rsid w:val="006575A1"/>
    <w:rsid w:val="00672067"/>
    <w:rsid w:val="006724FE"/>
    <w:rsid w:val="00672E6B"/>
    <w:rsid w:val="006741D9"/>
    <w:rsid w:val="006847D0"/>
    <w:rsid w:val="00691C25"/>
    <w:rsid w:val="00692015"/>
    <w:rsid w:val="006928A0"/>
    <w:rsid w:val="00694358"/>
    <w:rsid w:val="006962CA"/>
    <w:rsid w:val="006A2C30"/>
    <w:rsid w:val="006A2E5B"/>
    <w:rsid w:val="006B1F86"/>
    <w:rsid w:val="006B6DDA"/>
    <w:rsid w:val="006C3CE8"/>
    <w:rsid w:val="006D0A94"/>
    <w:rsid w:val="006E7193"/>
    <w:rsid w:val="006F0F4B"/>
    <w:rsid w:val="006F36E9"/>
    <w:rsid w:val="007021B9"/>
    <w:rsid w:val="007034D7"/>
    <w:rsid w:val="007036B3"/>
    <w:rsid w:val="00723CF0"/>
    <w:rsid w:val="00727956"/>
    <w:rsid w:val="0073128D"/>
    <w:rsid w:val="00731DBA"/>
    <w:rsid w:val="00733E29"/>
    <w:rsid w:val="00743602"/>
    <w:rsid w:val="00751ED2"/>
    <w:rsid w:val="00753579"/>
    <w:rsid w:val="00753F0F"/>
    <w:rsid w:val="007560CA"/>
    <w:rsid w:val="00761423"/>
    <w:rsid w:val="007651F8"/>
    <w:rsid w:val="00770634"/>
    <w:rsid w:val="00771570"/>
    <w:rsid w:val="00772BF1"/>
    <w:rsid w:val="0077311E"/>
    <w:rsid w:val="0078297A"/>
    <w:rsid w:val="00783B4F"/>
    <w:rsid w:val="0079009F"/>
    <w:rsid w:val="00790545"/>
    <w:rsid w:val="00791514"/>
    <w:rsid w:val="00795380"/>
    <w:rsid w:val="00795A9D"/>
    <w:rsid w:val="00796507"/>
    <w:rsid w:val="007A2167"/>
    <w:rsid w:val="007A5A67"/>
    <w:rsid w:val="007A6599"/>
    <w:rsid w:val="007B28DA"/>
    <w:rsid w:val="007B4D59"/>
    <w:rsid w:val="007C36B6"/>
    <w:rsid w:val="007C4251"/>
    <w:rsid w:val="007C4969"/>
    <w:rsid w:val="007C57B1"/>
    <w:rsid w:val="007D47C8"/>
    <w:rsid w:val="007E5880"/>
    <w:rsid w:val="007E6136"/>
    <w:rsid w:val="008069B7"/>
    <w:rsid w:val="008124F5"/>
    <w:rsid w:val="00816D72"/>
    <w:rsid w:val="00821625"/>
    <w:rsid w:val="00824B3A"/>
    <w:rsid w:val="008301C4"/>
    <w:rsid w:val="008301E3"/>
    <w:rsid w:val="00842833"/>
    <w:rsid w:val="008433FA"/>
    <w:rsid w:val="00846D90"/>
    <w:rsid w:val="00853539"/>
    <w:rsid w:val="00872AA5"/>
    <w:rsid w:val="00876065"/>
    <w:rsid w:val="00897832"/>
    <w:rsid w:val="008A446E"/>
    <w:rsid w:val="008A4820"/>
    <w:rsid w:val="008A514A"/>
    <w:rsid w:val="008A5956"/>
    <w:rsid w:val="008B3432"/>
    <w:rsid w:val="008B3577"/>
    <w:rsid w:val="008C0327"/>
    <w:rsid w:val="008D03E1"/>
    <w:rsid w:val="008D110D"/>
    <w:rsid w:val="008D2E2B"/>
    <w:rsid w:val="008D38CF"/>
    <w:rsid w:val="008E2238"/>
    <w:rsid w:val="008E3EF0"/>
    <w:rsid w:val="008F6D46"/>
    <w:rsid w:val="009011DD"/>
    <w:rsid w:val="00901C59"/>
    <w:rsid w:val="00904417"/>
    <w:rsid w:val="009122BD"/>
    <w:rsid w:val="009123B6"/>
    <w:rsid w:val="00917BBD"/>
    <w:rsid w:val="00921434"/>
    <w:rsid w:val="00924F3B"/>
    <w:rsid w:val="00932307"/>
    <w:rsid w:val="00933ABA"/>
    <w:rsid w:val="009369B3"/>
    <w:rsid w:val="0095005F"/>
    <w:rsid w:val="00951011"/>
    <w:rsid w:val="0095253F"/>
    <w:rsid w:val="009548D0"/>
    <w:rsid w:val="00955A8A"/>
    <w:rsid w:val="009570A2"/>
    <w:rsid w:val="0096066F"/>
    <w:rsid w:val="00960F27"/>
    <w:rsid w:val="009619A2"/>
    <w:rsid w:val="009651A4"/>
    <w:rsid w:val="00972641"/>
    <w:rsid w:val="009735AB"/>
    <w:rsid w:val="009764CB"/>
    <w:rsid w:val="009838DC"/>
    <w:rsid w:val="00983A35"/>
    <w:rsid w:val="00990FB0"/>
    <w:rsid w:val="00991A2B"/>
    <w:rsid w:val="009B4991"/>
    <w:rsid w:val="009B53A7"/>
    <w:rsid w:val="009B7417"/>
    <w:rsid w:val="009C112F"/>
    <w:rsid w:val="009C2FEF"/>
    <w:rsid w:val="009C6FA2"/>
    <w:rsid w:val="009D1B6F"/>
    <w:rsid w:val="009D4BCE"/>
    <w:rsid w:val="009E7A2E"/>
    <w:rsid w:val="009F2D7D"/>
    <w:rsid w:val="009F540D"/>
    <w:rsid w:val="00A11215"/>
    <w:rsid w:val="00A12C4B"/>
    <w:rsid w:val="00A143E5"/>
    <w:rsid w:val="00A15F98"/>
    <w:rsid w:val="00A21F47"/>
    <w:rsid w:val="00A25022"/>
    <w:rsid w:val="00A33E07"/>
    <w:rsid w:val="00A42417"/>
    <w:rsid w:val="00A44084"/>
    <w:rsid w:val="00A453D6"/>
    <w:rsid w:val="00A53267"/>
    <w:rsid w:val="00A57605"/>
    <w:rsid w:val="00A64139"/>
    <w:rsid w:val="00A67E99"/>
    <w:rsid w:val="00A7409C"/>
    <w:rsid w:val="00A83644"/>
    <w:rsid w:val="00A84F0E"/>
    <w:rsid w:val="00A85028"/>
    <w:rsid w:val="00A9022C"/>
    <w:rsid w:val="00AA40D0"/>
    <w:rsid w:val="00AA4162"/>
    <w:rsid w:val="00AA6A70"/>
    <w:rsid w:val="00AB0879"/>
    <w:rsid w:val="00AB0DBE"/>
    <w:rsid w:val="00AB3F60"/>
    <w:rsid w:val="00AD080F"/>
    <w:rsid w:val="00AD0F96"/>
    <w:rsid w:val="00AD10C7"/>
    <w:rsid w:val="00AD25B7"/>
    <w:rsid w:val="00AD51A5"/>
    <w:rsid w:val="00AE1967"/>
    <w:rsid w:val="00AE25D9"/>
    <w:rsid w:val="00AF11DD"/>
    <w:rsid w:val="00B04417"/>
    <w:rsid w:val="00B0469C"/>
    <w:rsid w:val="00B057ED"/>
    <w:rsid w:val="00B10117"/>
    <w:rsid w:val="00B10C7E"/>
    <w:rsid w:val="00B17C10"/>
    <w:rsid w:val="00B20790"/>
    <w:rsid w:val="00B32103"/>
    <w:rsid w:val="00B412EF"/>
    <w:rsid w:val="00B46251"/>
    <w:rsid w:val="00B52B08"/>
    <w:rsid w:val="00B53A79"/>
    <w:rsid w:val="00B55512"/>
    <w:rsid w:val="00B62FB7"/>
    <w:rsid w:val="00B9017B"/>
    <w:rsid w:val="00B950A5"/>
    <w:rsid w:val="00BA087B"/>
    <w:rsid w:val="00BA14E0"/>
    <w:rsid w:val="00BA609B"/>
    <w:rsid w:val="00BB3BA3"/>
    <w:rsid w:val="00BB4C4D"/>
    <w:rsid w:val="00BD3C0D"/>
    <w:rsid w:val="00BD4AF6"/>
    <w:rsid w:val="00BD5164"/>
    <w:rsid w:val="00BD6712"/>
    <w:rsid w:val="00BE2C24"/>
    <w:rsid w:val="00BE32CF"/>
    <w:rsid w:val="00BE56E4"/>
    <w:rsid w:val="00BF0AF2"/>
    <w:rsid w:val="00BF133C"/>
    <w:rsid w:val="00BF3579"/>
    <w:rsid w:val="00C02B2B"/>
    <w:rsid w:val="00C05191"/>
    <w:rsid w:val="00C06DCC"/>
    <w:rsid w:val="00C13682"/>
    <w:rsid w:val="00C13C78"/>
    <w:rsid w:val="00C14B74"/>
    <w:rsid w:val="00C16B1B"/>
    <w:rsid w:val="00C16FCB"/>
    <w:rsid w:val="00C2164D"/>
    <w:rsid w:val="00C30955"/>
    <w:rsid w:val="00C33847"/>
    <w:rsid w:val="00C362D1"/>
    <w:rsid w:val="00C373F9"/>
    <w:rsid w:val="00C376EE"/>
    <w:rsid w:val="00C4238C"/>
    <w:rsid w:val="00C424E5"/>
    <w:rsid w:val="00C56F54"/>
    <w:rsid w:val="00C7040C"/>
    <w:rsid w:val="00C70C26"/>
    <w:rsid w:val="00C70C33"/>
    <w:rsid w:val="00C725EC"/>
    <w:rsid w:val="00C75134"/>
    <w:rsid w:val="00C7708E"/>
    <w:rsid w:val="00C77170"/>
    <w:rsid w:val="00C869D3"/>
    <w:rsid w:val="00C95B5F"/>
    <w:rsid w:val="00C9605B"/>
    <w:rsid w:val="00CA6508"/>
    <w:rsid w:val="00CB3B96"/>
    <w:rsid w:val="00CC2AEA"/>
    <w:rsid w:val="00CC3DB4"/>
    <w:rsid w:val="00CE143C"/>
    <w:rsid w:val="00CF1AB9"/>
    <w:rsid w:val="00CF266F"/>
    <w:rsid w:val="00D061BE"/>
    <w:rsid w:val="00D06AFB"/>
    <w:rsid w:val="00D22BC7"/>
    <w:rsid w:val="00D22D2A"/>
    <w:rsid w:val="00D23FBA"/>
    <w:rsid w:val="00D26168"/>
    <w:rsid w:val="00D30874"/>
    <w:rsid w:val="00D33413"/>
    <w:rsid w:val="00D36C83"/>
    <w:rsid w:val="00D44A8F"/>
    <w:rsid w:val="00D453DA"/>
    <w:rsid w:val="00D460EE"/>
    <w:rsid w:val="00D4623A"/>
    <w:rsid w:val="00D4639C"/>
    <w:rsid w:val="00D46D9B"/>
    <w:rsid w:val="00D4731B"/>
    <w:rsid w:val="00D52989"/>
    <w:rsid w:val="00D5377F"/>
    <w:rsid w:val="00D57FBC"/>
    <w:rsid w:val="00D600AD"/>
    <w:rsid w:val="00D628D3"/>
    <w:rsid w:val="00D70EA5"/>
    <w:rsid w:val="00D811D7"/>
    <w:rsid w:val="00D85F7F"/>
    <w:rsid w:val="00DA6FC3"/>
    <w:rsid w:val="00DB0686"/>
    <w:rsid w:val="00DB43A1"/>
    <w:rsid w:val="00DB56CF"/>
    <w:rsid w:val="00DD34B6"/>
    <w:rsid w:val="00DD5C4B"/>
    <w:rsid w:val="00DD7E66"/>
    <w:rsid w:val="00DF6BC5"/>
    <w:rsid w:val="00E00CBA"/>
    <w:rsid w:val="00E06C95"/>
    <w:rsid w:val="00E070E6"/>
    <w:rsid w:val="00E20A09"/>
    <w:rsid w:val="00E248CE"/>
    <w:rsid w:val="00E27B92"/>
    <w:rsid w:val="00E30D0D"/>
    <w:rsid w:val="00E32908"/>
    <w:rsid w:val="00E339B5"/>
    <w:rsid w:val="00E34BF6"/>
    <w:rsid w:val="00E36677"/>
    <w:rsid w:val="00E3687D"/>
    <w:rsid w:val="00E36B56"/>
    <w:rsid w:val="00E40633"/>
    <w:rsid w:val="00E448FE"/>
    <w:rsid w:val="00E450FA"/>
    <w:rsid w:val="00E47EC4"/>
    <w:rsid w:val="00E52173"/>
    <w:rsid w:val="00E61A5C"/>
    <w:rsid w:val="00E63CAA"/>
    <w:rsid w:val="00E719CB"/>
    <w:rsid w:val="00E74D1B"/>
    <w:rsid w:val="00E77CE1"/>
    <w:rsid w:val="00E939A5"/>
    <w:rsid w:val="00E94D3E"/>
    <w:rsid w:val="00EB2194"/>
    <w:rsid w:val="00EB2C1E"/>
    <w:rsid w:val="00EB31B0"/>
    <w:rsid w:val="00EB6B9D"/>
    <w:rsid w:val="00EC042D"/>
    <w:rsid w:val="00EC2AFD"/>
    <w:rsid w:val="00EC718D"/>
    <w:rsid w:val="00ED03BB"/>
    <w:rsid w:val="00ED2E77"/>
    <w:rsid w:val="00ED3197"/>
    <w:rsid w:val="00EE1427"/>
    <w:rsid w:val="00EF1BDD"/>
    <w:rsid w:val="00EF2F44"/>
    <w:rsid w:val="00EF48D9"/>
    <w:rsid w:val="00EF52BD"/>
    <w:rsid w:val="00F07FE9"/>
    <w:rsid w:val="00F12F82"/>
    <w:rsid w:val="00F13D9D"/>
    <w:rsid w:val="00F31B89"/>
    <w:rsid w:val="00F33F72"/>
    <w:rsid w:val="00F36F02"/>
    <w:rsid w:val="00F45ACD"/>
    <w:rsid w:val="00F515C7"/>
    <w:rsid w:val="00F549F4"/>
    <w:rsid w:val="00F550DE"/>
    <w:rsid w:val="00F60884"/>
    <w:rsid w:val="00F62FD2"/>
    <w:rsid w:val="00F75C57"/>
    <w:rsid w:val="00F80226"/>
    <w:rsid w:val="00F8068E"/>
    <w:rsid w:val="00F80733"/>
    <w:rsid w:val="00F8595C"/>
    <w:rsid w:val="00F8714D"/>
    <w:rsid w:val="00F93552"/>
    <w:rsid w:val="00F93889"/>
    <w:rsid w:val="00F96341"/>
    <w:rsid w:val="00FA0768"/>
    <w:rsid w:val="00FA3E56"/>
    <w:rsid w:val="00FB41BC"/>
    <w:rsid w:val="00FB62A8"/>
    <w:rsid w:val="00FC2C33"/>
    <w:rsid w:val="00FD3F02"/>
    <w:rsid w:val="00FD66DE"/>
    <w:rsid w:val="00FE24CB"/>
    <w:rsid w:val="00FE3EBD"/>
    <w:rsid w:val="00FF0AB9"/>
    <w:rsid w:val="00FF31AC"/>
    <w:rsid w:val="00FF3541"/>
    <w:rsid w:val="00FF5AA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1026"/>
    <o:shapelayout v:ext="edit">
      <o:idmap v:ext="edit" data="1"/>
    </o:shapelayout>
  </w:shapeDefaults>
  <w:decimalSymbol w:val=","/>
  <w:listSeparator w:val=";"/>
  <w14:docId w14:val="7387C3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92B75"/>
    <w:pPr>
      <w:spacing w:after="0" w:line="240" w:lineRule="auto"/>
    </w:pPr>
    <w:rPr>
      <w:rFonts w:ascii="Times New Roman" w:eastAsia="Times New Roman" w:hAnsi="Times New Roman" w:cs="Times New Roman"/>
      <w:sz w:val="24"/>
      <w:szCs w:val="24"/>
      <w:lang w:eastAsia="ru-RU"/>
    </w:rPr>
  </w:style>
  <w:style w:type="paragraph" w:styleId="3">
    <w:name w:val="heading 3"/>
    <w:basedOn w:val="a"/>
    <w:next w:val="a"/>
    <w:link w:val="30"/>
    <w:qFormat/>
    <w:rsid w:val="00290557"/>
    <w:pPr>
      <w:keepNext/>
      <w:numPr>
        <w:ilvl w:val="2"/>
        <w:numId w:val="2"/>
      </w:numPr>
      <w:spacing w:before="240" w:after="60"/>
      <w:jc w:val="both"/>
      <w:outlineLvl w:val="2"/>
    </w:pPr>
    <w:rPr>
      <w:rFonts w:ascii="Arial" w:hAnsi="Arial" w:cs="Arial"/>
      <w:b/>
      <w:bCs/>
    </w:rPr>
  </w:style>
  <w:style w:type="paragraph" w:styleId="4">
    <w:name w:val="heading 4"/>
    <w:basedOn w:val="a"/>
    <w:next w:val="a"/>
    <w:link w:val="40"/>
    <w:qFormat/>
    <w:rsid w:val="00290557"/>
    <w:pPr>
      <w:keepNext/>
      <w:numPr>
        <w:ilvl w:val="3"/>
        <w:numId w:val="2"/>
      </w:numPr>
      <w:spacing w:before="240" w:after="60"/>
      <w:jc w:val="both"/>
      <w:outlineLvl w:val="3"/>
    </w:pPr>
    <w:rPr>
      <w:rFonts w:ascii="Arial" w:hAnsi="Arial" w:cs="Arial"/>
    </w:rPr>
  </w:style>
  <w:style w:type="paragraph" w:styleId="5">
    <w:name w:val="heading 5"/>
    <w:basedOn w:val="a"/>
    <w:next w:val="a"/>
    <w:link w:val="50"/>
    <w:qFormat/>
    <w:rsid w:val="00290557"/>
    <w:pPr>
      <w:numPr>
        <w:ilvl w:val="4"/>
        <w:numId w:val="2"/>
      </w:numPr>
      <w:spacing w:before="240" w:after="60"/>
      <w:jc w:val="both"/>
      <w:outlineLvl w:val="4"/>
    </w:pPr>
    <w:rPr>
      <w:sz w:val="22"/>
      <w:szCs w:val="22"/>
    </w:rPr>
  </w:style>
  <w:style w:type="paragraph" w:styleId="6">
    <w:name w:val="heading 6"/>
    <w:basedOn w:val="a"/>
    <w:next w:val="a"/>
    <w:link w:val="60"/>
    <w:qFormat/>
    <w:rsid w:val="00290557"/>
    <w:pPr>
      <w:numPr>
        <w:ilvl w:val="5"/>
        <w:numId w:val="2"/>
      </w:numPr>
      <w:spacing w:before="240" w:after="60"/>
      <w:jc w:val="both"/>
      <w:outlineLvl w:val="5"/>
    </w:pPr>
    <w:rPr>
      <w:i/>
      <w:iCs/>
      <w:sz w:val="22"/>
      <w:szCs w:val="22"/>
    </w:rPr>
  </w:style>
  <w:style w:type="paragraph" w:styleId="7">
    <w:name w:val="heading 7"/>
    <w:basedOn w:val="a"/>
    <w:next w:val="a"/>
    <w:link w:val="70"/>
    <w:uiPriority w:val="9"/>
    <w:qFormat/>
    <w:rsid w:val="00290557"/>
    <w:pPr>
      <w:numPr>
        <w:ilvl w:val="6"/>
        <w:numId w:val="2"/>
      </w:numPr>
      <w:spacing w:before="240" w:after="60"/>
      <w:jc w:val="both"/>
      <w:outlineLvl w:val="6"/>
    </w:pPr>
    <w:rPr>
      <w:rFonts w:ascii="Arial" w:hAnsi="Arial" w:cs="Arial"/>
      <w:sz w:val="20"/>
      <w:szCs w:val="20"/>
    </w:rPr>
  </w:style>
  <w:style w:type="paragraph" w:styleId="8">
    <w:name w:val="heading 8"/>
    <w:basedOn w:val="a"/>
    <w:next w:val="a"/>
    <w:link w:val="80"/>
    <w:uiPriority w:val="9"/>
    <w:qFormat/>
    <w:rsid w:val="00290557"/>
    <w:pPr>
      <w:numPr>
        <w:ilvl w:val="7"/>
        <w:numId w:val="2"/>
      </w:numPr>
      <w:spacing w:before="240" w:after="60"/>
      <w:jc w:val="both"/>
      <w:outlineLvl w:val="7"/>
    </w:pPr>
    <w:rPr>
      <w:rFonts w:ascii="Arial" w:hAnsi="Arial" w:cs="Arial"/>
      <w:i/>
      <w:iCs/>
      <w:sz w:val="20"/>
      <w:szCs w:val="20"/>
    </w:rPr>
  </w:style>
  <w:style w:type="paragraph" w:styleId="9">
    <w:name w:val="heading 9"/>
    <w:basedOn w:val="a"/>
    <w:next w:val="a"/>
    <w:link w:val="90"/>
    <w:uiPriority w:val="9"/>
    <w:qFormat/>
    <w:rsid w:val="00290557"/>
    <w:pPr>
      <w:numPr>
        <w:ilvl w:val="8"/>
        <w:numId w:val="2"/>
      </w:numPr>
      <w:spacing w:before="240" w:after="60"/>
      <w:jc w:val="both"/>
      <w:outlineLvl w:val="8"/>
    </w:pPr>
    <w:rPr>
      <w:rFonts w:ascii="Arial" w:hAnsi="Arial" w:cs="Arial"/>
      <w:b/>
      <w:bCs/>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192B75"/>
    <w:pPr>
      <w:jc w:val="center"/>
    </w:pPr>
    <w:rPr>
      <w:b/>
      <w:bCs/>
      <w:sz w:val="22"/>
    </w:rPr>
  </w:style>
  <w:style w:type="character" w:customStyle="1" w:styleId="a4">
    <w:name w:val="Основной текст Знак"/>
    <w:basedOn w:val="a0"/>
    <w:link w:val="a3"/>
    <w:rsid w:val="00192B75"/>
    <w:rPr>
      <w:rFonts w:ascii="Times New Roman" w:eastAsia="Times New Roman" w:hAnsi="Times New Roman" w:cs="Times New Roman"/>
      <w:b/>
      <w:bCs/>
      <w:szCs w:val="24"/>
      <w:lang w:eastAsia="ru-RU"/>
    </w:rPr>
  </w:style>
  <w:style w:type="paragraph" w:customStyle="1" w:styleId="1">
    <w:name w:val="Обычный1"/>
    <w:qFormat/>
    <w:rsid w:val="00192B75"/>
    <w:pPr>
      <w:spacing w:after="0" w:line="240" w:lineRule="auto"/>
    </w:pPr>
    <w:rPr>
      <w:rFonts w:ascii="a_Timer" w:eastAsia="Times New Roman" w:hAnsi="a_Timer" w:cs="Times New Roman"/>
      <w:sz w:val="24"/>
      <w:szCs w:val="20"/>
      <w:lang w:eastAsia="ru-RU"/>
    </w:rPr>
  </w:style>
  <w:style w:type="paragraph" w:customStyle="1" w:styleId="String">
    <w:name w:val="String"/>
    <w:basedOn w:val="1"/>
    <w:rsid w:val="00192B75"/>
  </w:style>
  <w:style w:type="paragraph" w:styleId="a5">
    <w:name w:val="Body Text Indent"/>
    <w:basedOn w:val="a"/>
    <w:link w:val="a6"/>
    <w:rsid w:val="00192B75"/>
    <w:pPr>
      <w:ind w:left="109"/>
      <w:jc w:val="center"/>
    </w:pPr>
    <w:rPr>
      <w:sz w:val="26"/>
    </w:rPr>
  </w:style>
  <w:style w:type="character" w:customStyle="1" w:styleId="a6">
    <w:name w:val="Основной текст с отступом Знак"/>
    <w:basedOn w:val="a0"/>
    <w:link w:val="a5"/>
    <w:rsid w:val="00192B75"/>
    <w:rPr>
      <w:rFonts w:ascii="Times New Roman" w:eastAsia="Times New Roman" w:hAnsi="Times New Roman" w:cs="Times New Roman"/>
      <w:sz w:val="26"/>
      <w:szCs w:val="24"/>
      <w:lang w:eastAsia="ru-RU"/>
    </w:rPr>
  </w:style>
  <w:style w:type="character" w:styleId="a7">
    <w:name w:val="Hyperlink"/>
    <w:uiPriority w:val="99"/>
    <w:unhideWhenUsed/>
    <w:rsid w:val="00192B75"/>
    <w:rPr>
      <w:color w:val="0000FF"/>
      <w:u w:val="single"/>
    </w:rPr>
  </w:style>
  <w:style w:type="character" w:customStyle="1" w:styleId="blk">
    <w:name w:val="blk"/>
    <w:rsid w:val="00192B75"/>
  </w:style>
  <w:style w:type="paragraph" w:styleId="a8">
    <w:name w:val="Balloon Text"/>
    <w:basedOn w:val="a"/>
    <w:link w:val="a9"/>
    <w:uiPriority w:val="99"/>
    <w:semiHidden/>
    <w:unhideWhenUsed/>
    <w:rsid w:val="00392718"/>
    <w:rPr>
      <w:rFonts w:ascii="Tahoma" w:hAnsi="Tahoma" w:cs="Tahoma"/>
      <w:sz w:val="16"/>
      <w:szCs w:val="16"/>
    </w:rPr>
  </w:style>
  <w:style w:type="character" w:customStyle="1" w:styleId="a9">
    <w:name w:val="Текст выноски Знак"/>
    <w:basedOn w:val="a0"/>
    <w:link w:val="a8"/>
    <w:uiPriority w:val="99"/>
    <w:semiHidden/>
    <w:rsid w:val="00392718"/>
    <w:rPr>
      <w:rFonts w:ascii="Tahoma" w:eastAsia="Times New Roman" w:hAnsi="Tahoma" w:cs="Tahoma"/>
      <w:sz w:val="16"/>
      <w:szCs w:val="16"/>
      <w:lang w:eastAsia="ru-RU"/>
    </w:rPr>
  </w:style>
  <w:style w:type="character" w:customStyle="1" w:styleId="30">
    <w:name w:val="Заголовок 3 Знак"/>
    <w:basedOn w:val="a0"/>
    <w:link w:val="3"/>
    <w:rsid w:val="00290557"/>
    <w:rPr>
      <w:rFonts w:ascii="Arial" w:eastAsia="Times New Roman" w:hAnsi="Arial" w:cs="Arial"/>
      <w:b/>
      <w:bCs/>
      <w:sz w:val="24"/>
      <w:szCs w:val="24"/>
      <w:lang w:eastAsia="ru-RU"/>
    </w:rPr>
  </w:style>
  <w:style w:type="character" w:customStyle="1" w:styleId="40">
    <w:name w:val="Заголовок 4 Знак"/>
    <w:basedOn w:val="a0"/>
    <w:link w:val="4"/>
    <w:rsid w:val="00290557"/>
    <w:rPr>
      <w:rFonts w:ascii="Arial" w:eastAsia="Times New Roman" w:hAnsi="Arial" w:cs="Arial"/>
      <w:sz w:val="24"/>
      <w:szCs w:val="24"/>
      <w:lang w:eastAsia="ru-RU"/>
    </w:rPr>
  </w:style>
  <w:style w:type="character" w:customStyle="1" w:styleId="50">
    <w:name w:val="Заголовок 5 Знак"/>
    <w:basedOn w:val="a0"/>
    <w:link w:val="5"/>
    <w:rsid w:val="00290557"/>
    <w:rPr>
      <w:rFonts w:ascii="Times New Roman" w:eastAsia="Times New Roman" w:hAnsi="Times New Roman" w:cs="Times New Roman"/>
      <w:lang w:eastAsia="ru-RU"/>
    </w:rPr>
  </w:style>
  <w:style w:type="character" w:customStyle="1" w:styleId="60">
    <w:name w:val="Заголовок 6 Знак"/>
    <w:basedOn w:val="a0"/>
    <w:link w:val="6"/>
    <w:rsid w:val="00290557"/>
    <w:rPr>
      <w:rFonts w:ascii="Times New Roman" w:eastAsia="Times New Roman" w:hAnsi="Times New Roman" w:cs="Times New Roman"/>
      <w:i/>
      <w:iCs/>
      <w:lang w:eastAsia="ru-RU"/>
    </w:rPr>
  </w:style>
  <w:style w:type="character" w:customStyle="1" w:styleId="70">
    <w:name w:val="Заголовок 7 Знак"/>
    <w:basedOn w:val="a0"/>
    <w:link w:val="7"/>
    <w:uiPriority w:val="9"/>
    <w:rsid w:val="00290557"/>
    <w:rPr>
      <w:rFonts w:ascii="Arial" w:eastAsia="Times New Roman" w:hAnsi="Arial" w:cs="Arial"/>
      <w:sz w:val="20"/>
      <w:szCs w:val="20"/>
      <w:lang w:eastAsia="ru-RU"/>
    </w:rPr>
  </w:style>
  <w:style w:type="character" w:customStyle="1" w:styleId="80">
    <w:name w:val="Заголовок 8 Знак"/>
    <w:basedOn w:val="a0"/>
    <w:link w:val="8"/>
    <w:uiPriority w:val="9"/>
    <w:rsid w:val="00290557"/>
    <w:rPr>
      <w:rFonts w:ascii="Arial" w:eastAsia="Times New Roman" w:hAnsi="Arial" w:cs="Arial"/>
      <w:i/>
      <w:iCs/>
      <w:sz w:val="20"/>
      <w:szCs w:val="20"/>
      <w:lang w:eastAsia="ru-RU"/>
    </w:rPr>
  </w:style>
  <w:style w:type="character" w:customStyle="1" w:styleId="90">
    <w:name w:val="Заголовок 9 Знак"/>
    <w:basedOn w:val="a0"/>
    <w:link w:val="9"/>
    <w:uiPriority w:val="9"/>
    <w:rsid w:val="00290557"/>
    <w:rPr>
      <w:rFonts w:ascii="Arial" w:eastAsia="Times New Roman" w:hAnsi="Arial" w:cs="Arial"/>
      <w:b/>
      <w:bCs/>
      <w:i/>
      <w:iCs/>
      <w:sz w:val="18"/>
      <w:szCs w:val="18"/>
      <w:lang w:eastAsia="ru-RU"/>
    </w:rPr>
  </w:style>
  <w:style w:type="paragraph" w:customStyle="1" w:styleId="2">
    <w:name w:val="Обычный2"/>
    <w:rsid w:val="00D33413"/>
    <w:pPr>
      <w:spacing w:after="0" w:line="240" w:lineRule="auto"/>
    </w:pPr>
    <w:rPr>
      <w:rFonts w:ascii="a_Timer" w:eastAsia="Times New Roman" w:hAnsi="a_Timer" w:cs="Times New Roman"/>
      <w:sz w:val="24"/>
      <w:szCs w:val="20"/>
      <w:lang w:eastAsia="ru-RU"/>
    </w:rPr>
  </w:style>
  <w:style w:type="paragraph" w:customStyle="1" w:styleId="31">
    <w:name w:val="Обычный3"/>
    <w:rsid w:val="00BB4C4D"/>
    <w:pPr>
      <w:spacing w:after="0" w:line="240" w:lineRule="auto"/>
    </w:pPr>
    <w:rPr>
      <w:rFonts w:ascii="a_Timer" w:eastAsia="Times New Roman" w:hAnsi="a_Timer" w:cs="Times New Roman"/>
      <w:sz w:val="24"/>
      <w:szCs w:val="20"/>
      <w:lang w:eastAsia="ru-RU"/>
    </w:rPr>
  </w:style>
  <w:style w:type="paragraph" w:customStyle="1" w:styleId="41">
    <w:name w:val="Обычный4"/>
    <w:rsid w:val="006F36E9"/>
    <w:pPr>
      <w:spacing w:after="0" w:line="240" w:lineRule="auto"/>
    </w:pPr>
    <w:rPr>
      <w:rFonts w:ascii="a_Timer" w:eastAsia="Times New Roman" w:hAnsi="a_Timer" w:cs="Times New Roman"/>
      <w:sz w:val="24"/>
      <w:szCs w:val="20"/>
      <w:lang w:eastAsia="ru-RU"/>
    </w:rPr>
  </w:style>
  <w:style w:type="table" w:styleId="aa">
    <w:name w:val="Table Grid"/>
    <w:basedOn w:val="a1"/>
    <w:uiPriority w:val="59"/>
    <w:rsid w:val="000427A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header"/>
    <w:basedOn w:val="a"/>
    <w:link w:val="ac"/>
    <w:uiPriority w:val="99"/>
    <w:unhideWhenUsed/>
    <w:rsid w:val="0095005F"/>
    <w:pPr>
      <w:tabs>
        <w:tab w:val="center" w:pos="4677"/>
        <w:tab w:val="right" w:pos="9355"/>
      </w:tabs>
    </w:pPr>
  </w:style>
  <w:style w:type="character" w:customStyle="1" w:styleId="ac">
    <w:name w:val="Верхний колонтитул Знак"/>
    <w:basedOn w:val="a0"/>
    <w:link w:val="ab"/>
    <w:uiPriority w:val="99"/>
    <w:rsid w:val="0095005F"/>
    <w:rPr>
      <w:rFonts w:ascii="Times New Roman" w:eastAsia="Times New Roman" w:hAnsi="Times New Roman" w:cs="Times New Roman"/>
      <w:sz w:val="24"/>
      <w:szCs w:val="24"/>
      <w:lang w:eastAsia="ru-RU"/>
    </w:rPr>
  </w:style>
  <w:style w:type="paragraph" w:styleId="ad">
    <w:name w:val="footer"/>
    <w:basedOn w:val="a"/>
    <w:link w:val="ae"/>
    <w:uiPriority w:val="99"/>
    <w:unhideWhenUsed/>
    <w:rsid w:val="0095005F"/>
    <w:pPr>
      <w:tabs>
        <w:tab w:val="center" w:pos="4677"/>
        <w:tab w:val="right" w:pos="9355"/>
      </w:tabs>
    </w:pPr>
  </w:style>
  <w:style w:type="character" w:customStyle="1" w:styleId="ae">
    <w:name w:val="Нижний колонтитул Знак"/>
    <w:basedOn w:val="a0"/>
    <w:link w:val="ad"/>
    <w:uiPriority w:val="99"/>
    <w:rsid w:val="0095005F"/>
    <w:rPr>
      <w:rFonts w:ascii="Times New Roman" w:eastAsia="Times New Roman" w:hAnsi="Times New Roman" w:cs="Times New Roman"/>
      <w:sz w:val="24"/>
      <w:szCs w:val="24"/>
      <w:lang w:eastAsia="ru-RU"/>
    </w:rPr>
  </w:style>
  <w:style w:type="paragraph" w:customStyle="1" w:styleId="02statia2">
    <w:name w:val="02statia2"/>
    <w:basedOn w:val="a"/>
    <w:uiPriority w:val="99"/>
    <w:rsid w:val="00FF0AB9"/>
    <w:pPr>
      <w:spacing w:before="120" w:line="320" w:lineRule="atLeast"/>
      <w:ind w:left="2020" w:hanging="880"/>
      <w:jc w:val="both"/>
    </w:pPr>
    <w:rPr>
      <w:rFonts w:ascii="GaramondNarrowC" w:hAnsi="GaramondNarrowC"/>
      <w:color w:val="000000"/>
      <w:sz w:val="21"/>
      <w:szCs w:val="21"/>
    </w:rPr>
  </w:style>
  <w:style w:type="paragraph" w:styleId="af">
    <w:name w:val="Plain Text"/>
    <w:basedOn w:val="a"/>
    <w:link w:val="af0"/>
    <w:rsid w:val="00FF0AB9"/>
    <w:rPr>
      <w:rFonts w:ascii="Courier New" w:hAnsi="Courier New"/>
      <w:sz w:val="20"/>
      <w:szCs w:val="20"/>
    </w:rPr>
  </w:style>
  <w:style w:type="character" w:customStyle="1" w:styleId="af0">
    <w:name w:val="Текст Знак"/>
    <w:basedOn w:val="a0"/>
    <w:link w:val="af"/>
    <w:rsid w:val="00FF0AB9"/>
    <w:rPr>
      <w:rFonts w:ascii="Courier New" w:eastAsia="Times New Roman" w:hAnsi="Courier New" w:cs="Times New Roman"/>
      <w:sz w:val="20"/>
      <w:szCs w:val="20"/>
      <w:lang w:eastAsia="ru-RU"/>
    </w:rPr>
  </w:style>
  <w:style w:type="paragraph" w:styleId="af1">
    <w:name w:val="No Spacing"/>
    <w:aliases w:val="No Spacing_0,Без интервала 111,МОЙ,для таблиц,мой"/>
    <w:link w:val="af2"/>
    <w:uiPriority w:val="1"/>
    <w:qFormat/>
    <w:rsid w:val="00DD5C4B"/>
    <w:pPr>
      <w:spacing w:after="0" w:line="240" w:lineRule="auto"/>
    </w:pPr>
  </w:style>
  <w:style w:type="character" w:customStyle="1" w:styleId="af2">
    <w:name w:val="Без интервала Знак"/>
    <w:aliases w:val="No Spacing_0 Знак,Без интервала 111 Знак,МОЙ Знак,для таблиц Знак,мой Знак"/>
    <w:link w:val="af1"/>
    <w:uiPriority w:val="1"/>
    <w:rsid w:val="00DD5C4B"/>
  </w:style>
  <w:style w:type="paragraph" w:customStyle="1" w:styleId="ConsPlusNormal">
    <w:name w:val="ConsPlusNormal"/>
    <w:rsid w:val="00C70C26"/>
    <w:pPr>
      <w:autoSpaceDE w:val="0"/>
      <w:autoSpaceDN w:val="0"/>
      <w:adjustRightInd w:val="0"/>
      <w:spacing w:after="0" w:line="240" w:lineRule="auto"/>
    </w:pPr>
    <w:rPr>
      <w:rFonts w:ascii="Times New Roman" w:eastAsia="Times New Roman" w:hAnsi="Times New Roman" w:cs="Times New Roman"/>
      <w:sz w:val="28"/>
      <w:szCs w:val="28"/>
      <w:lang w:eastAsia="ru-RU"/>
    </w:rPr>
  </w:style>
  <w:style w:type="paragraph" w:customStyle="1" w:styleId="ConsPlusTitle">
    <w:name w:val="ConsPlusTitle"/>
    <w:rsid w:val="006B6DDA"/>
    <w:pPr>
      <w:widowControl w:val="0"/>
      <w:autoSpaceDE w:val="0"/>
      <w:autoSpaceDN w:val="0"/>
      <w:spacing w:after="0" w:line="240" w:lineRule="auto"/>
    </w:pPr>
    <w:rPr>
      <w:rFonts w:ascii="Calibri" w:eastAsia="Times New Roman" w:hAnsi="Calibri" w:cs="Calibri"/>
      <w:b/>
      <w:szCs w:val="20"/>
      <w:lang w:eastAsia="ru-RU"/>
    </w:rPr>
  </w:style>
  <w:style w:type="paragraph" w:customStyle="1" w:styleId="51">
    <w:name w:val="Обычный5"/>
    <w:rsid w:val="00932307"/>
    <w:pPr>
      <w:spacing w:after="0" w:line="240" w:lineRule="auto"/>
    </w:pPr>
    <w:rPr>
      <w:rFonts w:ascii="a_Timer" w:eastAsia="Times New Roman" w:hAnsi="a_Timer" w:cs="Times New Roman"/>
      <w:sz w:val="24"/>
      <w:szCs w:val="20"/>
      <w:lang w:eastAsia="ru-RU"/>
    </w:rPr>
  </w:style>
  <w:style w:type="paragraph" w:styleId="af3">
    <w:name w:val="List Paragraph"/>
    <w:basedOn w:val="a"/>
    <w:uiPriority w:val="34"/>
    <w:qFormat/>
    <w:rsid w:val="00951011"/>
    <w:pPr>
      <w:ind w:left="720"/>
      <w:contextualSpacing/>
    </w:pPr>
  </w:style>
  <w:style w:type="paragraph" w:customStyle="1" w:styleId="61">
    <w:name w:val="Обычный6"/>
    <w:rsid w:val="00C725EC"/>
    <w:pPr>
      <w:spacing w:after="0" w:line="240" w:lineRule="auto"/>
    </w:pPr>
    <w:rPr>
      <w:rFonts w:ascii="a_Timer" w:eastAsia="Times New Roman" w:hAnsi="a_Timer" w:cs="Times New Roman"/>
      <w:sz w:val="24"/>
      <w:szCs w:val="20"/>
      <w:lang w:eastAsia="ru-RU"/>
    </w:rPr>
  </w:style>
  <w:style w:type="paragraph" w:customStyle="1" w:styleId="71">
    <w:name w:val="Обычный7"/>
    <w:rsid w:val="00990FB0"/>
    <w:pPr>
      <w:spacing w:after="0" w:line="240" w:lineRule="auto"/>
    </w:pPr>
    <w:rPr>
      <w:rFonts w:ascii="a_Timer" w:eastAsia="Times New Roman" w:hAnsi="a_Timer" w:cs="Times New Roman"/>
      <w:sz w:val="24"/>
      <w:szCs w:val="20"/>
      <w:lang w:eastAsia="ru-RU"/>
    </w:rPr>
  </w:style>
  <w:style w:type="paragraph" w:customStyle="1" w:styleId="72">
    <w:name w:val="Обычный7"/>
    <w:rsid w:val="00990FB0"/>
    <w:pPr>
      <w:spacing w:after="0" w:line="240" w:lineRule="auto"/>
    </w:pPr>
    <w:rPr>
      <w:rFonts w:ascii="a_Timer" w:eastAsia="Times New Roman" w:hAnsi="a_Timer" w:cs="Times New Roman"/>
      <w:sz w:val="24"/>
      <w:szCs w:val="20"/>
      <w:lang w:eastAsia="ru-RU"/>
    </w:rPr>
  </w:style>
  <w:style w:type="paragraph" w:customStyle="1" w:styleId="10">
    <w:name w:val="Абзац списка1"/>
    <w:basedOn w:val="a"/>
    <w:rsid w:val="00E30D0D"/>
    <w:pPr>
      <w:spacing w:after="160" w:line="259" w:lineRule="auto"/>
      <w:ind w:left="720"/>
      <w:contextualSpacing/>
    </w:pPr>
    <w:rPr>
      <w:rFonts w:ascii="Calibri" w:hAnsi="Calibri"/>
      <w:sz w:val="22"/>
      <w:szCs w:val="22"/>
      <w:lang w:eastAsia="en-US"/>
    </w:rPr>
  </w:style>
  <w:style w:type="character" w:styleId="af4">
    <w:name w:val="Strong"/>
    <w:basedOn w:val="a0"/>
    <w:uiPriority w:val="22"/>
    <w:qFormat/>
    <w:rsid w:val="00E34BF6"/>
    <w:rPr>
      <w:b/>
      <w:bCs/>
    </w:rPr>
  </w:style>
  <w:style w:type="paragraph" w:customStyle="1" w:styleId="11">
    <w:name w:val="Основной текст1"/>
    <w:basedOn w:val="a"/>
    <w:rsid w:val="00322D87"/>
    <w:pPr>
      <w:shd w:val="clear" w:color="auto" w:fill="FFFFFF"/>
      <w:spacing w:line="274" w:lineRule="exact"/>
      <w:jc w:val="both"/>
    </w:pPr>
    <w:rPr>
      <w:color w:val="000000"/>
      <w:sz w:val="22"/>
      <w:szCs w:val="22"/>
    </w:rPr>
  </w:style>
  <w:style w:type="paragraph" w:styleId="HTML">
    <w:name w:val="HTML Preformatted"/>
    <w:basedOn w:val="a"/>
    <w:link w:val="HTML0"/>
    <w:uiPriority w:val="99"/>
    <w:semiHidden/>
    <w:unhideWhenUsed/>
    <w:rsid w:val="000373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semiHidden/>
    <w:rsid w:val="0003734D"/>
    <w:rPr>
      <w:rFonts w:ascii="Courier New" w:eastAsia="Times New Roman" w:hAnsi="Courier New" w:cs="Courier New"/>
      <w:sz w:val="20"/>
      <w:szCs w:val="20"/>
      <w:lang w:eastAsia="ru-RU"/>
    </w:rPr>
  </w:style>
  <w:style w:type="paragraph" w:styleId="af5">
    <w:name w:val="Normal (Web)"/>
    <w:basedOn w:val="a"/>
    <w:uiPriority w:val="99"/>
    <w:unhideWhenUsed/>
    <w:rsid w:val="002B17F2"/>
    <w:pPr>
      <w:spacing w:before="100" w:beforeAutospacing="1" w:after="100" w:afterAutospacing="1"/>
    </w:pPr>
  </w:style>
  <w:style w:type="character" w:customStyle="1" w:styleId="Batang">
    <w:name w:val="Основной текст + Batang"/>
    <w:aliases w:val="11 pt"/>
    <w:basedOn w:val="a0"/>
    <w:uiPriority w:val="99"/>
    <w:rsid w:val="003A117A"/>
    <w:rPr>
      <w:rFonts w:ascii="Batang" w:eastAsia="Batang" w:cs="Batang"/>
      <w:spacing w:val="0"/>
      <w:sz w:val="22"/>
      <w:szCs w:val="22"/>
    </w:rPr>
  </w:style>
  <w:style w:type="character" w:customStyle="1" w:styleId="20">
    <w:name w:val="Основной текст (2)_"/>
    <w:basedOn w:val="a0"/>
    <w:link w:val="21"/>
    <w:uiPriority w:val="99"/>
    <w:rsid w:val="00C4238C"/>
    <w:rPr>
      <w:rFonts w:ascii="Times New Roman" w:hAnsi="Times New Roman" w:cs="Times New Roman"/>
      <w:sz w:val="26"/>
      <w:szCs w:val="26"/>
      <w:shd w:val="clear" w:color="auto" w:fill="FFFFFF"/>
    </w:rPr>
  </w:style>
  <w:style w:type="paragraph" w:customStyle="1" w:styleId="21">
    <w:name w:val="Основной текст (2)"/>
    <w:basedOn w:val="a"/>
    <w:link w:val="20"/>
    <w:uiPriority w:val="99"/>
    <w:rsid w:val="00C4238C"/>
    <w:pPr>
      <w:shd w:val="clear" w:color="auto" w:fill="FFFFFF"/>
      <w:spacing w:after="300" w:line="335" w:lineRule="exact"/>
      <w:jc w:val="both"/>
    </w:pPr>
    <w:rPr>
      <w:rFonts w:eastAsiaTheme="minorHAnsi"/>
      <w:sz w:val="26"/>
      <w:szCs w:val="26"/>
      <w:lang w:eastAsia="en-US"/>
    </w:rPr>
  </w:style>
  <w:style w:type="character" w:customStyle="1" w:styleId="212">
    <w:name w:val="Основной текст (2) + 12"/>
    <w:aliases w:val="5 pt,Не полужирный"/>
    <w:basedOn w:val="20"/>
    <w:uiPriority w:val="99"/>
    <w:rsid w:val="003E547A"/>
    <w:rPr>
      <w:rFonts w:ascii="Times New Roman" w:hAnsi="Times New Roman" w:cs="Times New Roman"/>
      <w:spacing w:val="0"/>
      <w:sz w:val="25"/>
      <w:szCs w:val="25"/>
      <w:shd w:val="clear" w:color="auto" w:fill="FFFFFF"/>
    </w:rPr>
  </w:style>
  <w:style w:type="character" w:customStyle="1" w:styleId="62">
    <w:name w:val="Основной текст (6)_"/>
    <w:basedOn w:val="a0"/>
    <w:link w:val="63"/>
    <w:uiPriority w:val="99"/>
    <w:rsid w:val="003E547A"/>
    <w:rPr>
      <w:rFonts w:ascii="Times New Roman" w:hAnsi="Times New Roman" w:cs="Times New Roman"/>
      <w:i/>
      <w:iCs/>
      <w:sz w:val="25"/>
      <w:szCs w:val="25"/>
      <w:shd w:val="clear" w:color="auto" w:fill="FFFFFF"/>
    </w:rPr>
  </w:style>
  <w:style w:type="paragraph" w:customStyle="1" w:styleId="63">
    <w:name w:val="Основной текст (6)"/>
    <w:basedOn w:val="a"/>
    <w:link w:val="62"/>
    <w:uiPriority w:val="99"/>
    <w:rsid w:val="003E547A"/>
    <w:pPr>
      <w:shd w:val="clear" w:color="auto" w:fill="FFFFFF"/>
      <w:spacing w:line="295" w:lineRule="exact"/>
      <w:ind w:firstLine="700"/>
      <w:jc w:val="both"/>
    </w:pPr>
    <w:rPr>
      <w:rFonts w:eastAsiaTheme="minorHAnsi"/>
      <w:i/>
      <w:iCs/>
      <w:sz w:val="25"/>
      <w:szCs w:val="25"/>
      <w:lang w:eastAsia="en-US"/>
    </w:rPr>
  </w:style>
  <w:style w:type="paragraph" w:styleId="32">
    <w:name w:val="Body Text Indent 3"/>
    <w:basedOn w:val="a"/>
    <w:link w:val="33"/>
    <w:uiPriority w:val="99"/>
    <w:semiHidden/>
    <w:unhideWhenUsed/>
    <w:rsid w:val="00876065"/>
    <w:pPr>
      <w:spacing w:after="120"/>
      <w:ind w:left="283"/>
    </w:pPr>
    <w:rPr>
      <w:sz w:val="16"/>
      <w:szCs w:val="16"/>
    </w:rPr>
  </w:style>
  <w:style w:type="character" w:customStyle="1" w:styleId="33">
    <w:name w:val="Основной текст с отступом 3 Знак"/>
    <w:basedOn w:val="a0"/>
    <w:link w:val="32"/>
    <w:uiPriority w:val="99"/>
    <w:semiHidden/>
    <w:rsid w:val="00876065"/>
    <w:rPr>
      <w:rFonts w:ascii="Times New Roman" w:eastAsia="Times New Roman" w:hAnsi="Times New Roman" w:cs="Times New Roman"/>
      <w:sz w:val="16"/>
      <w:szCs w:val="16"/>
      <w:lang w:eastAsia="ru-RU"/>
    </w:rPr>
  </w:style>
  <w:style w:type="paragraph" w:customStyle="1" w:styleId="34">
    <w:name w:val="Основной текст3"/>
    <w:basedOn w:val="a"/>
    <w:link w:val="af6"/>
    <w:rsid w:val="00917BBD"/>
    <w:pPr>
      <w:widowControl w:val="0"/>
      <w:shd w:val="clear" w:color="auto" w:fill="FFFFFF"/>
      <w:spacing w:before="360" w:line="497" w:lineRule="exact"/>
    </w:pPr>
    <w:rPr>
      <w:sz w:val="22"/>
      <w:szCs w:val="22"/>
      <w:lang w:eastAsia="en-US"/>
    </w:rPr>
  </w:style>
  <w:style w:type="character" w:customStyle="1" w:styleId="af6">
    <w:name w:val="Основной текст_"/>
    <w:basedOn w:val="a0"/>
    <w:link w:val="34"/>
    <w:rsid w:val="00917BBD"/>
    <w:rPr>
      <w:rFonts w:ascii="Times New Roman" w:eastAsia="Times New Roman" w:hAnsi="Times New Roman" w:cs="Times New Roman"/>
      <w:shd w:val="clear" w:color="auto" w:fill="FFFFFF"/>
    </w:rPr>
  </w:style>
  <w:style w:type="character" w:customStyle="1" w:styleId="af7">
    <w:name w:val="Основной текст + Полужирный"/>
    <w:basedOn w:val="a0"/>
    <w:rsid w:val="00D061BE"/>
    <w:rPr>
      <w:rFonts w:ascii="Times New Roman" w:eastAsia="Times New Roman" w:hAnsi="Times New Roman" w:cs="Times New Roman"/>
      <w:b/>
      <w:bCs/>
      <w:i w:val="0"/>
      <w:iCs w:val="0"/>
      <w:smallCaps w:val="0"/>
      <w:strike w:val="0"/>
      <w:spacing w:val="0"/>
      <w:sz w:val="23"/>
      <w:szCs w:val="23"/>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92B75"/>
    <w:pPr>
      <w:spacing w:after="0" w:line="240" w:lineRule="auto"/>
    </w:pPr>
    <w:rPr>
      <w:rFonts w:ascii="Times New Roman" w:eastAsia="Times New Roman" w:hAnsi="Times New Roman" w:cs="Times New Roman"/>
      <w:sz w:val="24"/>
      <w:szCs w:val="24"/>
      <w:lang w:eastAsia="ru-RU"/>
    </w:rPr>
  </w:style>
  <w:style w:type="paragraph" w:styleId="3">
    <w:name w:val="heading 3"/>
    <w:basedOn w:val="a"/>
    <w:next w:val="a"/>
    <w:link w:val="30"/>
    <w:qFormat/>
    <w:rsid w:val="00290557"/>
    <w:pPr>
      <w:keepNext/>
      <w:numPr>
        <w:ilvl w:val="2"/>
        <w:numId w:val="2"/>
      </w:numPr>
      <w:spacing w:before="240" w:after="60"/>
      <w:jc w:val="both"/>
      <w:outlineLvl w:val="2"/>
    </w:pPr>
    <w:rPr>
      <w:rFonts w:ascii="Arial" w:hAnsi="Arial" w:cs="Arial"/>
      <w:b/>
      <w:bCs/>
    </w:rPr>
  </w:style>
  <w:style w:type="paragraph" w:styleId="4">
    <w:name w:val="heading 4"/>
    <w:basedOn w:val="a"/>
    <w:next w:val="a"/>
    <w:link w:val="40"/>
    <w:qFormat/>
    <w:rsid w:val="00290557"/>
    <w:pPr>
      <w:keepNext/>
      <w:numPr>
        <w:ilvl w:val="3"/>
        <w:numId w:val="2"/>
      </w:numPr>
      <w:spacing w:before="240" w:after="60"/>
      <w:jc w:val="both"/>
      <w:outlineLvl w:val="3"/>
    </w:pPr>
    <w:rPr>
      <w:rFonts w:ascii="Arial" w:hAnsi="Arial" w:cs="Arial"/>
    </w:rPr>
  </w:style>
  <w:style w:type="paragraph" w:styleId="5">
    <w:name w:val="heading 5"/>
    <w:basedOn w:val="a"/>
    <w:next w:val="a"/>
    <w:link w:val="50"/>
    <w:qFormat/>
    <w:rsid w:val="00290557"/>
    <w:pPr>
      <w:numPr>
        <w:ilvl w:val="4"/>
        <w:numId w:val="2"/>
      </w:numPr>
      <w:spacing w:before="240" w:after="60"/>
      <w:jc w:val="both"/>
      <w:outlineLvl w:val="4"/>
    </w:pPr>
    <w:rPr>
      <w:sz w:val="22"/>
      <w:szCs w:val="22"/>
    </w:rPr>
  </w:style>
  <w:style w:type="paragraph" w:styleId="6">
    <w:name w:val="heading 6"/>
    <w:basedOn w:val="a"/>
    <w:next w:val="a"/>
    <w:link w:val="60"/>
    <w:qFormat/>
    <w:rsid w:val="00290557"/>
    <w:pPr>
      <w:numPr>
        <w:ilvl w:val="5"/>
        <w:numId w:val="2"/>
      </w:numPr>
      <w:spacing w:before="240" w:after="60"/>
      <w:jc w:val="both"/>
      <w:outlineLvl w:val="5"/>
    </w:pPr>
    <w:rPr>
      <w:i/>
      <w:iCs/>
      <w:sz w:val="22"/>
      <w:szCs w:val="22"/>
    </w:rPr>
  </w:style>
  <w:style w:type="paragraph" w:styleId="7">
    <w:name w:val="heading 7"/>
    <w:basedOn w:val="a"/>
    <w:next w:val="a"/>
    <w:link w:val="70"/>
    <w:uiPriority w:val="9"/>
    <w:qFormat/>
    <w:rsid w:val="00290557"/>
    <w:pPr>
      <w:numPr>
        <w:ilvl w:val="6"/>
        <w:numId w:val="2"/>
      </w:numPr>
      <w:spacing w:before="240" w:after="60"/>
      <w:jc w:val="both"/>
      <w:outlineLvl w:val="6"/>
    </w:pPr>
    <w:rPr>
      <w:rFonts w:ascii="Arial" w:hAnsi="Arial" w:cs="Arial"/>
      <w:sz w:val="20"/>
      <w:szCs w:val="20"/>
    </w:rPr>
  </w:style>
  <w:style w:type="paragraph" w:styleId="8">
    <w:name w:val="heading 8"/>
    <w:basedOn w:val="a"/>
    <w:next w:val="a"/>
    <w:link w:val="80"/>
    <w:uiPriority w:val="9"/>
    <w:qFormat/>
    <w:rsid w:val="00290557"/>
    <w:pPr>
      <w:numPr>
        <w:ilvl w:val="7"/>
        <w:numId w:val="2"/>
      </w:numPr>
      <w:spacing w:before="240" w:after="60"/>
      <w:jc w:val="both"/>
      <w:outlineLvl w:val="7"/>
    </w:pPr>
    <w:rPr>
      <w:rFonts w:ascii="Arial" w:hAnsi="Arial" w:cs="Arial"/>
      <w:i/>
      <w:iCs/>
      <w:sz w:val="20"/>
      <w:szCs w:val="20"/>
    </w:rPr>
  </w:style>
  <w:style w:type="paragraph" w:styleId="9">
    <w:name w:val="heading 9"/>
    <w:basedOn w:val="a"/>
    <w:next w:val="a"/>
    <w:link w:val="90"/>
    <w:uiPriority w:val="9"/>
    <w:qFormat/>
    <w:rsid w:val="00290557"/>
    <w:pPr>
      <w:numPr>
        <w:ilvl w:val="8"/>
        <w:numId w:val="2"/>
      </w:numPr>
      <w:spacing w:before="240" w:after="60"/>
      <w:jc w:val="both"/>
      <w:outlineLvl w:val="8"/>
    </w:pPr>
    <w:rPr>
      <w:rFonts w:ascii="Arial" w:hAnsi="Arial" w:cs="Arial"/>
      <w:b/>
      <w:bCs/>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192B75"/>
    <w:pPr>
      <w:jc w:val="center"/>
    </w:pPr>
    <w:rPr>
      <w:b/>
      <w:bCs/>
      <w:sz w:val="22"/>
    </w:rPr>
  </w:style>
  <w:style w:type="character" w:customStyle="1" w:styleId="a4">
    <w:name w:val="Основной текст Знак"/>
    <w:basedOn w:val="a0"/>
    <w:link w:val="a3"/>
    <w:rsid w:val="00192B75"/>
    <w:rPr>
      <w:rFonts w:ascii="Times New Roman" w:eastAsia="Times New Roman" w:hAnsi="Times New Roman" w:cs="Times New Roman"/>
      <w:b/>
      <w:bCs/>
      <w:szCs w:val="24"/>
      <w:lang w:eastAsia="ru-RU"/>
    </w:rPr>
  </w:style>
  <w:style w:type="paragraph" w:customStyle="1" w:styleId="1">
    <w:name w:val="Обычный1"/>
    <w:qFormat/>
    <w:rsid w:val="00192B75"/>
    <w:pPr>
      <w:spacing w:after="0" w:line="240" w:lineRule="auto"/>
    </w:pPr>
    <w:rPr>
      <w:rFonts w:ascii="a_Timer" w:eastAsia="Times New Roman" w:hAnsi="a_Timer" w:cs="Times New Roman"/>
      <w:sz w:val="24"/>
      <w:szCs w:val="20"/>
      <w:lang w:eastAsia="ru-RU"/>
    </w:rPr>
  </w:style>
  <w:style w:type="paragraph" w:customStyle="1" w:styleId="String">
    <w:name w:val="String"/>
    <w:basedOn w:val="1"/>
    <w:rsid w:val="00192B75"/>
  </w:style>
  <w:style w:type="paragraph" w:styleId="a5">
    <w:name w:val="Body Text Indent"/>
    <w:basedOn w:val="a"/>
    <w:link w:val="a6"/>
    <w:rsid w:val="00192B75"/>
    <w:pPr>
      <w:ind w:left="109"/>
      <w:jc w:val="center"/>
    </w:pPr>
    <w:rPr>
      <w:sz w:val="26"/>
    </w:rPr>
  </w:style>
  <w:style w:type="character" w:customStyle="1" w:styleId="a6">
    <w:name w:val="Основной текст с отступом Знак"/>
    <w:basedOn w:val="a0"/>
    <w:link w:val="a5"/>
    <w:rsid w:val="00192B75"/>
    <w:rPr>
      <w:rFonts w:ascii="Times New Roman" w:eastAsia="Times New Roman" w:hAnsi="Times New Roman" w:cs="Times New Roman"/>
      <w:sz w:val="26"/>
      <w:szCs w:val="24"/>
      <w:lang w:eastAsia="ru-RU"/>
    </w:rPr>
  </w:style>
  <w:style w:type="character" w:styleId="a7">
    <w:name w:val="Hyperlink"/>
    <w:uiPriority w:val="99"/>
    <w:unhideWhenUsed/>
    <w:rsid w:val="00192B75"/>
    <w:rPr>
      <w:color w:val="0000FF"/>
      <w:u w:val="single"/>
    </w:rPr>
  </w:style>
  <w:style w:type="character" w:customStyle="1" w:styleId="blk">
    <w:name w:val="blk"/>
    <w:rsid w:val="00192B75"/>
  </w:style>
  <w:style w:type="paragraph" w:styleId="a8">
    <w:name w:val="Balloon Text"/>
    <w:basedOn w:val="a"/>
    <w:link w:val="a9"/>
    <w:uiPriority w:val="99"/>
    <w:semiHidden/>
    <w:unhideWhenUsed/>
    <w:rsid w:val="00392718"/>
    <w:rPr>
      <w:rFonts w:ascii="Tahoma" w:hAnsi="Tahoma" w:cs="Tahoma"/>
      <w:sz w:val="16"/>
      <w:szCs w:val="16"/>
    </w:rPr>
  </w:style>
  <w:style w:type="character" w:customStyle="1" w:styleId="a9">
    <w:name w:val="Текст выноски Знак"/>
    <w:basedOn w:val="a0"/>
    <w:link w:val="a8"/>
    <w:uiPriority w:val="99"/>
    <w:semiHidden/>
    <w:rsid w:val="00392718"/>
    <w:rPr>
      <w:rFonts w:ascii="Tahoma" w:eastAsia="Times New Roman" w:hAnsi="Tahoma" w:cs="Tahoma"/>
      <w:sz w:val="16"/>
      <w:szCs w:val="16"/>
      <w:lang w:eastAsia="ru-RU"/>
    </w:rPr>
  </w:style>
  <w:style w:type="character" w:customStyle="1" w:styleId="30">
    <w:name w:val="Заголовок 3 Знак"/>
    <w:basedOn w:val="a0"/>
    <w:link w:val="3"/>
    <w:rsid w:val="00290557"/>
    <w:rPr>
      <w:rFonts w:ascii="Arial" w:eastAsia="Times New Roman" w:hAnsi="Arial" w:cs="Arial"/>
      <w:b/>
      <w:bCs/>
      <w:sz w:val="24"/>
      <w:szCs w:val="24"/>
      <w:lang w:eastAsia="ru-RU"/>
    </w:rPr>
  </w:style>
  <w:style w:type="character" w:customStyle="1" w:styleId="40">
    <w:name w:val="Заголовок 4 Знак"/>
    <w:basedOn w:val="a0"/>
    <w:link w:val="4"/>
    <w:rsid w:val="00290557"/>
    <w:rPr>
      <w:rFonts w:ascii="Arial" w:eastAsia="Times New Roman" w:hAnsi="Arial" w:cs="Arial"/>
      <w:sz w:val="24"/>
      <w:szCs w:val="24"/>
      <w:lang w:eastAsia="ru-RU"/>
    </w:rPr>
  </w:style>
  <w:style w:type="character" w:customStyle="1" w:styleId="50">
    <w:name w:val="Заголовок 5 Знак"/>
    <w:basedOn w:val="a0"/>
    <w:link w:val="5"/>
    <w:rsid w:val="00290557"/>
    <w:rPr>
      <w:rFonts w:ascii="Times New Roman" w:eastAsia="Times New Roman" w:hAnsi="Times New Roman" w:cs="Times New Roman"/>
      <w:lang w:eastAsia="ru-RU"/>
    </w:rPr>
  </w:style>
  <w:style w:type="character" w:customStyle="1" w:styleId="60">
    <w:name w:val="Заголовок 6 Знак"/>
    <w:basedOn w:val="a0"/>
    <w:link w:val="6"/>
    <w:rsid w:val="00290557"/>
    <w:rPr>
      <w:rFonts w:ascii="Times New Roman" w:eastAsia="Times New Roman" w:hAnsi="Times New Roman" w:cs="Times New Roman"/>
      <w:i/>
      <w:iCs/>
      <w:lang w:eastAsia="ru-RU"/>
    </w:rPr>
  </w:style>
  <w:style w:type="character" w:customStyle="1" w:styleId="70">
    <w:name w:val="Заголовок 7 Знак"/>
    <w:basedOn w:val="a0"/>
    <w:link w:val="7"/>
    <w:uiPriority w:val="9"/>
    <w:rsid w:val="00290557"/>
    <w:rPr>
      <w:rFonts w:ascii="Arial" w:eastAsia="Times New Roman" w:hAnsi="Arial" w:cs="Arial"/>
      <w:sz w:val="20"/>
      <w:szCs w:val="20"/>
      <w:lang w:eastAsia="ru-RU"/>
    </w:rPr>
  </w:style>
  <w:style w:type="character" w:customStyle="1" w:styleId="80">
    <w:name w:val="Заголовок 8 Знак"/>
    <w:basedOn w:val="a0"/>
    <w:link w:val="8"/>
    <w:uiPriority w:val="9"/>
    <w:rsid w:val="00290557"/>
    <w:rPr>
      <w:rFonts w:ascii="Arial" w:eastAsia="Times New Roman" w:hAnsi="Arial" w:cs="Arial"/>
      <w:i/>
      <w:iCs/>
      <w:sz w:val="20"/>
      <w:szCs w:val="20"/>
      <w:lang w:eastAsia="ru-RU"/>
    </w:rPr>
  </w:style>
  <w:style w:type="character" w:customStyle="1" w:styleId="90">
    <w:name w:val="Заголовок 9 Знак"/>
    <w:basedOn w:val="a0"/>
    <w:link w:val="9"/>
    <w:uiPriority w:val="9"/>
    <w:rsid w:val="00290557"/>
    <w:rPr>
      <w:rFonts w:ascii="Arial" w:eastAsia="Times New Roman" w:hAnsi="Arial" w:cs="Arial"/>
      <w:b/>
      <w:bCs/>
      <w:i/>
      <w:iCs/>
      <w:sz w:val="18"/>
      <w:szCs w:val="18"/>
      <w:lang w:eastAsia="ru-RU"/>
    </w:rPr>
  </w:style>
  <w:style w:type="paragraph" w:customStyle="1" w:styleId="2">
    <w:name w:val="Обычный2"/>
    <w:rsid w:val="00D33413"/>
    <w:pPr>
      <w:spacing w:after="0" w:line="240" w:lineRule="auto"/>
    </w:pPr>
    <w:rPr>
      <w:rFonts w:ascii="a_Timer" w:eastAsia="Times New Roman" w:hAnsi="a_Timer" w:cs="Times New Roman"/>
      <w:sz w:val="24"/>
      <w:szCs w:val="20"/>
      <w:lang w:eastAsia="ru-RU"/>
    </w:rPr>
  </w:style>
  <w:style w:type="paragraph" w:customStyle="1" w:styleId="31">
    <w:name w:val="Обычный3"/>
    <w:rsid w:val="00BB4C4D"/>
    <w:pPr>
      <w:spacing w:after="0" w:line="240" w:lineRule="auto"/>
    </w:pPr>
    <w:rPr>
      <w:rFonts w:ascii="a_Timer" w:eastAsia="Times New Roman" w:hAnsi="a_Timer" w:cs="Times New Roman"/>
      <w:sz w:val="24"/>
      <w:szCs w:val="20"/>
      <w:lang w:eastAsia="ru-RU"/>
    </w:rPr>
  </w:style>
  <w:style w:type="paragraph" w:customStyle="1" w:styleId="41">
    <w:name w:val="Обычный4"/>
    <w:rsid w:val="006F36E9"/>
    <w:pPr>
      <w:spacing w:after="0" w:line="240" w:lineRule="auto"/>
    </w:pPr>
    <w:rPr>
      <w:rFonts w:ascii="a_Timer" w:eastAsia="Times New Roman" w:hAnsi="a_Timer" w:cs="Times New Roman"/>
      <w:sz w:val="24"/>
      <w:szCs w:val="20"/>
      <w:lang w:eastAsia="ru-RU"/>
    </w:rPr>
  </w:style>
  <w:style w:type="table" w:styleId="aa">
    <w:name w:val="Table Grid"/>
    <w:basedOn w:val="a1"/>
    <w:uiPriority w:val="59"/>
    <w:rsid w:val="000427A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header"/>
    <w:basedOn w:val="a"/>
    <w:link w:val="ac"/>
    <w:uiPriority w:val="99"/>
    <w:unhideWhenUsed/>
    <w:rsid w:val="0095005F"/>
    <w:pPr>
      <w:tabs>
        <w:tab w:val="center" w:pos="4677"/>
        <w:tab w:val="right" w:pos="9355"/>
      </w:tabs>
    </w:pPr>
  </w:style>
  <w:style w:type="character" w:customStyle="1" w:styleId="ac">
    <w:name w:val="Верхний колонтитул Знак"/>
    <w:basedOn w:val="a0"/>
    <w:link w:val="ab"/>
    <w:uiPriority w:val="99"/>
    <w:rsid w:val="0095005F"/>
    <w:rPr>
      <w:rFonts w:ascii="Times New Roman" w:eastAsia="Times New Roman" w:hAnsi="Times New Roman" w:cs="Times New Roman"/>
      <w:sz w:val="24"/>
      <w:szCs w:val="24"/>
      <w:lang w:eastAsia="ru-RU"/>
    </w:rPr>
  </w:style>
  <w:style w:type="paragraph" w:styleId="ad">
    <w:name w:val="footer"/>
    <w:basedOn w:val="a"/>
    <w:link w:val="ae"/>
    <w:uiPriority w:val="99"/>
    <w:unhideWhenUsed/>
    <w:rsid w:val="0095005F"/>
    <w:pPr>
      <w:tabs>
        <w:tab w:val="center" w:pos="4677"/>
        <w:tab w:val="right" w:pos="9355"/>
      </w:tabs>
    </w:pPr>
  </w:style>
  <w:style w:type="character" w:customStyle="1" w:styleId="ae">
    <w:name w:val="Нижний колонтитул Знак"/>
    <w:basedOn w:val="a0"/>
    <w:link w:val="ad"/>
    <w:uiPriority w:val="99"/>
    <w:rsid w:val="0095005F"/>
    <w:rPr>
      <w:rFonts w:ascii="Times New Roman" w:eastAsia="Times New Roman" w:hAnsi="Times New Roman" w:cs="Times New Roman"/>
      <w:sz w:val="24"/>
      <w:szCs w:val="24"/>
      <w:lang w:eastAsia="ru-RU"/>
    </w:rPr>
  </w:style>
  <w:style w:type="paragraph" w:customStyle="1" w:styleId="02statia2">
    <w:name w:val="02statia2"/>
    <w:basedOn w:val="a"/>
    <w:uiPriority w:val="99"/>
    <w:rsid w:val="00FF0AB9"/>
    <w:pPr>
      <w:spacing w:before="120" w:line="320" w:lineRule="atLeast"/>
      <w:ind w:left="2020" w:hanging="880"/>
      <w:jc w:val="both"/>
    </w:pPr>
    <w:rPr>
      <w:rFonts w:ascii="GaramondNarrowC" w:hAnsi="GaramondNarrowC"/>
      <w:color w:val="000000"/>
      <w:sz w:val="21"/>
      <w:szCs w:val="21"/>
    </w:rPr>
  </w:style>
  <w:style w:type="paragraph" w:styleId="af">
    <w:name w:val="Plain Text"/>
    <w:basedOn w:val="a"/>
    <w:link w:val="af0"/>
    <w:rsid w:val="00FF0AB9"/>
    <w:rPr>
      <w:rFonts w:ascii="Courier New" w:hAnsi="Courier New"/>
      <w:sz w:val="20"/>
      <w:szCs w:val="20"/>
    </w:rPr>
  </w:style>
  <w:style w:type="character" w:customStyle="1" w:styleId="af0">
    <w:name w:val="Текст Знак"/>
    <w:basedOn w:val="a0"/>
    <w:link w:val="af"/>
    <w:rsid w:val="00FF0AB9"/>
    <w:rPr>
      <w:rFonts w:ascii="Courier New" w:eastAsia="Times New Roman" w:hAnsi="Courier New" w:cs="Times New Roman"/>
      <w:sz w:val="20"/>
      <w:szCs w:val="20"/>
      <w:lang w:eastAsia="ru-RU"/>
    </w:rPr>
  </w:style>
  <w:style w:type="paragraph" w:styleId="af1">
    <w:name w:val="No Spacing"/>
    <w:aliases w:val="No Spacing_0,Без интервала 111,МОЙ,для таблиц,мой"/>
    <w:link w:val="af2"/>
    <w:uiPriority w:val="1"/>
    <w:qFormat/>
    <w:rsid w:val="00DD5C4B"/>
    <w:pPr>
      <w:spacing w:after="0" w:line="240" w:lineRule="auto"/>
    </w:pPr>
  </w:style>
  <w:style w:type="character" w:customStyle="1" w:styleId="af2">
    <w:name w:val="Без интервала Знак"/>
    <w:aliases w:val="No Spacing_0 Знак,Без интервала 111 Знак,МОЙ Знак,для таблиц Знак,мой Знак"/>
    <w:link w:val="af1"/>
    <w:uiPriority w:val="1"/>
    <w:rsid w:val="00DD5C4B"/>
  </w:style>
  <w:style w:type="paragraph" w:customStyle="1" w:styleId="ConsPlusNormal">
    <w:name w:val="ConsPlusNormal"/>
    <w:rsid w:val="00C70C26"/>
    <w:pPr>
      <w:autoSpaceDE w:val="0"/>
      <w:autoSpaceDN w:val="0"/>
      <w:adjustRightInd w:val="0"/>
      <w:spacing w:after="0" w:line="240" w:lineRule="auto"/>
    </w:pPr>
    <w:rPr>
      <w:rFonts w:ascii="Times New Roman" w:eastAsia="Times New Roman" w:hAnsi="Times New Roman" w:cs="Times New Roman"/>
      <w:sz w:val="28"/>
      <w:szCs w:val="28"/>
      <w:lang w:eastAsia="ru-RU"/>
    </w:rPr>
  </w:style>
  <w:style w:type="paragraph" w:customStyle="1" w:styleId="ConsPlusTitle">
    <w:name w:val="ConsPlusTitle"/>
    <w:rsid w:val="006B6DDA"/>
    <w:pPr>
      <w:widowControl w:val="0"/>
      <w:autoSpaceDE w:val="0"/>
      <w:autoSpaceDN w:val="0"/>
      <w:spacing w:after="0" w:line="240" w:lineRule="auto"/>
    </w:pPr>
    <w:rPr>
      <w:rFonts w:ascii="Calibri" w:eastAsia="Times New Roman" w:hAnsi="Calibri" w:cs="Calibri"/>
      <w:b/>
      <w:szCs w:val="20"/>
      <w:lang w:eastAsia="ru-RU"/>
    </w:rPr>
  </w:style>
  <w:style w:type="paragraph" w:customStyle="1" w:styleId="51">
    <w:name w:val="Обычный5"/>
    <w:rsid w:val="00932307"/>
    <w:pPr>
      <w:spacing w:after="0" w:line="240" w:lineRule="auto"/>
    </w:pPr>
    <w:rPr>
      <w:rFonts w:ascii="a_Timer" w:eastAsia="Times New Roman" w:hAnsi="a_Timer" w:cs="Times New Roman"/>
      <w:sz w:val="24"/>
      <w:szCs w:val="20"/>
      <w:lang w:eastAsia="ru-RU"/>
    </w:rPr>
  </w:style>
  <w:style w:type="paragraph" w:styleId="af3">
    <w:name w:val="List Paragraph"/>
    <w:basedOn w:val="a"/>
    <w:uiPriority w:val="34"/>
    <w:qFormat/>
    <w:rsid w:val="00951011"/>
    <w:pPr>
      <w:ind w:left="720"/>
      <w:contextualSpacing/>
    </w:pPr>
  </w:style>
  <w:style w:type="paragraph" w:customStyle="1" w:styleId="61">
    <w:name w:val="Обычный6"/>
    <w:rsid w:val="00C725EC"/>
    <w:pPr>
      <w:spacing w:after="0" w:line="240" w:lineRule="auto"/>
    </w:pPr>
    <w:rPr>
      <w:rFonts w:ascii="a_Timer" w:eastAsia="Times New Roman" w:hAnsi="a_Timer" w:cs="Times New Roman"/>
      <w:sz w:val="24"/>
      <w:szCs w:val="20"/>
      <w:lang w:eastAsia="ru-RU"/>
    </w:rPr>
  </w:style>
  <w:style w:type="paragraph" w:customStyle="1" w:styleId="71">
    <w:name w:val="Обычный7"/>
    <w:rsid w:val="00990FB0"/>
    <w:pPr>
      <w:spacing w:after="0" w:line="240" w:lineRule="auto"/>
    </w:pPr>
    <w:rPr>
      <w:rFonts w:ascii="a_Timer" w:eastAsia="Times New Roman" w:hAnsi="a_Timer" w:cs="Times New Roman"/>
      <w:sz w:val="24"/>
      <w:szCs w:val="20"/>
      <w:lang w:eastAsia="ru-RU"/>
    </w:rPr>
  </w:style>
  <w:style w:type="paragraph" w:customStyle="1" w:styleId="72">
    <w:name w:val="Обычный7"/>
    <w:rsid w:val="00990FB0"/>
    <w:pPr>
      <w:spacing w:after="0" w:line="240" w:lineRule="auto"/>
    </w:pPr>
    <w:rPr>
      <w:rFonts w:ascii="a_Timer" w:eastAsia="Times New Roman" w:hAnsi="a_Timer" w:cs="Times New Roman"/>
      <w:sz w:val="24"/>
      <w:szCs w:val="20"/>
      <w:lang w:eastAsia="ru-RU"/>
    </w:rPr>
  </w:style>
  <w:style w:type="paragraph" w:customStyle="1" w:styleId="10">
    <w:name w:val="Абзац списка1"/>
    <w:basedOn w:val="a"/>
    <w:rsid w:val="00E30D0D"/>
    <w:pPr>
      <w:spacing w:after="160" w:line="259" w:lineRule="auto"/>
      <w:ind w:left="720"/>
      <w:contextualSpacing/>
    </w:pPr>
    <w:rPr>
      <w:rFonts w:ascii="Calibri" w:hAnsi="Calibri"/>
      <w:sz w:val="22"/>
      <w:szCs w:val="22"/>
      <w:lang w:eastAsia="en-US"/>
    </w:rPr>
  </w:style>
  <w:style w:type="character" w:styleId="af4">
    <w:name w:val="Strong"/>
    <w:basedOn w:val="a0"/>
    <w:uiPriority w:val="22"/>
    <w:qFormat/>
    <w:rsid w:val="00E34BF6"/>
    <w:rPr>
      <w:b/>
      <w:bCs/>
    </w:rPr>
  </w:style>
  <w:style w:type="paragraph" w:customStyle="1" w:styleId="11">
    <w:name w:val="Основной текст1"/>
    <w:basedOn w:val="a"/>
    <w:rsid w:val="00322D87"/>
    <w:pPr>
      <w:shd w:val="clear" w:color="auto" w:fill="FFFFFF"/>
      <w:spacing w:line="274" w:lineRule="exact"/>
      <w:jc w:val="both"/>
    </w:pPr>
    <w:rPr>
      <w:color w:val="000000"/>
      <w:sz w:val="22"/>
      <w:szCs w:val="22"/>
    </w:rPr>
  </w:style>
  <w:style w:type="paragraph" w:styleId="HTML">
    <w:name w:val="HTML Preformatted"/>
    <w:basedOn w:val="a"/>
    <w:link w:val="HTML0"/>
    <w:uiPriority w:val="99"/>
    <w:semiHidden/>
    <w:unhideWhenUsed/>
    <w:rsid w:val="000373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semiHidden/>
    <w:rsid w:val="0003734D"/>
    <w:rPr>
      <w:rFonts w:ascii="Courier New" w:eastAsia="Times New Roman" w:hAnsi="Courier New" w:cs="Courier New"/>
      <w:sz w:val="20"/>
      <w:szCs w:val="20"/>
      <w:lang w:eastAsia="ru-RU"/>
    </w:rPr>
  </w:style>
  <w:style w:type="paragraph" w:styleId="af5">
    <w:name w:val="Normal (Web)"/>
    <w:basedOn w:val="a"/>
    <w:uiPriority w:val="99"/>
    <w:unhideWhenUsed/>
    <w:rsid w:val="002B17F2"/>
    <w:pPr>
      <w:spacing w:before="100" w:beforeAutospacing="1" w:after="100" w:afterAutospacing="1"/>
    </w:pPr>
  </w:style>
  <w:style w:type="character" w:customStyle="1" w:styleId="Batang">
    <w:name w:val="Основной текст + Batang"/>
    <w:aliases w:val="11 pt"/>
    <w:basedOn w:val="a0"/>
    <w:uiPriority w:val="99"/>
    <w:rsid w:val="003A117A"/>
    <w:rPr>
      <w:rFonts w:ascii="Batang" w:eastAsia="Batang" w:cs="Batang"/>
      <w:spacing w:val="0"/>
      <w:sz w:val="22"/>
      <w:szCs w:val="22"/>
    </w:rPr>
  </w:style>
  <w:style w:type="character" w:customStyle="1" w:styleId="20">
    <w:name w:val="Основной текст (2)_"/>
    <w:basedOn w:val="a0"/>
    <w:link w:val="21"/>
    <w:uiPriority w:val="99"/>
    <w:rsid w:val="00C4238C"/>
    <w:rPr>
      <w:rFonts w:ascii="Times New Roman" w:hAnsi="Times New Roman" w:cs="Times New Roman"/>
      <w:sz w:val="26"/>
      <w:szCs w:val="26"/>
      <w:shd w:val="clear" w:color="auto" w:fill="FFFFFF"/>
    </w:rPr>
  </w:style>
  <w:style w:type="paragraph" w:customStyle="1" w:styleId="21">
    <w:name w:val="Основной текст (2)"/>
    <w:basedOn w:val="a"/>
    <w:link w:val="20"/>
    <w:uiPriority w:val="99"/>
    <w:rsid w:val="00C4238C"/>
    <w:pPr>
      <w:shd w:val="clear" w:color="auto" w:fill="FFFFFF"/>
      <w:spacing w:after="300" w:line="335" w:lineRule="exact"/>
      <w:jc w:val="both"/>
    </w:pPr>
    <w:rPr>
      <w:rFonts w:eastAsiaTheme="minorHAnsi"/>
      <w:sz w:val="26"/>
      <w:szCs w:val="26"/>
      <w:lang w:eastAsia="en-US"/>
    </w:rPr>
  </w:style>
  <w:style w:type="character" w:customStyle="1" w:styleId="212">
    <w:name w:val="Основной текст (2) + 12"/>
    <w:aliases w:val="5 pt,Не полужирный"/>
    <w:basedOn w:val="20"/>
    <w:uiPriority w:val="99"/>
    <w:rsid w:val="003E547A"/>
    <w:rPr>
      <w:rFonts w:ascii="Times New Roman" w:hAnsi="Times New Roman" w:cs="Times New Roman"/>
      <w:spacing w:val="0"/>
      <w:sz w:val="25"/>
      <w:szCs w:val="25"/>
      <w:shd w:val="clear" w:color="auto" w:fill="FFFFFF"/>
    </w:rPr>
  </w:style>
  <w:style w:type="character" w:customStyle="1" w:styleId="62">
    <w:name w:val="Основной текст (6)_"/>
    <w:basedOn w:val="a0"/>
    <w:link w:val="63"/>
    <w:uiPriority w:val="99"/>
    <w:rsid w:val="003E547A"/>
    <w:rPr>
      <w:rFonts w:ascii="Times New Roman" w:hAnsi="Times New Roman" w:cs="Times New Roman"/>
      <w:i/>
      <w:iCs/>
      <w:sz w:val="25"/>
      <w:szCs w:val="25"/>
      <w:shd w:val="clear" w:color="auto" w:fill="FFFFFF"/>
    </w:rPr>
  </w:style>
  <w:style w:type="paragraph" w:customStyle="1" w:styleId="63">
    <w:name w:val="Основной текст (6)"/>
    <w:basedOn w:val="a"/>
    <w:link w:val="62"/>
    <w:uiPriority w:val="99"/>
    <w:rsid w:val="003E547A"/>
    <w:pPr>
      <w:shd w:val="clear" w:color="auto" w:fill="FFFFFF"/>
      <w:spacing w:line="295" w:lineRule="exact"/>
      <w:ind w:firstLine="700"/>
      <w:jc w:val="both"/>
    </w:pPr>
    <w:rPr>
      <w:rFonts w:eastAsiaTheme="minorHAnsi"/>
      <w:i/>
      <w:iCs/>
      <w:sz w:val="25"/>
      <w:szCs w:val="25"/>
      <w:lang w:eastAsia="en-US"/>
    </w:rPr>
  </w:style>
  <w:style w:type="paragraph" w:styleId="32">
    <w:name w:val="Body Text Indent 3"/>
    <w:basedOn w:val="a"/>
    <w:link w:val="33"/>
    <w:uiPriority w:val="99"/>
    <w:semiHidden/>
    <w:unhideWhenUsed/>
    <w:rsid w:val="00876065"/>
    <w:pPr>
      <w:spacing w:after="120"/>
      <w:ind w:left="283"/>
    </w:pPr>
    <w:rPr>
      <w:sz w:val="16"/>
      <w:szCs w:val="16"/>
    </w:rPr>
  </w:style>
  <w:style w:type="character" w:customStyle="1" w:styleId="33">
    <w:name w:val="Основной текст с отступом 3 Знак"/>
    <w:basedOn w:val="a0"/>
    <w:link w:val="32"/>
    <w:uiPriority w:val="99"/>
    <w:semiHidden/>
    <w:rsid w:val="00876065"/>
    <w:rPr>
      <w:rFonts w:ascii="Times New Roman" w:eastAsia="Times New Roman" w:hAnsi="Times New Roman" w:cs="Times New Roman"/>
      <w:sz w:val="16"/>
      <w:szCs w:val="16"/>
      <w:lang w:eastAsia="ru-RU"/>
    </w:rPr>
  </w:style>
  <w:style w:type="paragraph" w:customStyle="1" w:styleId="34">
    <w:name w:val="Основной текст3"/>
    <w:basedOn w:val="a"/>
    <w:link w:val="af6"/>
    <w:rsid w:val="00917BBD"/>
    <w:pPr>
      <w:widowControl w:val="0"/>
      <w:shd w:val="clear" w:color="auto" w:fill="FFFFFF"/>
      <w:spacing w:before="360" w:line="497" w:lineRule="exact"/>
    </w:pPr>
    <w:rPr>
      <w:sz w:val="22"/>
      <w:szCs w:val="22"/>
      <w:lang w:eastAsia="en-US"/>
    </w:rPr>
  </w:style>
  <w:style w:type="character" w:customStyle="1" w:styleId="af6">
    <w:name w:val="Основной текст_"/>
    <w:basedOn w:val="a0"/>
    <w:link w:val="34"/>
    <w:rsid w:val="00917BBD"/>
    <w:rPr>
      <w:rFonts w:ascii="Times New Roman" w:eastAsia="Times New Roman" w:hAnsi="Times New Roman" w:cs="Times New Roman"/>
      <w:shd w:val="clear" w:color="auto" w:fill="FFFFFF"/>
    </w:rPr>
  </w:style>
  <w:style w:type="character" w:customStyle="1" w:styleId="af7">
    <w:name w:val="Основной текст + Полужирный"/>
    <w:basedOn w:val="a0"/>
    <w:rsid w:val="00D061BE"/>
    <w:rPr>
      <w:rFonts w:ascii="Times New Roman" w:eastAsia="Times New Roman" w:hAnsi="Times New Roman" w:cs="Times New Roman"/>
      <w:b/>
      <w:bCs/>
      <w:i w:val="0"/>
      <w:iCs w:val="0"/>
      <w:smallCaps w:val="0"/>
      <w:strike w:val="0"/>
      <w:spacing w:val="0"/>
      <w:sz w:val="23"/>
      <w:szCs w:val="2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8835139">
      <w:bodyDiv w:val="1"/>
      <w:marLeft w:val="0"/>
      <w:marRight w:val="0"/>
      <w:marTop w:val="0"/>
      <w:marBottom w:val="0"/>
      <w:divBdr>
        <w:top w:val="none" w:sz="0" w:space="0" w:color="auto"/>
        <w:left w:val="none" w:sz="0" w:space="0" w:color="auto"/>
        <w:bottom w:val="none" w:sz="0" w:space="0" w:color="auto"/>
        <w:right w:val="none" w:sz="0" w:space="0" w:color="auto"/>
      </w:divBdr>
      <w:divsChild>
        <w:div w:id="1637638171">
          <w:marLeft w:val="0"/>
          <w:marRight w:val="0"/>
          <w:marTop w:val="0"/>
          <w:marBottom w:val="0"/>
          <w:divBdr>
            <w:top w:val="none" w:sz="0" w:space="0" w:color="auto"/>
            <w:left w:val="none" w:sz="0" w:space="0" w:color="auto"/>
            <w:bottom w:val="none" w:sz="0" w:space="0" w:color="auto"/>
            <w:right w:val="none" w:sz="0" w:space="0" w:color="auto"/>
          </w:divBdr>
        </w:div>
        <w:div w:id="461849772">
          <w:marLeft w:val="0"/>
          <w:marRight w:val="0"/>
          <w:marTop w:val="0"/>
          <w:marBottom w:val="0"/>
          <w:divBdr>
            <w:top w:val="none" w:sz="0" w:space="0" w:color="auto"/>
            <w:left w:val="none" w:sz="0" w:space="0" w:color="auto"/>
            <w:bottom w:val="none" w:sz="0" w:space="0" w:color="auto"/>
            <w:right w:val="none" w:sz="0" w:space="0" w:color="auto"/>
          </w:divBdr>
        </w:div>
      </w:divsChild>
    </w:div>
    <w:div w:id="471218167">
      <w:bodyDiv w:val="1"/>
      <w:marLeft w:val="0"/>
      <w:marRight w:val="0"/>
      <w:marTop w:val="0"/>
      <w:marBottom w:val="0"/>
      <w:divBdr>
        <w:top w:val="none" w:sz="0" w:space="0" w:color="auto"/>
        <w:left w:val="none" w:sz="0" w:space="0" w:color="auto"/>
        <w:bottom w:val="none" w:sz="0" w:space="0" w:color="auto"/>
        <w:right w:val="none" w:sz="0" w:space="0" w:color="auto"/>
      </w:divBdr>
      <w:divsChild>
        <w:div w:id="1624731376">
          <w:marLeft w:val="0"/>
          <w:marRight w:val="0"/>
          <w:marTop w:val="0"/>
          <w:marBottom w:val="0"/>
          <w:divBdr>
            <w:top w:val="none" w:sz="0" w:space="0" w:color="auto"/>
            <w:left w:val="none" w:sz="0" w:space="0" w:color="auto"/>
            <w:bottom w:val="none" w:sz="0" w:space="0" w:color="auto"/>
            <w:right w:val="none" w:sz="0" w:space="0" w:color="auto"/>
          </w:divBdr>
          <w:divsChild>
            <w:div w:id="3586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1437230">
      <w:bodyDiv w:val="1"/>
      <w:marLeft w:val="0"/>
      <w:marRight w:val="0"/>
      <w:marTop w:val="0"/>
      <w:marBottom w:val="0"/>
      <w:divBdr>
        <w:top w:val="none" w:sz="0" w:space="0" w:color="auto"/>
        <w:left w:val="none" w:sz="0" w:space="0" w:color="auto"/>
        <w:bottom w:val="none" w:sz="0" w:space="0" w:color="auto"/>
        <w:right w:val="none" w:sz="0" w:space="0" w:color="auto"/>
      </w:divBdr>
    </w:div>
    <w:div w:id="1421831908">
      <w:bodyDiv w:val="1"/>
      <w:marLeft w:val="0"/>
      <w:marRight w:val="0"/>
      <w:marTop w:val="0"/>
      <w:marBottom w:val="0"/>
      <w:divBdr>
        <w:top w:val="none" w:sz="0" w:space="0" w:color="auto"/>
        <w:left w:val="none" w:sz="0" w:space="0" w:color="auto"/>
        <w:bottom w:val="none" w:sz="0" w:space="0" w:color="auto"/>
        <w:right w:val="none" w:sz="0" w:space="0" w:color="auto"/>
      </w:divBdr>
      <w:divsChild>
        <w:div w:id="1423181658">
          <w:marLeft w:val="0"/>
          <w:marRight w:val="0"/>
          <w:marTop w:val="0"/>
          <w:marBottom w:val="0"/>
          <w:divBdr>
            <w:top w:val="none" w:sz="0" w:space="0" w:color="auto"/>
            <w:left w:val="none" w:sz="0" w:space="0" w:color="auto"/>
            <w:bottom w:val="none" w:sz="0" w:space="0" w:color="auto"/>
            <w:right w:val="none" w:sz="0" w:space="0" w:color="auto"/>
          </w:divBdr>
        </w:div>
        <w:div w:id="589850066">
          <w:marLeft w:val="0"/>
          <w:marRight w:val="0"/>
          <w:marTop w:val="0"/>
          <w:marBottom w:val="0"/>
          <w:divBdr>
            <w:top w:val="none" w:sz="0" w:space="0" w:color="auto"/>
            <w:left w:val="none" w:sz="0" w:space="0" w:color="auto"/>
            <w:bottom w:val="none" w:sz="0" w:space="0" w:color="auto"/>
            <w:right w:val="none" w:sz="0" w:space="0" w:color="auto"/>
          </w:divBdr>
        </w:div>
      </w:divsChild>
    </w:div>
    <w:div w:id="1424110925">
      <w:bodyDiv w:val="1"/>
      <w:marLeft w:val="0"/>
      <w:marRight w:val="0"/>
      <w:marTop w:val="0"/>
      <w:marBottom w:val="0"/>
      <w:divBdr>
        <w:top w:val="none" w:sz="0" w:space="0" w:color="auto"/>
        <w:left w:val="none" w:sz="0" w:space="0" w:color="auto"/>
        <w:bottom w:val="none" w:sz="0" w:space="0" w:color="auto"/>
        <w:right w:val="none" w:sz="0" w:space="0" w:color="auto"/>
      </w:divBdr>
      <w:divsChild>
        <w:div w:id="2011713657">
          <w:marLeft w:val="0"/>
          <w:marRight w:val="0"/>
          <w:marTop w:val="120"/>
          <w:marBottom w:val="0"/>
          <w:divBdr>
            <w:top w:val="none" w:sz="0" w:space="0" w:color="auto"/>
            <w:left w:val="none" w:sz="0" w:space="0" w:color="auto"/>
            <w:bottom w:val="none" w:sz="0" w:space="0" w:color="auto"/>
            <w:right w:val="none" w:sz="0" w:space="0" w:color="auto"/>
          </w:divBdr>
        </w:div>
      </w:divsChild>
    </w:div>
    <w:div w:id="1432509185">
      <w:bodyDiv w:val="1"/>
      <w:marLeft w:val="0"/>
      <w:marRight w:val="0"/>
      <w:marTop w:val="0"/>
      <w:marBottom w:val="0"/>
      <w:divBdr>
        <w:top w:val="none" w:sz="0" w:space="0" w:color="auto"/>
        <w:left w:val="none" w:sz="0" w:space="0" w:color="auto"/>
        <w:bottom w:val="none" w:sz="0" w:space="0" w:color="auto"/>
        <w:right w:val="none" w:sz="0" w:space="0" w:color="auto"/>
      </w:divBdr>
    </w:div>
    <w:div w:id="1716008638">
      <w:bodyDiv w:val="1"/>
      <w:marLeft w:val="0"/>
      <w:marRight w:val="0"/>
      <w:marTop w:val="0"/>
      <w:marBottom w:val="0"/>
      <w:divBdr>
        <w:top w:val="none" w:sz="0" w:space="0" w:color="auto"/>
        <w:left w:val="none" w:sz="0" w:space="0" w:color="auto"/>
        <w:bottom w:val="none" w:sz="0" w:space="0" w:color="auto"/>
        <w:right w:val="none" w:sz="0" w:space="0" w:color="auto"/>
      </w:divBdr>
    </w:div>
    <w:div w:id="1787845469">
      <w:bodyDiv w:val="1"/>
      <w:marLeft w:val="0"/>
      <w:marRight w:val="0"/>
      <w:marTop w:val="0"/>
      <w:marBottom w:val="0"/>
      <w:divBdr>
        <w:top w:val="none" w:sz="0" w:space="0" w:color="auto"/>
        <w:left w:val="none" w:sz="0" w:space="0" w:color="auto"/>
        <w:bottom w:val="none" w:sz="0" w:space="0" w:color="auto"/>
        <w:right w:val="none" w:sz="0" w:space="0" w:color="auto"/>
      </w:divBdr>
    </w:div>
    <w:div w:id="1889148665">
      <w:bodyDiv w:val="1"/>
      <w:marLeft w:val="0"/>
      <w:marRight w:val="0"/>
      <w:marTop w:val="0"/>
      <w:marBottom w:val="0"/>
      <w:divBdr>
        <w:top w:val="none" w:sz="0" w:space="0" w:color="auto"/>
        <w:left w:val="none" w:sz="0" w:space="0" w:color="auto"/>
        <w:bottom w:val="none" w:sz="0" w:space="0" w:color="auto"/>
        <w:right w:val="none" w:sz="0" w:space="0" w:color="auto"/>
      </w:divBdr>
      <w:divsChild>
        <w:div w:id="1130830212">
          <w:marLeft w:val="0"/>
          <w:marRight w:val="0"/>
          <w:marTop w:val="120"/>
          <w:marBottom w:val="0"/>
          <w:divBdr>
            <w:top w:val="none" w:sz="0" w:space="0" w:color="auto"/>
            <w:left w:val="none" w:sz="0" w:space="0" w:color="auto"/>
            <w:bottom w:val="none" w:sz="0" w:space="0" w:color="auto"/>
            <w:right w:val="none" w:sz="0" w:space="0" w:color="auto"/>
          </w:divBdr>
        </w:div>
        <w:div w:id="1634821550">
          <w:marLeft w:val="0"/>
          <w:marRight w:val="0"/>
          <w:marTop w:val="120"/>
          <w:marBottom w:val="0"/>
          <w:divBdr>
            <w:top w:val="none" w:sz="0" w:space="0" w:color="auto"/>
            <w:left w:val="none" w:sz="0" w:space="0" w:color="auto"/>
            <w:bottom w:val="none" w:sz="0" w:space="0" w:color="auto"/>
            <w:right w:val="none" w:sz="0" w:space="0" w:color="auto"/>
          </w:divBdr>
        </w:div>
        <w:div w:id="1573154053">
          <w:marLeft w:val="0"/>
          <w:marRight w:val="0"/>
          <w:marTop w:val="120"/>
          <w:marBottom w:val="0"/>
          <w:divBdr>
            <w:top w:val="none" w:sz="0" w:space="0" w:color="auto"/>
            <w:left w:val="none" w:sz="0" w:space="0" w:color="auto"/>
            <w:bottom w:val="none" w:sz="0" w:space="0" w:color="auto"/>
            <w:right w:val="none" w:sz="0" w:space="0" w:color="auto"/>
          </w:divBdr>
        </w:div>
      </w:divsChild>
    </w:div>
    <w:div w:id="2024866442">
      <w:bodyDiv w:val="1"/>
      <w:marLeft w:val="0"/>
      <w:marRight w:val="0"/>
      <w:marTop w:val="0"/>
      <w:marBottom w:val="0"/>
      <w:divBdr>
        <w:top w:val="none" w:sz="0" w:space="0" w:color="auto"/>
        <w:left w:val="none" w:sz="0" w:space="0" w:color="auto"/>
        <w:bottom w:val="none" w:sz="0" w:space="0" w:color="auto"/>
        <w:right w:val="none" w:sz="0" w:space="0" w:color="auto"/>
      </w:divBdr>
    </w:div>
    <w:div w:id="2068600608">
      <w:bodyDiv w:val="1"/>
      <w:marLeft w:val="0"/>
      <w:marRight w:val="0"/>
      <w:marTop w:val="0"/>
      <w:marBottom w:val="0"/>
      <w:divBdr>
        <w:top w:val="none" w:sz="0" w:space="0" w:color="auto"/>
        <w:left w:val="none" w:sz="0" w:space="0" w:color="auto"/>
        <w:bottom w:val="none" w:sz="0" w:space="0" w:color="auto"/>
        <w:right w:val="none" w:sz="0" w:space="0" w:color="auto"/>
      </w:divBdr>
      <w:divsChild>
        <w:div w:id="1802654739">
          <w:marLeft w:val="45"/>
          <w:marRight w:val="15"/>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C41D94-C0A9-4864-A6CF-374F801219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6</Pages>
  <Words>2289</Words>
  <Characters>13048</Characters>
  <Application>Microsoft Office Word</Application>
  <DocSecurity>0</DocSecurity>
  <Lines>108</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15307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Зайцева Виктория Евгеньевна</dc:creator>
  <cp:lastModifiedBy>Семин Игорь Эдуардович</cp:lastModifiedBy>
  <cp:revision>8</cp:revision>
  <cp:lastPrinted>2025-01-21T13:11:00Z</cp:lastPrinted>
  <dcterms:created xsi:type="dcterms:W3CDTF">2025-01-27T10:35:00Z</dcterms:created>
  <dcterms:modified xsi:type="dcterms:W3CDTF">2025-01-28T12:24:00Z</dcterms:modified>
</cp:coreProperties>
</file>