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053" w:rsidRDefault="00530053">
      <w:pPr>
        <w:pStyle w:val="ac"/>
        <w:rPr>
          <w:rFonts w:ascii="Times New Roman" w:hAnsi="Times New Roman" w:cs="Times New Roman"/>
        </w:rPr>
      </w:pPr>
    </w:p>
    <w:p w:rsidR="00530053" w:rsidRPr="007750DC" w:rsidRDefault="00530053">
      <w:pPr>
        <w:pStyle w:val="ac"/>
        <w:rPr>
          <w:rFonts w:ascii="Times New Roman" w:hAnsi="Times New Roman" w:cs="Times New Roman"/>
        </w:rPr>
      </w:pPr>
    </w:p>
    <w:tbl>
      <w:tblPr>
        <w:tblStyle w:val="af2"/>
        <w:tblW w:w="4360" w:type="dxa"/>
        <w:tblInd w:w="5211" w:type="dxa"/>
        <w:tblLayout w:type="fixed"/>
        <w:tblLook w:val="04A0" w:firstRow="1" w:lastRow="0" w:firstColumn="1" w:lastColumn="0" w:noHBand="0" w:noVBand="1"/>
      </w:tblPr>
      <w:tblGrid>
        <w:gridCol w:w="4360"/>
      </w:tblGrid>
      <w:tr w:rsidR="00530053" w:rsidRPr="007750DC">
        <w:trPr>
          <w:trHeight w:val="3039"/>
        </w:trPr>
        <w:tc>
          <w:tcPr>
            <w:tcW w:w="4360" w:type="dxa"/>
            <w:tcBorders>
              <w:top w:val="nil"/>
              <w:left w:val="nil"/>
              <w:bottom w:val="nil"/>
              <w:right w:val="nil"/>
            </w:tcBorders>
          </w:tcPr>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Заказчик: Аппарат губернатора Иркутской области и правительства Иркутской области</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664027, Иркутская </w:t>
            </w:r>
            <w:proofErr w:type="spellStart"/>
            <w:r w:rsidRPr="007750DC">
              <w:rPr>
                <w:rFonts w:ascii="Times New Roman" w:eastAsia="Calibri" w:hAnsi="Times New Roman" w:cs="Times New Roman"/>
                <w:bCs/>
                <w:sz w:val="24"/>
                <w:szCs w:val="24"/>
              </w:rPr>
              <w:t>обл</w:t>
            </w:r>
            <w:proofErr w:type="spellEnd"/>
            <w:r w:rsidRPr="007750DC">
              <w:rPr>
                <w:rFonts w:ascii="Times New Roman" w:eastAsia="Calibri" w:hAnsi="Times New Roman" w:cs="Times New Roman"/>
                <w:bCs/>
                <w:sz w:val="24"/>
                <w:szCs w:val="24"/>
              </w:rPr>
              <w:t>, г. Иркутск, ул. Ленина 1а</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mail@govirk.ru</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Уполномоченный орган: Министерство по регулированию контрактной системы в сфере закупок Иркутской области</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664003, Иркутская обл., Иркутск г, ул. </w:t>
            </w:r>
            <w:proofErr w:type="spellStart"/>
            <w:r w:rsidRPr="007750DC">
              <w:rPr>
                <w:rFonts w:ascii="Times New Roman" w:eastAsia="Calibri" w:hAnsi="Times New Roman" w:cs="Times New Roman"/>
                <w:bCs/>
                <w:sz w:val="24"/>
                <w:szCs w:val="24"/>
              </w:rPr>
              <w:t>Сухэ-Батора</w:t>
            </w:r>
            <w:proofErr w:type="spellEnd"/>
            <w:r w:rsidRPr="007750DC">
              <w:rPr>
                <w:rFonts w:ascii="Times New Roman" w:eastAsia="Calibri" w:hAnsi="Times New Roman" w:cs="Times New Roman"/>
                <w:bCs/>
                <w:sz w:val="24"/>
                <w:szCs w:val="24"/>
              </w:rPr>
              <w:t>, 15</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Segoe UI Symbol" w:eastAsia="Calibri" w:hAnsi="Segoe UI Symbol" w:cs="Segoe UI Symbol"/>
                <w:bCs/>
                <w:sz w:val="24"/>
                <w:szCs w:val="24"/>
              </w:rPr>
              <w:t>✉</w:t>
            </w:r>
            <w:r w:rsidRPr="007750DC">
              <w:rPr>
                <w:rFonts w:ascii="Times New Roman" w:eastAsia="Calibri" w:hAnsi="Times New Roman" w:cs="Times New Roman"/>
                <w:bCs/>
                <w:sz w:val="24"/>
                <w:szCs w:val="24"/>
              </w:rPr>
              <w:t xml:space="preserve"> goszakaz@govirk.ru</w:t>
            </w:r>
          </w:p>
          <w:p w:rsidR="007750DC" w:rsidRPr="007750DC" w:rsidRDefault="007750DC" w:rsidP="007750DC">
            <w:pPr>
              <w:spacing w:after="0" w:line="240" w:lineRule="auto"/>
              <w:jc w:val="both"/>
              <w:rPr>
                <w:rFonts w:ascii="Times New Roman" w:eastAsia="Calibri" w:hAnsi="Times New Roman" w:cs="Times New Roman"/>
                <w:bCs/>
                <w:sz w:val="24"/>
                <w:szCs w:val="24"/>
              </w:rPr>
            </w:pPr>
          </w:p>
          <w:p w:rsidR="007750DC" w:rsidRPr="007750DC" w:rsidRDefault="007750DC" w:rsidP="00CB39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Заявитель: ИП </w:t>
            </w:r>
            <w:r w:rsidR="00CB39DC">
              <w:rPr>
                <w:rFonts w:ascii="Times New Roman" w:eastAsia="Calibri" w:hAnsi="Times New Roman" w:cs="Times New Roman"/>
                <w:bCs/>
                <w:sz w:val="24"/>
                <w:szCs w:val="24"/>
              </w:rPr>
              <w:t>«»</w:t>
            </w:r>
          </w:p>
          <w:p w:rsidR="007750DC" w:rsidRPr="007750DC" w:rsidRDefault="007750DC" w:rsidP="007750DC">
            <w:pPr>
              <w:spacing w:after="0" w:line="240" w:lineRule="auto"/>
              <w:jc w:val="both"/>
              <w:rPr>
                <w:rFonts w:ascii="Times New Roman" w:eastAsia="Calibri" w:hAnsi="Times New Roman" w:cs="Times New Roman"/>
                <w:bCs/>
                <w:sz w:val="24"/>
                <w:szCs w:val="24"/>
              </w:rPr>
            </w:pP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Оператор электронной площадки: </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ООО «РТС-Тендер»</w:t>
            </w:r>
          </w:p>
          <w:p w:rsidR="007750DC" w:rsidRPr="007750DC" w:rsidRDefault="007750DC" w:rsidP="007750DC">
            <w:pPr>
              <w:spacing w:after="0" w:line="240" w:lineRule="auto"/>
              <w:jc w:val="both"/>
              <w:rPr>
                <w:rFonts w:ascii="Times New Roman" w:eastAsia="Calibri" w:hAnsi="Times New Roman" w:cs="Times New Roman"/>
                <w:bCs/>
                <w:sz w:val="24"/>
                <w:szCs w:val="24"/>
              </w:rPr>
            </w:pPr>
            <w:r w:rsidRPr="007750DC">
              <w:rPr>
                <w:rFonts w:ascii="Times New Roman" w:eastAsia="Calibri" w:hAnsi="Times New Roman" w:cs="Times New Roman"/>
                <w:bCs/>
                <w:sz w:val="24"/>
                <w:szCs w:val="24"/>
              </w:rPr>
              <w:t xml:space="preserve">127006, г. Москва, Шлюзовая </w:t>
            </w:r>
            <w:proofErr w:type="spellStart"/>
            <w:r w:rsidRPr="007750DC">
              <w:rPr>
                <w:rFonts w:ascii="Times New Roman" w:eastAsia="Calibri" w:hAnsi="Times New Roman" w:cs="Times New Roman"/>
                <w:bCs/>
                <w:sz w:val="24"/>
                <w:szCs w:val="24"/>
              </w:rPr>
              <w:t>наб</w:t>
            </w:r>
            <w:proofErr w:type="spellEnd"/>
            <w:r w:rsidRPr="007750DC">
              <w:rPr>
                <w:rFonts w:ascii="Times New Roman" w:eastAsia="Calibri" w:hAnsi="Times New Roman" w:cs="Times New Roman"/>
                <w:bCs/>
                <w:sz w:val="24"/>
                <w:szCs w:val="24"/>
              </w:rPr>
              <w:t>, д. 8, стр. 1, оф. 114</w:t>
            </w:r>
          </w:p>
          <w:p w:rsidR="00530053" w:rsidRPr="007750DC" w:rsidRDefault="007750DC" w:rsidP="007750DC">
            <w:pPr>
              <w:spacing w:after="0" w:line="240" w:lineRule="auto"/>
              <w:rPr>
                <w:rFonts w:ascii="Times New Roman" w:eastAsia="Times New Roman" w:hAnsi="Times New Roman" w:cs="Times New Roman"/>
                <w:bCs/>
                <w:sz w:val="24"/>
                <w:szCs w:val="24"/>
                <w:lang w:eastAsia="ru-RU"/>
              </w:rPr>
            </w:pPr>
            <w:r w:rsidRPr="007750DC">
              <w:rPr>
                <w:rFonts w:ascii="Segoe UI Symbol" w:eastAsia="Calibri" w:hAnsi="Segoe UI Symbol" w:cs="Segoe UI Symbol"/>
                <w:bCs/>
                <w:sz w:val="24"/>
                <w:szCs w:val="24"/>
              </w:rPr>
              <w:t>✉</w:t>
            </w:r>
            <w:r w:rsidRPr="007750DC">
              <w:rPr>
                <w:rFonts w:ascii="Times New Roman" w:eastAsia="Calibri" w:hAnsi="Times New Roman" w:cs="Times New Roman"/>
                <w:bCs/>
                <w:sz w:val="24"/>
                <w:szCs w:val="24"/>
              </w:rPr>
              <w:t xml:space="preserve"> ko@rts-tender.ru</w:t>
            </w:r>
          </w:p>
          <w:p w:rsidR="00530053" w:rsidRPr="007750DC" w:rsidRDefault="00530053">
            <w:pPr>
              <w:spacing w:after="0" w:line="240" w:lineRule="auto"/>
              <w:jc w:val="center"/>
              <w:rPr>
                <w:rFonts w:ascii="Times New Roman" w:eastAsia="Times New Roman" w:hAnsi="Times New Roman" w:cs="Times New Roman"/>
                <w:sz w:val="24"/>
                <w:szCs w:val="24"/>
                <w:lang w:eastAsia="ru-RU"/>
              </w:rPr>
            </w:pPr>
          </w:p>
          <w:p w:rsidR="00530053" w:rsidRPr="007750DC" w:rsidRDefault="00530053">
            <w:pPr>
              <w:spacing w:after="0" w:line="240" w:lineRule="auto"/>
              <w:jc w:val="center"/>
              <w:rPr>
                <w:rFonts w:ascii="Times New Roman" w:hAnsi="Times New Roman" w:cs="Times New Roman"/>
                <w:sz w:val="24"/>
                <w:szCs w:val="24"/>
              </w:rPr>
            </w:pPr>
          </w:p>
        </w:tc>
      </w:tr>
    </w:tbl>
    <w:p w:rsidR="00530053" w:rsidRDefault="00530053">
      <w:pPr>
        <w:pStyle w:val="ac"/>
        <w:jc w:val="both"/>
        <w:rPr>
          <w:rFonts w:ascii="Times New Roman" w:hAnsi="Times New Roman" w:cs="Times New Roman"/>
          <w:sz w:val="28"/>
          <w:szCs w:val="28"/>
        </w:rPr>
      </w:pPr>
    </w:p>
    <w:p w:rsidR="00530053" w:rsidRDefault="00530053">
      <w:pPr>
        <w:pStyle w:val="ac"/>
        <w:jc w:val="both"/>
        <w:rPr>
          <w:rFonts w:ascii="Times New Roman" w:hAnsi="Times New Roman" w:cs="Times New Roman"/>
          <w:sz w:val="28"/>
          <w:szCs w:val="28"/>
        </w:rPr>
      </w:pPr>
    </w:p>
    <w:p w:rsidR="00530053" w:rsidRDefault="008F7E27">
      <w:pPr>
        <w:pStyle w:val="ac"/>
        <w:jc w:val="center"/>
        <w:rPr>
          <w:rFonts w:ascii="Times New Roman" w:hAnsi="Times New Roman" w:cs="Times New Roman"/>
          <w:sz w:val="28"/>
          <w:szCs w:val="28"/>
        </w:rPr>
      </w:pPr>
      <w:r>
        <w:rPr>
          <w:rFonts w:ascii="Times New Roman" w:hAnsi="Times New Roman" w:cs="Times New Roman"/>
          <w:sz w:val="28"/>
          <w:szCs w:val="28"/>
        </w:rPr>
        <w:t>РЕШЕНИЕ</w:t>
      </w:r>
    </w:p>
    <w:p w:rsidR="00530053" w:rsidRDefault="00530053">
      <w:pPr>
        <w:pStyle w:val="ac"/>
        <w:jc w:val="both"/>
        <w:rPr>
          <w:rFonts w:ascii="Times New Roman" w:hAnsi="Times New Roman" w:cs="Times New Roman"/>
          <w:sz w:val="28"/>
          <w:szCs w:val="28"/>
        </w:rPr>
      </w:pPr>
    </w:p>
    <w:p w:rsidR="00530053" w:rsidRDefault="008F7E27">
      <w:pPr>
        <w:pStyle w:val="ac"/>
        <w:ind w:firstLine="708"/>
        <w:jc w:val="both"/>
        <w:rPr>
          <w:rFonts w:ascii="Times New Roman" w:hAnsi="Times New Roman" w:cs="Times New Roman"/>
          <w:i/>
          <w:sz w:val="28"/>
          <w:szCs w:val="28"/>
        </w:rPr>
      </w:pPr>
      <w:r>
        <w:rPr>
          <w:rFonts w:ascii="Times New Roman" w:hAnsi="Times New Roman" w:cs="Times New Roman"/>
          <w:i/>
          <w:sz w:val="28"/>
          <w:szCs w:val="28"/>
        </w:rPr>
        <w:t xml:space="preserve">Резолютивная часть решения объявлена </w:t>
      </w:r>
      <w:r w:rsidR="007750DC">
        <w:rPr>
          <w:rFonts w:ascii="Times New Roman" w:hAnsi="Times New Roman" w:cs="Times New Roman"/>
          <w:i/>
          <w:sz w:val="28"/>
          <w:szCs w:val="28"/>
        </w:rPr>
        <w:t>28.01.2025</w:t>
      </w:r>
      <w:r>
        <w:rPr>
          <w:rFonts w:ascii="Times New Roman" w:hAnsi="Times New Roman" w:cs="Times New Roman"/>
          <w:i/>
          <w:sz w:val="28"/>
          <w:szCs w:val="28"/>
        </w:rPr>
        <w:t xml:space="preserve"> года.</w:t>
      </w:r>
    </w:p>
    <w:p w:rsidR="00530053" w:rsidRDefault="008F7E27">
      <w:pPr>
        <w:pStyle w:val="ac"/>
        <w:ind w:firstLine="708"/>
        <w:jc w:val="both"/>
        <w:rPr>
          <w:rFonts w:ascii="Times New Roman" w:hAnsi="Times New Roman" w:cs="Times New Roman"/>
          <w:i/>
          <w:sz w:val="28"/>
          <w:szCs w:val="28"/>
        </w:rPr>
      </w:pPr>
      <w:r>
        <w:rPr>
          <w:rFonts w:ascii="Times New Roman" w:hAnsi="Times New Roman" w:cs="Times New Roman"/>
          <w:i/>
          <w:sz w:val="28"/>
          <w:szCs w:val="28"/>
        </w:rPr>
        <w:t xml:space="preserve">Решение в полном объеме изготовлено </w:t>
      </w:r>
      <w:r w:rsidR="007750DC">
        <w:rPr>
          <w:rFonts w:ascii="Times New Roman" w:hAnsi="Times New Roman" w:cs="Times New Roman"/>
          <w:i/>
          <w:sz w:val="28"/>
          <w:szCs w:val="28"/>
        </w:rPr>
        <w:t>28.01.2025</w:t>
      </w:r>
      <w:r>
        <w:rPr>
          <w:rFonts w:ascii="Times New Roman" w:hAnsi="Times New Roman" w:cs="Times New Roman"/>
          <w:i/>
          <w:sz w:val="28"/>
          <w:szCs w:val="28"/>
        </w:rPr>
        <w:t xml:space="preserve"> года.</w:t>
      </w:r>
    </w:p>
    <w:p w:rsidR="00530053" w:rsidRDefault="00530053">
      <w:pPr>
        <w:pStyle w:val="ac"/>
        <w:jc w:val="both"/>
        <w:rPr>
          <w:rFonts w:ascii="Times New Roman" w:hAnsi="Times New Roman" w:cs="Times New Roman"/>
          <w:sz w:val="28"/>
          <w:szCs w:val="28"/>
        </w:rPr>
      </w:pP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Председатель Комиссии: </w:t>
      </w:r>
      <w:r w:rsidR="00CB39DC">
        <w:rPr>
          <w:rFonts w:ascii="Times New Roman" w:hAnsi="Times New Roman" w:cs="Times New Roman"/>
          <w:sz w:val="28"/>
          <w:szCs w:val="28"/>
        </w:rPr>
        <w:t>«»</w:t>
      </w:r>
      <w:r>
        <w:rPr>
          <w:rFonts w:ascii="Times New Roman" w:hAnsi="Times New Roman" w:cs="Times New Roman"/>
          <w:sz w:val="28"/>
          <w:szCs w:val="28"/>
        </w:rPr>
        <w:t>;</w:t>
      </w: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Члены Комиссии: </w:t>
      </w:r>
      <w:proofErr w:type="gramStart"/>
      <w:r w:rsidR="00CB39DC">
        <w:rPr>
          <w:rFonts w:ascii="Times New Roman" w:hAnsi="Times New Roman" w:cs="Times New Roman"/>
          <w:sz w:val="28"/>
          <w:szCs w:val="28"/>
        </w:rPr>
        <w:t>«»</w:t>
      </w:r>
      <w:r>
        <w:rPr>
          <w:rFonts w:ascii="Times New Roman" w:hAnsi="Times New Roman" w:cs="Times New Roman"/>
          <w:sz w:val="28"/>
          <w:szCs w:val="28"/>
        </w:rPr>
        <w:t>к</w:t>
      </w:r>
      <w:proofErr w:type="gramEnd"/>
      <w:r>
        <w:rPr>
          <w:rFonts w:ascii="Times New Roman" w:hAnsi="Times New Roman" w:cs="Times New Roman"/>
          <w:sz w:val="28"/>
          <w:szCs w:val="28"/>
        </w:rPr>
        <w:t>;</w:t>
      </w:r>
    </w:p>
    <w:p w:rsidR="007750DC" w:rsidRDefault="008F7E27">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отсутствие представителей, надлежащим образом уведомленного о времени и месте рассмотрения, </w:t>
      </w:r>
      <w:r w:rsidR="007750DC" w:rsidRPr="007750DC">
        <w:rPr>
          <w:rFonts w:ascii="Times New Roman" w:hAnsi="Times New Roman" w:cs="Times New Roman"/>
          <w:sz w:val="28"/>
          <w:szCs w:val="28"/>
        </w:rPr>
        <w:t>Аппарат</w:t>
      </w:r>
      <w:r w:rsidR="007750DC">
        <w:rPr>
          <w:rFonts w:ascii="Times New Roman" w:hAnsi="Times New Roman" w:cs="Times New Roman"/>
          <w:sz w:val="28"/>
          <w:szCs w:val="28"/>
        </w:rPr>
        <w:t>а</w:t>
      </w:r>
      <w:r w:rsidR="007750DC" w:rsidRPr="007750DC">
        <w:rPr>
          <w:rFonts w:ascii="Times New Roman" w:hAnsi="Times New Roman" w:cs="Times New Roman"/>
          <w:sz w:val="28"/>
          <w:szCs w:val="28"/>
        </w:rPr>
        <w:t xml:space="preserve"> губернатора Иркутской области и правительства Иркутской области</w:t>
      </w:r>
      <w:r>
        <w:rPr>
          <w:rFonts w:ascii="Times New Roman" w:eastAsia="Times New Roman" w:hAnsi="Times New Roman" w:cs="Times New Roman"/>
          <w:sz w:val="28"/>
          <w:szCs w:val="28"/>
          <w:lang w:eastAsia="ru-RU"/>
        </w:rPr>
        <w:t xml:space="preserve"> (далее – Заказчик), </w:t>
      </w:r>
    </w:p>
    <w:p w:rsidR="00530053" w:rsidRDefault="007750DC">
      <w:pPr>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В присутствии представителей </w:t>
      </w:r>
      <w:r w:rsidR="008F7E27">
        <w:rPr>
          <w:rFonts w:ascii="Times New Roman" w:eastAsia="Times New Roman" w:hAnsi="Times New Roman" w:cs="Times New Roman"/>
          <w:sz w:val="28"/>
          <w:szCs w:val="28"/>
          <w:lang w:eastAsia="ru-RU"/>
        </w:rPr>
        <w:t>Министерств</w:t>
      </w:r>
      <w:r>
        <w:rPr>
          <w:rFonts w:ascii="Times New Roman" w:eastAsia="Times New Roman" w:hAnsi="Times New Roman" w:cs="Times New Roman"/>
          <w:sz w:val="28"/>
          <w:szCs w:val="28"/>
          <w:lang w:eastAsia="ru-RU"/>
        </w:rPr>
        <w:t>а</w:t>
      </w:r>
      <w:r w:rsidR="008F7E27">
        <w:rPr>
          <w:rFonts w:ascii="Times New Roman" w:eastAsia="Times New Roman" w:hAnsi="Times New Roman" w:cs="Times New Roman"/>
          <w:sz w:val="28"/>
          <w:szCs w:val="28"/>
          <w:lang w:eastAsia="ru-RU"/>
        </w:rPr>
        <w:t xml:space="preserve"> по регулированию контрактной системы в сфере закупок Иркутской области (далее – </w:t>
      </w:r>
      <w:r w:rsidR="008F7E27">
        <w:rPr>
          <w:rFonts w:ascii="Times New Roman" w:eastAsia="Times New Roman" w:hAnsi="Times New Roman" w:cs="Times New Roman"/>
          <w:sz w:val="28"/>
          <w:szCs w:val="28"/>
          <w:lang w:eastAsia="ru-RU"/>
        </w:rPr>
        <w:lastRenderedPageBreak/>
        <w:t>уполномоченный орган)</w:t>
      </w:r>
      <w:r>
        <w:rPr>
          <w:rFonts w:ascii="Times New Roman" w:eastAsia="Times New Roman" w:hAnsi="Times New Roman" w:cs="Times New Roman"/>
          <w:sz w:val="28"/>
          <w:szCs w:val="28"/>
          <w:lang w:eastAsia="ru-RU"/>
        </w:rPr>
        <w:t xml:space="preserve"> </w:t>
      </w:r>
      <w:r w:rsidR="00CB39DC">
        <w:rPr>
          <w:rFonts w:ascii="Times New Roman" w:eastAsia="Times New Roman" w:hAnsi="Times New Roman" w:cs="Times New Roman"/>
          <w:sz w:val="28"/>
          <w:szCs w:val="28"/>
          <w:lang w:eastAsia="ru-RU"/>
        </w:rPr>
        <w:t>«</w:t>
      </w:r>
      <w:proofErr w:type="gramStart"/>
      <w:r w:rsidR="00CB39D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8F7E27">
        <w:rPr>
          <w:rFonts w:ascii="Times New Roman" w:eastAsia="Times New Roman" w:hAnsi="Times New Roman" w:cs="Times New Roman"/>
          <w:sz w:val="28"/>
          <w:szCs w:val="28"/>
          <w:lang w:eastAsia="ru-RU"/>
        </w:rPr>
        <w:t>,</w:t>
      </w:r>
      <w:proofErr w:type="gramEnd"/>
      <w:r w:rsidR="008F7E27">
        <w:rPr>
          <w:rFonts w:ascii="Times New Roman" w:eastAsia="Times New Roman" w:hAnsi="Times New Roman" w:cs="Times New Roman"/>
          <w:sz w:val="28"/>
          <w:szCs w:val="28"/>
          <w:lang w:eastAsia="ru-RU"/>
        </w:rPr>
        <w:t xml:space="preserve"> </w:t>
      </w:r>
      <w:r w:rsidRPr="007750DC">
        <w:rPr>
          <w:rFonts w:ascii="Times New Roman" w:hAnsi="Times New Roman" w:cs="Times New Roman"/>
          <w:sz w:val="28"/>
          <w:szCs w:val="28"/>
        </w:rPr>
        <w:t xml:space="preserve">ИП </w:t>
      </w:r>
      <w:r w:rsidR="00CB39DC">
        <w:rPr>
          <w:rFonts w:ascii="Times New Roman" w:hAnsi="Times New Roman" w:cs="Times New Roman"/>
          <w:sz w:val="28"/>
          <w:szCs w:val="28"/>
        </w:rPr>
        <w:t>«»</w:t>
      </w:r>
      <w:r>
        <w:rPr>
          <w:rFonts w:ascii="Times New Roman" w:hAnsi="Times New Roman" w:cs="Times New Roman"/>
          <w:sz w:val="28"/>
          <w:szCs w:val="28"/>
        </w:rPr>
        <w:t xml:space="preserve"> (далее – участник закупки</w:t>
      </w:r>
      <w:r w:rsidR="008F7E27">
        <w:rPr>
          <w:rFonts w:ascii="Times New Roman" w:hAnsi="Times New Roman" w:cs="Times New Roman"/>
          <w:sz w:val="28"/>
          <w:szCs w:val="28"/>
        </w:rPr>
        <w:t>, заявитель</w:t>
      </w:r>
      <w:r>
        <w:rPr>
          <w:rFonts w:ascii="Times New Roman" w:hAnsi="Times New Roman" w:cs="Times New Roman"/>
          <w:sz w:val="28"/>
          <w:szCs w:val="28"/>
        </w:rPr>
        <w:t xml:space="preserve">, ИП </w:t>
      </w:r>
      <w:r w:rsidR="00CB39DC">
        <w:rPr>
          <w:rFonts w:ascii="Times New Roman" w:hAnsi="Times New Roman" w:cs="Times New Roman"/>
          <w:sz w:val="28"/>
          <w:szCs w:val="28"/>
        </w:rPr>
        <w:t>«»</w:t>
      </w:r>
      <w:r>
        <w:rPr>
          <w:rFonts w:ascii="Times New Roman" w:hAnsi="Times New Roman" w:cs="Times New Roman"/>
          <w:sz w:val="28"/>
          <w:szCs w:val="28"/>
        </w:rPr>
        <w:t>.</w:t>
      </w:r>
      <w:r w:rsidR="008F7E27">
        <w:rPr>
          <w:rFonts w:ascii="Times New Roman" w:hAnsi="Times New Roman" w:cs="Times New Roman"/>
          <w:sz w:val="28"/>
          <w:szCs w:val="28"/>
        </w:rPr>
        <w:t>);</w:t>
      </w: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рассмотрев жалобу заявителя на положения извещения при проведении </w:t>
      </w:r>
      <w:r w:rsidR="007750DC">
        <w:rPr>
          <w:rFonts w:ascii="Times New Roman" w:hAnsi="Times New Roman" w:cs="Times New Roman"/>
          <w:sz w:val="28"/>
          <w:szCs w:val="28"/>
        </w:rPr>
        <w:t>открытого конкурса в электронной форме</w:t>
      </w:r>
      <w:r>
        <w:rPr>
          <w:rFonts w:ascii="Times New Roman" w:hAnsi="Times New Roman" w:cs="Times New Roman"/>
          <w:sz w:val="28"/>
          <w:szCs w:val="28"/>
        </w:rPr>
        <w:t xml:space="preserve"> «</w:t>
      </w:r>
      <w:r w:rsidR="00BF181B" w:rsidRPr="00BF181B">
        <w:rPr>
          <w:rFonts w:ascii="Times New Roman" w:hAnsi="Times New Roman" w:cs="Times New Roman"/>
          <w:sz w:val="28"/>
          <w:szCs w:val="28"/>
        </w:rPr>
        <w:t>Образовательные услуги по дополнительному профессиональному образованию государственных гражданских служащих Иркутской области в исполнительных органах государственной власти Иркутской области</w:t>
      </w:r>
      <w:r>
        <w:rPr>
          <w:rFonts w:ascii="Times New Roman" w:hAnsi="Times New Roman" w:cs="Times New Roman"/>
          <w:sz w:val="28"/>
          <w:szCs w:val="28"/>
        </w:rPr>
        <w:t xml:space="preserve">», извещение № </w:t>
      </w:r>
      <w:r w:rsidR="00BF181B" w:rsidRPr="00BF181B">
        <w:t>№ 0134200000124007996</w:t>
      </w:r>
      <w:r>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530053" w:rsidRDefault="00530053">
      <w:pPr>
        <w:spacing w:after="0" w:line="240" w:lineRule="auto"/>
        <w:ind w:firstLine="708"/>
        <w:jc w:val="both"/>
        <w:rPr>
          <w:rFonts w:ascii="Times New Roman" w:hAnsi="Times New Roman" w:cs="Times New Roman"/>
          <w:sz w:val="28"/>
          <w:szCs w:val="28"/>
        </w:rPr>
      </w:pPr>
    </w:p>
    <w:p w:rsidR="00530053" w:rsidRDefault="008F7E27">
      <w:pPr>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УСТАНОВИЛА:</w:t>
      </w:r>
    </w:p>
    <w:p w:rsidR="00530053" w:rsidRDefault="00530053">
      <w:pPr>
        <w:spacing w:after="0" w:line="240" w:lineRule="auto"/>
        <w:ind w:firstLine="708"/>
        <w:jc w:val="both"/>
        <w:rPr>
          <w:rFonts w:ascii="Times New Roman" w:hAnsi="Times New Roman" w:cs="Times New Roman"/>
          <w:sz w:val="28"/>
          <w:szCs w:val="28"/>
        </w:rPr>
      </w:pPr>
    </w:p>
    <w:p w:rsidR="00530053" w:rsidRDefault="008F7E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Иркутское УФАС России поступила жалоба заявителя на положения извещения о проведении электронного аукциона.</w:t>
      </w:r>
    </w:p>
    <w:p w:rsidR="00530053" w:rsidRDefault="008F7E27">
      <w:pPr>
        <w:pStyle w:val="ac"/>
        <w:ind w:left="-142" w:firstLine="709"/>
        <w:jc w:val="both"/>
        <w:rPr>
          <w:rFonts w:ascii="Times New Roman" w:hAnsi="Times New Roman" w:cs="Times New Roman"/>
          <w:sz w:val="28"/>
          <w:szCs w:val="28"/>
        </w:rPr>
      </w:pPr>
      <w:r>
        <w:rPr>
          <w:rFonts w:ascii="Times New Roman" w:hAnsi="Times New Roman" w:cs="Times New Roman"/>
          <w:sz w:val="28"/>
          <w:szCs w:val="28"/>
        </w:rPr>
        <w:t>Из довод</w:t>
      </w:r>
      <w:r w:rsidR="007750DC">
        <w:rPr>
          <w:rFonts w:ascii="Times New Roman" w:hAnsi="Times New Roman" w:cs="Times New Roman"/>
          <w:sz w:val="28"/>
          <w:szCs w:val="28"/>
        </w:rPr>
        <w:t>ов</w:t>
      </w:r>
      <w:r>
        <w:rPr>
          <w:rFonts w:ascii="Times New Roman" w:hAnsi="Times New Roman" w:cs="Times New Roman"/>
          <w:sz w:val="28"/>
          <w:szCs w:val="28"/>
        </w:rPr>
        <w:t xml:space="preserve"> заявителя следует</w:t>
      </w:r>
      <w:r w:rsidR="007750DC">
        <w:rPr>
          <w:rFonts w:ascii="Times New Roman" w:hAnsi="Times New Roman" w:cs="Times New Roman"/>
          <w:sz w:val="28"/>
          <w:szCs w:val="28"/>
        </w:rPr>
        <w:t xml:space="preserve"> следующее:</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Н</w:t>
      </w:r>
      <w:r w:rsidRPr="007750DC">
        <w:rPr>
          <w:rFonts w:ascii="Times New Roman" w:hAnsi="Times New Roman" w:cs="Times New Roman"/>
          <w:sz w:val="28"/>
          <w:szCs w:val="28"/>
          <w:lang w:eastAsia="ar-SA"/>
        </w:rPr>
        <w:t>ет четкого и полного описания услуг, которые желает получить заказ</w:t>
      </w:r>
      <w:r>
        <w:rPr>
          <w:rFonts w:ascii="Times New Roman" w:hAnsi="Times New Roman" w:cs="Times New Roman"/>
          <w:sz w:val="28"/>
          <w:szCs w:val="28"/>
          <w:lang w:eastAsia="ar-SA"/>
        </w:rPr>
        <w:t>чик исходя из своей потребности;</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 </w:t>
      </w:r>
      <w:r w:rsidRPr="007750DC">
        <w:rPr>
          <w:rFonts w:ascii="Times New Roman" w:hAnsi="Times New Roman" w:cs="Times New Roman"/>
          <w:sz w:val="28"/>
          <w:szCs w:val="28"/>
          <w:lang w:eastAsia="ar-SA"/>
        </w:rPr>
        <w:t xml:space="preserve">В описании объекта закупки не указаны: наименование и примерный перечень вопросов необходимых заказчику по каждой образовательной программе, что не позволяет потенциальным участникам закупок определить какие именно темы и вопросы он должен включать в программы повышения квалификации и сформировать учебные планы, в том числе определить специалистов, которые смогут обеспечить получение слушателями требуемого уровня знаний, соответствующего потребностям заказчика. С учетом ограниченности времени на подготовку учебных планов и разработку перечня материалов, входящих в комплекты учебно-методических материалов для повышения квалификации – 10 рабочих дней со дня заключения контракта (пункт 5.4.5 и 5.4.8 проекта контракта соответственно), </w:t>
      </w:r>
      <w:proofErr w:type="gramStart"/>
      <w:r w:rsidRPr="007750DC">
        <w:rPr>
          <w:rFonts w:ascii="Times New Roman" w:hAnsi="Times New Roman" w:cs="Times New Roman"/>
          <w:sz w:val="28"/>
          <w:szCs w:val="28"/>
          <w:lang w:eastAsia="ar-SA"/>
        </w:rPr>
        <w:t>участник</w:t>
      </w:r>
      <w:proofErr w:type="gramEnd"/>
      <w:r w:rsidRPr="007750DC">
        <w:rPr>
          <w:rFonts w:ascii="Times New Roman" w:hAnsi="Times New Roman" w:cs="Times New Roman"/>
          <w:sz w:val="28"/>
          <w:szCs w:val="28"/>
          <w:lang w:eastAsia="ar-SA"/>
        </w:rPr>
        <w:t xml:space="preserve"> не зная реальной потребности заказчика в темах и вопросах не будет иметь возможность подготовить указанные документ</w:t>
      </w:r>
      <w:r>
        <w:rPr>
          <w:rFonts w:ascii="Times New Roman" w:hAnsi="Times New Roman" w:cs="Times New Roman"/>
          <w:sz w:val="28"/>
          <w:szCs w:val="28"/>
          <w:lang w:eastAsia="ar-SA"/>
        </w:rPr>
        <w:t>ы на требуемом заказчику уровне;</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В контракте отсутствуют</w:t>
      </w:r>
      <w:r w:rsidRPr="007750DC">
        <w:rPr>
          <w:rFonts w:ascii="Times New Roman" w:hAnsi="Times New Roman" w:cs="Times New Roman"/>
          <w:sz w:val="28"/>
          <w:szCs w:val="28"/>
          <w:lang w:eastAsia="ar-SA"/>
        </w:rPr>
        <w:t xml:space="preserve"> критери</w:t>
      </w:r>
      <w:r>
        <w:rPr>
          <w:rFonts w:ascii="Times New Roman" w:hAnsi="Times New Roman" w:cs="Times New Roman"/>
          <w:sz w:val="28"/>
          <w:szCs w:val="28"/>
          <w:lang w:eastAsia="ar-SA"/>
        </w:rPr>
        <w:t>и</w:t>
      </w:r>
      <w:r w:rsidRPr="007750DC">
        <w:rPr>
          <w:rFonts w:ascii="Times New Roman" w:hAnsi="Times New Roman" w:cs="Times New Roman"/>
          <w:sz w:val="28"/>
          <w:szCs w:val="28"/>
          <w:lang w:eastAsia="ar-SA"/>
        </w:rPr>
        <w:t xml:space="preserve"> согласования учебных планов</w:t>
      </w:r>
      <w:r>
        <w:rPr>
          <w:rFonts w:ascii="Times New Roman" w:hAnsi="Times New Roman" w:cs="Times New Roman"/>
          <w:sz w:val="28"/>
          <w:szCs w:val="28"/>
          <w:lang w:eastAsia="ar-SA"/>
        </w:rPr>
        <w:t>;</w:t>
      </w:r>
    </w:p>
    <w:p w:rsidR="007750DC" w:rsidRDefault="007750DC">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 У</w:t>
      </w:r>
      <w:r w:rsidRPr="007750DC">
        <w:rPr>
          <w:rFonts w:ascii="Times New Roman" w:hAnsi="Times New Roman" w:cs="Times New Roman"/>
          <w:sz w:val="28"/>
          <w:szCs w:val="28"/>
          <w:lang w:eastAsia="ar-SA"/>
        </w:rPr>
        <w:t xml:space="preserve"> потенциальных участников на основании описания о</w:t>
      </w:r>
      <w:r>
        <w:rPr>
          <w:rFonts w:ascii="Times New Roman" w:hAnsi="Times New Roman" w:cs="Times New Roman"/>
          <w:sz w:val="28"/>
          <w:szCs w:val="28"/>
          <w:lang w:eastAsia="ar-SA"/>
        </w:rPr>
        <w:t>бъекта закупки, нет возможности составить заявку и исполнить условия контракта.</w:t>
      </w:r>
    </w:p>
    <w:p w:rsidR="00530053" w:rsidRDefault="008F7E27">
      <w:pPr>
        <w:pStyle w:val="ac"/>
        <w:ind w:left="-142"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lastRenderedPageBreak/>
        <w:t>Заказчиком, уполномоченным органом</w:t>
      </w:r>
      <w:r>
        <w:rPr>
          <w:rFonts w:ascii="Times New Roman" w:hAnsi="Times New Roman" w:cs="Times New Roman"/>
          <w:color w:val="000000" w:themeColor="text1"/>
          <w:sz w:val="28"/>
          <w:szCs w:val="28"/>
        </w:rPr>
        <w:t xml:space="preserve"> представлены возражения на жалобу заявителя, исходя из которых считают доводы жалобы необоснованными.</w:t>
      </w:r>
    </w:p>
    <w:p w:rsidR="00530053" w:rsidRDefault="008F7E27">
      <w:pPr>
        <w:pStyle w:val="ac"/>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Изучив представленные материалы, Комиссия Иркутского УФАС пришла к следующему выводу.</w:t>
      </w:r>
    </w:p>
    <w:p w:rsidR="007750DC" w:rsidRDefault="00BF181B">
      <w:pPr>
        <w:pStyle w:val="ac"/>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w:t>
      </w:r>
      <w:r w:rsidR="007750DC">
        <w:rPr>
          <w:rFonts w:ascii="Times New Roman" w:hAnsi="Times New Roman" w:cs="Times New Roman"/>
          <w:color w:val="000000" w:themeColor="text1"/>
          <w:sz w:val="28"/>
          <w:szCs w:val="28"/>
        </w:rPr>
        <w:t xml:space="preserve"> декабря 202</w:t>
      </w:r>
      <w:r>
        <w:rPr>
          <w:rFonts w:ascii="Times New Roman" w:hAnsi="Times New Roman" w:cs="Times New Roman"/>
          <w:color w:val="000000" w:themeColor="text1"/>
          <w:sz w:val="28"/>
          <w:szCs w:val="28"/>
        </w:rPr>
        <w:t>4</w:t>
      </w:r>
      <w:r w:rsidR="008F7E27">
        <w:rPr>
          <w:rFonts w:ascii="Times New Roman" w:hAnsi="Times New Roman" w:cs="Times New Roman"/>
          <w:color w:val="000000" w:themeColor="text1"/>
          <w:sz w:val="28"/>
          <w:szCs w:val="28"/>
        </w:rPr>
        <w:t xml:space="preserve"> года в единой информационной системе (далее – ЕИС) размещено извещение № </w:t>
      </w:r>
      <w:r w:rsidRPr="00BF181B">
        <w:rPr>
          <w:rFonts w:ascii="Times New Roman" w:hAnsi="Times New Roman" w:cs="Times New Roman"/>
          <w:color w:val="000000" w:themeColor="text1"/>
          <w:sz w:val="28"/>
          <w:szCs w:val="28"/>
        </w:rPr>
        <w:t xml:space="preserve">№ 0134200000124007996 </w:t>
      </w:r>
      <w:r w:rsidR="007750DC">
        <w:rPr>
          <w:rFonts w:ascii="Times New Roman" w:hAnsi="Times New Roman" w:cs="Times New Roman"/>
          <w:color w:val="000000" w:themeColor="text1"/>
          <w:sz w:val="28"/>
          <w:szCs w:val="28"/>
        </w:rPr>
        <w:t>«</w:t>
      </w:r>
      <w:r w:rsidR="007750DC" w:rsidRPr="007750DC">
        <w:rPr>
          <w:rFonts w:ascii="Times New Roman" w:hAnsi="Times New Roman" w:cs="Times New Roman"/>
          <w:color w:val="000000" w:themeColor="text1"/>
          <w:sz w:val="28"/>
          <w:szCs w:val="28"/>
        </w:rPr>
        <w:t>Образовательные услуги по дополнительному профессиональному образованию государственных гражданских служащих Иркутской области в исполнительных органах государственной власти Иркутской области</w:t>
      </w:r>
      <w:r w:rsidR="007750DC">
        <w:rPr>
          <w:rFonts w:ascii="Times New Roman" w:hAnsi="Times New Roman" w:cs="Times New Roman"/>
          <w:color w:val="000000" w:themeColor="text1"/>
          <w:sz w:val="28"/>
          <w:szCs w:val="28"/>
        </w:rPr>
        <w:t>».</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Начальная (максимальная) цена контракта составляет </w:t>
      </w:r>
      <w:r w:rsidR="00BF181B" w:rsidRPr="00BF181B">
        <w:rPr>
          <w:rFonts w:ascii="Roboto" w:hAnsi="Roboto"/>
          <w:color w:val="334059"/>
          <w:sz w:val="29"/>
          <w:szCs w:val="29"/>
          <w:shd w:val="clear" w:color="auto" w:fill="FFFFFF"/>
        </w:rPr>
        <w:t>379</w:t>
      </w:r>
      <w:r w:rsidR="00BF181B">
        <w:rPr>
          <w:rFonts w:ascii="Roboto" w:hAnsi="Roboto"/>
          <w:color w:val="334059"/>
          <w:sz w:val="29"/>
          <w:szCs w:val="29"/>
          <w:shd w:val="clear" w:color="auto" w:fill="FFFFFF"/>
        </w:rPr>
        <w:t> </w:t>
      </w:r>
      <w:r w:rsidR="00BF181B" w:rsidRPr="00BF181B">
        <w:rPr>
          <w:rFonts w:ascii="Roboto" w:hAnsi="Roboto"/>
          <w:color w:val="334059"/>
          <w:sz w:val="29"/>
          <w:szCs w:val="29"/>
          <w:shd w:val="clear" w:color="auto" w:fill="FFFFFF"/>
        </w:rPr>
        <w:t>509</w:t>
      </w:r>
      <w:r w:rsidR="00BF181B">
        <w:rPr>
          <w:rFonts w:ascii="Roboto" w:hAnsi="Roboto"/>
          <w:color w:val="334059"/>
          <w:sz w:val="29"/>
          <w:szCs w:val="29"/>
          <w:shd w:val="clear" w:color="auto" w:fill="FFFFFF"/>
        </w:rPr>
        <w:t xml:space="preserve"> </w:t>
      </w:r>
      <w:r>
        <w:rPr>
          <w:rFonts w:ascii="Times New Roman" w:hAnsi="Times New Roman" w:cs="Times New Roman"/>
          <w:sz w:val="28"/>
          <w:szCs w:val="28"/>
        </w:rPr>
        <w:t>рубл</w:t>
      </w:r>
      <w:r w:rsidR="00BF181B">
        <w:rPr>
          <w:rFonts w:ascii="Times New Roman" w:hAnsi="Times New Roman" w:cs="Times New Roman"/>
          <w:sz w:val="28"/>
          <w:szCs w:val="28"/>
        </w:rPr>
        <w:t>ей</w:t>
      </w:r>
      <w:r>
        <w:rPr>
          <w:rFonts w:ascii="Times New Roman" w:hAnsi="Times New Roman" w:cs="Times New Roman"/>
          <w:sz w:val="28"/>
          <w:szCs w:val="28"/>
        </w:rPr>
        <w:t xml:space="preserve"> </w:t>
      </w:r>
      <w:r w:rsidR="00BF181B">
        <w:rPr>
          <w:rFonts w:ascii="Times New Roman" w:hAnsi="Times New Roman" w:cs="Times New Roman"/>
          <w:sz w:val="28"/>
          <w:szCs w:val="28"/>
        </w:rPr>
        <w:t>00</w:t>
      </w:r>
      <w:r w:rsidR="007750DC">
        <w:rPr>
          <w:rFonts w:ascii="Times New Roman" w:hAnsi="Times New Roman" w:cs="Times New Roman"/>
          <w:sz w:val="28"/>
          <w:szCs w:val="28"/>
        </w:rPr>
        <w:t xml:space="preserve"> коп</w:t>
      </w:r>
      <w:r w:rsidR="00BF181B">
        <w:rPr>
          <w:rFonts w:ascii="Times New Roman" w:hAnsi="Times New Roman" w:cs="Times New Roman"/>
          <w:sz w:val="28"/>
          <w:szCs w:val="28"/>
        </w:rPr>
        <w:t>еек</w:t>
      </w:r>
      <w:r>
        <w:rPr>
          <w:rFonts w:ascii="Times New Roman" w:hAnsi="Times New Roman" w:cs="Times New Roman"/>
          <w:sz w:val="28"/>
          <w:szCs w:val="28"/>
        </w:rPr>
        <w:t>.</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Пунктом 5 части 1 статьи 42 Федерального закона № 44-ФЗ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w:t>
      </w:r>
      <w:hyperlink r:id="rId6">
        <w:r>
          <w:rPr>
            <w:rFonts w:ascii="Times New Roman" w:hAnsi="Times New Roman" w:cs="Times New Roman"/>
            <w:color w:val="0000FF"/>
            <w:sz w:val="28"/>
            <w:szCs w:val="28"/>
          </w:rPr>
          <w:t>правилами</w:t>
        </w:r>
      </w:hyperlink>
      <w:r>
        <w:rPr>
          <w:rFonts w:ascii="Times New Roman" w:hAnsi="Times New Roman" w:cs="Times New Roman"/>
          <w:sz w:val="28"/>
          <w:szCs w:val="28"/>
        </w:rP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r:id="rId7">
        <w:r>
          <w:rPr>
            <w:rFonts w:ascii="Times New Roman" w:hAnsi="Times New Roman" w:cs="Times New Roman"/>
            <w:color w:val="0000FF"/>
            <w:sz w:val="28"/>
            <w:szCs w:val="28"/>
          </w:rPr>
          <w:t>частью 6 статьи 23</w:t>
        </w:r>
      </w:hyperlink>
      <w:r>
        <w:rPr>
          <w:rFonts w:ascii="Times New Roman" w:hAnsi="Times New Roman" w:cs="Times New Roman"/>
          <w:sz w:val="28"/>
          <w:szCs w:val="28"/>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rFonts w:ascii="Times New Roman" w:hAnsi="Times New Roman" w:cs="Times New Roman"/>
          <w:sz w:val="28"/>
          <w:szCs w:val="28"/>
        </w:rPr>
        <w:t>группировочные</w:t>
      </w:r>
      <w:proofErr w:type="spellEnd"/>
      <w:r>
        <w:rPr>
          <w:rFonts w:ascii="Times New Roman" w:hAnsi="Times New Roman" w:cs="Times New Roman"/>
          <w:sz w:val="28"/>
          <w:szCs w:val="28"/>
        </w:rPr>
        <w:t xml:space="preserve"> наименования.</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Согласно пунктам 1, 2, 3 части 1 статьи 33 Федерального закона №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w:t>
      </w:r>
      <w:r>
        <w:rPr>
          <w:rFonts w:ascii="Times New Roman" w:hAnsi="Times New Roman" w:cs="Times New Roman"/>
          <w:sz w:val="28"/>
          <w:szCs w:val="28"/>
        </w:rPr>
        <w:lastRenderedPageBreak/>
        <w:t>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Частью 3 статьи 33 Федерального закона № 44-ФЗ установлена императивное требование о  том,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Согласно пункту 4 Правил Постановления Правительства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w:t>
      </w:r>
      <w:r>
        <w:rPr>
          <w:rFonts w:ascii="Times New Roman" w:hAnsi="Times New Roman" w:cs="Times New Roman"/>
          <w:b/>
          <w:sz w:val="28"/>
          <w:szCs w:val="28"/>
        </w:rPr>
        <w:t>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r>
        <w:rPr>
          <w:rFonts w:ascii="Times New Roman" w:hAnsi="Times New Roman" w:cs="Times New Roman"/>
          <w:sz w:val="28"/>
          <w:szCs w:val="28"/>
        </w:rPr>
        <w:t>,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а) наименование товара, работы, услуги;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б) единицы измерения количества товара, объема выполняемой работы, оказываемой услуги (при наличии);</w:t>
      </w:r>
    </w:p>
    <w:p w:rsidR="00530053" w:rsidRDefault="008F7E27">
      <w:pPr>
        <w:pStyle w:val="ac"/>
        <w:ind w:firstLine="708"/>
        <w:jc w:val="both"/>
        <w:rPr>
          <w:rFonts w:ascii="Times New Roman" w:hAnsi="Times New Roman" w:cs="Times New Roman"/>
          <w:sz w:val="28"/>
          <w:szCs w:val="28"/>
        </w:rPr>
      </w:pPr>
      <w:r>
        <w:rPr>
          <w:rFonts w:ascii="Times New Roman" w:hAnsi="Times New Roman" w:cs="Times New Roman"/>
          <w:sz w:val="28"/>
          <w:szCs w:val="28"/>
        </w:rPr>
        <w:t>в) описание товара, работы, услуги (при наличии такого описания в позиции).</w:t>
      </w:r>
    </w:p>
    <w:p w:rsidR="00530053" w:rsidRDefault="008F7E27">
      <w:p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Пунктом 5 Правил Постановления Правительства № предусмотрено, что </w:t>
      </w:r>
      <w:r>
        <w:rPr>
          <w:rFonts w:ascii="Times New Roman" w:hAnsi="Times New Roman" w:cs="Times New Roman"/>
          <w:bCs/>
          <w:sz w:val="28"/>
          <w:szCs w:val="28"/>
        </w:rPr>
        <w:t xml:space="preserve">Заказчик вправе указать в извещении об осуществлении закупки, приглашении и документации о закупке (в случае если Федеральным </w:t>
      </w:r>
      <w:hyperlink r:id="rId8">
        <w:r>
          <w:rPr>
            <w:rFonts w:ascii="Times New Roman" w:hAnsi="Times New Roman" w:cs="Times New Roman"/>
            <w:bCs/>
            <w:color w:val="0000FF"/>
            <w:sz w:val="28"/>
            <w:szCs w:val="28"/>
          </w:rPr>
          <w:t>законом</w:t>
        </w:r>
      </w:hyperlink>
      <w:r>
        <w:rPr>
          <w:rFonts w:ascii="Times New Roman" w:hAnsi="Times New Roman" w:cs="Times New Roman"/>
          <w:bCs/>
          <w:sz w:val="28"/>
          <w:szCs w:val="28"/>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9">
        <w:r>
          <w:rPr>
            <w:rFonts w:ascii="Times New Roman" w:hAnsi="Times New Roman" w:cs="Times New Roman"/>
            <w:bCs/>
            <w:color w:val="0000FF"/>
            <w:sz w:val="28"/>
            <w:szCs w:val="28"/>
          </w:rPr>
          <w:t>статьи 33</w:t>
        </w:r>
      </w:hyperlink>
      <w:r>
        <w:rPr>
          <w:rFonts w:ascii="Times New Roman" w:hAnsi="Times New Roman" w:cs="Times New Roman"/>
          <w:bCs/>
          <w:sz w:val="28"/>
          <w:szCs w:val="28"/>
        </w:rPr>
        <w:t xml:space="preserve"> Федерального закона, которые не предусмотрены в позиции каталога.</w:t>
      </w:r>
    </w:p>
    <w:p w:rsidR="00530053" w:rsidRDefault="008F7E27">
      <w:p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В соответствии с пунктом 6 Правил Постановления Правительства № 145 </w:t>
      </w:r>
      <w:r>
        <w:rPr>
          <w:rFonts w:ascii="Times New Roman" w:hAnsi="Times New Roman" w:cs="Times New Roman"/>
          <w:sz w:val="28"/>
          <w:szCs w:val="28"/>
        </w:rPr>
        <w:t xml:space="preserve">в случае предоставления дополнительной информации, предусмотренной </w:t>
      </w:r>
      <w:hyperlink r:id="rId10">
        <w:r>
          <w:rPr>
            <w:rFonts w:ascii="Times New Roman" w:hAnsi="Times New Roman" w:cs="Times New Roman"/>
            <w:color w:val="0000FF"/>
            <w:sz w:val="28"/>
            <w:szCs w:val="28"/>
          </w:rPr>
          <w:t>пунктом 5</w:t>
        </w:r>
      </w:hyperlink>
      <w:r>
        <w:rPr>
          <w:rFonts w:ascii="Times New Roman" w:hAnsi="Times New Roman" w:cs="Times New Roman"/>
          <w:sz w:val="28"/>
          <w:szCs w:val="28"/>
        </w:rPr>
        <w:t xml:space="preserve">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Пунктом 7 вышеуказанных 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11">
        <w:r>
          <w:rPr>
            <w:rFonts w:ascii="Times New Roman" w:hAnsi="Times New Roman" w:cs="Times New Roman"/>
            <w:color w:val="0000FF"/>
            <w:sz w:val="28"/>
            <w:szCs w:val="28"/>
          </w:rPr>
          <w:t>статьи 33</w:t>
        </w:r>
      </w:hyperlink>
      <w:r>
        <w:rPr>
          <w:rFonts w:ascii="Times New Roman" w:hAnsi="Times New Roman" w:cs="Times New Roman"/>
          <w:sz w:val="28"/>
          <w:szCs w:val="28"/>
        </w:rPr>
        <w:t xml:space="preserve"> Федерального закона. При проведении предусмотренных Федеральным </w:t>
      </w:r>
      <w:hyperlink r:id="rId12">
        <w:r>
          <w:rPr>
            <w:rFonts w:ascii="Times New Roman" w:hAnsi="Times New Roman" w:cs="Times New Roman"/>
            <w:color w:val="0000FF"/>
            <w:sz w:val="28"/>
            <w:szCs w:val="28"/>
          </w:rPr>
          <w:t>законом</w:t>
        </w:r>
      </w:hyperlink>
      <w:r>
        <w:rPr>
          <w:rFonts w:ascii="Times New Roman" w:hAnsi="Times New Roman" w:cs="Times New Roman"/>
          <w:sz w:val="28"/>
          <w:szCs w:val="28"/>
        </w:rPr>
        <w:t xml:space="preserve"> электронных процедур, закрытых электронных процедур характеристики объекта закупки, предусмотренные </w:t>
      </w:r>
      <w:hyperlink r:id="rId13">
        <w:r>
          <w:rPr>
            <w:rFonts w:ascii="Times New Roman" w:hAnsi="Times New Roman" w:cs="Times New Roman"/>
            <w:color w:val="0000FF"/>
            <w:sz w:val="28"/>
            <w:szCs w:val="28"/>
          </w:rPr>
          <w:t>пунктом 1 части 1 статьи 33</w:t>
        </w:r>
      </w:hyperlink>
      <w:r>
        <w:rPr>
          <w:rFonts w:ascii="Times New Roman" w:hAnsi="Times New Roman" w:cs="Times New Roman"/>
          <w:sz w:val="28"/>
          <w:szCs w:val="28"/>
        </w:rPr>
        <w:t xml:space="preserve">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w:t>
      </w:r>
      <w:r>
        <w:rPr>
          <w:rFonts w:ascii="Times New Roman" w:hAnsi="Times New Roman" w:cs="Times New Roman"/>
          <w:color w:val="000000" w:themeColor="text1"/>
          <w:sz w:val="28"/>
          <w:szCs w:val="28"/>
        </w:rPr>
        <w:t xml:space="preserve">соответствии с </w:t>
      </w:r>
      <w:hyperlink r:id="rId14">
        <w:r>
          <w:rPr>
            <w:rFonts w:ascii="Times New Roman" w:hAnsi="Times New Roman" w:cs="Times New Roman"/>
            <w:color w:val="000000" w:themeColor="text1"/>
            <w:sz w:val="28"/>
            <w:szCs w:val="28"/>
          </w:rPr>
          <w:t>частью 1 статьи 42</w:t>
        </w:r>
      </w:hyperlink>
      <w:r>
        <w:rPr>
          <w:rFonts w:ascii="Times New Roman" w:hAnsi="Times New Roman" w:cs="Times New Roman"/>
          <w:color w:val="000000" w:themeColor="text1"/>
          <w:sz w:val="28"/>
          <w:szCs w:val="28"/>
        </w:rPr>
        <w:t xml:space="preserve">, </w:t>
      </w:r>
      <w:hyperlink r:id="rId15">
        <w:r>
          <w:rPr>
            <w:rFonts w:ascii="Times New Roman" w:hAnsi="Times New Roman" w:cs="Times New Roman"/>
            <w:color w:val="000000" w:themeColor="text1"/>
            <w:sz w:val="28"/>
            <w:szCs w:val="28"/>
          </w:rPr>
          <w:t>пунктом 1 части 1 статьи 75</w:t>
        </w:r>
      </w:hyperlink>
      <w:r>
        <w:rPr>
          <w:rFonts w:ascii="Times New Roman" w:hAnsi="Times New Roman" w:cs="Times New Roman"/>
          <w:color w:val="000000" w:themeColor="text1"/>
          <w:sz w:val="28"/>
          <w:szCs w:val="28"/>
        </w:rPr>
        <w:t xml:space="preserve"> Федерального закона соответственно.</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Так Заказчиком в извещении о проведении зак</w:t>
      </w:r>
      <w:r w:rsidR="00CE50AB">
        <w:rPr>
          <w:rFonts w:ascii="Times New Roman" w:hAnsi="Times New Roman" w:cs="Times New Roman"/>
          <w:color w:val="000000" w:themeColor="text1"/>
          <w:sz w:val="28"/>
          <w:szCs w:val="28"/>
        </w:rPr>
        <w:t xml:space="preserve">упки в электронной форме указано следующее </w:t>
      </w:r>
      <w:r>
        <w:rPr>
          <w:rFonts w:ascii="Times New Roman" w:hAnsi="Times New Roman" w:cs="Times New Roman"/>
          <w:color w:val="000000" w:themeColor="text1"/>
          <w:sz w:val="28"/>
          <w:szCs w:val="28"/>
        </w:rPr>
        <w:t>-</w:t>
      </w:r>
      <w:r>
        <w:t xml:space="preserve"> </w:t>
      </w:r>
      <w:r>
        <w:rPr>
          <w:rFonts w:ascii="Times New Roman" w:hAnsi="Times New Roman" w:cs="Times New Roman"/>
          <w:color w:val="000000" w:themeColor="text1"/>
          <w:sz w:val="28"/>
          <w:szCs w:val="28"/>
        </w:rPr>
        <w:tab/>
      </w:r>
      <w:r w:rsidR="00CE50AB" w:rsidRPr="00CE50AB">
        <w:rPr>
          <w:rFonts w:ascii="Times New Roman" w:hAnsi="Times New Roman" w:cs="Times New Roman"/>
          <w:color w:val="000000" w:themeColor="text1"/>
          <w:sz w:val="28"/>
          <w:szCs w:val="28"/>
        </w:rPr>
        <w:t>85.42.19.900</w:t>
      </w:r>
      <w:r>
        <w:rPr>
          <w:rFonts w:ascii="Times New Roman" w:hAnsi="Times New Roman" w:cs="Times New Roman"/>
          <w:color w:val="000000" w:themeColor="text1"/>
          <w:sz w:val="28"/>
          <w:szCs w:val="28"/>
        </w:rPr>
        <w:t xml:space="preserve">. </w:t>
      </w:r>
      <w:r w:rsidR="00CE50AB" w:rsidRPr="00CE50AB">
        <w:rPr>
          <w:rFonts w:ascii="Times New Roman" w:hAnsi="Times New Roman" w:cs="Times New Roman"/>
          <w:color w:val="000000" w:themeColor="text1"/>
          <w:sz w:val="28"/>
          <w:szCs w:val="28"/>
        </w:rPr>
        <w:t>Образовательные услуги по дополнительному профессиональному образованию государственных гражданских служащих Иркутской области в исполнительных органах государственной власти Иркутской области</w:t>
      </w:r>
      <w:r>
        <w:rPr>
          <w:rFonts w:ascii="Times New Roman" w:hAnsi="Times New Roman" w:cs="Times New Roman"/>
          <w:color w:val="000000" w:themeColor="text1"/>
          <w:sz w:val="28"/>
          <w:szCs w:val="28"/>
        </w:rPr>
        <w:t>.</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Комиссией установлено, </w:t>
      </w:r>
      <w:r w:rsidR="00CE50AB">
        <w:rPr>
          <w:rFonts w:ascii="Times New Roman" w:hAnsi="Times New Roman" w:cs="Times New Roman"/>
          <w:color w:val="000000" w:themeColor="text1"/>
          <w:sz w:val="28"/>
          <w:szCs w:val="28"/>
        </w:rPr>
        <w:t>что по данному коду услуг отсутствуют обязательный для применения КТРУ</w:t>
      </w:r>
      <w:r>
        <w:rPr>
          <w:rFonts w:ascii="Times New Roman" w:hAnsi="Times New Roman" w:cs="Times New Roman"/>
          <w:color w:val="000000" w:themeColor="text1"/>
          <w:sz w:val="28"/>
          <w:szCs w:val="28"/>
        </w:rPr>
        <w:t xml:space="preserve">, в связи с чем Заказчиком осуществляется описание объекта закупки самостоятельно исходя из своей потребности. </w:t>
      </w:r>
    </w:p>
    <w:p w:rsidR="00530053" w:rsidRDefault="008F7E27">
      <w:pPr>
        <w:pStyle w:val="Standard"/>
        <w:suppressAutoHyphens/>
        <w:ind w:firstLine="850"/>
        <w:jc w:val="both"/>
        <w:rPr>
          <w:sz w:val="27"/>
          <w:szCs w:val="27"/>
        </w:rPr>
      </w:pPr>
      <w:r>
        <w:rPr>
          <w:sz w:val="27"/>
          <w:szCs w:val="27"/>
        </w:rPr>
        <w:t>Следовательно, требования извещения об осуществлении закупки к товару, с учетом целей и принципов контрактной системы, должны быть направленными на обеспечение обоснованной потребности заказчика.</w:t>
      </w:r>
    </w:p>
    <w:p w:rsidR="00530053" w:rsidRDefault="008F7E27">
      <w:pPr>
        <w:pStyle w:val="Standard"/>
        <w:suppressAutoHyphens/>
        <w:ind w:firstLine="850"/>
        <w:jc w:val="both"/>
        <w:rPr>
          <w:sz w:val="27"/>
          <w:szCs w:val="27"/>
        </w:rPr>
      </w:pPr>
      <w:r>
        <w:rPr>
          <w:sz w:val="27"/>
          <w:szCs w:val="27"/>
        </w:rPr>
        <w:t>Исходя из смысла статьи 33 Федерального закона № 44-ФЗ потребности заказчика являются определяющим фактором при установлении им соответствующих требований.</w:t>
      </w:r>
    </w:p>
    <w:p w:rsidR="00530053" w:rsidRDefault="008F7E27">
      <w:pPr>
        <w:pStyle w:val="Standard"/>
        <w:suppressAutoHyphens/>
        <w:ind w:firstLine="850"/>
        <w:jc w:val="both"/>
        <w:rPr>
          <w:sz w:val="27"/>
          <w:szCs w:val="27"/>
        </w:rPr>
      </w:pPr>
      <w:r>
        <w:rPr>
          <w:sz w:val="27"/>
          <w:szCs w:val="27"/>
        </w:rPr>
        <w:t>Таким образом, законом не предусмотрены ограничения по включению в извещение о проведении закупки в электронной форме требований к товару, которые являются значимыми для заказчика, отвечают его потребностям и необходимы для выполнения соответствующих государственных или муниципальных функций.</w:t>
      </w:r>
    </w:p>
    <w:p w:rsidR="00530053" w:rsidRDefault="008F7E27">
      <w:pPr>
        <w:pStyle w:val="Standard"/>
        <w:suppressAutoHyphens/>
        <w:ind w:firstLine="850"/>
        <w:jc w:val="both"/>
        <w:rPr>
          <w:sz w:val="27"/>
          <w:szCs w:val="27"/>
        </w:rPr>
      </w:pPr>
      <w:r>
        <w:rPr>
          <w:sz w:val="27"/>
          <w:szCs w:val="27"/>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Тем самым реализуются цели и принципы законодательства о контрактной системе в части прозрачности определения поставщика, равного доступа к участию в закупках и недопустимости ограничения числа участников закупки.</w:t>
      </w:r>
    </w:p>
    <w:p w:rsidR="00530053" w:rsidRDefault="008F7E27">
      <w:pPr>
        <w:pStyle w:val="Standard"/>
        <w:tabs>
          <w:tab w:val="left" w:pos="2977"/>
        </w:tabs>
        <w:suppressAutoHyphens/>
        <w:ind w:firstLine="850"/>
        <w:jc w:val="both"/>
        <w:rPr>
          <w:sz w:val="27"/>
          <w:szCs w:val="27"/>
          <w:lang w:eastAsia="ar-SA"/>
        </w:rPr>
      </w:pPr>
      <w:r>
        <w:rPr>
          <w:sz w:val="27"/>
          <w:szCs w:val="27"/>
          <w:lang w:eastAsia="ar-SA"/>
        </w:rPr>
        <w:t>Заказчиком представлены 3 коммерческих предложения, которые были запрошены для обоснования начальной (максимальной) цены контракта, что свидетельствует о наличии нескольких хозяйствующих субъектов, готовых к поставке товара.</w:t>
      </w:r>
    </w:p>
    <w:p w:rsidR="00530053" w:rsidRDefault="008F7E27">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Характеристики товара, являющегося объектом закупки, определены заказчиком с учетом конструктивных и технологических особенностей, необходимых и имеющих принципиальную значимость для специфики его деятельности.</w:t>
      </w:r>
    </w:p>
    <w:p w:rsidR="00530053" w:rsidRDefault="008F7E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Во исполнении вышеуказанных норм, Заказчиком в извещении данной закупки указаны характеристики к</w:t>
      </w:r>
      <w:r w:rsidR="00CE50AB">
        <w:rPr>
          <w:rFonts w:ascii="Times New Roman" w:hAnsi="Times New Roman" w:cs="Times New Roman"/>
          <w:sz w:val="28"/>
          <w:szCs w:val="28"/>
        </w:rPr>
        <w:t xml:space="preserve"> выполняемым услугам</w:t>
      </w:r>
      <w:r>
        <w:rPr>
          <w:rFonts w:ascii="Times New Roman" w:hAnsi="Times New Roman" w:cs="Times New Roman"/>
          <w:sz w:val="28"/>
          <w:szCs w:val="28"/>
        </w:rPr>
        <w:t>, в соответствии со своей потребностью и нормами Постановления Правительства № 145, статьи 33 Федерального закона № 44-ФЗ.</w:t>
      </w:r>
    </w:p>
    <w:p w:rsidR="00530053" w:rsidRDefault="008F7E27">
      <w:pPr>
        <w:ind w:firstLine="567"/>
        <w:jc w:val="both"/>
        <w:rPr>
          <w:rFonts w:ascii="Times New Roman" w:hAnsi="Times New Roman"/>
          <w:i/>
          <w:sz w:val="28"/>
          <w:szCs w:val="28"/>
        </w:rPr>
      </w:pPr>
      <w:r>
        <w:rPr>
          <w:rFonts w:ascii="Times New Roman" w:hAnsi="Times New Roman" w:cs="Times New Roman"/>
          <w:sz w:val="28"/>
          <w:szCs w:val="28"/>
        </w:rPr>
        <w:t>Частью 1 статьи 1 Федерального закона № 44-ФЗ установлено, что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530053" w:rsidRDefault="008F7E27">
      <w:pPr>
        <w:ind w:firstLine="540"/>
        <w:jc w:val="both"/>
        <w:rPr>
          <w:rFonts w:ascii="Times New Roman" w:hAnsi="Times New Roman" w:cs="Times New Roman"/>
          <w:sz w:val="28"/>
          <w:szCs w:val="28"/>
        </w:rPr>
      </w:pPr>
      <w:r>
        <w:rPr>
          <w:rFonts w:ascii="Times New Roman" w:hAnsi="Times New Roman" w:cs="Times New Roman"/>
          <w:sz w:val="28"/>
          <w:szCs w:val="28"/>
        </w:rPr>
        <w:t>Согласно статьи 10 Федерального закона № 44-ФЗ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Согласно части 1 статьи 12 Федерального закона № 44-ФЗ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Следовательно, основной задачей законодательства, устанавливающего порядок проведения закупок, является не только обеспечение максимально широкого круга участников закупки, но и 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В зависимости от своих потребностей Заказчик в извещении вправе установить требования, в частности, к качеству, техническим характеристикам (потребительским свойствам) с учётом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Соответственно, Заказчик вправе включить в извещение такие характеристики и требования,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530053" w:rsidRDefault="008F7E27">
      <w:pPr>
        <w:tabs>
          <w:tab w:val="left" w:pos="545"/>
          <w:tab w:val="left" w:pos="720"/>
        </w:tabs>
        <w:ind w:firstLine="545"/>
        <w:jc w:val="both"/>
        <w:rPr>
          <w:rFonts w:ascii="Times New Roman" w:hAnsi="Times New Roman" w:cs="Times New Roman"/>
          <w:sz w:val="28"/>
          <w:szCs w:val="28"/>
        </w:rPr>
      </w:pPr>
      <w:r>
        <w:rPr>
          <w:rFonts w:ascii="Times New Roman" w:hAnsi="Times New Roman" w:cs="Times New Roman"/>
          <w:sz w:val="28"/>
          <w:szCs w:val="28"/>
        </w:rPr>
        <w:t>Из системного толкования приведённых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rsidR="00530053" w:rsidRDefault="008F7E27">
      <w:pPr>
        <w:ind w:firstLine="567"/>
        <w:jc w:val="both"/>
        <w:rPr>
          <w:rFonts w:ascii="Times New Roman" w:hAnsi="Times New Roman" w:cs="Times New Roman"/>
          <w:sz w:val="28"/>
          <w:szCs w:val="28"/>
        </w:rPr>
      </w:pPr>
      <w:r>
        <w:rPr>
          <w:rFonts w:ascii="Times New Roman" w:hAnsi="Times New Roman" w:cs="Times New Roman"/>
          <w:color w:val="00000A"/>
          <w:sz w:val="28"/>
          <w:szCs w:val="28"/>
        </w:rPr>
        <w:t xml:space="preserve">Аналогичная позиция подтверждена Президиумом Верховного суда РФ в </w:t>
      </w:r>
      <w:r>
        <w:rPr>
          <w:rFonts w:ascii="Times New Roman" w:hAnsi="Times New Roman" w:cs="Times New Roman"/>
          <w:sz w:val="28"/>
          <w:szCs w:val="28"/>
        </w:rPr>
        <w:t>«Обзоре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Обзор). Согласно указанному Обзору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w:t>
      </w:r>
      <w:r w:rsidR="00CE50AB">
        <w:rPr>
          <w:rFonts w:ascii="Times New Roman" w:hAnsi="Times New Roman" w:cs="Times New Roman"/>
          <w:sz w:val="28"/>
          <w:szCs w:val="28"/>
        </w:rPr>
        <w:t xml:space="preserve"> и</w:t>
      </w:r>
      <w:r>
        <w:rPr>
          <w:rFonts w:ascii="Times New Roman" w:hAnsi="Times New Roman" w:cs="Times New Roman"/>
          <w:sz w:val="28"/>
          <w:szCs w:val="28"/>
        </w:rPr>
        <w:t xml:space="preserve"> не может рассматриваться как ограничение круга потенциальных участников закупки.</w:t>
      </w:r>
    </w:p>
    <w:p w:rsidR="00CE50AB" w:rsidRDefault="008F7E27" w:rsidP="00CE50AB">
      <w:pPr>
        <w:ind w:firstLine="567"/>
        <w:jc w:val="both"/>
        <w:rPr>
          <w:rFonts w:ascii="Times New Roman" w:hAnsi="Times New Roman" w:cs="Times New Roman"/>
          <w:sz w:val="28"/>
          <w:szCs w:val="28"/>
        </w:rPr>
      </w:pPr>
      <w:r>
        <w:rPr>
          <w:rFonts w:ascii="Times New Roman" w:hAnsi="Times New Roman" w:cs="Times New Roman"/>
          <w:sz w:val="28"/>
          <w:szCs w:val="28"/>
        </w:rPr>
        <w:t xml:space="preserve">Согласно правовой позиции, отраженной в Постановлении Президиума Высшего Арбитражного Суда РФ от 28.12.2010 г.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w:t>
      </w:r>
      <w:r w:rsidR="00CE50AB">
        <w:rPr>
          <w:rFonts w:ascii="Times New Roman" w:hAnsi="Times New Roman" w:cs="Times New Roman"/>
          <w:sz w:val="28"/>
          <w:szCs w:val="28"/>
        </w:rPr>
        <w:t>предотвращения</w:t>
      </w:r>
      <w:r>
        <w:rPr>
          <w:rFonts w:ascii="Times New Roman" w:hAnsi="Times New Roman" w:cs="Times New Roman"/>
          <w:sz w:val="28"/>
          <w:szCs w:val="28"/>
        </w:rPr>
        <w:t xml:space="preserve"> злоупотреблений в сфере размещения заказов.</w:t>
      </w:r>
    </w:p>
    <w:p w:rsidR="00530053" w:rsidRDefault="00CE50AB" w:rsidP="00CE50AB">
      <w:pPr>
        <w:ind w:firstLine="567"/>
        <w:jc w:val="both"/>
        <w:rPr>
          <w:rFonts w:ascii="Times New Roman" w:hAnsi="Times New Roman" w:cs="Times New Roman"/>
          <w:sz w:val="28"/>
          <w:szCs w:val="28"/>
        </w:rPr>
      </w:pPr>
      <w:r w:rsidRPr="00CE50AB">
        <w:rPr>
          <w:rFonts w:ascii="Times New Roman" w:hAnsi="Times New Roman" w:cs="Times New Roman"/>
          <w:sz w:val="28"/>
          <w:szCs w:val="28"/>
        </w:rPr>
        <w:t>Мероприятия по профессиональному развитию областных гражданских служащих в рамках государственного заказа осуществляются в соответствии с пунктом 1 статьи 53, статьями 62, 63 Федерального закона от 27.07.2004 № 79-ФЗ «О государственной гражданской службе Российской Федерации, Указом Президента Российской Федерации от 21.02.2019 № 68 «О профессиональном развитии государственных гражданских служащих Российской Федерации» (далее - Указ Президента Российской Федерации № 68), Положением о государственном заказе Иркутской области на мероприятия по профессиональному развитию государственных гражданских служащих Иркутской области, утвержденным постановлением Губернатора Иркутской области от 26.05.2008 № 184-п.</w:t>
      </w:r>
    </w:p>
    <w:p w:rsidR="008F7E27" w:rsidRDefault="008F7E27" w:rsidP="00CE50AB">
      <w:pPr>
        <w:ind w:firstLine="567"/>
        <w:jc w:val="both"/>
        <w:rPr>
          <w:rFonts w:ascii="Times New Roman" w:hAnsi="Times New Roman" w:cs="Times New Roman"/>
          <w:sz w:val="28"/>
          <w:szCs w:val="28"/>
        </w:rPr>
      </w:pPr>
      <w:r w:rsidRPr="008F7E27">
        <w:rPr>
          <w:rFonts w:ascii="Times New Roman" w:hAnsi="Times New Roman" w:cs="Times New Roman"/>
          <w:sz w:val="28"/>
          <w:szCs w:val="28"/>
        </w:rPr>
        <w:t>В соответствии с Указом Президента Российской Федерации № 68 профессиональное развитие областных гражданских служащих осуществляется по программам повышения квалификации, исходя из приоритетных направлений профессионального развития федеральных государственных гражданских служащих, утвержденных Министерством труда и социальной защиты Российской Федерации от 21 февраля 2024 года (далее - приоритетные направления).</w:t>
      </w:r>
    </w:p>
    <w:p w:rsidR="00CE50AB" w:rsidRDefault="008F7E27">
      <w:pPr>
        <w:shd w:val="clear" w:color="auto" w:fill="FFFFFF"/>
        <w:ind w:firstLine="692"/>
        <w:jc w:val="both"/>
        <w:rPr>
          <w:rFonts w:ascii="Times New Roman" w:hAnsi="Times New Roman" w:cs="Times New Roman"/>
          <w:sz w:val="28"/>
          <w:szCs w:val="28"/>
        </w:rPr>
      </w:pPr>
      <w:r w:rsidRPr="008F7E27">
        <w:rPr>
          <w:rFonts w:ascii="Times New Roman" w:hAnsi="Times New Roman" w:cs="Times New Roman"/>
          <w:sz w:val="28"/>
          <w:szCs w:val="28"/>
        </w:rPr>
        <w:t>Министерством труда и социальной защиты Российской Федерации в соответствии с Указом Президента Российской Федерации № 68 утверждены не только приоритетные направления, но и определен примерный перечень рекомендуемых к освоению дополнительных профессиональных программ по приоритетным направлениям (далее - примерный перечень).</w:t>
      </w:r>
    </w:p>
    <w:p w:rsidR="008F7E27" w:rsidRDefault="008F7E27" w:rsidP="008F7E27">
      <w:pPr>
        <w:shd w:val="clear" w:color="auto" w:fill="FFFFFF"/>
        <w:ind w:firstLine="692"/>
        <w:jc w:val="both"/>
        <w:rPr>
          <w:rFonts w:ascii="Times New Roman" w:hAnsi="Times New Roman" w:cs="Times New Roman"/>
          <w:sz w:val="28"/>
          <w:szCs w:val="28"/>
        </w:rPr>
      </w:pPr>
      <w:r w:rsidRPr="008F7E27">
        <w:rPr>
          <w:rFonts w:ascii="Times New Roman" w:hAnsi="Times New Roman" w:cs="Times New Roman"/>
          <w:sz w:val="28"/>
          <w:szCs w:val="28"/>
        </w:rPr>
        <w:t>В соответствии с примерным перечнем рекомендуемых к освоению дополнительных программ по приоритетным направлениям установлены примерные вопросы, которые рассматриваются в рамках каждой программы (письмо Минтруда России от 16 апреля 2024 года № 18-6/10/В-6214). Общедоступность указанной информации обеспечена размещением в справочно-правовых системах.</w:t>
      </w:r>
    </w:p>
    <w:p w:rsid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В соответствии с частью 6 статьи 76 Федерального закона от 29 декабря 2012 года № 273-ФЗ «Об образовании в Российской Федерации» (далее - Федеральный закон № 273-ФЗ)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Законом № 273-ФЗ и другими федеральными законами, с</w:t>
      </w:r>
      <w:r>
        <w:rPr>
          <w:rFonts w:ascii="Times New Roman" w:eastAsia="Times New Roman" w:hAnsi="Times New Roman" w:cs="Times New Roman"/>
          <w:color w:val="000000"/>
          <w:sz w:val="26"/>
          <w:szCs w:val="26"/>
          <w:lang w:eastAsia="ru-RU"/>
        </w:rPr>
        <w:t xml:space="preserve"> </w:t>
      </w:r>
      <w:r w:rsidRPr="008F7E27">
        <w:rPr>
          <w:rFonts w:ascii="Times New Roman" w:eastAsia="Times New Roman" w:hAnsi="Times New Roman" w:cs="Times New Roman"/>
          <w:color w:val="000000"/>
          <w:sz w:val="26"/>
          <w:szCs w:val="26"/>
          <w:lang w:eastAsia="ru-RU"/>
        </w:rPr>
        <w:t>учетом потребностей лица, организации, по инициативе которых осуществляется дополнительное профессиональное образование.</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Пунктом 4.5 части 2 «Наименование и описание объекта закупки (Техническое задание)» извещения об осуществлении закупки и пунктом 5.4.5 проекта контракта устан</w:t>
      </w:r>
      <w:r>
        <w:rPr>
          <w:rFonts w:ascii="Times New Roman" w:eastAsia="Times New Roman" w:hAnsi="Times New Roman" w:cs="Times New Roman"/>
          <w:color w:val="000000"/>
          <w:sz w:val="26"/>
          <w:szCs w:val="26"/>
          <w:lang w:eastAsia="ru-RU"/>
        </w:rPr>
        <w:t>овлено, что Исполнитель обязан:</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«Не позднее 10 (десяти) рабочих дней с даты подписания Контракта, за свой счет и своими силами разработать и направить на согласование Заказчику учебные планы повышения квалификации с указанием препод</w:t>
      </w:r>
      <w:r>
        <w:rPr>
          <w:rFonts w:ascii="Times New Roman" w:eastAsia="Times New Roman" w:hAnsi="Times New Roman" w:cs="Times New Roman"/>
          <w:color w:val="000000"/>
          <w:sz w:val="26"/>
          <w:szCs w:val="26"/>
          <w:lang w:eastAsia="ru-RU"/>
        </w:rPr>
        <w:t xml:space="preserve">авателей, </w:t>
      </w:r>
      <w:r w:rsidRPr="008F7E27">
        <w:rPr>
          <w:rFonts w:ascii="Times New Roman" w:eastAsia="Times New Roman" w:hAnsi="Times New Roman" w:cs="Times New Roman"/>
          <w:color w:val="000000"/>
          <w:sz w:val="26"/>
          <w:szCs w:val="26"/>
          <w:lang w:eastAsia="ru-RU"/>
        </w:rPr>
        <w:t>проводящих повышение квалификации, составленные по прилагаемой фо</w:t>
      </w:r>
      <w:r>
        <w:rPr>
          <w:rFonts w:ascii="Times New Roman" w:eastAsia="Times New Roman" w:hAnsi="Times New Roman" w:cs="Times New Roman"/>
          <w:color w:val="000000"/>
          <w:sz w:val="26"/>
          <w:szCs w:val="26"/>
          <w:lang w:eastAsia="ru-RU"/>
        </w:rPr>
        <w:t xml:space="preserve">рме (Приложение 2 к Контракту). </w:t>
      </w:r>
      <w:r w:rsidRPr="008F7E27">
        <w:rPr>
          <w:rFonts w:ascii="Times New Roman" w:eastAsia="Times New Roman" w:hAnsi="Times New Roman" w:cs="Times New Roman"/>
          <w:color w:val="000000"/>
          <w:sz w:val="26"/>
          <w:szCs w:val="26"/>
          <w:lang w:eastAsia="ru-RU"/>
        </w:rPr>
        <w:t>Исполнитель гарантирует, что базовое образование педагогического состава, заявленного Исполнителем в учебных планах, соответствует профилю преподаваемых лекций».</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В связи с чем Исполнитель обязан проработать предлагаемые темы, их наполняемость с учетом часовой нагрузки и специфики отдельной программы самостоятельно.</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Согласно пункту 4.3 технического задания и пунктом 5.4.3 проекта контракта Заказчиком определено условие о том, что при проведении повышения квалификации объем практических занятий должен составлять не менее 70 % общего объема аудиторных занятий.</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Заказчик в соответствии с пунктом 5.2.11 проекта контракта обязан: «После поступления от Исполнителя учебных планов рассмотреть их в течение 10 (десяти) рабочих дней. По результатам рассмотрения согласовать учебные планы, либо в случае их несоответствия требованиям пунктов 5.4.2, 5.4.3, 5.4.5 Контракта, или несогласования исполнительными органами государственной власти Иркутской области, к полномочиям которого относятся вопросы, включенные в программы повышения квалификации, направить Исполнителю мотивированный отказ от согласования представленных учебных планов».</w:t>
      </w:r>
    </w:p>
    <w:p w:rsid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Исполнитель в соответствии с пунктом 5.4.6 проекта контракта при получении мотивированного отказа Заказчика от согласования учебных планов обязан в течение 2 (двух) рабочих дней произвести их исправления за свой счет и своими силами.</w:t>
      </w:r>
    </w:p>
    <w:p w:rsidR="008F7E27" w:rsidRPr="008F7E27" w:rsidRDefault="008F7E27" w:rsidP="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Таким образом, учебный план разрабатывается Исполнителем самостоятельно. Порядок разработки и утверждения учебных планов определяется уставом самого образовательного учреждения. При этом, за многолетний опыт заключения государственных контрактов на оказание образовательных услуг ни у одного образовательного учреждения не возникало вопросов какой перечень разделов и тем должен быть включен в учебные планы по программам дополнительного профессионального образования. Кроме того, Заказчик оказывает содействие Исполнителю в доработке необходимых тем и вопросов, которые могут быть изменены или дополнены Заказчиком в соответствии с его потребностями.</w:t>
      </w:r>
    </w:p>
    <w:p w:rsidR="00CE50AB" w:rsidRDefault="008F7E27">
      <w:pPr>
        <w:shd w:val="clear" w:color="auto" w:fill="FFFFFF"/>
        <w:ind w:firstLine="692"/>
        <w:jc w:val="both"/>
        <w:rPr>
          <w:rFonts w:ascii="Times New Roman" w:eastAsia="Times New Roman" w:hAnsi="Times New Roman" w:cs="Times New Roman"/>
          <w:color w:val="000000"/>
          <w:sz w:val="26"/>
          <w:szCs w:val="26"/>
          <w:lang w:eastAsia="ru-RU"/>
        </w:rPr>
      </w:pPr>
      <w:r w:rsidRPr="008F7E27">
        <w:rPr>
          <w:rFonts w:ascii="Times New Roman" w:eastAsia="Times New Roman" w:hAnsi="Times New Roman" w:cs="Times New Roman"/>
          <w:color w:val="000000"/>
          <w:sz w:val="26"/>
          <w:szCs w:val="26"/>
          <w:lang w:eastAsia="ru-RU"/>
        </w:rPr>
        <w:t>Более того, предмет закупки - оказание образовательных услуг - предполагает, что Исполнитель обладает специальными знаниями, умениями и навыками для оказания качественных услуг, необходимых Заказчику, именно за это Заказчик производит оплату оказанных услуг.</w:t>
      </w:r>
    </w:p>
    <w:p w:rsidR="00BF181B" w:rsidRDefault="00BF181B">
      <w:pPr>
        <w:shd w:val="clear" w:color="auto" w:fill="FFFFFF"/>
        <w:ind w:firstLine="692"/>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Согласно п</w:t>
      </w:r>
      <w:r w:rsidRPr="00BF181B">
        <w:rPr>
          <w:rFonts w:ascii="Times New Roman" w:eastAsia="Times New Roman" w:hAnsi="Times New Roman" w:cs="Times New Roman"/>
          <w:color w:val="000000"/>
          <w:sz w:val="26"/>
          <w:szCs w:val="26"/>
          <w:lang w:eastAsia="ru-RU"/>
        </w:rPr>
        <w:t>ротокол подведения итогов определения поставщика (подрядчика, исполнителя) от 27.01.2025 №ИЭОК1</w:t>
      </w:r>
      <w:r>
        <w:rPr>
          <w:rFonts w:ascii="Times New Roman" w:eastAsia="Times New Roman" w:hAnsi="Times New Roman" w:cs="Times New Roman"/>
          <w:color w:val="000000"/>
          <w:sz w:val="26"/>
          <w:szCs w:val="26"/>
          <w:lang w:eastAsia="ru-RU"/>
        </w:rPr>
        <w:t xml:space="preserve"> на участие в закупке поступило 4 заявки, что свидетельствует о возможности подачи ценового предложения и исполнения условий контракта.</w:t>
      </w:r>
    </w:p>
    <w:p w:rsidR="00363A16" w:rsidRDefault="00363A16" w:rsidP="00363A16">
      <w:pPr>
        <w:shd w:val="clear" w:color="auto" w:fill="FFFFFF"/>
        <w:ind w:firstLine="692"/>
        <w:jc w:val="both"/>
        <w:rPr>
          <w:rFonts w:ascii="Times New Roman" w:eastAsia="Times New Roman" w:hAnsi="Times New Roman" w:cs="Times New Roman"/>
          <w:color w:val="000000"/>
          <w:sz w:val="26"/>
          <w:szCs w:val="26"/>
          <w:lang w:eastAsia="ru-RU"/>
        </w:rPr>
      </w:pPr>
      <w:r w:rsidRPr="00485F1A">
        <w:rPr>
          <w:rFonts w:ascii="Times New Roman" w:eastAsia="Times New Roman" w:hAnsi="Times New Roman" w:cs="Times New Roman"/>
          <w:color w:val="000000"/>
          <w:sz w:val="26"/>
          <w:szCs w:val="26"/>
          <w:lang w:eastAsia="ru-RU"/>
        </w:rPr>
        <w:t xml:space="preserve">Дополнительно </w:t>
      </w:r>
      <w:r>
        <w:rPr>
          <w:rFonts w:ascii="Times New Roman" w:eastAsia="Times New Roman" w:hAnsi="Times New Roman" w:cs="Times New Roman"/>
          <w:color w:val="000000"/>
          <w:sz w:val="26"/>
          <w:szCs w:val="26"/>
          <w:lang w:eastAsia="ru-RU"/>
        </w:rPr>
        <w:t>Иркутское УФАС России сообщает следующее.</w:t>
      </w:r>
    </w:p>
    <w:p w:rsidR="00363A16" w:rsidRDefault="00363A16" w:rsidP="00363A16">
      <w:pPr>
        <w:shd w:val="clear" w:color="auto" w:fill="FFFFFF"/>
        <w:ind w:firstLine="692"/>
        <w:jc w:val="both"/>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color w:val="000000"/>
          <w:sz w:val="26"/>
          <w:szCs w:val="26"/>
          <w:lang w:eastAsia="ru-RU"/>
        </w:rPr>
        <w:t>Согласно части 1 статьи 105 Федерального закона № 44-ФЗ п</w:t>
      </w:r>
      <w:r w:rsidRPr="00485F1A">
        <w:rPr>
          <w:rFonts w:ascii="Times New Roman" w:eastAsia="Times New Roman" w:hAnsi="Times New Roman" w:cs="Times New Roman"/>
          <w:color w:val="000000"/>
          <w:sz w:val="26"/>
          <w:szCs w:val="26"/>
          <w:lang w:eastAsia="ru-RU"/>
        </w:rPr>
        <w:t xml:space="preserve">ри проведении конкурентных способов, при осуществлении закупки, осуществляемой в соответствии с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w:t>
      </w:r>
      <w:r w:rsidRPr="00485F1A">
        <w:rPr>
          <w:rFonts w:ascii="Times New Roman" w:eastAsia="Times New Roman" w:hAnsi="Times New Roman" w:cs="Times New Roman"/>
          <w:b/>
          <w:color w:val="000000"/>
          <w:sz w:val="26"/>
          <w:szCs w:val="26"/>
          <w:lang w:eastAsia="ru-RU"/>
        </w:rPr>
        <w:t>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r>
        <w:rPr>
          <w:rFonts w:ascii="Times New Roman" w:eastAsia="Times New Roman" w:hAnsi="Times New Roman" w:cs="Times New Roman"/>
          <w:b/>
          <w:color w:val="000000"/>
          <w:sz w:val="26"/>
          <w:szCs w:val="26"/>
          <w:lang w:eastAsia="ru-RU"/>
        </w:rPr>
        <w:t>.</w:t>
      </w:r>
    </w:p>
    <w:p w:rsidR="00363A16" w:rsidRDefault="00363A16" w:rsidP="00363A16">
      <w:pPr>
        <w:shd w:val="clear" w:color="auto" w:fill="FFFFFF"/>
        <w:ind w:firstLine="692"/>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w:t>
      </w:r>
      <w:r w:rsidRPr="00485F1A">
        <w:rPr>
          <w:rFonts w:ascii="Times New Roman" w:eastAsia="Times New Roman" w:hAnsi="Times New Roman" w:cs="Times New Roman"/>
          <w:color w:val="000000"/>
          <w:sz w:val="26"/>
          <w:szCs w:val="26"/>
          <w:lang w:eastAsia="ru-RU"/>
        </w:rPr>
        <w:t xml:space="preserve"> соответствии с п. 1ч. 1 ст. 31 Федерального закона № 44-ФЗ в извещени</w:t>
      </w:r>
      <w:r>
        <w:rPr>
          <w:rFonts w:ascii="Times New Roman" w:eastAsia="Times New Roman" w:hAnsi="Times New Roman" w:cs="Times New Roman"/>
          <w:color w:val="000000"/>
          <w:sz w:val="26"/>
          <w:szCs w:val="26"/>
          <w:lang w:eastAsia="ru-RU"/>
        </w:rPr>
        <w:t>и</w:t>
      </w:r>
      <w:r w:rsidRPr="00485F1A">
        <w:rPr>
          <w:rFonts w:ascii="Times New Roman" w:eastAsia="Times New Roman" w:hAnsi="Times New Roman" w:cs="Times New Roman"/>
          <w:color w:val="000000"/>
          <w:sz w:val="26"/>
          <w:szCs w:val="26"/>
          <w:lang w:eastAsia="ru-RU"/>
        </w:rPr>
        <w:t xml:space="preserve"> о проведении открыт</w:t>
      </w:r>
      <w:r>
        <w:rPr>
          <w:rFonts w:ascii="Times New Roman" w:eastAsia="Times New Roman" w:hAnsi="Times New Roman" w:cs="Times New Roman"/>
          <w:color w:val="000000"/>
          <w:sz w:val="26"/>
          <w:szCs w:val="26"/>
          <w:lang w:eastAsia="ru-RU"/>
        </w:rPr>
        <w:t>ого</w:t>
      </w:r>
      <w:r w:rsidRPr="00485F1A">
        <w:rPr>
          <w:rFonts w:ascii="Times New Roman" w:eastAsia="Times New Roman" w:hAnsi="Times New Roman" w:cs="Times New Roman"/>
          <w:color w:val="000000"/>
          <w:sz w:val="26"/>
          <w:szCs w:val="26"/>
          <w:lang w:eastAsia="ru-RU"/>
        </w:rPr>
        <w:t xml:space="preserve"> конкур</w:t>
      </w:r>
      <w:r>
        <w:rPr>
          <w:rFonts w:ascii="Times New Roman" w:eastAsia="Times New Roman" w:hAnsi="Times New Roman" w:cs="Times New Roman"/>
          <w:color w:val="000000"/>
          <w:sz w:val="26"/>
          <w:szCs w:val="26"/>
          <w:lang w:eastAsia="ru-RU"/>
        </w:rPr>
        <w:t xml:space="preserve">са </w:t>
      </w:r>
      <w:r w:rsidRPr="00485F1A">
        <w:rPr>
          <w:rFonts w:ascii="Times New Roman" w:eastAsia="Times New Roman" w:hAnsi="Times New Roman" w:cs="Times New Roman"/>
          <w:color w:val="000000"/>
          <w:sz w:val="26"/>
          <w:szCs w:val="26"/>
          <w:lang w:eastAsia="ru-RU"/>
        </w:rPr>
        <w:t xml:space="preserve">в электронной форме </w:t>
      </w:r>
      <w:r>
        <w:rPr>
          <w:rFonts w:ascii="Times New Roman" w:eastAsia="Times New Roman" w:hAnsi="Times New Roman" w:cs="Times New Roman"/>
          <w:color w:val="000000"/>
          <w:sz w:val="26"/>
          <w:szCs w:val="26"/>
          <w:lang w:eastAsia="ru-RU"/>
        </w:rPr>
        <w:t xml:space="preserve">Уполномоченным органом </w:t>
      </w:r>
      <w:r w:rsidRPr="00485F1A">
        <w:rPr>
          <w:rFonts w:ascii="Times New Roman" w:eastAsia="Times New Roman" w:hAnsi="Times New Roman" w:cs="Times New Roman"/>
          <w:color w:val="000000"/>
          <w:sz w:val="26"/>
          <w:szCs w:val="26"/>
          <w:lang w:eastAsia="ru-RU"/>
        </w:rPr>
        <w:t>установлен</w:t>
      </w:r>
      <w:r>
        <w:rPr>
          <w:rFonts w:ascii="Times New Roman" w:eastAsia="Times New Roman" w:hAnsi="Times New Roman" w:cs="Times New Roman"/>
          <w:color w:val="000000"/>
          <w:sz w:val="26"/>
          <w:szCs w:val="26"/>
          <w:lang w:eastAsia="ru-RU"/>
        </w:rPr>
        <w:t>о</w:t>
      </w:r>
      <w:r w:rsidRPr="00485F1A">
        <w:rPr>
          <w:rFonts w:ascii="Times New Roman" w:eastAsia="Times New Roman" w:hAnsi="Times New Roman" w:cs="Times New Roman"/>
          <w:color w:val="000000"/>
          <w:sz w:val="26"/>
          <w:szCs w:val="26"/>
          <w:lang w:eastAsia="ru-RU"/>
        </w:rPr>
        <w:t xml:space="preserve"> требовани</w:t>
      </w:r>
      <w:r>
        <w:rPr>
          <w:rFonts w:ascii="Times New Roman" w:eastAsia="Times New Roman" w:hAnsi="Times New Roman" w:cs="Times New Roman"/>
          <w:color w:val="000000"/>
          <w:sz w:val="26"/>
          <w:szCs w:val="26"/>
          <w:lang w:eastAsia="ru-RU"/>
        </w:rPr>
        <w:t>е</w:t>
      </w:r>
      <w:r w:rsidRPr="00485F1A">
        <w:rPr>
          <w:rFonts w:ascii="Times New Roman" w:eastAsia="Times New Roman" w:hAnsi="Times New Roman" w:cs="Times New Roman"/>
          <w:color w:val="000000"/>
          <w:sz w:val="26"/>
          <w:szCs w:val="26"/>
          <w:lang w:eastAsia="ru-RU"/>
        </w:rPr>
        <w:t xml:space="preserve"> к участникам закупок о наличии действующей лицензии на осуществление образовательной деятельности на право оказывать образовательные услуги по реализации дополнительного профессионального образования (с приложениями к лицензии) (статья 91 Федерального закона от 29 декабря 2012 года № 273-ФЗ "Об образовании Российской Федерации"). Заявитель жалобы ИП </w:t>
      </w:r>
      <w:r w:rsidR="00CB39DC">
        <w:rPr>
          <w:rFonts w:ascii="Times New Roman" w:eastAsia="Times New Roman" w:hAnsi="Times New Roman" w:cs="Times New Roman"/>
          <w:color w:val="000000"/>
          <w:sz w:val="26"/>
          <w:szCs w:val="26"/>
          <w:lang w:eastAsia="ru-RU"/>
        </w:rPr>
        <w:t>«»</w:t>
      </w:r>
      <w:bookmarkStart w:id="0" w:name="_GoBack"/>
      <w:bookmarkEnd w:id="0"/>
      <w:r w:rsidRPr="00485F1A">
        <w:rPr>
          <w:rFonts w:ascii="Times New Roman" w:eastAsia="Times New Roman" w:hAnsi="Times New Roman" w:cs="Times New Roman"/>
          <w:color w:val="000000"/>
          <w:sz w:val="26"/>
          <w:szCs w:val="26"/>
          <w:lang w:eastAsia="ru-RU"/>
        </w:rPr>
        <w:t>. участие в закупках не принимает, лицензией на осуществление образовательной деятельности на право оказывать образовательные услуги по реализации дополнительного профессиона</w:t>
      </w:r>
      <w:r>
        <w:rPr>
          <w:rFonts w:ascii="Times New Roman" w:eastAsia="Times New Roman" w:hAnsi="Times New Roman" w:cs="Times New Roman"/>
          <w:color w:val="000000"/>
          <w:sz w:val="26"/>
          <w:szCs w:val="26"/>
          <w:lang w:eastAsia="ru-RU"/>
        </w:rPr>
        <w:t>льного образования не обладает</w:t>
      </w:r>
      <w:r w:rsidRPr="00485F1A">
        <w:rPr>
          <w:rFonts w:ascii="Times New Roman" w:eastAsia="Times New Roman" w:hAnsi="Times New Roman" w:cs="Times New Roman"/>
          <w:color w:val="000000"/>
          <w:sz w:val="26"/>
          <w:szCs w:val="26"/>
          <w:lang w:eastAsia="ru-RU"/>
        </w:rPr>
        <w:t>, соответственно её права и законные интересы не могут быть нарушены.</w:t>
      </w:r>
    </w:p>
    <w:p w:rsidR="00363A16" w:rsidRDefault="00363A16">
      <w:pPr>
        <w:shd w:val="clear" w:color="auto" w:fill="FFFFFF"/>
        <w:ind w:firstLine="692"/>
        <w:jc w:val="both"/>
        <w:rPr>
          <w:rFonts w:ascii="Times New Roman" w:hAnsi="Times New Roman" w:cs="Times New Roman"/>
          <w:sz w:val="28"/>
          <w:szCs w:val="28"/>
        </w:rPr>
      </w:pPr>
    </w:p>
    <w:p w:rsidR="00530053" w:rsidRDefault="008F7E27">
      <w:pPr>
        <w:shd w:val="clear" w:color="auto" w:fill="FFFFFF"/>
        <w:ind w:firstLine="692"/>
        <w:jc w:val="both"/>
        <w:rPr>
          <w:color w:val="000000"/>
          <w:sz w:val="27"/>
          <w:szCs w:val="27"/>
        </w:rPr>
      </w:pPr>
      <w:r>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530053" w:rsidRDefault="00530053">
      <w:pPr>
        <w:pStyle w:val="ac"/>
        <w:jc w:val="both"/>
        <w:rPr>
          <w:rFonts w:ascii="Times New Roman" w:hAnsi="Times New Roman" w:cs="Times New Roman"/>
          <w:sz w:val="28"/>
          <w:szCs w:val="28"/>
        </w:rPr>
      </w:pPr>
    </w:p>
    <w:p w:rsidR="00530053" w:rsidRDefault="008F7E27">
      <w:pPr>
        <w:pStyle w:val="ac"/>
        <w:jc w:val="center"/>
        <w:rPr>
          <w:rFonts w:ascii="Times New Roman" w:hAnsi="Times New Roman" w:cs="Times New Roman"/>
          <w:sz w:val="28"/>
          <w:szCs w:val="28"/>
        </w:rPr>
      </w:pPr>
      <w:r>
        <w:rPr>
          <w:rFonts w:ascii="Times New Roman" w:hAnsi="Times New Roman" w:cs="Times New Roman"/>
          <w:sz w:val="28"/>
          <w:szCs w:val="28"/>
        </w:rPr>
        <w:t>РЕШИЛА:</w:t>
      </w:r>
    </w:p>
    <w:p w:rsidR="00530053" w:rsidRDefault="00530053">
      <w:pPr>
        <w:pStyle w:val="ac"/>
        <w:jc w:val="both"/>
        <w:rPr>
          <w:rFonts w:ascii="Times New Roman" w:hAnsi="Times New Roman" w:cs="Times New Roman"/>
          <w:sz w:val="28"/>
          <w:szCs w:val="28"/>
        </w:rPr>
      </w:pPr>
    </w:p>
    <w:p w:rsidR="00530053" w:rsidRDefault="008F7E27">
      <w:pPr>
        <w:pStyle w:val="ac"/>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Признать жалобу </w:t>
      </w:r>
      <w:proofErr w:type="gramStart"/>
      <w:r>
        <w:rPr>
          <w:rFonts w:ascii="Times New Roman" w:hAnsi="Times New Roman" w:cs="Times New Roman"/>
          <w:sz w:val="28"/>
          <w:szCs w:val="24"/>
        </w:rPr>
        <w:t xml:space="preserve">Заявителя </w:t>
      </w:r>
      <w:r>
        <w:rPr>
          <w:rFonts w:ascii="Times New Roman" w:hAnsi="Times New Roman" w:cs="Times New Roman"/>
          <w:sz w:val="28"/>
          <w:szCs w:val="28"/>
        </w:rPr>
        <w:t xml:space="preserve"> необоснованной</w:t>
      </w:r>
      <w:proofErr w:type="gramEnd"/>
      <w:r>
        <w:rPr>
          <w:rFonts w:ascii="Times New Roman" w:hAnsi="Times New Roman" w:cs="Times New Roman"/>
          <w:sz w:val="28"/>
          <w:szCs w:val="28"/>
        </w:rPr>
        <w:t>;</w:t>
      </w:r>
    </w:p>
    <w:p w:rsidR="00530053" w:rsidRDefault="008F7E27">
      <w:pPr>
        <w:pStyle w:val="ac"/>
        <w:numPr>
          <w:ilvl w:val="0"/>
          <w:numId w:val="1"/>
        </w:numPr>
        <w:jc w:val="both"/>
        <w:rPr>
          <w:rFonts w:ascii="Times New Roman" w:hAnsi="Times New Roman" w:cs="Times New Roman"/>
          <w:sz w:val="28"/>
          <w:szCs w:val="28"/>
        </w:rPr>
      </w:pPr>
      <w:r>
        <w:rPr>
          <w:rFonts w:ascii="Times New Roman" w:hAnsi="Times New Roman" w:cs="Times New Roman"/>
          <w:sz w:val="28"/>
          <w:szCs w:val="28"/>
        </w:rPr>
        <w:t>Направить копии решения сторонам по жалобе;</w:t>
      </w:r>
    </w:p>
    <w:p w:rsidR="00530053" w:rsidRDefault="008F7E27">
      <w:pPr>
        <w:pStyle w:val="ac"/>
        <w:numPr>
          <w:ilvl w:val="0"/>
          <w:numId w:val="1"/>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530053" w:rsidRDefault="00530053">
      <w:pPr>
        <w:pStyle w:val="ac"/>
        <w:jc w:val="both"/>
        <w:rPr>
          <w:rFonts w:ascii="Times New Roman" w:hAnsi="Times New Roman" w:cs="Times New Roman"/>
          <w:sz w:val="28"/>
          <w:szCs w:val="28"/>
        </w:rPr>
      </w:pPr>
    </w:p>
    <w:p w:rsidR="00530053" w:rsidRDefault="008F7E27">
      <w:pPr>
        <w:pStyle w:val="ac"/>
        <w:ind w:firstLine="708"/>
        <w:jc w:val="both"/>
        <w:rPr>
          <w:rFonts w:ascii="Times New Roman" w:hAnsi="Times New Roman" w:cs="Times New Roman"/>
          <w:sz w:val="18"/>
          <w:szCs w:val="18"/>
        </w:rPr>
      </w:pPr>
      <w:r>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530053" w:rsidRDefault="00530053">
      <w:pPr>
        <w:pStyle w:val="ac"/>
        <w:rPr>
          <w:rFonts w:ascii="Times New Roman" w:hAnsi="Times New Roman" w:cs="Times New Roman"/>
        </w:rPr>
      </w:pPr>
    </w:p>
    <w:p w:rsidR="00530053" w:rsidRDefault="00530053">
      <w:pPr>
        <w:pStyle w:val="ac"/>
        <w:jc w:val="both"/>
        <w:rPr>
          <w:rFonts w:ascii="Times New Roman" w:hAnsi="Times New Roman" w:cs="Times New Roman"/>
          <w:sz w:val="28"/>
          <w:szCs w:val="28"/>
        </w:rPr>
      </w:pPr>
    </w:p>
    <w:sectPr w:rsidR="00530053">
      <w:pgSz w:w="11906" w:h="16838"/>
      <w:pgMar w:top="1134" w:right="850" w:bottom="1134"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Roboto">
    <w:altName w:val="Times New Roman"/>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2857A1"/>
    <w:multiLevelType w:val="multilevel"/>
    <w:tmpl w:val="1EB088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71E641EC"/>
    <w:multiLevelType w:val="multilevel"/>
    <w:tmpl w:val="7610E8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compat>
    <w:compatSetting w:name="compatibilityMode" w:uri="http://schemas.microsoft.com/office/word" w:val="12"/>
  </w:compat>
  <w:rsids>
    <w:rsidRoot w:val="00530053"/>
    <w:rsid w:val="00363A16"/>
    <w:rsid w:val="00530053"/>
    <w:rsid w:val="007750DC"/>
    <w:rsid w:val="008F7E27"/>
    <w:rsid w:val="00BF181B"/>
    <w:rsid w:val="00CB39DC"/>
    <w:rsid w:val="00CE50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F9B4B9-4DE0-40F8-8BF4-A46362A84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rsid w:val="00413D72"/>
    <w:rPr>
      <w:color w:val="0000FF"/>
      <w:u w:val="single"/>
    </w:rPr>
  </w:style>
  <w:style w:type="character" w:customStyle="1" w:styleId="1">
    <w:name w:val="Основной шрифт абзаца1"/>
    <w:qFormat/>
    <w:rsid w:val="002D7A4D"/>
  </w:style>
  <w:style w:type="character" w:customStyle="1" w:styleId="a3">
    <w:name w:val="Абзац списка Знак"/>
    <w:uiPriority w:val="34"/>
    <w:qFormat/>
    <w:locked/>
    <w:rsid w:val="00C067A1"/>
    <w:rPr>
      <w:rFonts w:ascii="Times New Roman" w:eastAsia="Times New Roman" w:hAnsi="Times New Roman" w:cs="Times New Roman"/>
      <w:sz w:val="24"/>
      <w:szCs w:val="24"/>
      <w:lang w:eastAsia="ar-SA"/>
    </w:rPr>
  </w:style>
  <w:style w:type="character" w:customStyle="1" w:styleId="a4">
    <w:name w:val="Без интервала Знак"/>
    <w:uiPriority w:val="99"/>
    <w:qFormat/>
    <w:locked/>
    <w:rsid w:val="00875C6F"/>
  </w:style>
  <w:style w:type="character" w:customStyle="1" w:styleId="highlightcolor">
    <w:name w:val="highlightcolor"/>
    <w:basedOn w:val="a0"/>
    <w:qFormat/>
    <w:rsid w:val="00AE1F21"/>
  </w:style>
  <w:style w:type="character" w:customStyle="1" w:styleId="sectioninfo">
    <w:name w:val="section__info"/>
    <w:qFormat/>
    <w:rsid w:val="00DC619A"/>
  </w:style>
  <w:style w:type="character" w:customStyle="1" w:styleId="a5">
    <w:name w:val="Верхний колонтитул Знак"/>
    <w:basedOn w:val="a0"/>
    <w:uiPriority w:val="99"/>
    <w:qFormat/>
    <w:rsid w:val="001E0436"/>
  </w:style>
  <w:style w:type="character" w:customStyle="1" w:styleId="a6">
    <w:name w:val="Нижний колонтитул Знак"/>
    <w:basedOn w:val="a0"/>
    <w:uiPriority w:val="99"/>
    <w:qFormat/>
    <w:rsid w:val="001E0436"/>
  </w:style>
  <w:style w:type="character" w:customStyle="1" w:styleId="iceouttxt">
    <w:name w:val="iceouttxt"/>
    <w:basedOn w:val="a0"/>
    <w:qFormat/>
    <w:rsid w:val="00413D72"/>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No Spacing"/>
    <w:uiPriority w:val="1"/>
    <w:qFormat/>
    <w:rsid w:val="005D73EF"/>
  </w:style>
  <w:style w:type="paragraph" w:styleId="ad">
    <w:name w:val="Normal (Web)"/>
    <w:basedOn w:val="a"/>
    <w:uiPriority w:val="99"/>
    <w:qFormat/>
    <w:rsid w:val="004C144B"/>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e">
    <w:name w:val="List Paragraph"/>
    <w:basedOn w:val="a"/>
    <w:uiPriority w:val="34"/>
    <w:qFormat/>
    <w:rsid w:val="00C067A1"/>
    <w:pPr>
      <w:spacing w:after="0" w:line="240" w:lineRule="auto"/>
      <w:ind w:left="720"/>
    </w:pPr>
    <w:rPr>
      <w:rFonts w:ascii="Times New Roman" w:eastAsia="Times New Roman" w:hAnsi="Times New Roman" w:cs="Times New Roman"/>
      <w:sz w:val="24"/>
      <w:szCs w:val="24"/>
      <w:lang w:eastAsia="ar-SA"/>
    </w:rPr>
  </w:style>
  <w:style w:type="paragraph" w:customStyle="1" w:styleId="otekstj">
    <w:name w:val="otekstj"/>
    <w:basedOn w:val="a"/>
    <w:qFormat/>
    <w:rsid w:val="00D602F6"/>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qFormat/>
    <w:rsid w:val="00D602F6"/>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qFormat/>
    <w:rsid w:val="00BC0805"/>
    <w:pPr>
      <w:spacing w:beforeAutospacing="1" w:afterAutospacing="1" w:line="240" w:lineRule="auto"/>
      <w:jc w:val="center"/>
    </w:pPr>
    <w:rPr>
      <w:rFonts w:ascii="Times New Roman" w:eastAsia="Times New Roman" w:hAnsi="Times New Roman" w:cs="Times New Roman"/>
      <w:b/>
      <w:bCs/>
      <w:lang w:eastAsia="ru-RU"/>
    </w:rPr>
  </w:style>
  <w:style w:type="paragraph" w:customStyle="1" w:styleId="dt-p">
    <w:name w:val="dt-p"/>
    <w:basedOn w:val="a"/>
    <w:qFormat/>
    <w:rsid w:val="00793372"/>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qFormat/>
    <w:rsid w:val="008D1862"/>
    <w:pPr>
      <w:widowControl w:val="0"/>
    </w:pPr>
    <w:rPr>
      <w:rFonts w:eastAsia="Times New Roman" w:cs="Calibri"/>
      <w:szCs w:val="20"/>
      <w:lang w:eastAsia="ru-RU"/>
    </w:rPr>
  </w:style>
  <w:style w:type="paragraph" w:customStyle="1" w:styleId="af">
    <w:name w:val="Верхний и нижний колонтитулы"/>
    <w:basedOn w:val="a"/>
    <w:qFormat/>
  </w:style>
  <w:style w:type="paragraph" w:styleId="af0">
    <w:name w:val="header"/>
    <w:basedOn w:val="a"/>
    <w:uiPriority w:val="99"/>
    <w:unhideWhenUsed/>
    <w:rsid w:val="001E0436"/>
    <w:pPr>
      <w:tabs>
        <w:tab w:val="center" w:pos="4677"/>
        <w:tab w:val="right" w:pos="9355"/>
      </w:tabs>
      <w:spacing w:after="0" w:line="240" w:lineRule="auto"/>
    </w:pPr>
  </w:style>
  <w:style w:type="paragraph" w:styleId="af1">
    <w:name w:val="footer"/>
    <w:basedOn w:val="a"/>
    <w:uiPriority w:val="99"/>
    <w:unhideWhenUsed/>
    <w:rsid w:val="001E0436"/>
    <w:pPr>
      <w:tabs>
        <w:tab w:val="center" w:pos="4677"/>
        <w:tab w:val="right" w:pos="9355"/>
      </w:tabs>
      <w:spacing w:after="0" w:line="240" w:lineRule="auto"/>
    </w:pPr>
  </w:style>
  <w:style w:type="paragraph" w:customStyle="1" w:styleId="Standard">
    <w:name w:val="Standard"/>
    <w:qFormat/>
    <w:rsid w:val="00413D72"/>
    <w:pPr>
      <w:suppressAutoHyphens w:val="0"/>
      <w:textAlignment w:val="baseline"/>
    </w:pPr>
    <w:rPr>
      <w:rFonts w:ascii="Times New Roman" w:eastAsia="SimSun" w:hAnsi="Times New Roman" w:cs="Mangal"/>
      <w:kern w:val="2"/>
      <w:sz w:val="24"/>
      <w:szCs w:val="24"/>
      <w:lang w:eastAsia="zh-CN" w:bidi="hi-IN"/>
    </w:rPr>
  </w:style>
  <w:style w:type="table" w:styleId="af2">
    <w:name w:val="Table Grid"/>
    <w:basedOn w:val="a1"/>
    <w:uiPriority w:val="39"/>
    <w:rsid w:val="00B10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31EC881B2F15FED010BB039EB6BAD157358EF6BC3021BF00B30A9FB948ACC3FF169EE0731AF02755531311DE6BO6EEG" TargetMode="External"/><Relationship Id="rId13" Type="http://schemas.openxmlformats.org/officeDocument/2006/relationships/hyperlink" Target="https://login.consultant.ru/link/?req=doc&amp;base=LAW&amp;n=469794&amp;dst=335" TargetMode="External"/><Relationship Id="rId3" Type="http://schemas.openxmlformats.org/officeDocument/2006/relationships/styles" Target="styles.xml"/><Relationship Id="rId7" Type="http://schemas.openxmlformats.org/officeDocument/2006/relationships/hyperlink" Target="https://login.consultant.ru/link/?req=doc&amp;base=LAW&amp;n=469794&amp;dst=100262" TargetMode="External"/><Relationship Id="rId12" Type="http://schemas.openxmlformats.org/officeDocument/2006/relationships/hyperlink" Target="https://login.consultant.ru/link/?req=doc&amp;base=LAW&amp;n=46979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ogin.consultant.ru/link/?req=doc&amp;base=LAW&amp;n=443546&amp;dst=100146" TargetMode="External"/><Relationship Id="rId11" Type="http://schemas.openxmlformats.org/officeDocument/2006/relationships/hyperlink" Target="https://login.consultant.ru/link/?req=doc&amp;base=LAW&amp;n=469794&amp;dst=100386"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9794&amp;dst=2812" TargetMode="External"/><Relationship Id="rId10" Type="http://schemas.openxmlformats.org/officeDocument/2006/relationships/hyperlink" Target="consultantplus://offline/ref=1733F3E300D8BBAB9E3D98541FBE88CCC540E9276AC10C252AA8B9738F2D5D71D10575FB31AEDC2B0595F12269FC2C1B42EE890EA5A59C08J0FEG" TargetMode="External"/><Relationship Id="rId4" Type="http://schemas.openxmlformats.org/officeDocument/2006/relationships/settings" Target="settings.xml"/><Relationship Id="rId9" Type="http://schemas.openxmlformats.org/officeDocument/2006/relationships/hyperlink" Target="consultantplus://offline/ref=31EC881B2F15FED010BB039EB6BAD157358EF6BC3021BF00B30A9FB948ACC3FF049EB87D1BF23201054946D36B6B713C29E3A4F77EO2E7G" TargetMode="External"/><Relationship Id="rId14" Type="http://schemas.openxmlformats.org/officeDocument/2006/relationships/hyperlink" Target="https://login.consultant.ru/link/?req=doc&amp;base=LAW&amp;n=469794&amp;dst=22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4B6A6A-FA05-46B9-AC68-40E1095A9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11</Pages>
  <Words>3936</Words>
  <Characters>22437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dc:description/>
  <cp:lastModifiedBy>Ворошилов Виктор Сергеевич</cp:lastModifiedBy>
  <cp:revision>14</cp:revision>
  <dcterms:created xsi:type="dcterms:W3CDTF">2020-07-03T06:25:00Z</dcterms:created>
  <dcterms:modified xsi:type="dcterms:W3CDTF">2025-01-28T08:19:00Z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