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AD12E4" w:rsidRDefault="00AD12E4" w:rsidP="00DA71EB">
      <w:pPr>
        <w:keepNext/>
        <w:spacing w:after="0" w:line="240" w:lineRule="auto"/>
        <w:jc w:val="center"/>
        <w:outlineLvl w:val="2"/>
        <w:rPr>
          <w:rFonts w:ascii="Times New Roman" w:eastAsia="Times New Roman" w:hAnsi="Times New Roman"/>
          <w:b/>
          <w:color w:val="000000"/>
          <w:sz w:val="26"/>
          <w:szCs w:val="26"/>
          <w:lang w:eastAsia="ru-RU"/>
        </w:rPr>
      </w:pPr>
    </w:p>
    <w:p w:rsidR="00AD12E4" w:rsidRDefault="00AD12E4" w:rsidP="00DA71EB">
      <w:pPr>
        <w:keepNext/>
        <w:spacing w:after="0" w:line="240" w:lineRule="auto"/>
        <w:jc w:val="center"/>
        <w:outlineLvl w:val="2"/>
        <w:rPr>
          <w:rFonts w:ascii="Times New Roman" w:eastAsia="Times New Roman" w:hAnsi="Times New Roman"/>
          <w:b/>
          <w:color w:val="000000"/>
          <w:sz w:val="26"/>
          <w:szCs w:val="26"/>
          <w:lang w:eastAsia="ru-RU"/>
        </w:rPr>
      </w:pPr>
    </w:p>
    <w:p w:rsidR="00AD12E4" w:rsidRDefault="00AD12E4" w:rsidP="00DA71EB">
      <w:pPr>
        <w:keepNext/>
        <w:spacing w:after="0" w:line="240" w:lineRule="auto"/>
        <w:jc w:val="center"/>
        <w:outlineLvl w:val="2"/>
        <w:rPr>
          <w:rFonts w:ascii="Times New Roman" w:eastAsia="Times New Roman" w:hAnsi="Times New Roman"/>
          <w:b/>
          <w:color w:val="000000"/>
          <w:sz w:val="26"/>
          <w:szCs w:val="26"/>
          <w:lang w:eastAsia="ru-RU"/>
        </w:rPr>
      </w:pPr>
    </w:p>
    <w:p w:rsidR="00AD12E4" w:rsidRDefault="00AD12E4" w:rsidP="00DA71EB">
      <w:pPr>
        <w:keepNext/>
        <w:spacing w:after="0" w:line="240" w:lineRule="auto"/>
        <w:jc w:val="center"/>
        <w:outlineLvl w:val="2"/>
        <w:rPr>
          <w:rFonts w:ascii="Times New Roman" w:eastAsia="Times New Roman" w:hAnsi="Times New Roman"/>
          <w:b/>
          <w:color w:val="000000"/>
          <w:sz w:val="26"/>
          <w:szCs w:val="26"/>
          <w:lang w:eastAsia="ru-RU"/>
        </w:rPr>
      </w:pPr>
      <w:bookmarkStart w:id="0" w:name="_GoBack"/>
      <w:bookmarkEnd w:id="0"/>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7143FC" w:rsidRDefault="007143FC" w:rsidP="00DA71EB">
      <w:pPr>
        <w:keepNext/>
        <w:spacing w:after="0" w:line="240" w:lineRule="auto"/>
        <w:jc w:val="center"/>
        <w:outlineLvl w:val="2"/>
        <w:rPr>
          <w:rFonts w:ascii="Times New Roman" w:eastAsia="Times New Roman" w:hAnsi="Times New Roman"/>
          <w:b/>
          <w:color w:val="000000"/>
          <w:sz w:val="26"/>
          <w:szCs w:val="26"/>
          <w:lang w:eastAsia="ru-RU"/>
        </w:rPr>
      </w:pPr>
    </w:p>
    <w:p w:rsidR="00DA71EB" w:rsidRDefault="00064D33" w:rsidP="00DA71EB">
      <w:pPr>
        <w:keepNext/>
        <w:spacing w:after="0" w:line="240" w:lineRule="auto"/>
        <w:jc w:val="center"/>
        <w:outlineLvl w:val="2"/>
        <w:rPr>
          <w:rFonts w:ascii="Times New Roman" w:eastAsia="Times New Roman" w:hAnsi="Times New Roman"/>
          <w:b/>
          <w:color w:val="000000"/>
          <w:sz w:val="26"/>
          <w:szCs w:val="26"/>
          <w:lang w:eastAsia="ru-RU"/>
        </w:rPr>
      </w:pPr>
      <w:r>
        <w:rPr>
          <w:rFonts w:ascii="Times New Roman" w:eastAsia="Times New Roman" w:hAnsi="Times New Roman"/>
          <w:b/>
          <w:color w:val="000000"/>
          <w:sz w:val="26"/>
          <w:szCs w:val="26"/>
          <w:lang w:eastAsia="ru-RU"/>
        </w:rPr>
        <w:t xml:space="preserve">РЕШЕНИЕ № </w:t>
      </w:r>
      <w:r w:rsidR="001F2124">
        <w:rPr>
          <w:rFonts w:ascii="Times New Roman" w:eastAsia="Times New Roman" w:hAnsi="Times New Roman"/>
          <w:b/>
          <w:color w:val="000000"/>
          <w:sz w:val="26"/>
          <w:szCs w:val="26"/>
          <w:lang w:val="en-US" w:eastAsia="ru-RU"/>
        </w:rPr>
        <w:t>1004</w:t>
      </w:r>
      <w:r w:rsidR="00DA71EB">
        <w:rPr>
          <w:rFonts w:ascii="Times New Roman" w:eastAsia="Times New Roman" w:hAnsi="Times New Roman"/>
          <w:b/>
          <w:color w:val="000000"/>
          <w:sz w:val="26"/>
          <w:szCs w:val="26"/>
          <w:lang w:eastAsia="ru-RU"/>
        </w:rPr>
        <w:t>/2024</w:t>
      </w:r>
    </w:p>
    <w:p w:rsidR="00DA71EB" w:rsidRDefault="001F2124" w:rsidP="00DA71EB">
      <w:pPr>
        <w:spacing w:after="0" w:line="240" w:lineRule="auto"/>
        <w:jc w:val="center"/>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по делу № 023/06/49-</w:t>
      </w:r>
      <w:r w:rsidR="006C2510">
        <w:rPr>
          <w:rFonts w:ascii="Times New Roman" w:eastAsia="Times New Roman" w:hAnsi="Times New Roman"/>
          <w:color w:val="000000"/>
          <w:sz w:val="26"/>
          <w:szCs w:val="26"/>
          <w:lang w:eastAsia="ru-RU"/>
        </w:rPr>
        <w:t>5435</w:t>
      </w:r>
      <w:r w:rsidR="00DA71EB">
        <w:rPr>
          <w:rFonts w:ascii="Times New Roman" w:eastAsia="Times New Roman" w:hAnsi="Times New Roman"/>
          <w:color w:val="000000"/>
          <w:sz w:val="26"/>
          <w:szCs w:val="26"/>
          <w:lang w:eastAsia="ru-RU"/>
        </w:rPr>
        <w:t>/2024 о нарушении</w:t>
      </w:r>
    </w:p>
    <w:p w:rsidR="00DA71EB" w:rsidRDefault="00DA71EB" w:rsidP="00DA71EB">
      <w:pPr>
        <w:spacing w:after="0" w:line="240" w:lineRule="auto"/>
        <w:jc w:val="center"/>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законодательства о контрактной системе в сфере закупок товаров, работ, услуг для обеспечения государственных и муниципальных нужд</w:t>
      </w:r>
    </w:p>
    <w:p w:rsidR="00DA71EB" w:rsidRDefault="00DA71EB" w:rsidP="00DA71EB">
      <w:pPr>
        <w:spacing w:after="0" w:line="240" w:lineRule="auto"/>
        <w:jc w:val="center"/>
        <w:rPr>
          <w:rFonts w:ascii="Times New Roman" w:eastAsia="Times New Roman" w:hAnsi="Times New Roman"/>
          <w:color w:val="000000"/>
          <w:sz w:val="26"/>
          <w:szCs w:val="26"/>
          <w:lang w:eastAsia="ru-RU"/>
        </w:rPr>
      </w:pPr>
    </w:p>
    <w:p w:rsidR="00DA71EB" w:rsidRDefault="001F2124" w:rsidP="00DA71EB">
      <w:pPr>
        <w:spacing w:after="0" w:line="240" w:lineRule="auto"/>
        <w:rPr>
          <w:rFonts w:ascii="Times New Roman" w:eastAsia="Times New Roman" w:hAnsi="Times New Roman"/>
          <w:color w:val="000000"/>
          <w:sz w:val="26"/>
          <w:szCs w:val="26"/>
          <w:lang w:eastAsia="ru-RU"/>
        </w:rPr>
      </w:pPr>
      <w:r w:rsidRPr="006C2510">
        <w:rPr>
          <w:rFonts w:ascii="Times New Roman" w:eastAsia="Times New Roman" w:hAnsi="Times New Roman"/>
          <w:color w:val="000000"/>
          <w:sz w:val="26"/>
          <w:szCs w:val="26"/>
          <w:lang w:eastAsia="ru-RU"/>
        </w:rPr>
        <w:t>28</w:t>
      </w:r>
      <w:r w:rsidR="00064D33" w:rsidRPr="00A430F4">
        <w:rPr>
          <w:rFonts w:ascii="Times New Roman" w:eastAsia="Times New Roman" w:hAnsi="Times New Roman"/>
          <w:color w:val="000000"/>
          <w:sz w:val="26"/>
          <w:szCs w:val="26"/>
          <w:lang w:eastAsia="ru-RU"/>
        </w:rPr>
        <w:t xml:space="preserve"> </w:t>
      </w:r>
      <w:r w:rsidR="00064D33">
        <w:rPr>
          <w:rFonts w:ascii="Times New Roman" w:eastAsia="Times New Roman" w:hAnsi="Times New Roman"/>
          <w:color w:val="000000"/>
          <w:sz w:val="26"/>
          <w:szCs w:val="26"/>
          <w:lang w:eastAsia="ru-RU"/>
        </w:rPr>
        <w:t xml:space="preserve">октября </w:t>
      </w:r>
      <w:r w:rsidR="00DA71EB">
        <w:rPr>
          <w:rFonts w:ascii="Times New Roman" w:eastAsia="Times New Roman" w:hAnsi="Times New Roman"/>
          <w:color w:val="000000"/>
          <w:sz w:val="26"/>
          <w:szCs w:val="26"/>
          <w:lang w:eastAsia="ru-RU"/>
        </w:rPr>
        <w:t xml:space="preserve">2024 года                                             </w:t>
      </w:r>
      <w:r w:rsidR="00064D33">
        <w:rPr>
          <w:rFonts w:ascii="Times New Roman" w:eastAsia="Times New Roman" w:hAnsi="Times New Roman"/>
          <w:color w:val="000000"/>
          <w:sz w:val="26"/>
          <w:szCs w:val="26"/>
          <w:lang w:eastAsia="ru-RU"/>
        </w:rPr>
        <w:t xml:space="preserve">                            </w:t>
      </w:r>
      <w:r w:rsidR="00DA71EB">
        <w:rPr>
          <w:rFonts w:ascii="Times New Roman" w:eastAsia="Times New Roman" w:hAnsi="Times New Roman"/>
          <w:color w:val="000000"/>
          <w:sz w:val="26"/>
          <w:szCs w:val="26"/>
          <w:lang w:eastAsia="ru-RU"/>
        </w:rPr>
        <w:t xml:space="preserve">             г. Краснодар</w:t>
      </w:r>
    </w:p>
    <w:p w:rsidR="00DA71EB" w:rsidRDefault="00DA71EB" w:rsidP="00DA71EB">
      <w:pPr>
        <w:spacing w:after="0" w:line="240" w:lineRule="auto"/>
        <w:jc w:val="center"/>
        <w:rPr>
          <w:rFonts w:ascii="Times New Roman" w:eastAsia="Times New Roman" w:hAnsi="Times New Roman"/>
          <w:color w:val="000000"/>
          <w:sz w:val="26"/>
          <w:szCs w:val="26"/>
          <w:lang w:eastAsia="ru-RU"/>
        </w:rPr>
      </w:pPr>
    </w:p>
    <w:p w:rsidR="00DA71EB" w:rsidRDefault="00DA71EB" w:rsidP="00DA71EB">
      <w:pPr>
        <w:spacing w:after="0" w:line="240" w:lineRule="auto"/>
        <w:ind w:firstLine="709"/>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DA71EB" w:rsidRDefault="00DA71EB" w:rsidP="00DA71EB">
      <w:pPr>
        <w:spacing w:after="0" w:line="240" w:lineRule="auto"/>
        <w:ind w:firstLine="709"/>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Председатель Комиссии, заместитель руководителя управления</w:t>
      </w:r>
      <w:r w:rsidR="00064D33">
        <w:rPr>
          <w:rFonts w:ascii="Times New Roman" w:eastAsia="Times New Roman" w:hAnsi="Times New Roman"/>
          <w:color w:val="000000"/>
          <w:sz w:val="26"/>
          <w:szCs w:val="26"/>
          <w:lang w:eastAsia="ru-RU"/>
        </w:rPr>
        <w:t>-начальник отдела контроля закупок</w:t>
      </w:r>
      <w:r>
        <w:rPr>
          <w:rFonts w:ascii="Times New Roman" w:eastAsia="Times New Roman" w:hAnsi="Times New Roman"/>
          <w:color w:val="000000"/>
          <w:sz w:val="26"/>
          <w:szCs w:val="26"/>
          <w:lang w:eastAsia="ru-RU"/>
        </w:rPr>
        <w:t xml:space="preserve"> Литовченко Л.А.</w:t>
      </w:r>
    </w:p>
    <w:p w:rsidR="00DA71EB" w:rsidRPr="001F2124" w:rsidRDefault="00DA71EB" w:rsidP="00DA71EB">
      <w:pPr>
        <w:spacing w:after="0" w:line="240" w:lineRule="auto"/>
        <w:ind w:firstLine="709"/>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Члены Комис</w:t>
      </w:r>
      <w:r w:rsidR="00990343">
        <w:rPr>
          <w:rFonts w:ascii="Times New Roman" w:eastAsia="Times New Roman" w:hAnsi="Times New Roman"/>
          <w:color w:val="000000"/>
          <w:sz w:val="26"/>
          <w:szCs w:val="26"/>
          <w:lang w:eastAsia="ru-RU"/>
        </w:rPr>
        <w:t>сии</w:t>
      </w:r>
      <w:r w:rsidR="001F2124">
        <w:rPr>
          <w:rFonts w:ascii="Times New Roman" w:eastAsia="Times New Roman" w:hAnsi="Times New Roman"/>
          <w:color w:val="000000"/>
          <w:sz w:val="26"/>
          <w:szCs w:val="26"/>
          <w:lang w:eastAsia="ru-RU"/>
        </w:rPr>
        <w:t>: Головко Е.Н., Головко О.Н.,</w:t>
      </w:r>
    </w:p>
    <w:p w:rsidR="00DA71EB" w:rsidRDefault="00DA71EB" w:rsidP="00DA71EB">
      <w:pPr>
        <w:spacing w:after="0" w:line="240" w:lineRule="auto"/>
        <w:ind w:firstLine="709"/>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в присутствии </w:t>
      </w:r>
      <w:r w:rsidR="00064D33">
        <w:rPr>
          <w:rFonts w:ascii="Times New Roman" w:eastAsia="Times New Roman" w:hAnsi="Times New Roman"/>
          <w:color w:val="000000"/>
          <w:sz w:val="26"/>
          <w:szCs w:val="26"/>
          <w:lang w:eastAsia="ru-RU"/>
        </w:rPr>
        <w:t xml:space="preserve">по ВКС представителя ИП </w:t>
      </w:r>
      <w:proofErr w:type="spellStart"/>
      <w:r w:rsidR="00064D33">
        <w:rPr>
          <w:rFonts w:ascii="Times New Roman" w:eastAsia="Times New Roman" w:hAnsi="Times New Roman"/>
          <w:color w:val="000000"/>
          <w:sz w:val="26"/>
          <w:szCs w:val="26"/>
          <w:lang w:eastAsia="ru-RU"/>
        </w:rPr>
        <w:t>Овчинникова</w:t>
      </w:r>
      <w:proofErr w:type="spellEnd"/>
      <w:r w:rsidR="00064D33">
        <w:rPr>
          <w:rFonts w:ascii="Times New Roman" w:eastAsia="Times New Roman" w:hAnsi="Times New Roman"/>
          <w:color w:val="000000"/>
          <w:sz w:val="26"/>
          <w:szCs w:val="26"/>
          <w:lang w:eastAsia="ru-RU"/>
        </w:rPr>
        <w:t xml:space="preserve"> К.В. Малафеевой М.С., </w:t>
      </w:r>
      <w:r>
        <w:rPr>
          <w:rFonts w:ascii="Times New Roman" w:eastAsia="Times New Roman" w:hAnsi="Times New Roman"/>
          <w:color w:val="000000"/>
          <w:sz w:val="26"/>
          <w:szCs w:val="26"/>
          <w:lang w:eastAsia="ru-RU"/>
        </w:rPr>
        <w:t xml:space="preserve">в присутствии представителя </w:t>
      </w:r>
      <w:r w:rsidR="00064D33">
        <w:rPr>
          <w:rFonts w:ascii="Times New Roman" w:eastAsia="Times New Roman" w:hAnsi="Times New Roman"/>
          <w:color w:val="000000"/>
          <w:sz w:val="26"/>
          <w:szCs w:val="26"/>
          <w:lang w:eastAsia="ru-RU"/>
        </w:rPr>
        <w:t>управления закупок администрации</w:t>
      </w:r>
      <w:r w:rsidR="001F2124">
        <w:rPr>
          <w:rFonts w:ascii="Times New Roman" w:eastAsia="Times New Roman" w:hAnsi="Times New Roman"/>
          <w:color w:val="000000"/>
          <w:sz w:val="26"/>
          <w:szCs w:val="26"/>
          <w:lang w:eastAsia="ru-RU"/>
        </w:rPr>
        <w:t xml:space="preserve"> МО г. Краснодар Мартынова С.В., в присутствии представителя заказчика – МКУ МО г. Краснодар ПАСС «Служба спасения» </w:t>
      </w:r>
      <w:proofErr w:type="spellStart"/>
      <w:r w:rsidR="001F2124">
        <w:rPr>
          <w:rFonts w:ascii="Times New Roman" w:eastAsia="Times New Roman" w:hAnsi="Times New Roman"/>
          <w:color w:val="000000"/>
          <w:sz w:val="26"/>
          <w:szCs w:val="26"/>
          <w:lang w:eastAsia="ru-RU"/>
        </w:rPr>
        <w:t>Войтюка</w:t>
      </w:r>
      <w:proofErr w:type="spellEnd"/>
      <w:r w:rsidR="001F2124">
        <w:rPr>
          <w:rFonts w:ascii="Times New Roman" w:eastAsia="Times New Roman" w:hAnsi="Times New Roman"/>
          <w:color w:val="000000"/>
          <w:sz w:val="26"/>
          <w:szCs w:val="26"/>
          <w:lang w:eastAsia="ru-RU"/>
        </w:rPr>
        <w:t xml:space="preserve"> Д.Г.,</w:t>
      </w:r>
      <w:r w:rsidR="00064D33">
        <w:rPr>
          <w:rFonts w:ascii="Times New Roman" w:eastAsia="Times New Roman" w:hAnsi="Times New Roman"/>
          <w:color w:val="000000"/>
          <w:sz w:val="26"/>
          <w:szCs w:val="26"/>
          <w:lang w:eastAsia="ru-RU"/>
        </w:rPr>
        <w:t xml:space="preserve"> </w:t>
      </w:r>
      <w:r>
        <w:rPr>
          <w:rFonts w:ascii="Times New Roman" w:eastAsia="Times New Roman" w:hAnsi="Times New Roman"/>
          <w:color w:val="000000"/>
          <w:sz w:val="26"/>
          <w:szCs w:val="26"/>
          <w:lang w:eastAsia="ru-RU"/>
        </w:rPr>
        <w:t>рассмотрев жало</w:t>
      </w:r>
      <w:r w:rsidR="00E658CD">
        <w:rPr>
          <w:rFonts w:ascii="Times New Roman" w:eastAsia="Times New Roman" w:hAnsi="Times New Roman"/>
          <w:color w:val="000000"/>
          <w:sz w:val="26"/>
          <w:szCs w:val="26"/>
          <w:lang w:eastAsia="ru-RU"/>
        </w:rPr>
        <w:t xml:space="preserve">бу ИП </w:t>
      </w:r>
      <w:proofErr w:type="spellStart"/>
      <w:r w:rsidR="00E658CD">
        <w:rPr>
          <w:rFonts w:ascii="Times New Roman" w:eastAsia="Times New Roman" w:hAnsi="Times New Roman"/>
          <w:color w:val="000000"/>
          <w:sz w:val="26"/>
          <w:szCs w:val="26"/>
          <w:lang w:eastAsia="ru-RU"/>
        </w:rPr>
        <w:t>Овчинникова</w:t>
      </w:r>
      <w:proofErr w:type="spellEnd"/>
      <w:r w:rsidR="00E658CD">
        <w:rPr>
          <w:rFonts w:ascii="Times New Roman" w:eastAsia="Times New Roman" w:hAnsi="Times New Roman"/>
          <w:color w:val="000000"/>
          <w:sz w:val="26"/>
          <w:szCs w:val="26"/>
          <w:lang w:eastAsia="ru-RU"/>
        </w:rPr>
        <w:t xml:space="preserve"> К.В. </w:t>
      </w:r>
      <w:r>
        <w:rPr>
          <w:rFonts w:ascii="Times New Roman" w:eastAsia="Times New Roman" w:hAnsi="Times New Roman"/>
          <w:color w:val="000000"/>
          <w:sz w:val="26"/>
          <w:szCs w:val="26"/>
          <w:lang w:eastAsia="ru-RU"/>
        </w:rPr>
        <w:t xml:space="preserve">(далее – Заявитель) на действия Уполномоченного </w:t>
      </w:r>
      <w:r w:rsidR="008B0934">
        <w:rPr>
          <w:rFonts w:ascii="Times New Roman" w:eastAsia="Times New Roman" w:hAnsi="Times New Roman"/>
          <w:color w:val="000000"/>
          <w:sz w:val="26"/>
          <w:szCs w:val="26"/>
          <w:lang w:eastAsia="ru-RU"/>
        </w:rPr>
        <w:t xml:space="preserve">органа (комиссии) – управления закупок администрации МО г. Краснодар </w:t>
      </w:r>
      <w:r>
        <w:rPr>
          <w:rFonts w:ascii="Times New Roman" w:eastAsia="Times New Roman" w:hAnsi="Times New Roman"/>
          <w:color w:val="000000"/>
          <w:sz w:val="26"/>
          <w:szCs w:val="26"/>
          <w:lang w:eastAsia="ru-RU"/>
        </w:rPr>
        <w:t xml:space="preserve">при проведении </w:t>
      </w:r>
      <w:r w:rsidR="000623D4">
        <w:rPr>
          <w:rFonts w:ascii="Times New Roman" w:eastAsia="Times New Roman" w:hAnsi="Times New Roman"/>
          <w:color w:val="000000"/>
          <w:sz w:val="26"/>
          <w:szCs w:val="26"/>
          <w:lang w:eastAsia="ru-RU"/>
        </w:rPr>
        <w:t xml:space="preserve">электронного аукциона на закупку аварийно-спасательного автомобиля (извещение № 0318300119424001445) </w:t>
      </w:r>
      <w:r>
        <w:rPr>
          <w:rFonts w:ascii="Times New Roman" w:eastAsia="Times New Roman" w:hAnsi="Times New Roman"/>
          <w:color w:val="000000"/>
          <w:sz w:val="26"/>
          <w:szCs w:val="26"/>
          <w:lang w:eastAsia="ru-RU"/>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F03B3B" w:rsidRDefault="00F03B3B" w:rsidP="00DA71EB">
      <w:pPr>
        <w:spacing w:after="0" w:line="240" w:lineRule="auto"/>
        <w:ind w:firstLine="709"/>
        <w:jc w:val="both"/>
        <w:rPr>
          <w:rFonts w:ascii="Times New Roman" w:eastAsia="Times New Roman" w:hAnsi="Times New Roman"/>
          <w:color w:val="000000"/>
          <w:sz w:val="26"/>
          <w:szCs w:val="26"/>
          <w:lang w:eastAsia="ru-RU"/>
        </w:rPr>
      </w:pPr>
    </w:p>
    <w:p w:rsidR="00DA71EB" w:rsidRDefault="00DA71EB" w:rsidP="00DA71EB">
      <w:pPr>
        <w:spacing w:after="0" w:line="240" w:lineRule="auto"/>
        <w:jc w:val="center"/>
        <w:rPr>
          <w:rFonts w:ascii="Times New Roman" w:hAnsi="Times New Roman"/>
          <w:b/>
          <w:sz w:val="26"/>
          <w:szCs w:val="26"/>
        </w:rPr>
      </w:pPr>
      <w:r>
        <w:rPr>
          <w:rFonts w:ascii="Times New Roman" w:hAnsi="Times New Roman"/>
          <w:b/>
          <w:sz w:val="26"/>
          <w:szCs w:val="26"/>
        </w:rPr>
        <w:t>УСТАНОВИЛА:</w:t>
      </w:r>
    </w:p>
    <w:p w:rsidR="00DA71EB" w:rsidRDefault="00DA71EB" w:rsidP="00DA71EB">
      <w:pPr>
        <w:spacing w:after="0" w:line="240" w:lineRule="auto"/>
        <w:jc w:val="both"/>
        <w:rPr>
          <w:rFonts w:ascii="Times New Roman" w:hAnsi="Times New Roman"/>
          <w:sz w:val="26"/>
          <w:szCs w:val="26"/>
        </w:rPr>
      </w:pPr>
    </w:p>
    <w:p w:rsidR="00DA71EB"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FB59D2"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Зая</w:t>
      </w:r>
      <w:r w:rsidR="00DE1688">
        <w:rPr>
          <w:rFonts w:ascii="Times New Roman" w:eastAsia="Times New Roman" w:hAnsi="Times New Roman"/>
          <w:sz w:val="26"/>
          <w:szCs w:val="26"/>
          <w:lang w:eastAsia="ru-RU"/>
        </w:rPr>
        <w:t xml:space="preserve">витель указывает, что </w:t>
      </w:r>
      <w:r w:rsidR="00D45D48">
        <w:rPr>
          <w:rFonts w:ascii="Times New Roman" w:eastAsia="Times New Roman" w:hAnsi="Times New Roman"/>
          <w:sz w:val="26"/>
          <w:szCs w:val="26"/>
          <w:lang w:eastAsia="ru-RU"/>
        </w:rPr>
        <w:t xml:space="preserve">заявка участника №1120686 согласно протоколу подведения итогов была отклонена по причине непредставления реестрового </w:t>
      </w:r>
      <w:r w:rsidR="00D45D48">
        <w:rPr>
          <w:rFonts w:ascii="Times New Roman" w:eastAsia="Times New Roman" w:hAnsi="Times New Roman"/>
          <w:sz w:val="26"/>
          <w:szCs w:val="26"/>
          <w:lang w:eastAsia="ru-RU"/>
        </w:rPr>
        <w:lastRenderedPageBreak/>
        <w:t>номера на предлагаемый к поставке товар. По результатам исполнения предписания по делу №023/06/14-5141/2024 от 14.10.2024 заявка №1120686 необоснованно признана соотве</w:t>
      </w:r>
      <w:r w:rsidR="00655CEB">
        <w:rPr>
          <w:rFonts w:ascii="Times New Roman" w:eastAsia="Times New Roman" w:hAnsi="Times New Roman"/>
          <w:sz w:val="26"/>
          <w:szCs w:val="26"/>
          <w:lang w:eastAsia="ru-RU"/>
        </w:rPr>
        <w:t>тствующей требованиям извещения.</w:t>
      </w:r>
    </w:p>
    <w:p w:rsidR="00655CEB"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Представите</w:t>
      </w:r>
      <w:r w:rsidR="00A20F11">
        <w:rPr>
          <w:rFonts w:ascii="Times New Roman" w:eastAsia="Times New Roman" w:hAnsi="Times New Roman"/>
          <w:sz w:val="26"/>
          <w:szCs w:val="26"/>
          <w:lang w:eastAsia="ru-RU"/>
        </w:rPr>
        <w:t>лем Уполномоченного органа</w:t>
      </w:r>
      <w:r w:rsidR="00DE1688">
        <w:rPr>
          <w:rFonts w:ascii="Times New Roman" w:eastAsia="Times New Roman" w:hAnsi="Times New Roman"/>
          <w:sz w:val="26"/>
          <w:szCs w:val="26"/>
          <w:lang w:eastAsia="ru-RU"/>
        </w:rPr>
        <w:t xml:space="preserve"> предоставлены письменные пояснения, согласно которым</w:t>
      </w:r>
      <w:r w:rsidR="00ED4957">
        <w:rPr>
          <w:rFonts w:ascii="Times New Roman" w:eastAsia="Times New Roman" w:hAnsi="Times New Roman"/>
          <w:sz w:val="26"/>
          <w:szCs w:val="26"/>
          <w:lang w:eastAsia="ru-RU"/>
        </w:rPr>
        <w:t xml:space="preserve"> комиссией повторно рассмотрены</w:t>
      </w:r>
      <w:r w:rsidR="00DE1688">
        <w:rPr>
          <w:rFonts w:ascii="Times New Roman" w:eastAsia="Times New Roman" w:hAnsi="Times New Roman"/>
          <w:sz w:val="26"/>
          <w:szCs w:val="26"/>
          <w:lang w:eastAsia="ru-RU"/>
        </w:rPr>
        <w:t xml:space="preserve"> </w:t>
      </w:r>
      <w:r w:rsidR="00ED4957">
        <w:rPr>
          <w:rFonts w:ascii="Times New Roman" w:eastAsia="Times New Roman" w:hAnsi="Times New Roman"/>
          <w:sz w:val="26"/>
          <w:szCs w:val="26"/>
          <w:lang w:eastAsia="ru-RU"/>
        </w:rPr>
        <w:t>заявки с учетом решения Краснодарского УФАС России</w:t>
      </w:r>
      <w:r w:rsidR="003E599F">
        <w:rPr>
          <w:rFonts w:ascii="Times New Roman" w:eastAsia="Times New Roman" w:hAnsi="Times New Roman"/>
          <w:sz w:val="26"/>
          <w:szCs w:val="26"/>
          <w:lang w:eastAsia="ru-RU"/>
        </w:rPr>
        <w:t>. В заявке</w:t>
      </w:r>
      <w:r w:rsidR="00ED4957">
        <w:rPr>
          <w:rFonts w:ascii="Times New Roman" w:eastAsia="Times New Roman" w:hAnsi="Times New Roman"/>
          <w:sz w:val="26"/>
          <w:szCs w:val="26"/>
          <w:lang w:eastAsia="ru-RU"/>
        </w:rPr>
        <w:t xml:space="preserve"> участника предоставлена выписка №10541229.</w:t>
      </w:r>
      <w:r w:rsidR="003E599F">
        <w:rPr>
          <w:rFonts w:ascii="Times New Roman" w:eastAsia="Times New Roman" w:hAnsi="Times New Roman"/>
          <w:sz w:val="26"/>
          <w:szCs w:val="26"/>
          <w:lang w:eastAsia="ru-RU"/>
        </w:rPr>
        <w:t xml:space="preserve"> Код ОКПД2 не является функциональной, технической или качественной характеристикой товара.</w:t>
      </w:r>
    </w:p>
    <w:p w:rsidR="00DA71EB"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Рассмотрев представленные материалы, Комиссия пришла к следующим выводам.</w:t>
      </w:r>
    </w:p>
    <w:p w:rsidR="00DA71EB" w:rsidRDefault="00DA71EB" w:rsidP="00DA71EB">
      <w:pPr>
        <w:shd w:val="clear" w:color="auto" w:fill="FFFFFF"/>
        <w:spacing w:after="0" w:line="240" w:lineRule="auto"/>
        <w:ind w:firstLine="709"/>
        <w:jc w:val="both"/>
        <w:rPr>
          <w:rFonts w:ascii="Times New Roman" w:eastAsia="Times New Roman" w:hAnsi="Times New Roman"/>
          <w:b/>
          <w:sz w:val="26"/>
          <w:szCs w:val="26"/>
          <w:lang w:eastAsia="ru-RU"/>
        </w:rPr>
      </w:pPr>
      <w:r>
        <w:rPr>
          <w:rFonts w:ascii="Times New Roman" w:eastAsia="Times New Roman" w:hAnsi="Times New Roman"/>
          <w:sz w:val="26"/>
          <w:szCs w:val="26"/>
          <w:lang w:eastAsia="ru-RU"/>
        </w:rPr>
        <w:t xml:space="preserve">Уполномоченным </w:t>
      </w:r>
      <w:r w:rsidR="003A19CF">
        <w:rPr>
          <w:rFonts w:ascii="Times New Roman" w:eastAsia="Times New Roman" w:hAnsi="Times New Roman"/>
          <w:sz w:val="26"/>
          <w:szCs w:val="26"/>
          <w:lang w:eastAsia="ru-RU"/>
        </w:rPr>
        <w:t>органом – управлением закупок администрации МО г. Краснодар в ЕИС 26.09</w:t>
      </w:r>
      <w:r w:rsidR="003260B0">
        <w:rPr>
          <w:rFonts w:ascii="Times New Roman" w:eastAsia="Times New Roman" w:hAnsi="Times New Roman"/>
          <w:sz w:val="26"/>
          <w:szCs w:val="26"/>
          <w:lang w:eastAsia="ru-RU"/>
        </w:rPr>
        <w:t xml:space="preserve">.2024 размещено извещение </w:t>
      </w:r>
      <w:r w:rsidR="00D4328D">
        <w:rPr>
          <w:rFonts w:ascii="Times New Roman" w:eastAsia="Times New Roman" w:hAnsi="Times New Roman"/>
          <w:sz w:val="26"/>
          <w:szCs w:val="26"/>
          <w:lang w:eastAsia="ru-RU"/>
        </w:rPr>
        <w:t xml:space="preserve">о </w:t>
      </w:r>
      <w:r w:rsidR="00D4328D">
        <w:rPr>
          <w:rFonts w:ascii="Times New Roman" w:eastAsia="Times New Roman" w:hAnsi="Times New Roman"/>
          <w:color w:val="000000"/>
          <w:sz w:val="26"/>
          <w:szCs w:val="26"/>
          <w:lang w:eastAsia="ru-RU"/>
        </w:rPr>
        <w:t>п</w:t>
      </w:r>
      <w:r w:rsidR="001471F8">
        <w:rPr>
          <w:rFonts w:ascii="Times New Roman" w:eastAsia="Times New Roman" w:hAnsi="Times New Roman"/>
          <w:color w:val="000000"/>
          <w:sz w:val="26"/>
          <w:szCs w:val="26"/>
          <w:lang w:eastAsia="ru-RU"/>
        </w:rPr>
        <w:t>роведении электронного аукциона</w:t>
      </w:r>
      <w:r w:rsidR="00D4328D">
        <w:rPr>
          <w:rFonts w:ascii="Times New Roman" w:eastAsia="Times New Roman" w:hAnsi="Times New Roman"/>
          <w:color w:val="000000"/>
          <w:sz w:val="26"/>
          <w:szCs w:val="26"/>
          <w:lang w:eastAsia="ru-RU"/>
        </w:rPr>
        <w:t xml:space="preserve"> </w:t>
      </w:r>
      <w:r w:rsidR="001471F8">
        <w:rPr>
          <w:rFonts w:ascii="Times New Roman" w:eastAsia="Times New Roman" w:hAnsi="Times New Roman"/>
          <w:color w:val="000000"/>
          <w:sz w:val="26"/>
          <w:szCs w:val="26"/>
          <w:lang w:eastAsia="ru-RU"/>
        </w:rPr>
        <w:t xml:space="preserve">на закупку аварийно-спасательного автомобиля (извещение № 0318300119424001445). Заказчик – МКУ МО г. Краснодар профессиональная </w:t>
      </w:r>
      <w:r w:rsidR="002E36E6">
        <w:rPr>
          <w:rFonts w:ascii="Times New Roman" w:eastAsia="Times New Roman" w:hAnsi="Times New Roman"/>
          <w:color w:val="000000"/>
          <w:sz w:val="26"/>
          <w:szCs w:val="26"/>
          <w:lang w:eastAsia="ru-RU"/>
        </w:rPr>
        <w:t>аварийно-спасательная служба «Служба спасения».</w:t>
      </w:r>
      <w:r w:rsidR="001471F8">
        <w:rPr>
          <w:rFonts w:ascii="Times New Roman" w:eastAsia="Times New Roman" w:hAnsi="Times New Roman"/>
          <w:color w:val="000000"/>
          <w:sz w:val="26"/>
          <w:szCs w:val="26"/>
          <w:lang w:eastAsia="ru-RU"/>
        </w:rPr>
        <w:t xml:space="preserve"> </w:t>
      </w:r>
      <w:r>
        <w:rPr>
          <w:rFonts w:ascii="Times New Roman" w:eastAsia="Times New Roman" w:hAnsi="Times New Roman"/>
          <w:sz w:val="26"/>
          <w:szCs w:val="26"/>
          <w:lang w:eastAsia="ru-RU"/>
        </w:rPr>
        <w:t xml:space="preserve">Начальная </w:t>
      </w:r>
      <w:r w:rsidR="00D20E37">
        <w:rPr>
          <w:rFonts w:ascii="Times New Roman" w:eastAsia="Times New Roman" w:hAnsi="Times New Roman"/>
          <w:sz w:val="26"/>
          <w:szCs w:val="26"/>
          <w:lang w:eastAsia="ru-RU"/>
        </w:rPr>
        <w:t>(максимальная) цена контракта –</w:t>
      </w:r>
      <w:r>
        <w:rPr>
          <w:rFonts w:ascii="Times New Roman" w:eastAsia="Times New Roman" w:hAnsi="Times New Roman"/>
          <w:b/>
          <w:sz w:val="26"/>
          <w:szCs w:val="26"/>
          <w:lang w:eastAsia="ru-RU"/>
        </w:rPr>
        <w:t xml:space="preserve"> </w:t>
      </w:r>
      <w:r w:rsidR="002E36E6">
        <w:rPr>
          <w:rFonts w:ascii="Times New Roman" w:eastAsia="Times New Roman" w:hAnsi="Times New Roman"/>
          <w:b/>
          <w:sz w:val="26"/>
          <w:szCs w:val="26"/>
          <w:lang w:eastAsia="ru-RU"/>
        </w:rPr>
        <w:t xml:space="preserve">11 897 100,00 </w:t>
      </w:r>
      <w:r>
        <w:rPr>
          <w:rFonts w:ascii="Times New Roman" w:eastAsia="Times New Roman" w:hAnsi="Times New Roman"/>
          <w:b/>
          <w:sz w:val="26"/>
          <w:szCs w:val="26"/>
          <w:lang w:eastAsia="ru-RU"/>
        </w:rPr>
        <w:t>руб.</w:t>
      </w:r>
    </w:p>
    <w:p w:rsidR="008D68E1" w:rsidRPr="00442497" w:rsidRDefault="008D68E1" w:rsidP="008D68E1">
      <w:pPr>
        <w:pStyle w:val="s1"/>
        <w:shd w:val="clear" w:color="auto" w:fill="FFFFFF"/>
        <w:spacing w:before="0" w:beforeAutospacing="0" w:after="300" w:afterAutospacing="0"/>
        <w:ind w:firstLine="708"/>
        <w:jc w:val="both"/>
        <w:rPr>
          <w:color w:val="464C55"/>
          <w:sz w:val="26"/>
          <w:szCs w:val="26"/>
        </w:rPr>
      </w:pPr>
      <w:r w:rsidRPr="00442497">
        <w:rPr>
          <w:color w:val="464C55"/>
          <w:sz w:val="26"/>
          <w:szCs w:val="26"/>
        </w:rPr>
        <w:t>В соответствии с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8D68E1" w:rsidRPr="00442497" w:rsidRDefault="008D68E1" w:rsidP="008D68E1">
      <w:pPr>
        <w:pStyle w:val="s1"/>
        <w:shd w:val="clear" w:color="auto" w:fill="FFFFFF"/>
        <w:spacing w:before="0" w:beforeAutospacing="0" w:after="300" w:afterAutospacing="0"/>
        <w:jc w:val="both"/>
        <w:rPr>
          <w:color w:val="464C55"/>
          <w:sz w:val="26"/>
          <w:szCs w:val="26"/>
        </w:rPr>
      </w:pPr>
      <w:r w:rsidRPr="00442497">
        <w:rPr>
          <w:color w:val="464C55"/>
          <w:sz w:val="26"/>
          <w:szCs w:val="26"/>
        </w:rPr>
        <w:t>1) члены комиссии по осуществлению закупок:</w:t>
      </w:r>
    </w:p>
    <w:p w:rsidR="008D68E1" w:rsidRPr="000E2FE9" w:rsidRDefault="008D68E1" w:rsidP="008D68E1">
      <w:pPr>
        <w:pStyle w:val="s1"/>
        <w:shd w:val="clear" w:color="auto" w:fill="FFFFFF"/>
        <w:spacing w:before="0" w:beforeAutospacing="0" w:after="0" w:afterAutospacing="0"/>
        <w:jc w:val="both"/>
        <w:rPr>
          <w:color w:val="464C55"/>
          <w:sz w:val="26"/>
          <w:szCs w:val="26"/>
          <w:u w:val="single"/>
        </w:rPr>
      </w:pPr>
      <w:r w:rsidRPr="00442497">
        <w:rPr>
          <w:color w:val="464C55"/>
          <w:sz w:val="26"/>
          <w:szCs w:val="26"/>
        </w:rPr>
        <w:t>а) рассматривают заявки на участие в закупке, информацию и документы, направленные оператором электронной площадки в соответствии с </w:t>
      </w:r>
      <w:hyperlink r:id="rId5" w:anchor="block_4944" w:history="1">
        <w:r w:rsidRPr="00442497">
          <w:rPr>
            <w:rStyle w:val="a4"/>
            <w:color w:val="3272C0"/>
            <w:sz w:val="26"/>
            <w:szCs w:val="26"/>
          </w:rPr>
          <w:t>пунктом 4 части 4</w:t>
        </w:r>
      </w:hyperlink>
      <w:r w:rsidRPr="00442497">
        <w:rPr>
          <w:color w:val="464C55"/>
          <w:sz w:val="26"/>
          <w:szCs w:val="26"/>
        </w:rPr>
        <w:t xml:space="preserve"> настоящей статьи, </w:t>
      </w:r>
      <w:r w:rsidRPr="000E2FE9">
        <w:rPr>
          <w:color w:val="464C55"/>
          <w:sz w:val="26"/>
          <w:szCs w:val="26"/>
          <w:u w:val="single"/>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6" w:anchor="block_48121" w:history="1">
        <w:r w:rsidRPr="000E2FE9">
          <w:rPr>
            <w:rStyle w:val="a4"/>
            <w:color w:val="3272C0"/>
            <w:sz w:val="26"/>
            <w:szCs w:val="26"/>
          </w:rPr>
          <w:t>пунктами 1 - 8 части 12 статьи 48</w:t>
        </w:r>
      </w:hyperlink>
      <w:r w:rsidRPr="000E2FE9">
        <w:rPr>
          <w:color w:val="464C55"/>
          <w:sz w:val="26"/>
          <w:szCs w:val="26"/>
          <w:u w:val="single"/>
        </w:rPr>
        <w:t> настоящего Федерального закона;</w:t>
      </w:r>
    </w:p>
    <w:p w:rsidR="008D68E1" w:rsidRPr="00442497" w:rsidRDefault="008D68E1" w:rsidP="008D68E1">
      <w:pPr>
        <w:pStyle w:val="s1"/>
        <w:shd w:val="clear" w:color="auto" w:fill="FFFFFF"/>
        <w:spacing w:before="0" w:beforeAutospacing="0" w:after="0" w:afterAutospacing="0"/>
        <w:jc w:val="both"/>
        <w:rPr>
          <w:color w:val="464C55"/>
          <w:sz w:val="26"/>
          <w:szCs w:val="26"/>
        </w:rPr>
      </w:pPr>
      <w:r w:rsidRPr="00442497">
        <w:rPr>
          <w:color w:val="464C55"/>
          <w:sz w:val="26"/>
          <w:szCs w:val="26"/>
        </w:rPr>
        <w:t>б) на основании информации, содержащейся в протоколе подачи ценовых предложений, а также результатов рассмотрения, предусмотренного </w:t>
      </w:r>
      <w:hyperlink r:id="rId7" w:anchor="block_49511" w:history="1">
        <w:r w:rsidRPr="00442497">
          <w:rPr>
            <w:rStyle w:val="a4"/>
            <w:color w:val="3272C0"/>
            <w:sz w:val="26"/>
            <w:szCs w:val="26"/>
          </w:rPr>
          <w:t>подпунктом "а"</w:t>
        </w:r>
      </w:hyperlink>
      <w:r w:rsidRPr="00442497">
        <w:rPr>
          <w:color w:val="464C55"/>
          <w:sz w:val="26"/>
          <w:szCs w:val="26"/>
        </w:rPr>
        <w: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8" w:anchor="block_4939" w:history="1">
        <w:r w:rsidRPr="00442497">
          <w:rPr>
            <w:rStyle w:val="a4"/>
            <w:color w:val="3272C0"/>
            <w:sz w:val="26"/>
            <w:szCs w:val="26"/>
          </w:rPr>
          <w:t>абзацем первым пункта 9 части 3</w:t>
        </w:r>
      </w:hyperlink>
      <w:r w:rsidRPr="00442497">
        <w:rPr>
          <w:color w:val="464C55"/>
          <w:sz w:val="26"/>
          <w:szCs w:val="26"/>
        </w:rPr>
        <w:t>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9" w:anchor="block_14" w:history="1">
        <w:r w:rsidRPr="00442497">
          <w:rPr>
            <w:rStyle w:val="a4"/>
            <w:color w:val="3272C0"/>
            <w:sz w:val="26"/>
            <w:szCs w:val="26"/>
          </w:rPr>
          <w:t>статьей 14</w:t>
        </w:r>
      </w:hyperlink>
      <w:r w:rsidRPr="00442497">
        <w:rPr>
          <w:color w:val="464C55"/>
          <w:sz w:val="26"/>
          <w:szCs w:val="26"/>
        </w:rPr>
        <w:t>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8D68E1" w:rsidRDefault="008D68E1" w:rsidP="008D68E1">
      <w:pPr>
        <w:pStyle w:val="s1"/>
        <w:shd w:val="clear" w:color="auto" w:fill="FFFFFF"/>
        <w:spacing w:before="0" w:beforeAutospacing="0" w:after="0" w:afterAutospacing="0"/>
        <w:jc w:val="both"/>
        <w:rPr>
          <w:color w:val="464C55"/>
          <w:sz w:val="26"/>
          <w:szCs w:val="26"/>
        </w:rPr>
      </w:pPr>
      <w:r w:rsidRPr="00442497">
        <w:rPr>
          <w:color w:val="464C55"/>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0" w:anchor="block_48171" w:history="1">
        <w:r w:rsidRPr="00442497">
          <w:rPr>
            <w:rStyle w:val="a4"/>
            <w:color w:val="3272C0"/>
            <w:sz w:val="26"/>
            <w:szCs w:val="26"/>
          </w:rPr>
          <w:t>пунктами 1</w:t>
        </w:r>
      </w:hyperlink>
      <w:r w:rsidRPr="00442497">
        <w:rPr>
          <w:color w:val="464C55"/>
          <w:sz w:val="26"/>
          <w:szCs w:val="26"/>
        </w:rPr>
        <w:t>, </w:t>
      </w:r>
      <w:hyperlink r:id="rId11" w:anchor="block_48172" w:history="1">
        <w:r w:rsidRPr="00442497">
          <w:rPr>
            <w:rStyle w:val="a4"/>
            <w:color w:val="3272C0"/>
            <w:sz w:val="26"/>
            <w:szCs w:val="26"/>
          </w:rPr>
          <w:t>2</w:t>
        </w:r>
      </w:hyperlink>
      <w:r w:rsidRPr="00442497">
        <w:rPr>
          <w:color w:val="464C55"/>
          <w:sz w:val="26"/>
          <w:szCs w:val="26"/>
        </w:rPr>
        <w:t>, </w:t>
      </w:r>
      <w:hyperlink r:id="rId12" w:anchor="block_48174" w:history="1">
        <w:r w:rsidRPr="00442497">
          <w:rPr>
            <w:rStyle w:val="a4"/>
            <w:color w:val="3272C0"/>
            <w:sz w:val="26"/>
            <w:szCs w:val="26"/>
          </w:rPr>
          <w:t xml:space="preserve">4 - 7 части 17 </w:t>
        </w:r>
        <w:r w:rsidRPr="00442497">
          <w:rPr>
            <w:rStyle w:val="a4"/>
            <w:color w:val="3272C0"/>
            <w:sz w:val="26"/>
            <w:szCs w:val="26"/>
          </w:rPr>
          <w:lastRenderedPageBreak/>
          <w:t>статьи 48</w:t>
        </w:r>
      </w:hyperlink>
      <w:r w:rsidRPr="00442497">
        <w:rPr>
          <w:color w:val="464C55"/>
          <w:sz w:val="26"/>
          <w:szCs w:val="26"/>
        </w:rPr>
        <w:t> настоящего Федерального закона. После подписания членами комиссии по осуществлению закупок такого протокола усиленными </w:t>
      </w:r>
      <w:hyperlink r:id="rId13" w:anchor="block_21" w:history="1">
        <w:r w:rsidRPr="00442497">
          <w:rPr>
            <w:rStyle w:val="a4"/>
            <w:color w:val="3272C0"/>
            <w:sz w:val="26"/>
            <w:szCs w:val="26"/>
          </w:rPr>
          <w:t>электронными подписями</w:t>
        </w:r>
      </w:hyperlink>
      <w:r w:rsidRPr="00442497">
        <w:rPr>
          <w:color w:val="464C55"/>
          <w:sz w:val="26"/>
          <w:szCs w:val="26"/>
        </w:rPr>
        <w:t>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6722DF" w:rsidRDefault="006722DF" w:rsidP="008D68E1">
      <w:pPr>
        <w:pStyle w:val="s1"/>
        <w:shd w:val="clear" w:color="auto" w:fill="FFFFFF"/>
        <w:spacing w:before="0" w:beforeAutospacing="0" w:after="0" w:afterAutospacing="0"/>
        <w:jc w:val="both"/>
        <w:rPr>
          <w:color w:val="464C55"/>
          <w:sz w:val="26"/>
          <w:szCs w:val="26"/>
        </w:rPr>
      </w:pPr>
      <w:r>
        <w:rPr>
          <w:color w:val="464C55"/>
          <w:sz w:val="26"/>
          <w:szCs w:val="26"/>
        </w:rPr>
        <w:tab/>
        <w:t xml:space="preserve">В Описании объекта закупки заказчиком установлены требования к закупаемому товару </w:t>
      </w:r>
      <w:r w:rsidR="00484885">
        <w:rPr>
          <w:color w:val="464C55"/>
          <w:sz w:val="26"/>
          <w:szCs w:val="26"/>
        </w:rPr>
        <w:t>–</w:t>
      </w:r>
      <w:r>
        <w:rPr>
          <w:color w:val="464C55"/>
          <w:sz w:val="26"/>
          <w:szCs w:val="26"/>
        </w:rPr>
        <w:t xml:space="preserve"> </w:t>
      </w:r>
      <w:r w:rsidR="00484885">
        <w:rPr>
          <w:color w:val="000000"/>
          <w:sz w:val="26"/>
          <w:szCs w:val="26"/>
          <w:u w:val="single"/>
        </w:rPr>
        <w:t xml:space="preserve">аварийно-спасательный автомобиль (29.10.59.150 Средства транспортные для аварийно-спасательных служб и полиции) </w:t>
      </w:r>
      <w:r w:rsidR="00145268">
        <w:rPr>
          <w:color w:val="000000"/>
          <w:sz w:val="26"/>
          <w:szCs w:val="26"/>
        </w:rPr>
        <w:t>с указанием требуемых характеристик.</w:t>
      </w:r>
    </w:p>
    <w:p w:rsidR="00AB0D41" w:rsidRPr="002919A3" w:rsidRDefault="00AB0D41" w:rsidP="00AB0D41">
      <w:pPr>
        <w:ind w:firstLine="567"/>
        <w:jc w:val="both"/>
        <w:rPr>
          <w:rFonts w:ascii="Times New Roman" w:hAnsi="Times New Roman"/>
          <w:sz w:val="26"/>
          <w:szCs w:val="26"/>
        </w:rPr>
      </w:pPr>
      <w:r w:rsidRPr="002919A3">
        <w:rPr>
          <w:rFonts w:ascii="Times New Roman" w:hAnsi="Times New Roman"/>
          <w:sz w:val="26"/>
          <w:szCs w:val="26"/>
        </w:rPr>
        <w:t>В силу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7B33CD" w:rsidRPr="00D30B3B" w:rsidRDefault="00AB0D41" w:rsidP="007B33CD">
      <w:pPr>
        <w:pStyle w:val="1"/>
        <w:shd w:val="clear" w:color="auto" w:fill="FFFFFF"/>
        <w:spacing w:before="161" w:beforeAutospacing="0" w:after="161" w:afterAutospacing="0"/>
        <w:ind w:firstLine="567"/>
        <w:jc w:val="both"/>
        <w:rPr>
          <w:b w:val="0"/>
          <w:color w:val="22272F"/>
          <w:sz w:val="26"/>
          <w:szCs w:val="26"/>
        </w:rPr>
      </w:pPr>
      <w:r w:rsidRPr="007B33CD">
        <w:rPr>
          <w:b w:val="0"/>
          <w:sz w:val="26"/>
          <w:szCs w:val="26"/>
        </w:rPr>
        <w:t>Согласно извещению электронного аукциона установлены ограничения в соответствии с постановлением</w:t>
      </w:r>
      <w:r w:rsidR="007B33CD" w:rsidRPr="007B33CD">
        <w:rPr>
          <w:b w:val="0"/>
          <w:sz w:val="26"/>
          <w:szCs w:val="26"/>
        </w:rPr>
        <w:t xml:space="preserve"> </w:t>
      </w:r>
      <w:r w:rsidR="007B33CD" w:rsidRPr="007B33CD">
        <w:rPr>
          <w:b w:val="0"/>
          <w:color w:val="22272F"/>
          <w:sz w:val="26"/>
          <w:szCs w:val="26"/>
        </w:rPr>
        <w:t>Правительства РФ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(с изменениями и дополнениями)</w:t>
      </w:r>
      <w:r w:rsidR="00D9016C">
        <w:rPr>
          <w:b w:val="0"/>
          <w:color w:val="22272F"/>
          <w:sz w:val="26"/>
          <w:szCs w:val="26"/>
        </w:rPr>
        <w:t>.</w:t>
      </w:r>
    </w:p>
    <w:p w:rsidR="007E3482" w:rsidRPr="007E3482" w:rsidRDefault="001D2046" w:rsidP="007E3482">
      <w:pPr>
        <w:pStyle w:val="s1"/>
        <w:shd w:val="clear" w:color="auto" w:fill="FFFFFF"/>
        <w:spacing w:before="0" w:beforeAutospacing="0" w:after="300" w:afterAutospacing="0"/>
        <w:jc w:val="both"/>
        <w:rPr>
          <w:color w:val="464C55"/>
          <w:sz w:val="26"/>
          <w:szCs w:val="26"/>
        </w:rPr>
      </w:pPr>
      <w:r>
        <w:rPr>
          <w:color w:val="464C55"/>
          <w:sz w:val="26"/>
          <w:szCs w:val="26"/>
        </w:rPr>
        <w:tab/>
      </w:r>
      <w:r w:rsidR="003747B1" w:rsidRPr="007E3482">
        <w:rPr>
          <w:color w:val="464C55"/>
          <w:sz w:val="26"/>
          <w:szCs w:val="26"/>
        </w:rPr>
        <w:t xml:space="preserve">В силу п.6 </w:t>
      </w:r>
      <w:r w:rsidR="007E3482" w:rsidRPr="007E3482">
        <w:rPr>
          <w:color w:val="464C55"/>
          <w:sz w:val="26"/>
          <w:szCs w:val="26"/>
        </w:rPr>
        <w:t>Постановления №616 в целях реализации настоящего постановления:</w:t>
      </w:r>
    </w:p>
    <w:p w:rsidR="007E3482" w:rsidRPr="007E3482" w:rsidRDefault="007E3482" w:rsidP="007E3482">
      <w:pPr>
        <w:pStyle w:val="s1"/>
        <w:shd w:val="clear" w:color="auto" w:fill="FFFFFF"/>
        <w:spacing w:before="0" w:beforeAutospacing="0" w:after="0" w:afterAutospacing="0"/>
        <w:jc w:val="both"/>
        <w:rPr>
          <w:color w:val="464C55"/>
          <w:sz w:val="26"/>
          <w:szCs w:val="26"/>
        </w:rPr>
      </w:pPr>
      <w:r w:rsidRPr="007E3482">
        <w:rPr>
          <w:color w:val="464C55"/>
          <w:sz w:val="26"/>
          <w:szCs w:val="26"/>
        </w:rPr>
        <w:t xml:space="preserve">а) подтверждением производства продукции на территории Российской Федерации является </w:t>
      </w:r>
      <w:r w:rsidRPr="003852F8">
        <w:rPr>
          <w:color w:val="464C55"/>
          <w:sz w:val="26"/>
          <w:szCs w:val="26"/>
        </w:rPr>
        <w:t>наличие сведений о такой продукции</w:t>
      </w:r>
      <w:r w:rsidRPr="00285A7A">
        <w:rPr>
          <w:color w:val="464C55"/>
          <w:sz w:val="26"/>
          <w:szCs w:val="26"/>
        </w:rPr>
        <w:t xml:space="preserve"> в </w:t>
      </w:r>
      <w:hyperlink r:id="rId14" w:tgtFrame="_blank" w:history="1">
        <w:r w:rsidRPr="00285A7A">
          <w:rPr>
            <w:rStyle w:val="a4"/>
            <w:color w:val="3272C0"/>
            <w:sz w:val="26"/>
            <w:szCs w:val="26"/>
            <w:u w:val="none"/>
          </w:rPr>
          <w:t>реестре</w:t>
        </w:r>
      </w:hyperlink>
      <w:r w:rsidRPr="00285A7A">
        <w:rPr>
          <w:color w:val="464C55"/>
          <w:sz w:val="26"/>
          <w:szCs w:val="26"/>
        </w:rPr>
        <w:t> российской промышленной продукции,</w:t>
      </w:r>
      <w:r w:rsidRPr="007E3482">
        <w:rPr>
          <w:color w:val="464C55"/>
          <w:sz w:val="26"/>
          <w:szCs w:val="26"/>
        </w:rPr>
        <w:t xml:space="preserve"> размещаемом в государственной информационной системе промышленности в соответствии со </w:t>
      </w:r>
      <w:hyperlink r:id="rId15" w:anchor="block_1710" w:history="1">
        <w:r w:rsidRPr="007E3482">
          <w:rPr>
            <w:rStyle w:val="a4"/>
            <w:color w:val="3272C0"/>
            <w:sz w:val="26"/>
            <w:szCs w:val="26"/>
            <w:u w:val="none"/>
          </w:rPr>
          <w:t>статьей 17</w:t>
        </w:r>
        <w:r w:rsidRPr="007E3482">
          <w:rPr>
            <w:rStyle w:val="a4"/>
            <w:color w:val="3272C0"/>
            <w:sz w:val="26"/>
            <w:szCs w:val="26"/>
            <w:u w:val="none"/>
            <w:vertAlign w:val="superscript"/>
          </w:rPr>
          <w:t> 1</w:t>
        </w:r>
      </w:hyperlink>
      <w:r w:rsidRPr="007E3482">
        <w:rPr>
          <w:color w:val="464C55"/>
          <w:sz w:val="26"/>
          <w:szCs w:val="26"/>
        </w:rPr>
        <w:t> Федерального закона "О промышленной политике в Российской Федерации" (далее - реестр российской промышленной продукции);</w:t>
      </w:r>
    </w:p>
    <w:p w:rsidR="007E3482" w:rsidRPr="007E3482" w:rsidRDefault="007E3482" w:rsidP="007E3482">
      <w:pPr>
        <w:pStyle w:val="s1"/>
        <w:shd w:val="clear" w:color="auto" w:fill="FFFFFF"/>
        <w:spacing w:before="0" w:beforeAutospacing="0" w:after="0" w:afterAutospacing="0"/>
        <w:jc w:val="both"/>
        <w:rPr>
          <w:color w:val="464C55"/>
          <w:sz w:val="26"/>
          <w:szCs w:val="26"/>
        </w:rPr>
      </w:pPr>
      <w:r w:rsidRPr="007E3482">
        <w:rPr>
          <w:color w:val="464C55"/>
          <w:sz w:val="26"/>
          <w:szCs w:val="26"/>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w:t>
      </w:r>
      <w:hyperlink r:id="rId16" w:tgtFrame="_blank" w:history="1">
        <w:r w:rsidRPr="007E3482">
          <w:rPr>
            <w:rStyle w:val="a4"/>
            <w:color w:val="3272C0"/>
            <w:sz w:val="26"/>
            <w:szCs w:val="26"/>
            <w:u w:val="none"/>
          </w:rPr>
          <w:t>евразийском реестре</w:t>
        </w:r>
      </w:hyperlink>
      <w:r w:rsidRPr="007E3482">
        <w:rPr>
          <w:color w:val="464C55"/>
          <w:sz w:val="26"/>
          <w:szCs w:val="26"/>
        </w:rPr>
        <w:t>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rsidR="007E3482" w:rsidRPr="007E3482" w:rsidRDefault="007E3482" w:rsidP="006626CD">
      <w:pPr>
        <w:pStyle w:val="s1"/>
        <w:shd w:val="clear" w:color="auto" w:fill="FFFFFF"/>
        <w:spacing w:before="0" w:beforeAutospacing="0" w:after="0" w:afterAutospacing="0"/>
        <w:ind w:firstLine="708"/>
        <w:jc w:val="both"/>
        <w:rPr>
          <w:color w:val="464C55"/>
          <w:sz w:val="26"/>
          <w:szCs w:val="26"/>
        </w:rPr>
      </w:pPr>
      <w:r w:rsidRPr="007E3482">
        <w:rPr>
          <w:color w:val="464C55"/>
          <w:sz w:val="26"/>
          <w:szCs w:val="26"/>
        </w:rPr>
        <w:t xml:space="preserve">Подтверждением включения сведений в реестр российской промышленной продукции является реестровая запись реестра российской промышленной </w:t>
      </w:r>
      <w:r w:rsidRPr="007E3482">
        <w:rPr>
          <w:color w:val="464C55"/>
          <w:sz w:val="26"/>
          <w:szCs w:val="26"/>
        </w:rPr>
        <w:lastRenderedPageBreak/>
        <w:t>продукции, сформированная в государственной информационной системе промышленности в соответствии с </w:t>
      </w:r>
      <w:hyperlink r:id="rId17" w:anchor="block_3400" w:history="1">
        <w:r w:rsidRPr="007E3482">
          <w:rPr>
            <w:rStyle w:val="a4"/>
            <w:color w:val="3272C0"/>
            <w:sz w:val="26"/>
            <w:szCs w:val="26"/>
            <w:u w:val="none"/>
          </w:rPr>
          <w:t>постановлением</w:t>
        </w:r>
      </w:hyperlink>
      <w:r w:rsidRPr="007E3482">
        <w:rPr>
          <w:color w:val="464C55"/>
          <w:sz w:val="26"/>
          <w:szCs w:val="26"/>
        </w:rPr>
        <w:t> Правительства Российской Федерации от 17 июля 2015 г. N 719 "О подтверждении производства российской промышленной продукции" (далее - постановление Правительства Российской Федерации от 17 июля 2015 г. N 719) (п.7 Постановления №616).</w:t>
      </w:r>
    </w:p>
    <w:p w:rsidR="004B6468" w:rsidRPr="00690686" w:rsidRDefault="004B6468" w:rsidP="004B6468">
      <w:pPr>
        <w:pStyle w:val="s1"/>
        <w:shd w:val="clear" w:color="auto" w:fill="FFFFFF"/>
        <w:spacing w:before="0" w:beforeAutospacing="0" w:after="300" w:afterAutospacing="0"/>
        <w:ind w:firstLine="567"/>
        <w:jc w:val="both"/>
        <w:rPr>
          <w:color w:val="464C55"/>
          <w:sz w:val="26"/>
          <w:szCs w:val="26"/>
          <w:u w:val="single"/>
        </w:rPr>
      </w:pPr>
      <w:r w:rsidRPr="00690686">
        <w:rPr>
          <w:color w:val="464C55"/>
          <w:sz w:val="26"/>
          <w:szCs w:val="26"/>
          <w:u w:val="single"/>
        </w:rPr>
        <w:t>В соответствии с п.10 Постановления №616 установить,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4B6468" w:rsidRPr="00E92353" w:rsidRDefault="004B6468" w:rsidP="004B6468">
      <w:pPr>
        <w:pStyle w:val="s1"/>
        <w:shd w:val="clear" w:color="auto" w:fill="FFFFFF"/>
        <w:spacing w:before="0" w:beforeAutospacing="0" w:after="0" w:afterAutospacing="0"/>
        <w:jc w:val="both"/>
        <w:rPr>
          <w:color w:val="464C55"/>
          <w:sz w:val="26"/>
          <w:szCs w:val="26"/>
        </w:rPr>
      </w:pPr>
      <w:r w:rsidRPr="00E92353">
        <w:rPr>
          <w:color w:val="464C55"/>
          <w:sz w:val="26"/>
          <w:szCs w:val="26"/>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w:t>
      </w:r>
      <w:hyperlink r:id="rId18" w:history="1">
        <w:r w:rsidRPr="00E92353">
          <w:rPr>
            <w:rStyle w:val="a4"/>
            <w:color w:val="3272C0"/>
            <w:sz w:val="26"/>
            <w:szCs w:val="26"/>
          </w:rPr>
          <w:t>постановлением</w:t>
        </w:r>
      </w:hyperlink>
      <w:r w:rsidRPr="00E92353">
        <w:rPr>
          <w:color w:val="464C55"/>
          <w:sz w:val="26"/>
          <w:szCs w:val="26"/>
        </w:rPr>
        <w:t>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rsidR="004B6468" w:rsidRPr="00E92353" w:rsidRDefault="004B6468" w:rsidP="004B6468">
      <w:pPr>
        <w:pStyle w:val="s1"/>
        <w:shd w:val="clear" w:color="auto" w:fill="FFFFFF"/>
        <w:spacing w:before="0" w:beforeAutospacing="0" w:after="0" w:afterAutospacing="0"/>
        <w:jc w:val="both"/>
        <w:rPr>
          <w:color w:val="464C55"/>
          <w:sz w:val="26"/>
          <w:szCs w:val="26"/>
        </w:rPr>
      </w:pPr>
      <w:r w:rsidRPr="00E92353">
        <w:rPr>
          <w:color w:val="464C55"/>
          <w:sz w:val="26"/>
          <w:szCs w:val="26"/>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w:t>
      </w:r>
      <w:hyperlink r:id="rId19" w:anchor="block_1000" w:history="1">
        <w:r w:rsidRPr="00E92353">
          <w:rPr>
            <w:rStyle w:val="a4"/>
            <w:color w:val="3272C0"/>
            <w:sz w:val="26"/>
            <w:szCs w:val="26"/>
          </w:rPr>
          <w:t>решением</w:t>
        </w:r>
      </w:hyperlink>
      <w:r w:rsidRPr="00E92353">
        <w:rPr>
          <w:color w:val="464C55"/>
          <w:sz w:val="26"/>
          <w:szCs w:val="26"/>
        </w:rPr>
        <w:t> Совета Евразийской экономической комиссии от 23 ноября 2020 г. N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rsidR="004B6468" w:rsidRPr="00E92353" w:rsidRDefault="004B6468" w:rsidP="004B6468">
      <w:pPr>
        <w:pStyle w:val="s1"/>
        <w:shd w:val="clear" w:color="auto" w:fill="FFFFFF"/>
        <w:spacing w:before="0" w:beforeAutospacing="0" w:after="0" w:afterAutospacing="0"/>
        <w:jc w:val="both"/>
        <w:rPr>
          <w:color w:val="464C55"/>
          <w:sz w:val="26"/>
          <w:szCs w:val="26"/>
        </w:rPr>
      </w:pPr>
      <w:r w:rsidRPr="00E92353">
        <w:rPr>
          <w:color w:val="464C55"/>
          <w:sz w:val="26"/>
          <w:szCs w:val="26"/>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w:t>
      </w:r>
      <w:hyperlink r:id="rId20" w:anchor="block_10102" w:history="1">
        <w:r w:rsidRPr="00E92353">
          <w:rPr>
            <w:rStyle w:val="a4"/>
            <w:color w:val="3272C0"/>
            <w:sz w:val="26"/>
            <w:szCs w:val="26"/>
          </w:rPr>
          <w:t>абзацах втором</w:t>
        </w:r>
      </w:hyperlink>
      <w:r w:rsidRPr="00E92353">
        <w:rPr>
          <w:color w:val="464C55"/>
          <w:sz w:val="26"/>
          <w:szCs w:val="26"/>
        </w:rPr>
        <w:t> и </w:t>
      </w:r>
      <w:hyperlink r:id="rId21" w:anchor="block_100103" w:history="1">
        <w:r w:rsidRPr="00E92353">
          <w:rPr>
            <w:rStyle w:val="a4"/>
            <w:color w:val="3272C0"/>
            <w:sz w:val="26"/>
            <w:szCs w:val="26"/>
          </w:rPr>
          <w:t>третьем</w:t>
        </w:r>
      </w:hyperlink>
      <w:r w:rsidRPr="00E92353">
        <w:rPr>
          <w:color w:val="464C55"/>
          <w:sz w:val="26"/>
          <w:szCs w:val="26"/>
        </w:rPr>
        <w:t>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w:t>
      </w:r>
      <w:hyperlink r:id="rId22" w:anchor="block_1000" w:history="1">
        <w:r w:rsidRPr="00E92353">
          <w:rPr>
            <w:rStyle w:val="a4"/>
            <w:color w:val="3272C0"/>
            <w:sz w:val="26"/>
            <w:szCs w:val="26"/>
          </w:rPr>
          <w:t>постановлением</w:t>
        </w:r>
      </w:hyperlink>
      <w:r w:rsidRPr="00E92353">
        <w:rPr>
          <w:color w:val="464C55"/>
          <w:sz w:val="26"/>
          <w:szCs w:val="26"/>
        </w:rPr>
        <w:t> Правительства Российской Федерации от 17 июля 2015 г. N 719 или </w:t>
      </w:r>
      <w:hyperlink r:id="rId23" w:anchor="block_1000" w:history="1">
        <w:r w:rsidRPr="00E92353">
          <w:rPr>
            <w:rStyle w:val="a4"/>
            <w:color w:val="3272C0"/>
            <w:sz w:val="26"/>
            <w:szCs w:val="26"/>
          </w:rPr>
          <w:t>решением</w:t>
        </w:r>
      </w:hyperlink>
      <w:r w:rsidRPr="00E92353">
        <w:rPr>
          <w:color w:val="464C55"/>
          <w:sz w:val="26"/>
          <w:szCs w:val="26"/>
        </w:rPr>
        <w:t> Совета Евразийской экономической комиссии от 23 ноября 2020 г. N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4B6468" w:rsidRDefault="004B6468" w:rsidP="004B6468">
      <w:pPr>
        <w:pStyle w:val="s1"/>
        <w:shd w:val="clear" w:color="auto" w:fill="FFFFFF"/>
        <w:spacing w:before="0" w:beforeAutospacing="0" w:after="0" w:afterAutospacing="0"/>
        <w:jc w:val="both"/>
        <w:rPr>
          <w:color w:val="464C55"/>
          <w:sz w:val="26"/>
          <w:szCs w:val="26"/>
        </w:rPr>
      </w:pPr>
      <w:r w:rsidRPr="00E92353">
        <w:rPr>
          <w:color w:val="464C55"/>
          <w:sz w:val="26"/>
          <w:szCs w:val="26"/>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w:t>
      </w:r>
      <w:r w:rsidRPr="00E92353">
        <w:rPr>
          <w:color w:val="464C55"/>
          <w:sz w:val="26"/>
          <w:szCs w:val="26"/>
          <w:vertAlign w:val="subscript"/>
        </w:rPr>
        <w:t> 1</w:t>
      </w:r>
      <w:r w:rsidRPr="00E92353">
        <w:rPr>
          <w:color w:val="464C55"/>
          <w:sz w:val="26"/>
          <w:szCs w:val="26"/>
        </w:rPr>
        <w:t>". Информация о таких товарах не подлежит включению в реестр российской промышленной продукции.</w:t>
      </w:r>
    </w:p>
    <w:p w:rsidR="00E6546E" w:rsidRDefault="00E6546E" w:rsidP="004B6468">
      <w:pPr>
        <w:pStyle w:val="s1"/>
        <w:shd w:val="clear" w:color="auto" w:fill="FFFFFF"/>
        <w:spacing w:before="0" w:beforeAutospacing="0" w:after="0" w:afterAutospacing="0"/>
        <w:jc w:val="both"/>
        <w:rPr>
          <w:color w:val="464C55"/>
          <w:sz w:val="26"/>
          <w:szCs w:val="26"/>
        </w:rPr>
      </w:pPr>
      <w:r>
        <w:rPr>
          <w:color w:val="464C55"/>
          <w:sz w:val="26"/>
          <w:szCs w:val="26"/>
        </w:rPr>
        <w:lastRenderedPageBreak/>
        <w:tab/>
        <w:t>Согласно протоколу подведения итогов определения поставщика (подрядчика, исполнителя) от 08.10.2024 заявка Заявителя</w:t>
      </w:r>
      <w:r w:rsidR="00F84033">
        <w:rPr>
          <w:color w:val="464C55"/>
          <w:sz w:val="26"/>
          <w:szCs w:val="26"/>
        </w:rPr>
        <w:t xml:space="preserve"> №1116302</w:t>
      </w:r>
      <w:r>
        <w:rPr>
          <w:color w:val="464C55"/>
          <w:sz w:val="26"/>
          <w:szCs w:val="26"/>
        </w:rPr>
        <w:t xml:space="preserve"> признана несоответствующей на основании п.5) ч.12 ст.48 Закона о контрактной системе: непредставление информации и документов, предусмотренных п.5) ч.1 ст.</w:t>
      </w:r>
      <w:r w:rsidR="00F84033">
        <w:rPr>
          <w:color w:val="464C55"/>
          <w:sz w:val="26"/>
          <w:szCs w:val="26"/>
        </w:rPr>
        <w:t>43 Закона о контрактной системе: не представлен конкретный реестровый номер на предлагаемый к поставке товара. Заявка участника № 1120686 отклонена на основании п.5) ч.12 ст.48 Закона о контрактной системе – не представлен реестровый номер на предлагаемый к поставке товар.</w:t>
      </w:r>
    </w:p>
    <w:p w:rsidR="0097728D" w:rsidRDefault="0097728D" w:rsidP="004B6468">
      <w:pPr>
        <w:pStyle w:val="s1"/>
        <w:shd w:val="clear" w:color="auto" w:fill="FFFFFF"/>
        <w:spacing w:before="0" w:beforeAutospacing="0" w:after="0" w:afterAutospacing="0"/>
        <w:jc w:val="both"/>
        <w:rPr>
          <w:color w:val="464C55"/>
          <w:sz w:val="26"/>
          <w:szCs w:val="26"/>
        </w:rPr>
      </w:pPr>
      <w:r>
        <w:rPr>
          <w:color w:val="464C55"/>
          <w:sz w:val="26"/>
          <w:szCs w:val="26"/>
        </w:rPr>
        <w:tab/>
        <w:t xml:space="preserve">По результатам рассмотрения жалобы ИП </w:t>
      </w:r>
      <w:proofErr w:type="spellStart"/>
      <w:r>
        <w:rPr>
          <w:color w:val="464C55"/>
          <w:sz w:val="26"/>
          <w:szCs w:val="26"/>
        </w:rPr>
        <w:t>Овчинникова</w:t>
      </w:r>
      <w:proofErr w:type="spellEnd"/>
      <w:r>
        <w:rPr>
          <w:color w:val="464C55"/>
          <w:sz w:val="26"/>
          <w:szCs w:val="26"/>
        </w:rPr>
        <w:t xml:space="preserve"> на отклонение заявки Комиссией управления было выдано предписание №341 по делу №023/</w:t>
      </w:r>
      <w:r w:rsidR="00114C84">
        <w:rPr>
          <w:color w:val="464C55"/>
          <w:sz w:val="26"/>
          <w:szCs w:val="26"/>
        </w:rPr>
        <w:t>06/14-5141/2024 от 14.10.2024 об</w:t>
      </w:r>
      <w:r>
        <w:rPr>
          <w:color w:val="464C55"/>
          <w:sz w:val="26"/>
          <w:szCs w:val="26"/>
        </w:rPr>
        <w:t xml:space="preserve"> отмене протокола подведения итогов определения поставщика от 08.10.2024 и повторном рассмотрении заявок с учетом решения по делу.</w:t>
      </w:r>
    </w:p>
    <w:p w:rsidR="00ED2E7F" w:rsidRPr="00A430F4" w:rsidRDefault="00ED2E7F" w:rsidP="004B6468">
      <w:pPr>
        <w:pStyle w:val="s1"/>
        <w:shd w:val="clear" w:color="auto" w:fill="FFFFFF"/>
        <w:spacing w:before="0" w:beforeAutospacing="0" w:after="0" w:afterAutospacing="0"/>
        <w:jc w:val="both"/>
        <w:rPr>
          <w:color w:val="464C55"/>
          <w:sz w:val="26"/>
          <w:szCs w:val="26"/>
        </w:rPr>
      </w:pPr>
      <w:r>
        <w:rPr>
          <w:color w:val="464C55"/>
          <w:sz w:val="26"/>
          <w:szCs w:val="26"/>
        </w:rPr>
        <w:tab/>
        <w:t>Согласно протоколу подведения итогов определения поставщика от 22.10.2024 заявка Заявителя и заявка №1120686 признаны соответствующими требованиям извещения.</w:t>
      </w:r>
    </w:p>
    <w:p w:rsidR="00A430F4" w:rsidRDefault="00A430F4" w:rsidP="00A430F4">
      <w:pPr>
        <w:ind w:firstLine="567"/>
        <w:jc w:val="both"/>
        <w:rPr>
          <w:rFonts w:ascii="Times New Roman" w:hAnsi="Times New Roman"/>
          <w:sz w:val="26"/>
          <w:szCs w:val="26"/>
          <w:u w:val="single"/>
        </w:rPr>
      </w:pPr>
      <w:r>
        <w:rPr>
          <w:rFonts w:ascii="Times New Roman" w:hAnsi="Times New Roman"/>
          <w:sz w:val="26"/>
          <w:szCs w:val="26"/>
        </w:rPr>
        <w:t xml:space="preserve">В силу п.2), п.5) ч.1 ст. 43 Закона о контрактной системе для участия в конкурентном способе заявка на участие в закупке, </w:t>
      </w:r>
      <w:r>
        <w:rPr>
          <w:rFonts w:ascii="Times New Roman" w:hAnsi="Times New Roman"/>
          <w:sz w:val="26"/>
          <w:szCs w:val="26"/>
          <w:u w:val="single"/>
        </w:rPr>
        <w:t>если иное не предусмотрено настоящим Федеральным законом, должна содержать: предложение участника закупки в отношении объекта закупки;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w:t>
      </w:r>
      <w:r>
        <w:rPr>
          <w:rFonts w:ascii="Times New Roman" w:hAnsi="Times New Roman"/>
          <w:sz w:val="26"/>
          <w:szCs w:val="26"/>
        </w:rPr>
        <w:t xml:space="preserve">). </w:t>
      </w:r>
      <w:r>
        <w:rPr>
          <w:rFonts w:ascii="Times New Roman" w:hAnsi="Times New Roman"/>
          <w:sz w:val="26"/>
          <w:szCs w:val="26"/>
          <w:u w:val="single"/>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14568" w:rsidRPr="00D06DF5" w:rsidRDefault="00A430F4" w:rsidP="00D06DF5">
      <w:pPr>
        <w:ind w:firstLine="567"/>
        <w:jc w:val="both"/>
        <w:rPr>
          <w:rFonts w:ascii="Times New Roman" w:hAnsi="Times New Roman"/>
          <w:sz w:val="26"/>
          <w:szCs w:val="26"/>
        </w:rPr>
      </w:pPr>
      <w:r>
        <w:rPr>
          <w:rFonts w:ascii="Times New Roman" w:hAnsi="Times New Roman"/>
          <w:sz w:val="26"/>
          <w:szCs w:val="26"/>
        </w:rPr>
        <w:t xml:space="preserve">В соответствии с </w:t>
      </w:r>
      <w:r w:rsidRPr="00AD0719">
        <w:rPr>
          <w:rFonts w:ascii="Times New Roman" w:hAnsi="Times New Roman"/>
          <w:sz w:val="26"/>
          <w:szCs w:val="26"/>
        </w:rPr>
        <w:t xml:space="preserve">п.5) ч. 12 ст. 48 </w:t>
      </w:r>
      <w:r>
        <w:rPr>
          <w:rFonts w:ascii="Times New Roman" w:hAnsi="Times New Roman"/>
          <w:sz w:val="26"/>
          <w:szCs w:val="26"/>
        </w:rPr>
        <w:t>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26098" w:rsidRDefault="00526098" w:rsidP="00C7371B">
      <w:pPr>
        <w:pStyle w:val="s1"/>
        <w:shd w:val="clear" w:color="auto" w:fill="FFFFFF"/>
        <w:spacing w:before="0" w:beforeAutospacing="0" w:after="0" w:afterAutospacing="0"/>
        <w:ind w:firstLine="708"/>
        <w:jc w:val="both"/>
        <w:rPr>
          <w:color w:val="22272F"/>
          <w:sz w:val="26"/>
          <w:szCs w:val="26"/>
        </w:rPr>
      </w:pPr>
      <w:r>
        <w:rPr>
          <w:color w:val="22272F"/>
          <w:sz w:val="26"/>
          <w:szCs w:val="26"/>
        </w:rPr>
        <w:t xml:space="preserve">Согласно позиции ФАС России </w:t>
      </w:r>
      <w:r w:rsidR="00D06DF5">
        <w:rPr>
          <w:color w:val="22272F"/>
          <w:sz w:val="26"/>
          <w:szCs w:val="26"/>
        </w:rPr>
        <w:t>целью реестровой записи является подтверждение страны происхождения производства, в связи с чем</w:t>
      </w:r>
      <w:r w:rsidR="00FF12EA">
        <w:rPr>
          <w:color w:val="22272F"/>
          <w:sz w:val="26"/>
          <w:szCs w:val="26"/>
        </w:rPr>
        <w:t>,</w:t>
      </w:r>
      <w:r w:rsidR="00D06DF5">
        <w:rPr>
          <w:color w:val="22272F"/>
          <w:sz w:val="26"/>
          <w:szCs w:val="26"/>
        </w:rPr>
        <w:t xml:space="preserve"> отклонение заявки исключительно в связи с несоответствием характеристик неправомерно.</w:t>
      </w:r>
    </w:p>
    <w:p w:rsidR="00D06DF5" w:rsidRPr="00D14BCF" w:rsidRDefault="00430A21" w:rsidP="00D14BCF">
      <w:pPr>
        <w:pStyle w:val="s1"/>
        <w:shd w:val="clear" w:color="auto" w:fill="FFFFFF"/>
        <w:spacing w:before="0" w:beforeAutospacing="0" w:after="0" w:afterAutospacing="0"/>
        <w:ind w:firstLine="708"/>
        <w:jc w:val="both"/>
        <w:rPr>
          <w:color w:val="22272F"/>
          <w:sz w:val="26"/>
          <w:szCs w:val="26"/>
        </w:rPr>
      </w:pPr>
      <w:r>
        <w:rPr>
          <w:color w:val="22272F"/>
          <w:sz w:val="26"/>
          <w:szCs w:val="26"/>
        </w:rPr>
        <w:lastRenderedPageBreak/>
        <w:t>В заявке участника №1120686 в целях подтверждения страны происхождения предлагаемого товара заявлен номер реестровой записи 10541229. Характеристики предложенного товара соответствуют требованиям Описания объекта закупки. Код ОКПД2 не является функциональной, технической или качественной характеристикой товара. Согласно письму Минфина России от 11.06.2020 №24-06-05/51015 соответствие или различие кода ОКПД2 товара, работы, услуги, указанного участником в составе заявки на участие в закупке соответственно коду ОКПД2 товара, работы, услуги, указанному в документации о закупке, не является условием допуска или отказа для участия в закупке.</w:t>
      </w:r>
    </w:p>
    <w:p w:rsidR="00430A21" w:rsidRPr="00526224"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Таким образом, к</w:t>
      </w:r>
      <w:r w:rsidR="00C7371B">
        <w:rPr>
          <w:rFonts w:ascii="Times New Roman" w:eastAsia="Times New Roman" w:hAnsi="Times New Roman"/>
          <w:sz w:val="26"/>
          <w:szCs w:val="26"/>
          <w:lang w:eastAsia="ru-RU"/>
        </w:rPr>
        <w:t>омиссией Уполномоченного органа</w:t>
      </w:r>
      <w:r w:rsidR="002B6954">
        <w:rPr>
          <w:rFonts w:ascii="Times New Roman" w:eastAsia="Times New Roman" w:hAnsi="Times New Roman"/>
          <w:sz w:val="26"/>
          <w:szCs w:val="26"/>
          <w:lang w:eastAsia="ru-RU"/>
        </w:rPr>
        <w:t xml:space="preserve"> </w:t>
      </w:r>
      <w:r w:rsidR="00552D7D">
        <w:rPr>
          <w:rFonts w:ascii="Times New Roman" w:eastAsia="Times New Roman" w:hAnsi="Times New Roman"/>
          <w:sz w:val="26"/>
          <w:szCs w:val="26"/>
          <w:lang w:eastAsia="ru-RU"/>
        </w:rPr>
        <w:t>при рассмотрении заявок</w:t>
      </w:r>
      <w:r w:rsidR="00430A21">
        <w:rPr>
          <w:rFonts w:ascii="Times New Roman" w:eastAsia="Times New Roman" w:hAnsi="Times New Roman"/>
          <w:sz w:val="26"/>
          <w:szCs w:val="26"/>
          <w:lang w:eastAsia="ru-RU"/>
        </w:rPr>
        <w:t xml:space="preserve"> 22.10.2024</w:t>
      </w:r>
      <w:r w:rsidR="00552D7D">
        <w:rPr>
          <w:rFonts w:ascii="Times New Roman" w:eastAsia="Times New Roman" w:hAnsi="Times New Roman"/>
          <w:sz w:val="26"/>
          <w:szCs w:val="26"/>
          <w:lang w:eastAsia="ru-RU"/>
        </w:rPr>
        <w:t xml:space="preserve"> </w:t>
      </w:r>
      <w:r w:rsidR="002B6954">
        <w:rPr>
          <w:rFonts w:ascii="Times New Roman" w:eastAsia="Times New Roman" w:hAnsi="Times New Roman"/>
          <w:sz w:val="26"/>
          <w:szCs w:val="26"/>
          <w:lang w:eastAsia="ru-RU"/>
        </w:rPr>
        <w:t>нарушение</w:t>
      </w:r>
      <w:r w:rsidR="009C4BDE">
        <w:rPr>
          <w:rFonts w:ascii="Times New Roman" w:eastAsia="Times New Roman" w:hAnsi="Times New Roman"/>
          <w:sz w:val="26"/>
          <w:szCs w:val="26"/>
          <w:lang w:eastAsia="ru-RU"/>
        </w:rPr>
        <w:t xml:space="preserve"> </w:t>
      </w:r>
      <w:r w:rsidR="00526224">
        <w:rPr>
          <w:rFonts w:ascii="Times New Roman" w:eastAsia="Times New Roman" w:hAnsi="Times New Roman"/>
          <w:sz w:val="26"/>
          <w:szCs w:val="26"/>
          <w:lang w:eastAsia="ru-RU"/>
        </w:rPr>
        <w:t xml:space="preserve">ч.5 ст.49 </w:t>
      </w:r>
      <w:r w:rsidR="00430A21" w:rsidRPr="00526224">
        <w:rPr>
          <w:rFonts w:ascii="Times New Roman" w:eastAsia="Times New Roman" w:hAnsi="Times New Roman"/>
          <w:sz w:val="26"/>
          <w:szCs w:val="26"/>
          <w:lang w:eastAsia="ru-RU"/>
        </w:rPr>
        <w:t>Закона о контрактной системе не допущено.</w:t>
      </w:r>
    </w:p>
    <w:p w:rsidR="00DA71EB" w:rsidRDefault="00DA71EB" w:rsidP="00DA71EB">
      <w:pPr>
        <w:shd w:val="clear" w:color="auto" w:fill="FFFFFF"/>
        <w:spacing w:after="0" w:line="240" w:lineRule="auto"/>
        <w:ind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Комиссия, руководствуясь ч. 1, 3,</w:t>
      </w:r>
      <w:r w:rsidR="00430A21">
        <w:rPr>
          <w:rFonts w:ascii="Times New Roman" w:eastAsia="Times New Roman" w:hAnsi="Times New Roman"/>
          <w:sz w:val="26"/>
          <w:szCs w:val="26"/>
          <w:lang w:eastAsia="ru-RU"/>
        </w:rPr>
        <w:t xml:space="preserve"> 4 ст. 105 и на основании ч. 15</w:t>
      </w:r>
      <w:r>
        <w:rPr>
          <w:rFonts w:ascii="Times New Roman" w:eastAsia="Times New Roman" w:hAnsi="Times New Roman"/>
          <w:sz w:val="26"/>
          <w:szCs w:val="26"/>
          <w:lang w:eastAsia="ru-RU"/>
        </w:rPr>
        <w:t xml:space="preserve">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A71EB" w:rsidRDefault="00DA71EB" w:rsidP="00DA71EB">
      <w:pPr>
        <w:spacing w:line="240" w:lineRule="auto"/>
        <w:jc w:val="both"/>
        <w:rPr>
          <w:rFonts w:ascii="Times New Roman" w:hAnsi="Times New Roman"/>
          <w:sz w:val="26"/>
          <w:szCs w:val="26"/>
        </w:rPr>
      </w:pPr>
    </w:p>
    <w:p w:rsidR="00DA71EB" w:rsidRDefault="00DA71EB" w:rsidP="00DA71EB">
      <w:pPr>
        <w:spacing w:after="0" w:line="240" w:lineRule="auto"/>
        <w:ind w:firstLine="567"/>
        <w:jc w:val="center"/>
        <w:rPr>
          <w:rFonts w:ascii="Times New Roman" w:eastAsia="Times New Roman" w:hAnsi="Times New Roman"/>
          <w:b/>
          <w:sz w:val="26"/>
          <w:szCs w:val="26"/>
          <w:lang w:eastAsia="ru-RU"/>
        </w:rPr>
      </w:pPr>
      <w:r>
        <w:rPr>
          <w:rFonts w:ascii="Times New Roman" w:eastAsia="Times New Roman" w:hAnsi="Times New Roman"/>
          <w:b/>
          <w:sz w:val="26"/>
          <w:szCs w:val="26"/>
          <w:lang w:eastAsia="ru-RU"/>
        </w:rPr>
        <w:t>РЕШИЛА:</w:t>
      </w:r>
    </w:p>
    <w:p w:rsidR="003F3BD6" w:rsidRDefault="003F3BD6" w:rsidP="00DA71EB">
      <w:pPr>
        <w:spacing w:after="0" w:line="240" w:lineRule="auto"/>
        <w:ind w:firstLine="567"/>
        <w:jc w:val="center"/>
        <w:rPr>
          <w:rFonts w:ascii="Times New Roman" w:eastAsia="Times New Roman" w:hAnsi="Times New Roman"/>
          <w:b/>
          <w:sz w:val="26"/>
          <w:szCs w:val="26"/>
          <w:lang w:eastAsia="ru-RU"/>
        </w:rPr>
      </w:pPr>
    </w:p>
    <w:p w:rsidR="001979F9" w:rsidRDefault="00DA71EB" w:rsidP="00F10F22">
      <w:pPr>
        <w:pStyle w:val="a3"/>
        <w:numPr>
          <w:ilvl w:val="3"/>
          <w:numId w:val="2"/>
        </w:numPr>
        <w:spacing w:after="0" w:line="240" w:lineRule="auto"/>
        <w:jc w:val="both"/>
        <w:rPr>
          <w:rFonts w:ascii="Times New Roman" w:hAnsi="Times New Roman"/>
          <w:sz w:val="26"/>
          <w:szCs w:val="26"/>
        </w:rPr>
      </w:pPr>
      <w:r w:rsidRPr="001979F9">
        <w:rPr>
          <w:rFonts w:ascii="Times New Roman" w:hAnsi="Times New Roman"/>
          <w:sz w:val="26"/>
          <w:szCs w:val="26"/>
        </w:rPr>
        <w:t>Признать жало</w:t>
      </w:r>
      <w:r w:rsidR="00A130EE">
        <w:rPr>
          <w:rFonts w:ascii="Times New Roman" w:hAnsi="Times New Roman"/>
          <w:sz w:val="26"/>
          <w:szCs w:val="26"/>
        </w:rPr>
        <w:t xml:space="preserve">бу ИП </w:t>
      </w:r>
      <w:proofErr w:type="spellStart"/>
      <w:r w:rsidR="00A130EE">
        <w:rPr>
          <w:rFonts w:ascii="Times New Roman" w:hAnsi="Times New Roman"/>
          <w:sz w:val="26"/>
          <w:szCs w:val="26"/>
        </w:rPr>
        <w:t>Овчинникова</w:t>
      </w:r>
      <w:proofErr w:type="spellEnd"/>
      <w:r w:rsidR="00A130EE">
        <w:rPr>
          <w:rFonts w:ascii="Times New Roman" w:hAnsi="Times New Roman"/>
          <w:sz w:val="26"/>
          <w:szCs w:val="26"/>
        </w:rPr>
        <w:t xml:space="preserve"> К.В.</w:t>
      </w:r>
      <w:r w:rsidRPr="001979F9">
        <w:rPr>
          <w:rFonts w:ascii="Times New Roman" w:hAnsi="Times New Roman"/>
          <w:sz w:val="26"/>
          <w:szCs w:val="26"/>
        </w:rPr>
        <w:t xml:space="preserve"> </w:t>
      </w:r>
      <w:r w:rsidR="00430A21">
        <w:rPr>
          <w:rFonts w:ascii="Times New Roman" w:hAnsi="Times New Roman"/>
          <w:sz w:val="26"/>
          <w:szCs w:val="26"/>
        </w:rPr>
        <w:t>не</w:t>
      </w:r>
      <w:r w:rsidRPr="001979F9">
        <w:rPr>
          <w:rFonts w:ascii="Times New Roman" w:hAnsi="Times New Roman"/>
          <w:sz w:val="26"/>
          <w:szCs w:val="26"/>
        </w:rPr>
        <w:t>обоснованной</w:t>
      </w:r>
      <w:r w:rsidR="001979F9">
        <w:rPr>
          <w:rFonts w:ascii="Times New Roman" w:hAnsi="Times New Roman"/>
          <w:sz w:val="26"/>
          <w:szCs w:val="26"/>
        </w:rPr>
        <w:t>.</w:t>
      </w:r>
    </w:p>
    <w:p w:rsidR="00430A21" w:rsidRDefault="00430A21" w:rsidP="00F10F22">
      <w:pPr>
        <w:pStyle w:val="a3"/>
        <w:numPr>
          <w:ilvl w:val="3"/>
          <w:numId w:val="2"/>
        </w:numPr>
        <w:spacing w:after="0" w:line="240" w:lineRule="auto"/>
        <w:jc w:val="both"/>
        <w:rPr>
          <w:rFonts w:ascii="Times New Roman" w:hAnsi="Times New Roman"/>
          <w:sz w:val="26"/>
          <w:szCs w:val="26"/>
        </w:rPr>
      </w:pPr>
      <w:r>
        <w:rPr>
          <w:rFonts w:ascii="Times New Roman" w:hAnsi="Times New Roman"/>
          <w:sz w:val="26"/>
          <w:szCs w:val="26"/>
        </w:rPr>
        <w:t>Отменить приостановление определение поставщика (подрядчика, исполнителя) в части подписания контракта (извещение № 0318300119424001445).</w:t>
      </w:r>
    </w:p>
    <w:p w:rsidR="00BD3A05" w:rsidRDefault="00DA71EB" w:rsidP="00430A21">
      <w:pPr>
        <w:pStyle w:val="a3"/>
        <w:numPr>
          <w:ilvl w:val="3"/>
          <w:numId w:val="2"/>
        </w:numPr>
        <w:spacing w:after="0" w:line="240" w:lineRule="auto"/>
        <w:jc w:val="both"/>
        <w:rPr>
          <w:rFonts w:ascii="Times New Roman" w:hAnsi="Times New Roman"/>
          <w:sz w:val="26"/>
          <w:szCs w:val="26"/>
        </w:rPr>
      </w:pPr>
      <w:r w:rsidRPr="001979F9">
        <w:rPr>
          <w:rFonts w:ascii="Times New Roman" w:hAnsi="Times New Roman"/>
          <w:sz w:val="26"/>
          <w:szCs w:val="26"/>
        </w:rPr>
        <w:t xml:space="preserve"> </w:t>
      </w:r>
      <w:r w:rsidR="00BD3A05" w:rsidRPr="00BD3A05">
        <w:rPr>
          <w:rFonts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rsidR="00BD3A05" w:rsidRDefault="00BD3A05" w:rsidP="00BD3A05">
      <w:pPr>
        <w:widowControl w:val="0"/>
        <w:autoSpaceDE w:val="0"/>
        <w:autoSpaceDN w:val="0"/>
        <w:adjustRightInd w:val="0"/>
        <w:spacing w:after="0" w:line="240" w:lineRule="auto"/>
        <w:ind w:left="1069"/>
        <w:jc w:val="both"/>
        <w:outlineLvl w:val="2"/>
        <w:rPr>
          <w:rFonts w:ascii="Times New Roman" w:hAnsi="Times New Roman"/>
          <w:sz w:val="26"/>
          <w:szCs w:val="26"/>
        </w:rPr>
      </w:pPr>
    </w:p>
    <w:p w:rsidR="00BD3A05" w:rsidRDefault="00BD3A05" w:rsidP="00BD3A05">
      <w:pPr>
        <w:widowControl w:val="0"/>
        <w:autoSpaceDE w:val="0"/>
        <w:autoSpaceDN w:val="0"/>
        <w:adjustRightInd w:val="0"/>
        <w:spacing w:after="0" w:line="240" w:lineRule="auto"/>
        <w:ind w:left="1069"/>
        <w:jc w:val="both"/>
        <w:outlineLvl w:val="2"/>
        <w:rPr>
          <w:rFonts w:ascii="Times New Roman" w:hAnsi="Times New Roman"/>
          <w:sz w:val="26"/>
          <w:szCs w:val="26"/>
        </w:rPr>
      </w:pPr>
      <w:r>
        <w:rPr>
          <w:rFonts w:ascii="Times New Roman" w:hAnsi="Times New Roman"/>
          <w:sz w:val="26"/>
          <w:szCs w:val="26"/>
        </w:rPr>
        <w:t xml:space="preserve">Председатель Комиссии    </w:t>
      </w:r>
      <w:r w:rsidR="00EB7AC1">
        <w:rPr>
          <w:rFonts w:ascii="Times New Roman" w:hAnsi="Times New Roman"/>
          <w:sz w:val="26"/>
          <w:szCs w:val="26"/>
        </w:rPr>
        <w:t xml:space="preserve">                             </w:t>
      </w:r>
      <w:r>
        <w:rPr>
          <w:rFonts w:ascii="Times New Roman" w:hAnsi="Times New Roman"/>
          <w:sz w:val="26"/>
          <w:szCs w:val="26"/>
        </w:rPr>
        <w:t xml:space="preserve">                       Л.А. Литовченко</w:t>
      </w:r>
    </w:p>
    <w:p w:rsidR="00BD3A05" w:rsidRDefault="00BD3A05" w:rsidP="00BD3A05">
      <w:pPr>
        <w:widowControl w:val="0"/>
        <w:autoSpaceDE w:val="0"/>
        <w:autoSpaceDN w:val="0"/>
        <w:adjustRightInd w:val="0"/>
        <w:spacing w:after="0" w:line="240" w:lineRule="auto"/>
        <w:ind w:left="1069"/>
        <w:jc w:val="both"/>
        <w:outlineLvl w:val="2"/>
        <w:rPr>
          <w:rFonts w:ascii="Times New Roman" w:hAnsi="Times New Roman"/>
          <w:sz w:val="26"/>
          <w:szCs w:val="26"/>
        </w:rPr>
      </w:pPr>
    </w:p>
    <w:p w:rsidR="00EE1F1E" w:rsidRDefault="00BD3A05" w:rsidP="00BD3A05">
      <w:pPr>
        <w:widowControl w:val="0"/>
        <w:autoSpaceDE w:val="0"/>
        <w:autoSpaceDN w:val="0"/>
        <w:adjustRightInd w:val="0"/>
        <w:spacing w:after="0" w:line="240" w:lineRule="auto"/>
        <w:ind w:left="1069"/>
        <w:jc w:val="both"/>
        <w:outlineLvl w:val="2"/>
        <w:rPr>
          <w:rFonts w:ascii="Times New Roman" w:hAnsi="Times New Roman"/>
          <w:sz w:val="26"/>
          <w:szCs w:val="26"/>
        </w:rPr>
      </w:pPr>
      <w:r>
        <w:rPr>
          <w:rFonts w:ascii="Times New Roman" w:hAnsi="Times New Roman"/>
          <w:sz w:val="26"/>
          <w:szCs w:val="26"/>
        </w:rPr>
        <w:t xml:space="preserve">Члены Комиссии                                </w:t>
      </w:r>
      <w:r w:rsidR="00EB7AC1">
        <w:rPr>
          <w:rFonts w:ascii="Times New Roman" w:hAnsi="Times New Roman"/>
          <w:sz w:val="26"/>
          <w:szCs w:val="26"/>
        </w:rPr>
        <w:t xml:space="preserve">                               </w:t>
      </w:r>
      <w:r>
        <w:rPr>
          <w:rFonts w:ascii="Times New Roman" w:hAnsi="Times New Roman"/>
          <w:sz w:val="26"/>
          <w:szCs w:val="26"/>
        </w:rPr>
        <w:t xml:space="preserve">   </w:t>
      </w:r>
      <w:r w:rsidR="00EB7AC1">
        <w:rPr>
          <w:rFonts w:ascii="Times New Roman" w:hAnsi="Times New Roman"/>
          <w:sz w:val="26"/>
          <w:szCs w:val="26"/>
        </w:rPr>
        <w:t xml:space="preserve">         </w:t>
      </w:r>
      <w:r w:rsidR="00EE1F1E">
        <w:rPr>
          <w:rFonts w:ascii="Times New Roman" w:hAnsi="Times New Roman"/>
          <w:sz w:val="26"/>
          <w:szCs w:val="26"/>
        </w:rPr>
        <w:t>Е.Н. Головко</w:t>
      </w:r>
    </w:p>
    <w:p w:rsidR="00EE1F1E" w:rsidRDefault="00EE1F1E" w:rsidP="00EE1F1E">
      <w:pPr>
        <w:widowControl w:val="0"/>
        <w:autoSpaceDE w:val="0"/>
        <w:autoSpaceDN w:val="0"/>
        <w:adjustRightInd w:val="0"/>
        <w:spacing w:after="0" w:line="240" w:lineRule="auto"/>
        <w:ind w:left="1069"/>
        <w:jc w:val="right"/>
        <w:outlineLvl w:val="2"/>
        <w:rPr>
          <w:rFonts w:ascii="Times New Roman" w:hAnsi="Times New Roman"/>
          <w:sz w:val="26"/>
          <w:szCs w:val="26"/>
        </w:rPr>
      </w:pPr>
    </w:p>
    <w:p w:rsidR="00BD3A05" w:rsidRDefault="009219A8" w:rsidP="00EE1F1E">
      <w:pPr>
        <w:widowControl w:val="0"/>
        <w:autoSpaceDE w:val="0"/>
        <w:autoSpaceDN w:val="0"/>
        <w:adjustRightInd w:val="0"/>
        <w:spacing w:after="0" w:line="240" w:lineRule="auto"/>
        <w:ind w:left="1069"/>
        <w:jc w:val="right"/>
        <w:outlineLvl w:val="2"/>
        <w:rPr>
          <w:rFonts w:ascii="Times New Roman" w:hAnsi="Times New Roman"/>
          <w:sz w:val="26"/>
          <w:szCs w:val="26"/>
        </w:rPr>
      </w:pPr>
      <w:r>
        <w:rPr>
          <w:rFonts w:ascii="Times New Roman" w:hAnsi="Times New Roman"/>
          <w:sz w:val="26"/>
          <w:szCs w:val="26"/>
        </w:rPr>
        <w:t>О.Н. Головко</w:t>
      </w:r>
    </w:p>
    <w:p w:rsidR="00BD3A05" w:rsidRDefault="00BD3A05" w:rsidP="00BD3A05">
      <w:pPr>
        <w:widowControl w:val="0"/>
        <w:autoSpaceDE w:val="0"/>
        <w:autoSpaceDN w:val="0"/>
        <w:adjustRightInd w:val="0"/>
        <w:spacing w:after="0" w:line="240" w:lineRule="auto"/>
        <w:ind w:left="1069"/>
        <w:jc w:val="both"/>
        <w:outlineLvl w:val="2"/>
        <w:rPr>
          <w:rFonts w:ascii="Times New Roman" w:hAnsi="Times New Roman"/>
          <w:sz w:val="26"/>
          <w:szCs w:val="26"/>
        </w:rPr>
      </w:pPr>
    </w:p>
    <w:p w:rsidR="00BD3A05" w:rsidRPr="00BD3A05" w:rsidRDefault="00BD3A05" w:rsidP="00BD3A05">
      <w:pPr>
        <w:widowControl w:val="0"/>
        <w:autoSpaceDE w:val="0"/>
        <w:autoSpaceDN w:val="0"/>
        <w:adjustRightInd w:val="0"/>
        <w:spacing w:after="0" w:line="240" w:lineRule="auto"/>
        <w:jc w:val="both"/>
        <w:outlineLvl w:val="2"/>
        <w:rPr>
          <w:rFonts w:ascii="Times New Roman" w:hAnsi="Times New Roman"/>
          <w:sz w:val="26"/>
          <w:szCs w:val="26"/>
        </w:rPr>
      </w:pPr>
    </w:p>
    <w:p w:rsidR="00A47BBE" w:rsidRDefault="00A47BBE"/>
    <w:sectPr w:rsidR="00A47B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305ED"/>
    <w:multiLevelType w:val="hybridMultilevel"/>
    <w:tmpl w:val="FF68D38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1210"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375C1409"/>
    <w:multiLevelType w:val="hybridMultilevel"/>
    <w:tmpl w:val="9544F4CE"/>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3D9"/>
    <w:rsid w:val="00031426"/>
    <w:rsid w:val="00036DE1"/>
    <w:rsid w:val="00051810"/>
    <w:rsid w:val="000623D4"/>
    <w:rsid w:val="00064D33"/>
    <w:rsid w:val="000874EB"/>
    <w:rsid w:val="000A15A8"/>
    <w:rsid w:val="000C704D"/>
    <w:rsid w:val="000D0BEB"/>
    <w:rsid w:val="000D1B9B"/>
    <w:rsid w:val="000E2FE9"/>
    <w:rsid w:val="001115D9"/>
    <w:rsid w:val="00114C84"/>
    <w:rsid w:val="001232EE"/>
    <w:rsid w:val="00126831"/>
    <w:rsid w:val="00130FAA"/>
    <w:rsid w:val="00140172"/>
    <w:rsid w:val="00145268"/>
    <w:rsid w:val="001471F8"/>
    <w:rsid w:val="0017520F"/>
    <w:rsid w:val="00193B87"/>
    <w:rsid w:val="001979F9"/>
    <w:rsid w:val="001A13D7"/>
    <w:rsid w:val="001D2046"/>
    <w:rsid w:val="001F2124"/>
    <w:rsid w:val="00200FB8"/>
    <w:rsid w:val="00220B8B"/>
    <w:rsid w:val="002673EC"/>
    <w:rsid w:val="00285A7A"/>
    <w:rsid w:val="002919A3"/>
    <w:rsid w:val="002B6954"/>
    <w:rsid w:val="002E36E6"/>
    <w:rsid w:val="0031580C"/>
    <w:rsid w:val="003260B0"/>
    <w:rsid w:val="00340555"/>
    <w:rsid w:val="00354947"/>
    <w:rsid w:val="0037065F"/>
    <w:rsid w:val="00372F00"/>
    <w:rsid w:val="003747B1"/>
    <w:rsid w:val="003852F8"/>
    <w:rsid w:val="00385E84"/>
    <w:rsid w:val="003A0D0B"/>
    <w:rsid w:val="003A19CF"/>
    <w:rsid w:val="003A7591"/>
    <w:rsid w:val="003B1D9C"/>
    <w:rsid w:val="003C07BA"/>
    <w:rsid w:val="003E17CF"/>
    <w:rsid w:val="003E599F"/>
    <w:rsid w:val="003F1233"/>
    <w:rsid w:val="003F3BD6"/>
    <w:rsid w:val="00415103"/>
    <w:rsid w:val="0042485F"/>
    <w:rsid w:val="00430A21"/>
    <w:rsid w:val="00442928"/>
    <w:rsid w:val="00443742"/>
    <w:rsid w:val="00484885"/>
    <w:rsid w:val="004917F3"/>
    <w:rsid w:val="004B6468"/>
    <w:rsid w:val="004D3214"/>
    <w:rsid w:val="004E4CD9"/>
    <w:rsid w:val="0050666A"/>
    <w:rsid w:val="0051442C"/>
    <w:rsid w:val="0051459E"/>
    <w:rsid w:val="00526098"/>
    <w:rsid w:val="00526224"/>
    <w:rsid w:val="00547D7E"/>
    <w:rsid w:val="00552D7D"/>
    <w:rsid w:val="00577619"/>
    <w:rsid w:val="005A1555"/>
    <w:rsid w:val="005F1544"/>
    <w:rsid w:val="00610A59"/>
    <w:rsid w:val="00624E2B"/>
    <w:rsid w:val="0063621F"/>
    <w:rsid w:val="0063622F"/>
    <w:rsid w:val="006441FD"/>
    <w:rsid w:val="00646D74"/>
    <w:rsid w:val="00655CEB"/>
    <w:rsid w:val="006626CD"/>
    <w:rsid w:val="006722DF"/>
    <w:rsid w:val="00686159"/>
    <w:rsid w:val="00690686"/>
    <w:rsid w:val="006C2510"/>
    <w:rsid w:val="007143FC"/>
    <w:rsid w:val="0073494D"/>
    <w:rsid w:val="00742DF0"/>
    <w:rsid w:val="00744751"/>
    <w:rsid w:val="00754B6F"/>
    <w:rsid w:val="0075570C"/>
    <w:rsid w:val="00785881"/>
    <w:rsid w:val="00795428"/>
    <w:rsid w:val="007B33CD"/>
    <w:rsid w:val="007C0C70"/>
    <w:rsid w:val="007E3482"/>
    <w:rsid w:val="007F4A45"/>
    <w:rsid w:val="008305E1"/>
    <w:rsid w:val="00876696"/>
    <w:rsid w:val="00896297"/>
    <w:rsid w:val="008B0934"/>
    <w:rsid w:val="008D68E1"/>
    <w:rsid w:val="009020CD"/>
    <w:rsid w:val="00912085"/>
    <w:rsid w:val="009148CE"/>
    <w:rsid w:val="00915113"/>
    <w:rsid w:val="009219A8"/>
    <w:rsid w:val="00926DA2"/>
    <w:rsid w:val="00934C65"/>
    <w:rsid w:val="00944AA3"/>
    <w:rsid w:val="0097728D"/>
    <w:rsid w:val="00990343"/>
    <w:rsid w:val="0099324E"/>
    <w:rsid w:val="009A3BAA"/>
    <w:rsid w:val="009A49E6"/>
    <w:rsid w:val="009B477D"/>
    <w:rsid w:val="009C4BDE"/>
    <w:rsid w:val="009C6D1F"/>
    <w:rsid w:val="009D4DD4"/>
    <w:rsid w:val="009F1BCD"/>
    <w:rsid w:val="00A130EE"/>
    <w:rsid w:val="00A20F11"/>
    <w:rsid w:val="00A402EB"/>
    <w:rsid w:val="00A430F4"/>
    <w:rsid w:val="00A47BBE"/>
    <w:rsid w:val="00A5516A"/>
    <w:rsid w:val="00A66E6D"/>
    <w:rsid w:val="00A677D8"/>
    <w:rsid w:val="00A80598"/>
    <w:rsid w:val="00A9064C"/>
    <w:rsid w:val="00AB0D41"/>
    <w:rsid w:val="00AD0719"/>
    <w:rsid w:val="00AD12E4"/>
    <w:rsid w:val="00B14568"/>
    <w:rsid w:val="00B754C8"/>
    <w:rsid w:val="00B97BAC"/>
    <w:rsid w:val="00BD3A05"/>
    <w:rsid w:val="00C17FC7"/>
    <w:rsid w:val="00C36B86"/>
    <w:rsid w:val="00C53BBA"/>
    <w:rsid w:val="00C670DF"/>
    <w:rsid w:val="00C7371B"/>
    <w:rsid w:val="00CE434D"/>
    <w:rsid w:val="00CF2EAB"/>
    <w:rsid w:val="00CF3813"/>
    <w:rsid w:val="00D00739"/>
    <w:rsid w:val="00D026AF"/>
    <w:rsid w:val="00D06DF5"/>
    <w:rsid w:val="00D14BCF"/>
    <w:rsid w:val="00D20E37"/>
    <w:rsid w:val="00D30B3B"/>
    <w:rsid w:val="00D4328D"/>
    <w:rsid w:val="00D45D48"/>
    <w:rsid w:val="00D503D9"/>
    <w:rsid w:val="00D556AC"/>
    <w:rsid w:val="00D61B42"/>
    <w:rsid w:val="00D74582"/>
    <w:rsid w:val="00D9016C"/>
    <w:rsid w:val="00D9077B"/>
    <w:rsid w:val="00DA71EB"/>
    <w:rsid w:val="00DB719F"/>
    <w:rsid w:val="00DC7F6A"/>
    <w:rsid w:val="00DE1688"/>
    <w:rsid w:val="00DE23D7"/>
    <w:rsid w:val="00E429D6"/>
    <w:rsid w:val="00E62464"/>
    <w:rsid w:val="00E6546E"/>
    <w:rsid w:val="00E658CD"/>
    <w:rsid w:val="00E67D04"/>
    <w:rsid w:val="00E76DCE"/>
    <w:rsid w:val="00E92353"/>
    <w:rsid w:val="00EB22B5"/>
    <w:rsid w:val="00EB7AC1"/>
    <w:rsid w:val="00EC12C4"/>
    <w:rsid w:val="00ED2E7F"/>
    <w:rsid w:val="00ED4957"/>
    <w:rsid w:val="00EE1F1E"/>
    <w:rsid w:val="00F03B3B"/>
    <w:rsid w:val="00F13667"/>
    <w:rsid w:val="00F17365"/>
    <w:rsid w:val="00F67274"/>
    <w:rsid w:val="00F724C0"/>
    <w:rsid w:val="00F7317A"/>
    <w:rsid w:val="00F84033"/>
    <w:rsid w:val="00F87714"/>
    <w:rsid w:val="00F940EB"/>
    <w:rsid w:val="00FB59D2"/>
    <w:rsid w:val="00FF12EA"/>
    <w:rsid w:val="00FF1B4B"/>
    <w:rsid w:val="00FF3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2DC046-C5BE-47F2-ACCD-39D53ED6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1EB"/>
    <w:pPr>
      <w:spacing w:after="200" w:line="276" w:lineRule="auto"/>
    </w:pPr>
    <w:rPr>
      <w:rFonts w:ascii="Calibri" w:eastAsia="Calibri" w:hAnsi="Calibri" w:cs="Times New Roman"/>
    </w:rPr>
  </w:style>
  <w:style w:type="paragraph" w:styleId="1">
    <w:name w:val="heading 1"/>
    <w:basedOn w:val="a"/>
    <w:link w:val="10"/>
    <w:uiPriority w:val="9"/>
    <w:qFormat/>
    <w:rsid w:val="0073494D"/>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4">
    <w:name w:val="heading 4"/>
    <w:basedOn w:val="a"/>
    <w:next w:val="a"/>
    <w:link w:val="40"/>
    <w:uiPriority w:val="9"/>
    <w:semiHidden/>
    <w:unhideWhenUsed/>
    <w:qFormat/>
    <w:rsid w:val="00D556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34"/>
    <w:qFormat/>
    <w:rsid w:val="00DA71EB"/>
    <w:pPr>
      <w:ind w:left="720"/>
      <w:contextualSpacing/>
    </w:pPr>
  </w:style>
  <w:style w:type="paragraph" w:customStyle="1" w:styleId="s1">
    <w:name w:val="s_1"/>
    <w:basedOn w:val="a"/>
    <w:rsid w:val="0050666A"/>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unhideWhenUsed/>
    <w:rsid w:val="0050666A"/>
    <w:rPr>
      <w:color w:val="0000FF"/>
      <w:u w:val="single"/>
    </w:rPr>
  </w:style>
  <w:style w:type="paragraph" w:customStyle="1" w:styleId="s22">
    <w:name w:val="s_22"/>
    <w:basedOn w:val="a"/>
    <w:rsid w:val="0050666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73494D"/>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semiHidden/>
    <w:rsid w:val="00D556AC"/>
    <w:rPr>
      <w:rFonts w:asciiTheme="majorHAnsi" w:eastAsiaTheme="majorEastAsia" w:hAnsiTheme="majorHAnsi" w:cstheme="majorBidi"/>
      <w:i/>
      <w:iCs/>
      <w:color w:val="2E74B5" w:themeColor="accent1" w:themeShade="BF"/>
    </w:rPr>
  </w:style>
  <w:style w:type="paragraph" w:customStyle="1" w:styleId="s3">
    <w:name w:val="s_3"/>
    <w:basedOn w:val="a"/>
    <w:rsid w:val="00D556A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52">
    <w:name w:val="s_52"/>
    <w:basedOn w:val="a"/>
    <w:rsid w:val="00D556AC"/>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Normal (Web)"/>
    <w:basedOn w:val="a"/>
    <w:uiPriority w:val="99"/>
    <w:semiHidden/>
    <w:unhideWhenUsed/>
    <w:rsid w:val="00D556A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902224">
      <w:bodyDiv w:val="1"/>
      <w:marLeft w:val="0"/>
      <w:marRight w:val="0"/>
      <w:marTop w:val="0"/>
      <w:marBottom w:val="0"/>
      <w:divBdr>
        <w:top w:val="none" w:sz="0" w:space="0" w:color="auto"/>
        <w:left w:val="none" w:sz="0" w:space="0" w:color="auto"/>
        <w:bottom w:val="none" w:sz="0" w:space="0" w:color="auto"/>
        <w:right w:val="none" w:sz="0" w:space="0" w:color="auto"/>
      </w:divBdr>
      <w:divsChild>
        <w:div w:id="1395932933">
          <w:marLeft w:val="0"/>
          <w:marRight w:val="0"/>
          <w:marTop w:val="0"/>
          <w:marBottom w:val="0"/>
          <w:divBdr>
            <w:top w:val="none" w:sz="0" w:space="0" w:color="auto"/>
            <w:left w:val="none" w:sz="0" w:space="0" w:color="auto"/>
            <w:bottom w:val="none" w:sz="0" w:space="0" w:color="auto"/>
            <w:right w:val="none" w:sz="0" w:space="0" w:color="auto"/>
          </w:divBdr>
          <w:divsChild>
            <w:div w:id="710497338">
              <w:marLeft w:val="0"/>
              <w:marRight w:val="0"/>
              <w:marTop w:val="0"/>
              <w:marBottom w:val="300"/>
              <w:divBdr>
                <w:top w:val="none" w:sz="0" w:space="0" w:color="auto"/>
                <w:left w:val="none" w:sz="0" w:space="0" w:color="auto"/>
                <w:bottom w:val="none" w:sz="0" w:space="0" w:color="auto"/>
                <w:right w:val="none" w:sz="0" w:space="0" w:color="auto"/>
              </w:divBdr>
            </w:div>
          </w:divsChild>
        </w:div>
        <w:div w:id="998769966">
          <w:marLeft w:val="0"/>
          <w:marRight w:val="0"/>
          <w:marTop w:val="0"/>
          <w:marBottom w:val="0"/>
          <w:divBdr>
            <w:top w:val="none" w:sz="0" w:space="0" w:color="auto"/>
            <w:left w:val="none" w:sz="0" w:space="0" w:color="auto"/>
            <w:bottom w:val="none" w:sz="0" w:space="0" w:color="auto"/>
            <w:right w:val="none" w:sz="0" w:space="0" w:color="auto"/>
          </w:divBdr>
          <w:divsChild>
            <w:div w:id="1150245826">
              <w:marLeft w:val="0"/>
              <w:marRight w:val="0"/>
              <w:marTop w:val="0"/>
              <w:marBottom w:val="300"/>
              <w:divBdr>
                <w:top w:val="none" w:sz="0" w:space="0" w:color="auto"/>
                <w:left w:val="none" w:sz="0" w:space="0" w:color="auto"/>
                <w:bottom w:val="none" w:sz="0" w:space="0" w:color="auto"/>
                <w:right w:val="none" w:sz="0" w:space="0" w:color="auto"/>
              </w:divBdr>
            </w:div>
          </w:divsChild>
        </w:div>
        <w:div w:id="1542010482">
          <w:marLeft w:val="0"/>
          <w:marRight w:val="0"/>
          <w:marTop w:val="0"/>
          <w:marBottom w:val="0"/>
          <w:divBdr>
            <w:top w:val="none" w:sz="0" w:space="0" w:color="auto"/>
            <w:left w:val="none" w:sz="0" w:space="0" w:color="auto"/>
            <w:bottom w:val="none" w:sz="0" w:space="0" w:color="auto"/>
            <w:right w:val="none" w:sz="0" w:space="0" w:color="auto"/>
          </w:divBdr>
          <w:divsChild>
            <w:div w:id="1167936863">
              <w:marLeft w:val="0"/>
              <w:marRight w:val="0"/>
              <w:marTop w:val="0"/>
              <w:marBottom w:val="300"/>
              <w:divBdr>
                <w:top w:val="none" w:sz="0" w:space="0" w:color="auto"/>
                <w:left w:val="none" w:sz="0" w:space="0" w:color="auto"/>
                <w:bottom w:val="none" w:sz="0" w:space="0" w:color="auto"/>
                <w:right w:val="none" w:sz="0" w:space="0" w:color="auto"/>
              </w:divBdr>
            </w:div>
          </w:divsChild>
        </w:div>
        <w:div w:id="1898855411">
          <w:marLeft w:val="0"/>
          <w:marRight w:val="0"/>
          <w:marTop w:val="0"/>
          <w:marBottom w:val="0"/>
          <w:divBdr>
            <w:top w:val="none" w:sz="0" w:space="0" w:color="auto"/>
            <w:left w:val="none" w:sz="0" w:space="0" w:color="auto"/>
            <w:bottom w:val="none" w:sz="0" w:space="0" w:color="auto"/>
            <w:right w:val="none" w:sz="0" w:space="0" w:color="auto"/>
          </w:divBdr>
          <w:divsChild>
            <w:div w:id="1125275016">
              <w:marLeft w:val="0"/>
              <w:marRight w:val="0"/>
              <w:marTop w:val="0"/>
              <w:marBottom w:val="300"/>
              <w:divBdr>
                <w:top w:val="none" w:sz="0" w:space="0" w:color="auto"/>
                <w:left w:val="none" w:sz="0" w:space="0" w:color="auto"/>
                <w:bottom w:val="none" w:sz="0" w:space="0" w:color="auto"/>
                <w:right w:val="none" w:sz="0" w:space="0" w:color="auto"/>
              </w:divBdr>
            </w:div>
          </w:divsChild>
        </w:div>
        <w:div w:id="2120709776">
          <w:marLeft w:val="0"/>
          <w:marRight w:val="0"/>
          <w:marTop w:val="0"/>
          <w:marBottom w:val="0"/>
          <w:divBdr>
            <w:top w:val="none" w:sz="0" w:space="0" w:color="auto"/>
            <w:left w:val="none" w:sz="0" w:space="0" w:color="auto"/>
            <w:bottom w:val="none" w:sz="0" w:space="0" w:color="auto"/>
            <w:right w:val="none" w:sz="0" w:space="0" w:color="auto"/>
          </w:divBdr>
          <w:divsChild>
            <w:div w:id="1993100663">
              <w:marLeft w:val="0"/>
              <w:marRight w:val="0"/>
              <w:marTop w:val="0"/>
              <w:marBottom w:val="300"/>
              <w:divBdr>
                <w:top w:val="none" w:sz="0" w:space="0" w:color="auto"/>
                <w:left w:val="none" w:sz="0" w:space="0" w:color="auto"/>
                <w:bottom w:val="none" w:sz="0" w:space="0" w:color="auto"/>
                <w:right w:val="none" w:sz="0" w:space="0" w:color="auto"/>
              </w:divBdr>
            </w:div>
          </w:divsChild>
        </w:div>
        <w:div w:id="1308509612">
          <w:marLeft w:val="0"/>
          <w:marRight w:val="0"/>
          <w:marTop w:val="0"/>
          <w:marBottom w:val="0"/>
          <w:divBdr>
            <w:top w:val="none" w:sz="0" w:space="0" w:color="auto"/>
            <w:left w:val="none" w:sz="0" w:space="0" w:color="auto"/>
            <w:bottom w:val="none" w:sz="0" w:space="0" w:color="auto"/>
            <w:right w:val="none" w:sz="0" w:space="0" w:color="auto"/>
          </w:divBdr>
          <w:divsChild>
            <w:div w:id="187068312">
              <w:marLeft w:val="0"/>
              <w:marRight w:val="0"/>
              <w:marTop w:val="0"/>
              <w:marBottom w:val="300"/>
              <w:divBdr>
                <w:top w:val="none" w:sz="0" w:space="0" w:color="auto"/>
                <w:left w:val="none" w:sz="0" w:space="0" w:color="auto"/>
                <w:bottom w:val="none" w:sz="0" w:space="0" w:color="auto"/>
                <w:right w:val="none" w:sz="0" w:space="0" w:color="auto"/>
              </w:divBdr>
            </w:div>
          </w:divsChild>
        </w:div>
        <w:div w:id="355078822">
          <w:marLeft w:val="0"/>
          <w:marRight w:val="0"/>
          <w:marTop w:val="0"/>
          <w:marBottom w:val="0"/>
          <w:divBdr>
            <w:top w:val="none" w:sz="0" w:space="0" w:color="auto"/>
            <w:left w:val="none" w:sz="0" w:space="0" w:color="auto"/>
            <w:bottom w:val="none" w:sz="0" w:space="0" w:color="auto"/>
            <w:right w:val="none" w:sz="0" w:space="0" w:color="auto"/>
          </w:divBdr>
          <w:divsChild>
            <w:div w:id="40398279">
              <w:marLeft w:val="0"/>
              <w:marRight w:val="0"/>
              <w:marTop w:val="0"/>
              <w:marBottom w:val="300"/>
              <w:divBdr>
                <w:top w:val="none" w:sz="0" w:space="0" w:color="auto"/>
                <w:left w:val="none" w:sz="0" w:space="0" w:color="auto"/>
                <w:bottom w:val="none" w:sz="0" w:space="0" w:color="auto"/>
                <w:right w:val="none" w:sz="0" w:space="0" w:color="auto"/>
              </w:divBdr>
            </w:div>
          </w:divsChild>
        </w:div>
        <w:div w:id="428622976">
          <w:marLeft w:val="0"/>
          <w:marRight w:val="0"/>
          <w:marTop w:val="0"/>
          <w:marBottom w:val="0"/>
          <w:divBdr>
            <w:top w:val="none" w:sz="0" w:space="0" w:color="auto"/>
            <w:left w:val="none" w:sz="0" w:space="0" w:color="auto"/>
            <w:bottom w:val="none" w:sz="0" w:space="0" w:color="auto"/>
            <w:right w:val="none" w:sz="0" w:space="0" w:color="auto"/>
          </w:divBdr>
          <w:divsChild>
            <w:div w:id="180976362">
              <w:marLeft w:val="0"/>
              <w:marRight w:val="0"/>
              <w:marTop w:val="0"/>
              <w:marBottom w:val="300"/>
              <w:divBdr>
                <w:top w:val="none" w:sz="0" w:space="0" w:color="auto"/>
                <w:left w:val="none" w:sz="0" w:space="0" w:color="auto"/>
                <w:bottom w:val="none" w:sz="0" w:space="0" w:color="auto"/>
                <w:right w:val="none" w:sz="0" w:space="0" w:color="auto"/>
              </w:divBdr>
            </w:div>
          </w:divsChild>
        </w:div>
        <w:div w:id="1179343746">
          <w:marLeft w:val="0"/>
          <w:marRight w:val="0"/>
          <w:marTop w:val="0"/>
          <w:marBottom w:val="0"/>
          <w:divBdr>
            <w:top w:val="none" w:sz="0" w:space="0" w:color="auto"/>
            <w:left w:val="none" w:sz="0" w:space="0" w:color="auto"/>
            <w:bottom w:val="none" w:sz="0" w:space="0" w:color="auto"/>
            <w:right w:val="none" w:sz="0" w:space="0" w:color="auto"/>
          </w:divBdr>
          <w:divsChild>
            <w:div w:id="2111193131">
              <w:marLeft w:val="0"/>
              <w:marRight w:val="0"/>
              <w:marTop w:val="0"/>
              <w:marBottom w:val="300"/>
              <w:divBdr>
                <w:top w:val="none" w:sz="0" w:space="0" w:color="auto"/>
                <w:left w:val="none" w:sz="0" w:space="0" w:color="auto"/>
                <w:bottom w:val="none" w:sz="0" w:space="0" w:color="auto"/>
                <w:right w:val="none" w:sz="0" w:space="0" w:color="auto"/>
              </w:divBdr>
            </w:div>
          </w:divsChild>
        </w:div>
        <w:div w:id="1068114933">
          <w:marLeft w:val="0"/>
          <w:marRight w:val="0"/>
          <w:marTop w:val="0"/>
          <w:marBottom w:val="0"/>
          <w:divBdr>
            <w:top w:val="none" w:sz="0" w:space="0" w:color="auto"/>
            <w:left w:val="none" w:sz="0" w:space="0" w:color="auto"/>
            <w:bottom w:val="none" w:sz="0" w:space="0" w:color="auto"/>
            <w:right w:val="none" w:sz="0" w:space="0" w:color="auto"/>
          </w:divBdr>
          <w:divsChild>
            <w:div w:id="598951876">
              <w:marLeft w:val="0"/>
              <w:marRight w:val="0"/>
              <w:marTop w:val="0"/>
              <w:marBottom w:val="300"/>
              <w:divBdr>
                <w:top w:val="none" w:sz="0" w:space="0" w:color="auto"/>
                <w:left w:val="none" w:sz="0" w:space="0" w:color="auto"/>
                <w:bottom w:val="none" w:sz="0" w:space="0" w:color="auto"/>
                <w:right w:val="none" w:sz="0" w:space="0" w:color="auto"/>
              </w:divBdr>
            </w:div>
          </w:divsChild>
        </w:div>
        <w:div w:id="1301113193">
          <w:marLeft w:val="0"/>
          <w:marRight w:val="0"/>
          <w:marTop w:val="0"/>
          <w:marBottom w:val="0"/>
          <w:divBdr>
            <w:top w:val="none" w:sz="0" w:space="0" w:color="auto"/>
            <w:left w:val="none" w:sz="0" w:space="0" w:color="auto"/>
            <w:bottom w:val="none" w:sz="0" w:space="0" w:color="auto"/>
            <w:right w:val="none" w:sz="0" w:space="0" w:color="auto"/>
          </w:divBdr>
          <w:divsChild>
            <w:div w:id="76834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60277319">
      <w:bodyDiv w:val="1"/>
      <w:marLeft w:val="0"/>
      <w:marRight w:val="0"/>
      <w:marTop w:val="0"/>
      <w:marBottom w:val="0"/>
      <w:divBdr>
        <w:top w:val="none" w:sz="0" w:space="0" w:color="auto"/>
        <w:left w:val="none" w:sz="0" w:space="0" w:color="auto"/>
        <w:bottom w:val="none" w:sz="0" w:space="0" w:color="auto"/>
        <w:right w:val="none" w:sz="0" w:space="0" w:color="auto"/>
      </w:divBdr>
    </w:div>
    <w:div w:id="871650324">
      <w:bodyDiv w:val="1"/>
      <w:marLeft w:val="0"/>
      <w:marRight w:val="0"/>
      <w:marTop w:val="0"/>
      <w:marBottom w:val="0"/>
      <w:divBdr>
        <w:top w:val="none" w:sz="0" w:space="0" w:color="auto"/>
        <w:left w:val="none" w:sz="0" w:space="0" w:color="auto"/>
        <w:bottom w:val="none" w:sz="0" w:space="0" w:color="auto"/>
        <w:right w:val="none" w:sz="0" w:space="0" w:color="auto"/>
      </w:divBdr>
    </w:div>
    <w:div w:id="873493909">
      <w:bodyDiv w:val="1"/>
      <w:marLeft w:val="0"/>
      <w:marRight w:val="0"/>
      <w:marTop w:val="0"/>
      <w:marBottom w:val="0"/>
      <w:divBdr>
        <w:top w:val="none" w:sz="0" w:space="0" w:color="auto"/>
        <w:left w:val="none" w:sz="0" w:space="0" w:color="auto"/>
        <w:bottom w:val="none" w:sz="0" w:space="0" w:color="auto"/>
        <w:right w:val="none" w:sz="0" w:space="0" w:color="auto"/>
      </w:divBdr>
    </w:div>
    <w:div w:id="885679867">
      <w:bodyDiv w:val="1"/>
      <w:marLeft w:val="0"/>
      <w:marRight w:val="0"/>
      <w:marTop w:val="0"/>
      <w:marBottom w:val="0"/>
      <w:divBdr>
        <w:top w:val="none" w:sz="0" w:space="0" w:color="auto"/>
        <w:left w:val="none" w:sz="0" w:space="0" w:color="auto"/>
        <w:bottom w:val="none" w:sz="0" w:space="0" w:color="auto"/>
        <w:right w:val="none" w:sz="0" w:space="0" w:color="auto"/>
      </w:divBdr>
    </w:div>
    <w:div w:id="980964021">
      <w:bodyDiv w:val="1"/>
      <w:marLeft w:val="0"/>
      <w:marRight w:val="0"/>
      <w:marTop w:val="0"/>
      <w:marBottom w:val="0"/>
      <w:divBdr>
        <w:top w:val="none" w:sz="0" w:space="0" w:color="auto"/>
        <w:left w:val="none" w:sz="0" w:space="0" w:color="auto"/>
        <w:bottom w:val="none" w:sz="0" w:space="0" w:color="auto"/>
        <w:right w:val="none" w:sz="0" w:space="0" w:color="auto"/>
      </w:divBdr>
      <w:divsChild>
        <w:div w:id="2078621975">
          <w:marLeft w:val="0"/>
          <w:marRight w:val="0"/>
          <w:marTop w:val="0"/>
          <w:marBottom w:val="0"/>
          <w:divBdr>
            <w:top w:val="none" w:sz="0" w:space="0" w:color="auto"/>
            <w:left w:val="none" w:sz="0" w:space="0" w:color="auto"/>
            <w:bottom w:val="none" w:sz="0" w:space="0" w:color="auto"/>
            <w:right w:val="none" w:sz="0" w:space="0" w:color="auto"/>
          </w:divBdr>
        </w:div>
      </w:divsChild>
    </w:div>
    <w:div w:id="997655794">
      <w:bodyDiv w:val="1"/>
      <w:marLeft w:val="0"/>
      <w:marRight w:val="0"/>
      <w:marTop w:val="0"/>
      <w:marBottom w:val="0"/>
      <w:divBdr>
        <w:top w:val="none" w:sz="0" w:space="0" w:color="auto"/>
        <w:left w:val="none" w:sz="0" w:space="0" w:color="auto"/>
        <w:bottom w:val="none" w:sz="0" w:space="0" w:color="auto"/>
        <w:right w:val="none" w:sz="0" w:space="0" w:color="auto"/>
      </w:divBdr>
    </w:div>
    <w:div w:id="1359769457">
      <w:bodyDiv w:val="1"/>
      <w:marLeft w:val="0"/>
      <w:marRight w:val="0"/>
      <w:marTop w:val="0"/>
      <w:marBottom w:val="0"/>
      <w:divBdr>
        <w:top w:val="none" w:sz="0" w:space="0" w:color="auto"/>
        <w:left w:val="none" w:sz="0" w:space="0" w:color="auto"/>
        <w:bottom w:val="none" w:sz="0" w:space="0" w:color="auto"/>
        <w:right w:val="none" w:sz="0" w:space="0" w:color="auto"/>
      </w:divBdr>
      <w:divsChild>
        <w:div w:id="635110945">
          <w:marLeft w:val="0"/>
          <w:marRight w:val="0"/>
          <w:marTop w:val="0"/>
          <w:marBottom w:val="0"/>
          <w:divBdr>
            <w:top w:val="none" w:sz="0" w:space="0" w:color="auto"/>
            <w:left w:val="none" w:sz="0" w:space="0" w:color="auto"/>
            <w:bottom w:val="none" w:sz="0" w:space="0" w:color="auto"/>
            <w:right w:val="none" w:sz="0" w:space="0" w:color="auto"/>
          </w:divBdr>
          <w:divsChild>
            <w:div w:id="1196848337">
              <w:marLeft w:val="0"/>
              <w:marRight w:val="0"/>
              <w:marTop w:val="0"/>
              <w:marBottom w:val="0"/>
              <w:divBdr>
                <w:top w:val="none" w:sz="0" w:space="0" w:color="auto"/>
                <w:left w:val="none" w:sz="0" w:space="0" w:color="auto"/>
                <w:bottom w:val="none" w:sz="0" w:space="0" w:color="auto"/>
                <w:right w:val="none" w:sz="0" w:space="0" w:color="auto"/>
              </w:divBdr>
              <w:divsChild>
                <w:div w:id="502359946">
                  <w:marLeft w:val="0"/>
                  <w:marRight w:val="0"/>
                  <w:marTop w:val="0"/>
                  <w:marBottom w:val="300"/>
                  <w:divBdr>
                    <w:top w:val="none" w:sz="0" w:space="0" w:color="auto"/>
                    <w:left w:val="none" w:sz="0" w:space="0" w:color="auto"/>
                    <w:bottom w:val="none" w:sz="0" w:space="0" w:color="auto"/>
                    <w:right w:val="none" w:sz="0" w:space="0" w:color="auto"/>
                  </w:divBdr>
                </w:div>
              </w:divsChild>
            </w:div>
            <w:div w:id="268511507">
              <w:marLeft w:val="0"/>
              <w:marRight w:val="0"/>
              <w:marTop w:val="0"/>
              <w:marBottom w:val="0"/>
              <w:divBdr>
                <w:top w:val="none" w:sz="0" w:space="0" w:color="auto"/>
                <w:left w:val="none" w:sz="0" w:space="0" w:color="auto"/>
                <w:bottom w:val="none" w:sz="0" w:space="0" w:color="auto"/>
                <w:right w:val="none" w:sz="0" w:space="0" w:color="auto"/>
              </w:divBdr>
            </w:div>
            <w:div w:id="497580432">
              <w:marLeft w:val="0"/>
              <w:marRight w:val="0"/>
              <w:marTop w:val="0"/>
              <w:marBottom w:val="0"/>
              <w:divBdr>
                <w:top w:val="none" w:sz="0" w:space="0" w:color="auto"/>
                <w:left w:val="none" w:sz="0" w:space="0" w:color="auto"/>
                <w:bottom w:val="none" w:sz="0" w:space="0" w:color="auto"/>
                <w:right w:val="none" w:sz="0" w:space="0" w:color="auto"/>
              </w:divBdr>
              <w:divsChild>
                <w:div w:id="145813615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438132">
          <w:marLeft w:val="0"/>
          <w:marRight w:val="0"/>
          <w:marTop w:val="0"/>
          <w:marBottom w:val="0"/>
          <w:divBdr>
            <w:top w:val="none" w:sz="0" w:space="0" w:color="auto"/>
            <w:left w:val="none" w:sz="0" w:space="0" w:color="auto"/>
            <w:bottom w:val="none" w:sz="0" w:space="0" w:color="auto"/>
            <w:right w:val="none" w:sz="0" w:space="0" w:color="auto"/>
          </w:divBdr>
          <w:divsChild>
            <w:div w:id="40180236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0926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07bdd21ab547687f72d1294bbd35ef3e/" TargetMode="External"/><Relationship Id="rId13" Type="http://schemas.openxmlformats.org/officeDocument/2006/relationships/hyperlink" Target="https://base.garant.ru/12184522/741609f9002bd54a24e5c49cb5af953b/" TargetMode="External"/><Relationship Id="rId18" Type="http://schemas.openxmlformats.org/officeDocument/2006/relationships/hyperlink" Target="https://base.garant.ru/71139412/" TargetMode="External"/><Relationship Id="rId3" Type="http://schemas.openxmlformats.org/officeDocument/2006/relationships/settings" Target="settings.xml"/><Relationship Id="rId21" Type="http://schemas.openxmlformats.org/officeDocument/2006/relationships/hyperlink" Target="https://base.garant.ru/73979145/" TargetMode="External"/><Relationship Id="rId7" Type="http://schemas.openxmlformats.org/officeDocument/2006/relationships/hyperlink" Target="https://base.garant.ru/70353464/07bdd21ab547687f72d1294bbd35ef3e/" TargetMode="External"/><Relationship Id="rId12" Type="http://schemas.openxmlformats.org/officeDocument/2006/relationships/hyperlink" Target="https://base.garant.ru/70353464/92409a09f2fd78349ae7c7f2064bf25a/" TargetMode="External"/><Relationship Id="rId17" Type="http://schemas.openxmlformats.org/officeDocument/2006/relationships/hyperlink" Target="https://base.garant.ru/71139412/845fd3dd8ebb1c13a7858f483fe0b4a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rpt.eecommission.org/Goods" TargetMode="External"/><Relationship Id="rId20" Type="http://schemas.openxmlformats.org/officeDocument/2006/relationships/hyperlink" Target="https://base.garant.ru/73979145/" TargetMode="External"/><Relationship Id="rId1" Type="http://schemas.openxmlformats.org/officeDocument/2006/relationships/numbering" Target="numbering.xml"/><Relationship Id="rId6" Type="http://schemas.openxmlformats.org/officeDocument/2006/relationships/hyperlink" Target="https://base.garant.ru/70353464/92409a09f2fd78349ae7c7f2064bf25a/" TargetMode="External"/><Relationship Id="rId11" Type="http://schemas.openxmlformats.org/officeDocument/2006/relationships/hyperlink" Target="https://base.garant.ru/70353464/92409a09f2fd78349ae7c7f2064bf25a/" TargetMode="External"/><Relationship Id="rId24" Type="http://schemas.openxmlformats.org/officeDocument/2006/relationships/fontTable" Target="fontTable.xml"/><Relationship Id="rId5" Type="http://schemas.openxmlformats.org/officeDocument/2006/relationships/hyperlink" Target="https://base.garant.ru/70353464/07bdd21ab547687f72d1294bbd35ef3e/" TargetMode="External"/><Relationship Id="rId15" Type="http://schemas.openxmlformats.org/officeDocument/2006/relationships/hyperlink" Target="https://base.garant.ru/70833138/7029360aef128fab01c9f281ec054072/" TargetMode="External"/><Relationship Id="rId23" Type="http://schemas.openxmlformats.org/officeDocument/2006/relationships/hyperlink" Target="https://base.garant.ru/75009535/" TargetMode="External"/><Relationship Id="rId10" Type="http://schemas.openxmlformats.org/officeDocument/2006/relationships/hyperlink" Target="https://base.garant.ru/70353464/92409a09f2fd78349ae7c7f2064bf25a/" TargetMode="External"/><Relationship Id="rId19" Type="http://schemas.openxmlformats.org/officeDocument/2006/relationships/hyperlink" Target="https://base.garant.ru/75009535/" TargetMode="External"/><Relationship Id="rId4" Type="http://schemas.openxmlformats.org/officeDocument/2006/relationships/webSettings" Target="webSettings.xml"/><Relationship Id="rId9" Type="http://schemas.openxmlformats.org/officeDocument/2006/relationships/hyperlink" Target="https://base.garant.ru/70353464/888134b28b1397ffae87a0ab1e117954/" TargetMode="External"/><Relationship Id="rId14" Type="http://schemas.openxmlformats.org/officeDocument/2006/relationships/hyperlink" Target="https://gisp.gov.ru/pp719v2/pub/prod/" TargetMode="External"/><Relationship Id="rId22" Type="http://schemas.openxmlformats.org/officeDocument/2006/relationships/hyperlink" Target="https://base.garant.ru/7113941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6</Pages>
  <Words>2503</Words>
  <Characters>14269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Александровна Литовченко</dc:creator>
  <cp:keywords/>
  <dc:description/>
  <cp:lastModifiedBy>Людмила Александровна Литовченко</cp:lastModifiedBy>
  <cp:revision>192</cp:revision>
  <dcterms:created xsi:type="dcterms:W3CDTF">2024-06-18T10:53:00Z</dcterms:created>
  <dcterms:modified xsi:type="dcterms:W3CDTF">2024-10-31T07:59:00Z</dcterms:modified>
</cp:coreProperties>
</file>