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FB2CF8" w:rsidRDefault="008A2EF4" w:rsidP="0043472C">
      <w:pPr>
        <w:ind w:left="-567" w:firstLine="568"/>
        <w:jc w:val="center"/>
        <w:rPr>
          <w:b/>
          <w:color w:val="000000"/>
        </w:rPr>
      </w:pPr>
      <w:r w:rsidRPr="00FB2CF8">
        <w:rPr>
          <w:noProof/>
          <w:lang w:eastAsia="ru-RU"/>
        </w:rPr>
        <w:drawing>
          <wp:anchor distT="0" distB="0" distL="114935" distR="114935" simplePos="0" relativeHeight="251657216" behindDoc="0" locked="0" layoutInCell="1" allowOverlap="1" wp14:anchorId="345C71C8" wp14:editId="5985C98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FB2CF8">
        <w:rPr>
          <w:b/>
          <w:color w:val="000000"/>
        </w:rPr>
        <w:t>ФЕДЕРАЛЬНАЯ АНТИМОНОПОЛЬНАЯ СЛУЖБА</w:t>
      </w:r>
    </w:p>
    <w:p w:rsidR="00725392" w:rsidRPr="00FB2CF8" w:rsidRDefault="008A2EF4" w:rsidP="0043472C">
      <w:pPr>
        <w:ind w:left="-567" w:firstLine="568"/>
        <w:jc w:val="center"/>
        <w:rPr>
          <w:b/>
          <w:color w:val="000000"/>
        </w:rPr>
      </w:pPr>
      <w:r w:rsidRPr="00FB2CF8">
        <w:rPr>
          <w:b/>
          <w:color w:val="000000"/>
        </w:rPr>
        <w:t>УПРАВЛЕНИЕ ПО РЕСПУБЛИКЕ САХА (ЯКУТИЯ)</w:t>
      </w:r>
    </w:p>
    <w:p w:rsidR="00864230" w:rsidRPr="00FB2CF8" w:rsidRDefault="00864230" w:rsidP="0043472C">
      <w:pPr>
        <w:ind w:left="-567" w:firstLine="568"/>
        <w:jc w:val="center"/>
        <w:rPr>
          <w:b/>
          <w:color w:val="000000"/>
        </w:rPr>
      </w:pPr>
    </w:p>
    <w:p w:rsidR="000511CC" w:rsidRPr="00FB2CF8" w:rsidRDefault="008A2EF4" w:rsidP="0043472C">
      <w:pPr>
        <w:ind w:left="-567" w:firstLine="568"/>
        <w:jc w:val="center"/>
        <w:rPr>
          <w:b/>
          <w:color w:val="000000"/>
        </w:rPr>
      </w:pPr>
      <w:r w:rsidRPr="00FB2CF8">
        <w:rPr>
          <w:b/>
          <w:color w:val="000000"/>
        </w:rPr>
        <w:t>Р Е Ш Е Н И Е</w:t>
      </w:r>
    </w:p>
    <w:p w:rsidR="002560C7" w:rsidRPr="00BE35F8" w:rsidRDefault="00F4523A" w:rsidP="0043472C">
      <w:pPr>
        <w:ind w:left="-567" w:firstLine="568"/>
        <w:jc w:val="center"/>
        <w:rPr>
          <w:color w:val="000000"/>
        </w:rPr>
      </w:pPr>
      <w:r w:rsidRPr="00BE35F8">
        <w:rPr>
          <w:color w:val="000000"/>
        </w:rPr>
        <w:t>по делу</w:t>
      </w:r>
      <w:r w:rsidR="008A2EF4" w:rsidRPr="00BE35F8">
        <w:rPr>
          <w:color w:val="000000"/>
        </w:rPr>
        <w:t xml:space="preserve"> № </w:t>
      </w:r>
      <w:r w:rsidR="00E918D7" w:rsidRPr="00BE35F8">
        <w:rPr>
          <w:color w:val="000000"/>
        </w:rPr>
        <w:t>014/06/50-1821/2024</w:t>
      </w:r>
    </w:p>
    <w:p w:rsidR="008A2EF4" w:rsidRPr="00BE35F8" w:rsidRDefault="008A2EF4" w:rsidP="0043472C">
      <w:pPr>
        <w:ind w:left="-567" w:firstLine="568"/>
        <w:jc w:val="center"/>
        <w:rPr>
          <w:color w:val="000000"/>
        </w:rPr>
      </w:pPr>
      <w:r w:rsidRPr="00BE35F8">
        <w:rPr>
          <w:color w:val="000000"/>
        </w:rPr>
        <w:t>о нарушении законодательства о контрактной системе в сфере закупок</w:t>
      </w:r>
    </w:p>
    <w:p w:rsidR="000511CC" w:rsidRPr="00BE35F8" w:rsidRDefault="000511CC" w:rsidP="0043472C">
      <w:pPr>
        <w:ind w:left="-567" w:firstLine="568"/>
        <w:jc w:val="both"/>
        <w:rPr>
          <w:color w:val="000000"/>
        </w:rPr>
      </w:pPr>
    </w:p>
    <w:p w:rsidR="008A2EF4" w:rsidRPr="00BE35F8" w:rsidRDefault="008A2EF4" w:rsidP="0043472C">
      <w:pPr>
        <w:tabs>
          <w:tab w:val="left" w:pos="5387"/>
        </w:tabs>
        <w:jc w:val="center"/>
        <w:rPr>
          <w:color w:val="000000"/>
        </w:rPr>
      </w:pPr>
      <w:r w:rsidRPr="00BE35F8">
        <w:rPr>
          <w:color w:val="000000"/>
        </w:rPr>
        <w:t xml:space="preserve">г. Якутск                         </w:t>
      </w:r>
      <w:r w:rsidR="000B43AA" w:rsidRPr="00BE35F8">
        <w:rPr>
          <w:color w:val="000000"/>
        </w:rPr>
        <w:t xml:space="preserve">                                         </w:t>
      </w:r>
      <w:r w:rsidRPr="00BE35F8">
        <w:rPr>
          <w:color w:val="000000"/>
        </w:rPr>
        <w:t xml:space="preserve">    </w:t>
      </w:r>
      <w:r w:rsidR="00382A50" w:rsidRPr="00BE35F8">
        <w:rPr>
          <w:color w:val="000000"/>
        </w:rPr>
        <w:t xml:space="preserve">                       </w:t>
      </w:r>
      <w:r w:rsidR="00760EBE" w:rsidRPr="00BE35F8">
        <w:rPr>
          <w:color w:val="000000"/>
        </w:rPr>
        <w:t xml:space="preserve">     </w:t>
      </w:r>
      <w:r w:rsidR="00493B93" w:rsidRPr="00BE35F8">
        <w:rPr>
          <w:color w:val="000000"/>
        </w:rPr>
        <w:t xml:space="preserve"> </w:t>
      </w:r>
      <w:r w:rsidR="007C02D8" w:rsidRPr="00BE35F8">
        <w:rPr>
          <w:color w:val="000000"/>
        </w:rPr>
        <w:t xml:space="preserve"> </w:t>
      </w:r>
      <w:r w:rsidR="00EC356B" w:rsidRPr="00BE35F8">
        <w:rPr>
          <w:color w:val="000000"/>
        </w:rPr>
        <w:t xml:space="preserve"> </w:t>
      </w:r>
      <w:r w:rsidR="006322F7" w:rsidRPr="00BE35F8">
        <w:rPr>
          <w:color w:val="000000"/>
        </w:rPr>
        <w:t xml:space="preserve">   </w:t>
      </w:r>
      <w:r w:rsidR="0046619F" w:rsidRPr="00BE35F8">
        <w:rPr>
          <w:color w:val="000000"/>
        </w:rPr>
        <w:t xml:space="preserve">    </w:t>
      </w:r>
      <w:r w:rsidR="00C130D2" w:rsidRPr="00BE35F8">
        <w:rPr>
          <w:color w:val="000000"/>
        </w:rPr>
        <w:t xml:space="preserve">   </w:t>
      </w:r>
      <w:r w:rsidR="00E918D7" w:rsidRPr="00BE35F8">
        <w:rPr>
          <w:color w:val="000000"/>
        </w:rPr>
        <w:t>09 октября</w:t>
      </w:r>
      <w:r w:rsidR="00126F30" w:rsidRPr="00BE35F8">
        <w:rPr>
          <w:color w:val="000000"/>
        </w:rPr>
        <w:t xml:space="preserve"> 2024</w:t>
      </w:r>
      <w:r w:rsidR="007C02D8" w:rsidRPr="00BE35F8">
        <w:rPr>
          <w:color w:val="000000"/>
        </w:rPr>
        <w:t xml:space="preserve"> </w:t>
      </w:r>
      <w:r w:rsidRPr="00BE35F8">
        <w:rPr>
          <w:color w:val="000000"/>
        </w:rPr>
        <w:t>года</w:t>
      </w:r>
    </w:p>
    <w:p w:rsidR="000511CC" w:rsidRPr="00BE35F8" w:rsidRDefault="000511CC" w:rsidP="0043472C">
      <w:pPr>
        <w:ind w:firstLine="568"/>
        <w:jc w:val="both"/>
        <w:rPr>
          <w:color w:val="000000"/>
        </w:rPr>
      </w:pPr>
    </w:p>
    <w:p w:rsidR="000B530E" w:rsidRPr="00BE35F8" w:rsidRDefault="000B530E" w:rsidP="0043472C">
      <w:pPr>
        <w:ind w:firstLine="567"/>
        <w:jc w:val="both"/>
        <w:rPr>
          <w:color w:val="000000"/>
        </w:rPr>
      </w:pPr>
      <w:r w:rsidRPr="00BE35F8">
        <w:rPr>
          <w:color w:val="000000"/>
        </w:rPr>
        <w:t>Комиссия Управления Федеральной антимонопольной службы по Республике Саха (Якутия) по контролю закупок (далее – К</w:t>
      </w:r>
      <w:r w:rsidR="00037668" w:rsidRPr="00BE35F8">
        <w:rPr>
          <w:color w:val="000000"/>
        </w:rPr>
        <w:t>омиссия Якутского УФАС России)</w:t>
      </w:r>
      <w:r w:rsidRPr="00BE35F8">
        <w:rPr>
          <w:color w:val="000000"/>
        </w:rPr>
        <w:t>, в составе:</w:t>
      </w:r>
    </w:p>
    <w:p w:rsidR="002560C7" w:rsidRPr="00BE35F8" w:rsidRDefault="000E65D4" w:rsidP="0043472C">
      <w:pPr>
        <w:tabs>
          <w:tab w:val="left" w:pos="3119"/>
        </w:tabs>
        <w:ind w:firstLine="568"/>
        <w:jc w:val="both"/>
        <w:rPr>
          <w:color w:val="000000" w:themeColor="text1"/>
        </w:rPr>
      </w:pPr>
      <w:r>
        <w:rPr>
          <w:color w:val="000000" w:themeColor="text1"/>
        </w:rPr>
        <w:t>..</w:t>
      </w:r>
      <w:r w:rsidR="002560C7" w:rsidRPr="00BE35F8">
        <w:rPr>
          <w:color w:val="000000" w:themeColor="text1"/>
        </w:rPr>
        <w:t xml:space="preserve">. – </w:t>
      </w:r>
      <w:r w:rsidR="00E918D7" w:rsidRPr="00BE35F8">
        <w:rPr>
          <w:color w:val="000000" w:themeColor="text1"/>
        </w:rPr>
        <w:t>заместителя</w:t>
      </w:r>
      <w:r w:rsidR="002560C7" w:rsidRPr="00BE35F8">
        <w:rPr>
          <w:color w:val="000000" w:themeColor="text1"/>
        </w:rPr>
        <w:t xml:space="preserve"> начальника отдела контроля закупок Якутского УФАС России, заместителя председателя Комиссии;</w:t>
      </w:r>
    </w:p>
    <w:p w:rsidR="002560C7" w:rsidRPr="00BE35F8" w:rsidRDefault="000E65D4" w:rsidP="00006D13">
      <w:pPr>
        <w:tabs>
          <w:tab w:val="left" w:pos="3119"/>
        </w:tabs>
        <w:ind w:firstLine="568"/>
        <w:jc w:val="both"/>
        <w:rPr>
          <w:color w:val="auto"/>
        </w:rPr>
      </w:pPr>
      <w:r>
        <w:rPr>
          <w:color w:val="000000" w:themeColor="text1"/>
        </w:rPr>
        <w:t>..</w:t>
      </w:r>
      <w:r w:rsidR="00E918D7" w:rsidRPr="00BE35F8">
        <w:rPr>
          <w:color w:val="000000" w:themeColor="text1"/>
        </w:rPr>
        <w:t>.</w:t>
      </w:r>
      <w:r w:rsidR="002560C7" w:rsidRPr="00BE35F8">
        <w:rPr>
          <w:color w:val="000000" w:themeColor="text1"/>
        </w:rPr>
        <w:t xml:space="preserve"> – старшего государственного инспектора отдела контроля закупок </w:t>
      </w:r>
      <w:r w:rsidR="002560C7" w:rsidRPr="00BE35F8">
        <w:rPr>
          <w:color w:val="auto"/>
        </w:rPr>
        <w:t>Якутского УФАС России, члена Комиссии;</w:t>
      </w:r>
    </w:p>
    <w:p w:rsidR="002560C7" w:rsidRPr="00BE35F8" w:rsidRDefault="000E65D4" w:rsidP="00006D13">
      <w:pPr>
        <w:tabs>
          <w:tab w:val="left" w:pos="3119"/>
        </w:tabs>
        <w:ind w:firstLine="568"/>
        <w:jc w:val="both"/>
        <w:rPr>
          <w:color w:val="auto"/>
        </w:rPr>
      </w:pPr>
      <w:r>
        <w:rPr>
          <w:color w:val="auto"/>
        </w:rPr>
        <w:t>..</w:t>
      </w:r>
      <w:bookmarkStart w:id="0" w:name="_GoBack"/>
      <w:bookmarkEnd w:id="0"/>
      <w:r w:rsidR="007544C0" w:rsidRPr="00BE35F8">
        <w:rPr>
          <w:color w:val="auto"/>
        </w:rPr>
        <w:t>.</w:t>
      </w:r>
      <w:r w:rsidR="002560C7" w:rsidRPr="00BE35F8">
        <w:rPr>
          <w:color w:val="auto"/>
        </w:rPr>
        <w:t xml:space="preserve"> –</w:t>
      </w:r>
      <w:r w:rsidR="007544C0" w:rsidRPr="00BE35F8">
        <w:rPr>
          <w:color w:val="auto"/>
        </w:rPr>
        <w:t xml:space="preserve"> </w:t>
      </w:r>
      <w:r w:rsidR="00E918D7" w:rsidRPr="00BE35F8">
        <w:rPr>
          <w:color w:val="auto"/>
        </w:rPr>
        <w:t xml:space="preserve">ведущего </w:t>
      </w:r>
      <w:r w:rsidR="002A44A0" w:rsidRPr="00BE35F8">
        <w:rPr>
          <w:color w:val="auto"/>
        </w:rPr>
        <w:t>специалиста</w:t>
      </w:r>
      <w:r w:rsidR="00E918D7" w:rsidRPr="00BE35F8">
        <w:rPr>
          <w:color w:val="auto"/>
        </w:rPr>
        <w:t>-эксперт</w:t>
      </w:r>
      <w:r w:rsidR="002560C7" w:rsidRPr="00BE35F8">
        <w:rPr>
          <w:color w:val="auto"/>
        </w:rPr>
        <w:t>а отдела контроля закупок Якутского УФАС России, члена Комиссии;</w:t>
      </w:r>
    </w:p>
    <w:p w:rsidR="004E2987" w:rsidRPr="00BE35F8" w:rsidRDefault="00E918D7" w:rsidP="00006D13">
      <w:pPr>
        <w:tabs>
          <w:tab w:val="left" w:pos="3119"/>
        </w:tabs>
        <w:ind w:firstLine="567"/>
        <w:jc w:val="both"/>
        <w:rPr>
          <w:color w:val="auto"/>
        </w:rPr>
      </w:pPr>
      <w:r w:rsidRPr="00BE35F8">
        <w:rPr>
          <w:color w:val="auto"/>
        </w:rPr>
        <w:t>в отсутствие:</w:t>
      </w:r>
    </w:p>
    <w:p w:rsidR="00C130D2" w:rsidRPr="00BE35F8" w:rsidRDefault="00C130D2" w:rsidP="00006D13">
      <w:pPr>
        <w:tabs>
          <w:tab w:val="left" w:pos="3119"/>
        </w:tabs>
        <w:ind w:firstLine="567"/>
        <w:jc w:val="both"/>
        <w:rPr>
          <w:color w:val="auto"/>
        </w:rPr>
      </w:pPr>
      <w:r w:rsidRPr="00BE35F8">
        <w:rPr>
          <w:color w:val="auto"/>
        </w:rPr>
        <w:t xml:space="preserve">заявителя </w:t>
      </w:r>
      <w:r w:rsidR="002560C7" w:rsidRPr="00BE35F8">
        <w:rPr>
          <w:color w:val="auto"/>
        </w:rPr>
        <w:t>общества с ограниченной ответственностью «</w:t>
      </w:r>
      <w:proofErr w:type="spellStart"/>
      <w:r w:rsidR="00E07763" w:rsidRPr="00BE35F8">
        <w:rPr>
          <w:color w:val="auto"/>
        </w:rPr>
        <w:t>Медпроф</w:t>
      </w:r>
      <w:proofErr w:type="spellEnd"/>
      <w:r w:rsidR="002560C7" w:rsidRPr="00BE35F8">
        <w:rPr>
          <w:color w:val="auto"/>
        </w:rPr>
        <w:t xml:space="preserve">» </w:t>
      </w:r>
      <w:r w:rsidRPr="00BE35F8">
        <w:rPr>
          <w:color w:val="auto"/>
        </w:rPr>
        <w:t xml:space="preserve">(далее – </w:t>
      </w:r>
      <w:r w:rsidR="00731FAE" w:rsidRPr="00BE35F8">
        <w:rPr>
          <w:color w:val="auto"/>
        </w:rPr>
        <w:t>ООО</w:t>
      </w:r>
      <w:r w:rsidRPr="00BE35F8">
        <w:rPr>
          <w:color w:val="auto"/>
        </w:rPr>
        <w:t xml:space="preserve"> «</w:t>
      </w:r>
      <w:proofErr w:type="spellStart"/>
      <w:r w:rsidR="00E07763" w:rsidRPr="00BE35F8">
        <w:rPr>
          <w:color w:val="auto"/>
        </w:rPr>
        <w:t>Медпроф</w:t>
      </w:r>
      <w:proofErr w:type="spellEnd"/>
      <w:r w:rsidRPr="00BE35F8">
        <w:rPr>
          <w:color w:val="auto"/>
        </w:rPr>
        <w:t>», заявитель):</w:t>
      </w:r>
      <w:r w:rsidR="00F2649C" w:rsidRPr="00BE35F8">
        <w:rPr>
          <w:color w:val="auto"/>
        </w:rPr>
        <w:t xml:space="preserve"> </w:t>
      </w:r>
      <w:r w:rsidR="00E918D7" w:rsidRPr="00BE35F8">
        <w:rPr>
          <w:color w:val="auto"/>
        </w:rPr>
        <w:t>не участвовали, уведомлены надлежащим образом, ходатайствовали о рассмотрении жалобы без их участия;</w:t>
      </w:r>
    </w:p>
    <w:p w:rsidR="00D34996" w:rsidRPr="00BE35F8" w:rsidRDefault="002D46F5" w:rsidP="00006D13">
      <w:pPr>
        <w:suppressAutoHyphens w:val="0"/>
        <w:autoSpaceDE w:val="0"/>
        <w:autoSpaceDN w:val="0"/>
        <w:adjustRightInd w:val="0"/>
        <w:ind w:firstLine="567"/>
        <w:jc w:val="both"/>
        <w:rPr>
          <w:rFonts w:eastAsiaTheme="minorHAnsi"/>
          <w:color w:val="auto"/>
          <w:lang w:eastAsia="en-US"/>
        </w:rPr>
      </w:pPr>
      <w:r w:rsidRPr="00BE35F8">
        <w:rPr>
          <w:color w:val="auto"/>
        </w:rPr>
        <w:t xml:space="preserve">заказчика </w:t>
      </w:r>
      <w:r w:rsidR="00006D13" w:rsidRPr="00BE35F8">
        <w:rPr>
          <w:rFonts w:eastAsiaTheme="minorHAnsi"/>
          <w:color w:val="auto"/>
          <w:lang w:eastAsia="en-US"/>
        </w:rPr>
        <w:t>О</w:t>
      </w:r>
      <w:r w:rsidR="00E918D7" w:rsidRPr="00BE35F8">
        <w:rPr>
          <w:rFonts w:eastAsiaTheme="minorHAnsi"/>
          <w:color w:val="auto"/>
          <w:lang w:eastAsia="en-US"/>
        </w:rPr>
        <w:t>тделения</w:t>
      </w:r>
      <w:r w:rsidR="00006D13" w:rsidRPr="00BE35F8">
        <w:rPr>
          <w:rFonts w:eastAsiaTheme="minorHAnsi"/>
          <w:color w:val="auto"/>
          <w:lang w:eastAsia="en-US"/>
        </w:rPr>
        <w:t xml:space="preserve"> </w:t>
      </w:r>
      <w:r w:rsidR="00E918D7" w:rsidRPr="00BE35F8">
        <w:rPr>
          <w:rFonts w:eastAsiaTheme="minorHAnsi"/>
          <w:color w:val="auto"/>
          <w:lang w:eastAsia="en-US"/>
        </w:rPr>
        <w:t>фонда</w:t>
      </w:r>
      <w:r w:rsidR="00006D13" w:rsidRPr="00BE35F8">
        <w:rPr>
          <w:rFonts w:eastAsiaTheme="minorHAnsi"/>
          <w:color w:val="auto"/>
          <w:lang w:eastAsia="en-US"/>
        </w:rPr>
        <w:t xml:space="preserve"> </w:t>
      </w:r>
      <w:r w:rsidR="00E918D7" w:rsidRPr="00BE35F8">
        <w:rPr>
          <w:rFonts w:eastAsiaTheme="minorHAnsi"/>
          <w:color w:val="auto"/>
          <w:lang w:eastAsia="en-US"/>
        </w:rPr>
        <w:t>пенсионного</w:t>
      </w:r>
      <w:r w:rsidR="00006D13" w:rsidRPr="00BE35F8">
        <w:rPr>
          <w:rFonts w:eastAsiaTheme="minorHAnsi"/>
          <w:color w:val="auto"/>
          <w:lang w:eastAsia="en-US"/>
        </w:rPr>
        <w:t xml:space="preserve"> </w:t>
      </w:r>
      <w:r w:rsidR="00E918D7" w:rsidRPr="00BE35F8">
        <w:rPr>
          <w:rFonts w:eastAsiaTheme="minorHAnsi"/>
          <w:color w:val="auto"/>
          <w:lang w:eastAsia="en-US"/>
        </w:rPr>
        <w:t>и</w:t>
      </w:r>
      <w:r w:rsidR="00006D13" w:rsidRPr="00BE35F8">
        <w:rPr>
          <w:rFonts w:eastAsiaTheme="minorHAnsi"/>
          <w:color w:val="auto"/>
          <w:lang w:eastAsia="en-US"/>
        </w:rPr>
        <w:t xml:space="preserve"> </w:t>
      </w:r>
      <w:r w:rsidR="00E918D7" w:rsidRPr="00BE35F8">
        <w:rPr>
          <w:rFonts w:eastAsiaTheme="minorHAnsi"/>
          <w:color w:val="auto"/>
          <w:lang w:eastAsia="en-US"/>
        </w:rPr>
        <w:t>социального</w:t>
      </w:r>
      <w:r w:rsidR="00006D13" w:rsidRPr="00BE35F8">
        <w:rPr>
          <w:rFonts w:eastAsiaTheme="minorHAnsi"/>
          <w:color w:val="auto"/>
          <w:lang w:eastAsia="en-US"/>
        </w:rPr>
        <w:t xml:space="preserve"> </w:t>
      </w:r>
      <w:r w:rsidR="00E918D7" w:rsidRPr="00BE35F8">
        <w:rPr>
          <w:rFonts w:eastAsiaTheme="minorHAnsi"/>
          <w:color w:val="auto"/>
          <w:lang w:eastAsia="en-US"/>
        </w:rPr>
        <w:t>страхования Российской</w:t>
      </w:r>
      <w:r w:rsidR="00006D13" w:rsidRPr="00BE35F8">
        <w:rPr>
          <w:rFonts w:eastAsiaTheme="minorHAnsi"/>
          <w:color w:val="auto"/>
          <w:lang w:eastAsia="en-US"/>
        </w:rPr>
        <w:t xml:space="preserve"> Ф</w:t>
      </w:r>
      <w:r w:rsidR="00E918D7" w:rsidRPr="00BE35F8">
        <w:rPr>
          <w:rFonts w:eastAsiaTheme="minorHAnsi"/>
          <w:color w:val="auto"/>
          <w:lang w:eastAsia="en-US"/>
        </w:rPr>
        <w:t>едерации</w:t>
      </w:r>
      <w:r w:rsidR="00006D13" w:rsidRPr="00BE35F8">
        <w:rPr>
          <w:rFonts w:eastAsiaTheme="minorHAnsi"/>
          <w:color w:val="auto"/>
          <w:lang w:eastAsia="en-US"/>
        </w:rPr>
        <w:t xml:space="preserve"> </w:t>
      </w:r>
      <w:r w:rsidR="00E918D7" w:rsidRPr="00BE35F8">
        <w:rPr>
          <w:rFonts w:eastAsiaTheme="minorHAnsi"/>
          <w:color w:val="auto"/>
          <w:lang w:eastAsia="en-US"/>
        </w:rPr>
        <w:t>по</w:t>
      </w:r>
      <w:r w:rsidR="00006D13" w:rsidRPr="00BE35F8">
        <w:rPr>
          <w:rFonts w:eastAsiaTheme="minorHAnsi"/>
          <w:color w:val="auto"/>
          <w:lang w:eastAsia="en-US"/>
        </w:rPr>
        <w:t xml:space="preserve"> Р</w:t>
      </w:r>
      <w:r w:rsidR="00E918D7" w:rsidRPr="00BE35F8">
        <w:rPr>
          <w:rFonts w:eastAsiaTheme="minorHAnsi"/>
          <w:color w:val="auto"/>
          <w:lang w:eastAsia="en-US"/>
        </w:rPr>
        <w:t>еспублике Саха (Якутия</w:t>
      </w:r>
      <w:r w:rsidR="00006D13" w:rsidRPr="00BE35F8">
        <w:rPr>
          <w:rFonts w:eastAsiaTheme="minorHAnsi"/>
          <w:color w:val="auto"/>
          <w:lang w:eastAsia="en-US"/>
        </w:rPr>
        <w:t>)</w:t>
      </w:r>
      <w:r w:rsidR="002560C7" w:rsidRPr="00BE35F8">
        <w:rPr>
          <w:color w:val="auto"/>
        </w:rPr>
        <w:t xml:space="preserve"> </w:t>
      </w:r>
      <w:r w:rsidRPr="00BE35F8">
        <w:rPr>
          <w:color w:val="auto"/>
        </w:rPr>
        <w:t xml:space="preserve">(далее – </w:t>
      </w:r>
      <w:r w:rsidR="00006D13" w:rsidRPr="00BE35F8">
        <w:rPr>
          <w:color w:val="auto"/>
          <w:shd w:val="clear" w:color="auto" w:fill="FFFFFF"/>
        </w:rPr>
        <w:t xml:space="preserve">ОСФР </w:t>
      </w:r>
      <w:r w:rsidR="00E918D7" w:rsidRPr="00BE35F8">
        <w:rPr>
          <w:color w:val="auto"/>
          <w:shd w:val="clear" w:color="auto" w:fill="FFFFFF"/>
        </w:rPr>
        <w:t>по Республике Саха (Якутия)</w:t>
      </w:r>
      <w:r w:rsidRPr="00BE35F8">
        <w:rPr>
          <w:color w:val="auto"/>
        </w:rPr>
        <w:t>, заказчик):</w:t>
      </w:r>
      <w:r w:rsidR="00081DB0" w:rsidRPr="00BE35F8">
        <w:rPr>
          <w:color w:val="auto"/>
        </w:rPr>
        <w:t xml:space="preserve"> </w:t>
      </w:r>
      <w:r w:rsidR="00E918D7" w:rsidRPr="00BE35F8">
        <w:rPr>
          <w:color w:val="auto"/>
        </w:rPr>
        <w:t>не участвовали, уведомлены надлежащим образом;</w:t>
      </w:r>
    </w:p>
    <w:p w:rsidR="00F35F44" w:rsidRPr="00BE35F8" w:rsidRDefault="001B370A" w:rsidP="00006D13">
      <w:pPr>
        <w:tabs>
          <w:tab w:val="left" w:pos="3119"/>
        </w:tabs>
        <w:ind w:firstLine="567"/>
        <w:jc w:val="both"/>
        <w:rPr>
          <w:color w:val="000000"/>
        </w:rPr>
      </w:pPr>
      <w:r w:rsidRPr="00BE35F8">
        <w:rPr>
          <w:color w:val="auto"/>
        </w:rPr>
        <w:t>рассмотрев</w:t>
      </w:r>
      <w:r w:rsidR="00E918D7" w:rsidRPr="00BE35F8">
        <w:rPr>
          <w:color w:val="auto"/>
        </w:rPr>
        <w:t xml:space="preserve"> </w:t>
      </w:r>
      <w:r w:rsidR="008C00DF" w:rsidRPr="00BE35F8">
        <w:rPr>
          <w:color w:val="auto"/>
        </w:rPr>
        <w:t>жалобу</w:t>
      </w:r>
      <w:r w:rsidR="00F31C5F" w:rsidRPr="00BE35F8">
        <w:rPr>
          <w:color w:val="auto"/>
        </w:rPr>
        <w:t xml:space="preserve"> </w:t>
      </w:r>
      <w:r w:rsidR="0054527F" w:rsidRPr="00BE35F8">
        <w:rPr>
          <w:color w:val="auto"/>
          <w:shd w:val="clear" w:color="auto" w:fill="FFFFFF"/>
        </w:rPr>
        <w:t>ООО «</w:t>
      </w:r>
      <w:proofErr w:type="spellStart"/>
      <w:r w:rsidR="0054527F" w:rsidRPr="00BE35F8">
        <w:rPr>
          <w:color w:val="auto"/>
          <w:shd w:val="clear" w:color="auto" w:fill="FFFFFF"/>
        </w:rPr>
        <w:t>Медпроф</w:t>
      </w:r>
      <w:proofErr w:type="spellEnd"/>
      <w:r w:rsidR="0054527F" w:rsidRPr="00BE35F8">
        <w:rPr>
          <w:color w:val="auto"/>
          <w:shd w:val="clear" w:color="auto" w:fill="FFFFFF"/>
        </w:rPr>
        <w:t xml:space="preserve">» </w:t>
      </w:r>
      <w:r w:rsidR="0054527F" w:rsidRPr="00BE35F8">
        <w:rPr>
          <w:color w:val="auto"/>
        </w:rPr>
        <w:t xml:space="preserve">на действия (бездействие) </w:t>
      </w:r>
      <w:r w:rsidR="0054527F" w:rsidRPr="00BE35F8">
        <w:rPr>
          <w:color w:val="auto"/>
          <w:shd w:val="clear" w:color="auto" w:fill="FFFFFF"/>
        </w:rPr>
        <w:t xml:space="preserve">заказчика </w:t>
      </w:r>
      <w:r w:rsidR="00E918D7" w:rsidRPr="00BE35F8">
        <w:rPr>
          <w:color w:val="auto"/>
          <w:shd w:val="clear" w:color="auto" w:fill="FFFFFF"/>
        </w:rPr>
        <w:t>ОСФР по Республике Саха (Якутия)</w:t>
      </w:r>
      <w:r w:rsidR="0054527F" w:rsidRPr="00BE35F8">
        <w:rPr>
          <w:color w:val="auto"/>
        </w:rPr>
        <w:t xml:space="preserve"> при проведении </w:t>
      </w:r>
      <w:r w:rsidR="00E918D7" w:rsidRPr="00BE35F8">
        <w:rPr>
          <w:color w:val="auto"/>
        </w:rPr>
        <w:t>запроса котировок в электронной форме</w:t>
      </w:r>
      <w:r w:rsidR="0054527F" w:rsidRPr="00BE35F8">
        <w:rPr>
          <w:color w:val="auto"/>
        </w:rPr>
        <w:t xml:space="preserve"> </w:t>
      </w:r>
      <w:r w:rsidR="0054527F" w:rsidRPr="00BE35F8">
        <w:rPr>
          <w:color w:val="auto"/>
          <w:shd w:val="clear" w:color="auto" w:fill="FFFFFF"/>
        </w:rPr>
        <w:t xml:space="preserve">на поставку </w:t>
      </w:r>
      <w:r w:rsidR="00E918D7" w:rsidRPr="00BE35F8">
        <w:rPr>
          <w:color w:val="auto"/>
          <w:shd w:val="clear" w:color="auto" w:fill="FFFFFF"/>
        </w:rPr>
        <w:t xml:space="preserve">технических средств реабилитации в целях социального обеспечения граждан в 2024 году: Сигнализаторы звука световые и вибрационные </w:t>
      </w:r>
      <w:r w:rsidR="0054527F" w:rsidRPr="00BE35F8">
        <w:rPr>
          <w:color w:val="auto"/>
        </w:rPr>
        <w:t xml:space="preserve">(извещение № </w:t>
      </w:r>
      <w:r w:rsidR="00E918D7" w:rsidRPr="00BE35F8">
        <w:rPr>
          <w:color w:val="auto"/>
        </w:rPr>
        <w:t>0216100000224000451</w:t>
      </w:r>
      <w:r w:rsidR="0054527F" w:rsidRPr="00BE35F8">
        <w:rPr>
          <w:color w:val="auto"/>
        </w:rPr>
        <w:t>)</w:t>
      </w:r>
      <w:r w:rsidR="00C34158" w:rsidRPr="00BE35F8">
        <w:rPr>
          <w:color w:val="auto"/>
        </w:rPr>
        <w:t xml:space="preserve">, </w:t>
      </w:r>
      <w:r w:rsidR="008A2EF4" w:rsidRPr="00BE35F8">
        <w:rPr>
          <w:color w:val="auto"/>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w:t>
      </w:r>
      <w:r w:rsidR="008A2EF4" w:rsidRPr="00BE35F8">
        <w:rPr>
          <w:color w:val="000000"/>
        </w:rPr>
        <w:t>и муниципальных</w:t>
      </w:r>
      <w:r w:rsidR="008A2EF4" w:rsidRPr="00BE35F8">
        <w:t xml:space="preserve"> нужд» (далее - Закон о конт</w:t>
      </w:r>
      <w:r w:rsidR="00137F15" w:rsidRPr="00BE35F8">
        <w:t xml:space="preserve">рактной системе, Закон № 44-ФЗ), </w:t>
      </w:r>
    </w:p>
    <w:p w:rsidR="00636620" w:rsidRPr="00BE35F8" w:rsidRDefault="00636620" w:rsidP="0043472C">
      <w:pPr>
        <w:tabs>
          <w:tab w:val="left" w:pos="3119"/>
        </w:tabs>
        <w:ind w:firstLine="568"/>
        <w:jc w:val="both"/>
        <w:rPr>
          <w:color w:val="auto"/>
          <w:shd w:val="clear" w:color="auto" w:fill="FFFFFF"/>
        </w:rPr>
      </w:pPr>
    </w:p>
    <w:p w:rsidR="000B43AA" w:rsidRPr="00BE35F8" w:rsidRDefault="007C641D" w:rsidP="0043472C">
      <w:pPr>
        <w:ind w:firstLine="568"/>
        <w:jc w:val="center"/>
        <w:rPr>
          <w:color w:val="000000"/>
        </w:rPr>
      </w:pPr>
      <w:r w:rsidRPr="00BE35F8">
        <w:rPr>
          <w:color w:val="000000"/>
        </w:rPr>
        <w:t xml:space="preserve">у с </w:t>
      </w:r>
      <w:proofErr w:type="gramStart"/>
      <w:r w:rsidRPr="00BE35F8">
        <w:rPr>
          <w:color w:val="000000"/>
        </w:rPr>
        <w:t>т</w:t>
      </w:r>
      <w:proofErr w:type="gramEnd"/>
      <w:r w:rsidRPr="00BE35F8">
        <w:rPr>
          <w:color w:val="000000"/>
        </w:rPr>
        <w:t xml:space="preserve"> а н о в и л а:</w:t>
      </w:r>
    </w:p>
    <w:p w:rsidR="00636620" w:rsidRPr="00BE35F8" w:rsidRDefault="00636620" w:rsidP="0043472C">
      <w:pPr>
        <w:ind w:firstLine="568"/>
        <w:jc w:val="center"/>
        <w:rPr>
          <w:color w:val="000000"/>
        </w:rPr>
      </w:pPr>
    </w:p>
    <w:p w:rsidR="000B43AA" w:rsidRPr="00BE35F8" w:rsidRDefault="000B43AA" w:rsidP="0043472C">
      <w:pPr>
        <w:pStyle w:val="a6"/>
        <w:spacing w:before="0" w:beforeAutospacing="0" w:after="0" w:afterAutospacing="0"/>
        <w:ind w:firstLine="567"/>
        <w:jc w:val="both"/>
      </w:pPr>
      <w:r w:rsidRPr="00BE35F8">
        <w:rPr>
          <w:color w:val="00000A"/>
        </w:rPr>
        <w:t xml:space="preserve">В Управление Федеральной антимонопольной службы по Республике Саха (Якутия) поступила </w:t>
      </w:r>
      <w:r w:rsidR="00F4523A" w:rsidRPr="00BE35F8">
        <w:t>жалоба</w:t>
      </w:r>
      <w:r w:rsidR="008F3A4E" w:rsidRPr="00BE35F8">
        <w:rPr>
          <w:color w:val="000000"/>
        </w:rPr>
        <w:t xml:space="preserve"> </w:t>
      </w:r>
      <w:r w:rsidR="00B06ACE" w:rsidRPr="00BE35F8">
        <w:rPr>
          <w:shd w:val="clear" w:color="auto" w:fill="FFFFFF"/>
        </w:rPr>
        <w:t>ООО «</w:t>
      </w:r>
      <w:proofErr w:type="spellStart"/>
      <w:r w:rsidR="00B06ACE" w:rsidRPr="00BE35F8">
        <w:rPr>
          <w:shd w:val="clear" w:color="auto" w:fill="FFFFFF"/>
        </w:rPr>
        <w:t>Медпроф</w:t>
      </w:r>
      <w:proofErr w:type="spellEnd"/>
      <w:r w:rsidR="00B06ACE" w:rsidRPr="00BE35F8">
        <w:rPr>
          <w:shd w:val="clear" w:color="auto" w:fill="FFFFFF"/>
        </w:rPr>
        <w:t xml:space="preserve">» </w:t>
      </w:r>
      <w:r w:rsidR="00B06ACE" w:rsidRPr="00BE35F8">
        <w:t xml:space="preserve">на действия (бездействие) </w:t>
      </w:r>
      <w:r w:rsidR="00B06ACE" w:rsidRPr="00BE35F8">
        <w:rPr>
          <w:shd w:val="clear" w:color="auto" w:fill="FFFFFF"/>
        </w:rPr>
        <w:t>заказчика</w:t>
      </w:r>
      <w:r w:rsidR="00546CC3" w:rsidRPr="00BE35F8">
        <w:rPr>
          <w:color w:val="000000"/>
        </w:rPr>
        <w:t>.</w:t>
      </w:r>
      <w:r w:rsidRPr="00BE35F8">
        <w:rPr>
          <w:color w:val="00000A"/>
        </w:rPr>
        <w:t> </w:t>
      </w:r>
    </w:p>
    <w:p w:rsidR="00DF7141" w:rsidRPr="00BE35F8" w:rsidRDefault="00E918D7" w:rsidP="0043472C">
      <w:pPr>
        <w:pStyle w:val="a6"/>
        <w:spacing w:before="0" w:beforeAutospacing="0" w:after="0" w:afterAutospacing="0"/>
        <w:ind w:firstLine="567"/>
        <w:jc w:val="both"/>
        <w:rPr>
          <w:b/>
          <w:bCs/>
          <w:color w:val="00000A"/>
        </w:rPr>
      </w:pPr>
      <w:r w:rsidRPr="00BE35F8">
        <w:rPr>
          <w:b/>
          <w:color w:val="00000A"/>
        </w:rPr>
        <w:t>Из сути жалобы следует</w:t>
      </w:r>
      <w:r w:rsidR="008773D6" w:rsidRPr="00BE35F8">
        <w:rPr>
          <w:b/>
          <w:bCs/>
          <w:color w:val="00000A"/>
        </w:rPr>
        <w:t>,</w:t>
      </w:r>
      <w:r w:rsidR="00852CE2" w:rsidRPr="00BE35F8">
        <w:rPr>
          <w:b/>
          <w:bCs/>
          <w:color w:val="00000A"/>
        </w:rPr>
        <w:t xml:space="preserve"> </w:t>
      </w:r>
      <w:r w:rsidR="00926B98" w:rsidRPr="00BE35F8">
        <w:rPr>
          <w:b/>
          <w:bCs/>
          <w:color w:val="00000A"/>
        </w:rPr>
        <w:t>что</w:t>
      </w:r>
      <w:r w:rsidR="00CC7D6B" w:rsidRPr="00BE35F8">
        <w:rPr>
          <w:b/>
          <w:bCs/>
          <w:color w:val="00000A"/>
        </w:rPr>
        <w:t>:</w:t>
      </w:r>
    </w:p>
    <w:p w:rsidR="00D76B2A" w:rsidRPr="00BE35F8" w:rsidRDefault="00DF7141" w:rsidP="0043472C">
      <w:pPr>
        <w:pStyle w:val="a6"/>
        <w:spacing w:before="0" w:beforeAutospacing="0" w:after="0" w:afterAutospacing="0"/>
        <w:ind w:firstLine="567"/>
        <w:jc w:val="both"/>
        <w:rPr>
          <w:snapToGrid w:val="0"/>
        </w:rPr>
      </w:pPr>
      <w:r w:rsidRPr="00BE35F8">
        <w:rPr>
          <w:bCs/>
          <w:color w:val="00000A"/>
        </w:rPr>
        <w:t>1.</w:t>
      </w:r>
      <w:r w:rsidRPr="00BE35F8">
        <w:rPr>
          <w:snapToGrid w:val="0"/>
        </w:rPr>
        <w:t xml:space="preserve"> Характеристики товара, установленные заказчиком в Описании </w:t>
      </w:r>
      <w:r w:rsidR="00E918D7" w:rsidRPr="00BE35F8">
        <w:rPr>
          <w:snapToGrid w:val="0"/>
        </w:rPr>
        <w:t>объекта закупки</w:t>
      </w:r>
      <w:r w:rsidR="00120800" w:rsidRPr="00BE35F8">
        <w:rPr>
          <w:snapToGrid w:val="0"/>
        </w:rPr>
        <w:t xml:space="preserve"> являются избыточными и</w:t>
      </w:r>
      <w:r w:rsidRPr="00BE35F8">
        <w:rPr>
          <w:snapToGrid w:val="0"/>
        </w:rPr>
        <w:t xml:space="preserve"> </w:t>
      </w:r>
      <w:r w:rsidR="00E918D7" w:rsidRPr="00BE35F8">
        <w:rPr>
          <w:snapToGrid w:val="0"/>
        </w:rPr>
        <w:t>приводят к необоснованному ограничению числа участников закупки.</w:t>
      </w:r>
    </w:p>
    <w:p w:rsidR="00274B4A" w:rsidRPr="00BE35F8" w:rsidRDefault="00274B4A" w:rsidP="0043472C">
      <w:pPr>
        <w:pStyle w:val="a6"/>
        <w:spacing w:before="0" w:beforeAutospacing="0" w:after="0" w:afterAutospacing="0"/>
        <w:ind w:firstLine="567"/>
        <w:jc w:val="both"/>
      </w:pPr>
      <w:r w:rsidRPr="00BE35F8">
        <w:rPr>
          <w:snapToGrid w:val="0"/>
        </w:rPr>
        <w:t>2.</w:t>
      </w:r>
      <w:r w:rsidRPr="00BE35F8">
        <w:rPr>
          <w:b/>
          <w:snapToGrid w:val="0"/>
        </w:rPr>
        <w:t xml:space="preserve"> </w:t>
      </w:r>
      <w:r w:rsidR="00391EDF" w:rsidRPr="00BE35F8">
        <w:t xml:space="preserve">Заказчиком </w:t>
      </w:r>
      <w:r w:rsidR="00E918D7" w:rsidRPr="00BE35F8">
        <w:t xml:space="preserve">в извещении </w:t>
      </w:r>
      <w:r w:rsidR="00391EDF" w:rsidRPr="00BE35F8">
        <w:t>неправомерно установлен</w:t>
      </w:r>
      <w:r w:rsidR="00E918D7" w:rsidRPr="00BE35F8">
        <w:t>ы</w:t>
      </w:r>
      <w:r w:rsidR="00391EDF" w:rsidRPr="00BE35F8">
        <w:t xml:space="preserve"> </w:t>
      </w:r>
      <w:r w:rsidR="00E918D7" w:rsidRPr="00BE35F8">
        <w:t xml:space="preserve">излишние </w:t>
      </w:r>
      <w:r w:rsidR="00391EDF" w:rsidRPr="00BE35F8">
        <w:t>требовани</w:t>
      </w:r>
      <w:r w:rsidR="00E918D7" w:rsidRPr="00BE35F8">
        <w:t>я</w:t>
      </w:r>
      <w:r w:rsidR="00391EDF" w:rsidRPr="00BE35F8">
        <w:t xml:space="preserve"> </w:t>
      </w:r>
      <w:r w:rsidR="00E918D7" w:rsidRPr="00BE35F8">
        <w:t>к участникам закупки в соответствии с Постановлением</w:t>
      </w:r>
      <w:r w:rsidR="00391EDF" w:rsidRPr="00BE35F8">
        <w:t xml:space="preserve"> Правительства Российской Федерации от 10.07.2019 № 878.</w:t>
      </w:r>
    </w:p>
    <w:p w:rsidR="00E918D7" w:rsidRPr="00BE35F8" w:rsidRDefault="00E918D7" w:rsidP="0043472C">
      <w:pPr>
        <w:pStyle w:val="a6"/>
        <w:spacing w:before="0" w:beforeAutospacing="0" w:after="0" w:afterAutospacing="0"/>
        <w:ind w:firstLine="567"/>
        <w:jc w:val="both"/>
      </w:pPr>
      <w:r w:rsidRPr="00BE35F8">
        <w:t>3. Заказчиком в структурированной форме извещения и в электронных документах допущено разночтение.</w:t>
      </w:r>
    </w:p>
    <w:p w:rsidR="00E918D7" w:rsidRPr="00BE35F8" w:rsidRDefault="00E918D7" w:rsidP="0043472C">
      <w:pPr>
        <w:pStyle w:val="a6"/>
        <w:spacing w:before="0" w:beforeAutospacing="0" w:after="0" w:afterAutospacing="0"/>
        <w:ind w:firstLine="567"/>
        <w:jc w:val="both"/>
        <w:rPr>
          <w:b/>
          <w:snapToGrid w:val="0"/>
        </w:rPr>
      </w:pPr>
      <w:r w:rsidRPr="00BE35F8">
        <w:t>4. Заказчиком</w:t>
      </w:r>
      <w:r w:rsidR="002E47FB" w:rsidRPr="00BE35F8">
        <w:t xml:space="preserve"> неправомерно</w:t>
      </w:r>
      <w:r w:rsidRPr="00BE35F8">
        <w:t xml:space="preserve"> </w:t>
      </w:r>
      <w:r w:rsidR="00CF09D9" w:rsidRPr="00BE35F8">
        <w:t>внесены изменения в проект государственного контракта, сформированного в соответствии с типовым контрактом, утвержденным приказом Министерства труда и социальной защиты РФ от 11.03.2019 г. № 144н.</w:t>
      </w:r>
    </w:p>
    <w:p w:rsidR="006202DF" w:rsidRPr="00BE35F8" w:rsidRDefault="006202DF" w:rsidP="0043472C">
      <w:pPr>
        <w:pStyle w:val="a6"/>
        <w:spacing w:before="0" w:beforeAutospacing="0" w:after="0" w:afterAutospacing="0"/>
        <w:ind w:firstLine="567"/>
        <w:jc w:val="both"/>
        <w:rPr>
          <w:bCs/>
          <w:color w:val="00000A"/>
        </w:rPr>
      </w:pPr>
      <w:r w:rsidRPr="00BE35F8">
        <w:rPr>
          <w:bCs/>
          <w:color w:val="00000A"/>
        </w:rPr>
        <w:t>Просит признать жалобу обоснованной.</w:t>
      </w:r>
    </w:p>
    <w:p w:rsidR="00F85745" w:rsidRPr="00BE35F8" w:rsidRDefault="00CF09D9" w:rsidP="0043472C">
      <w:pPr>
        <w:pStyle w:val="a6"/>
        <w:spacing w:before="0" w:beforeAutospacing="0" w:after="0" w:afterAutospacing="0"/>
        <w:ind w:firstLine="567"/>
        <w:jc w:val="both"/>
      </w:pPr>
      <w:r w:rsidRPr="00BE35F8">
        <w:rPr>
          <w:b/>
          <w:color w:val="00000A"/>
        </w:rPr>
        <w:t xml:space="preserve">Из письменных пояснений заказчика следует, что с жалобой заявителя не согласны. </w:t>
      </w:r>
    </w:p>
    <w:p w:rsidR="00704A4A" w:rsidRPr="00BE35F8" w:rsidRDefault="0008748C" w:rsidP="0043472C">
      <w:pPr>
        <w:pStyle w:val="a6"/>
        <w:spacing w:before="0" w:beforeAutospacing="0" w:after="0" w:afterAutospacing="0"/>
        <w:ind w:firstLine="567"/>
        <w:jc w:val="both"/>
        <w:rPr>
          <w:bCs/>
          <w:color w:val="00000A"/>
        </w:rPr>
      </w:pPr>
      <w:r w:rsidRPr="00BE35F8">
        <w:rPr>
          <w:bCs/>
          <w:color w:val="00000A"/>
        </w:rPr>
        <w:t>Прос</w:t>
      </w:r>
      <w:r w:rsidR="00CF09D9" w:rsidRPr="00BE35F8">
        <w:rPr>
          <w:bCs/>
          <w:color w:val="00000A"/>
        </w:rPr>
        <w:t>я</w:t>
      </w:r>
      <w:r w:rsidR="0043108A" w:rsidRPr="00BE35F8">
        <w:rPr>
          <w:bCs/>
          <w:color w:val="00000A"/>
        </w:rPr>
        <w:t>т</w:t>
      </w:r>
      <w:r w:rsidR="00B6490B" w:rsidRPr="00BE35F8">
        <w:rPr>
          <w:bCs/>
          <w:color w:val="00000A"/>
        </w:rPr>
        <w:t xml:space="preserve"> признать жалобу не</w:t>
      </w:r>
      <w:r w:rsidR="00CB3ABC" w:rsidRPr="00BE35F8">
        <w:rPr>
          <w:bCs/>
          <w:color w:val="00000A"/>
        </w:rPr>
        <w:t>обоснованной.</w:t>
      </w:r>
    </w:p>
    <w:p w:rsidR="00AD0793" w:rsidRPr="00BE35F8" w:rsidRDefault="00AD0793" w:rsidP="0043472C">
      <w:pPr>
        <w:pStyle w:val="a6"/>
        <w:spacing w:before="0" w:beforeAutospacing="0" w:after="0" w:afterAutospacing="0"/>
        <w:ind w:firstLine="567"/>
        <w:jc w:val="both"/>
        <w:rPr>
          <w:b/>
          <w:bCs/>
          <w:color w:val="00000A"/>
        </w:rPr>
      </w:pPr>
      <w:r w:rsidRPr="00BE35F8">
        <w:rPr>
          <w:b/>
          <w:bCs/>
          <w:color w:val="00000A"/>
        </w:rPr>
        <w:t>Комиссия, изучив имеющиеся в деле материалы, установила следующее:</w:t>
      </w:r>
    </w:p>
    <w:p w:rsidR="008773D6" w:rsidRPr="00BE35F8" w:rsidRDefault="00506C99" w:rsidP="0043472C">
      <w:pPr>
        <w:pStyle w:val="a6"/>
        <w:spacing w:before="0" w:beforeAutospacing="0" w:after="0" w:afterAutospacing="0"/>
        <w:ind w:firstLine="567"/>
        <w:jc w:val="both"/>
        <w:rPr>
          <w:bCs/>
        </w:rPr>
      </w:pPr>
      <w:r w:rsidRPr="00BE35F8">
        <w:rPr>
          <w:color w:val="000000" w:themeColor="text1"/>
          <w:shd w:val="clear" w:color="auto" w:fill="FFFFFF"/>
        </w:rPr>
        <w:lastRenderedPageBreak/>
        <w:t xml:space="preserve">26.09.2024 </w:t>
      </w:r>
      <w:r w:rsidR="008773D6" w:rsidRPr="00BE35F8">
        <w:rPr>
          <w:bCs/>
        </w:rPr>
        <w:t>г. на официальном сайте опубликовано извещение о про</w:t>
      </w:r>
      <w:r w:rsidR="00926B98" w:rsidRPr="00BE35F8">
        <w:rPr>
          <w:bCs/>
        </w:rPr>
        <w:t xml:space="preserve">ведении </w:t>
      </w:r>
      <w:r w:rsidR="00F5645B" w:rsidRPr="00BE35F8">
        <w:t xml:space="preserve">электронного аукциона </w:t>
      </w:r>
      <w:r w:rsidR="00926B98" w:rsidRPr="00BE35F8">
        <w:rPr>
          <w:bCs/>
        </w:rPr>
        <w:t>№</w:t>
      </w:r>
      <w:r w:rsidR="00BA580E" w:rsidRPr="00BE35F8">
        <w:rPr>
          <w:bCs/>
        </w:rPr>
        <w:t xml:space="preserve"> </w:t>
      </w:r>
      <w:r w:rsidRPr="00BE35F8">
        <w:t xml:space="preserve">0216100000224000451 </w:t>
      </w:r>
      <w:r w:rsidR="002D46F5" w:rsidRPr="00BE35F8">
        <w:rPr>
          <w:bCs/>
        </w:rPr>
        <w:t xml:space="preserve">на </w:t>
      </w:r>
      <w:r w:rsidR="00F40AAA" w:rsidRPr="00BE35F8">
        <w:rPr>
          <w:shd w:val="clear" w:color="auto" w:fill="FFFFFF"/>
        </w:rPr>
        <w:t xml:space="preserve">поставку </w:t>
      </w:r>
      <w:r w:rsidRPr="00BE35F8">
        <w:rPr>
          <w:shd w:val="clear" w:color="auto" w:fill="FFFFFF"/>
        </w:rPr>
        <w:t>технических средств реабилитации в целях социального обеспечения граждан в 2024 году: Сигнализаторы звука световые и вибрационные</w:t>
      </w:r>
      <w:r w:rsidR="00114330" w:rsidRPr="00BE35F8">
        <w:rPr>
          <w:bCs/>
        </w:rPr>
        <w:t>.</w:t>
      </w:r>
    </w:p>
    <w:p w:rsidR="008773D6" w:rsidRPr="00BE35F8" w:rsidRDefault="008773D6" w:rsidP="0043472C">
      <w:pPr>
        <w:pStyle w:val="a6"/>
        <w:spacing w:before="0" w:beforeAutospacing="0" w:after="0" w:afterAutospacing="0"/>
        <w:ind w:firstLine="567"/>
        <w:jc w:val="both"/>
        <w:rPr>
          <w:bCs/>
        </w:rPr>
      </w:pPr>
      <w:r w:rsidRPr="00BE35F8">
        <w:rPr>
          <w:bCs/>
        </w:rPr>
        <w:t>Начальная (максима</w:t>
      </w:r>
      <w:r w:rsidR="005A7E47" w:rsidRPr="00BE35F8">
        <w:rPr>
          <w:bCs/>
        </w:rPr>
        <w:t xml:space="preserve">льная) цена контракта составила: </w:t>
      </w:r>
      <w:r w:rsidR="00506C99" w:rsidRPr="00BE35F8">
        <w:rPr>
          <w:shd w:val="clear" w:color="auto" w:fill="FFFFFF"/>
        </w:rPr>
        <w:t>952 833,91</w:t>
      </w:r>
      <w:r w:rsidR="00551A4C" w:rsidRPr="00BE35F8">
        <w:rPr>
          <w:bCs/>
        </w:rPr>
        <w:t xml:space="preserve"> </w:t>
      </w:r>
      <w:r w:rsidRPr="00BE35F8">
        <w:rPr>
          <w:bCs/>
        </w:rPr>
        <w:t>рублей.</w:t>
      </w:r>
    </w:p>
    <w:p w:rsidR="00047737" w:rsidRPr="00BE35F8" w:rsidRDefault="00852CE2" w:rsidP="0043472C">
      <w:pPr>
        <w:pStyle w:val="a6"/>
        <w:spacing w:before="0" w:beforeAutospacing="0" w:after="0" w:afterAutospacing="0"/>
        <w:ind w:firstLine="567"/>
        <w:jc w:val="both"/>
        <w:rPr>
          <w:bCs/>
          <w:color w:val="00000A"/>
        </w:rPr>
      </w:pPr>
      <w:r w:rsidRPr="00BE35F8">
        <w:rPr>
          <w:bCs/>
        </w:rPr>
        <w:t xml:space="preserve">На участие </w:t>
      </w:r>
      <w:r w:rsidR="00047737" w:rsidRPr="00BE35F8">
        <w:rPr>
          <w:bCs/>
        </w:rPr>
        <w:t xml:space="preserve">в закупке </w:t>
      </w:r>
      <w:r w:rsidR="00506C99" w:rsidRPr="00BE35F8">
        <w:rPr>
          <w:bCs/>
        </w:rPr>
        <w:t>подана 1 (одна) заявка, признанная соответствующей требованиям извещения.</w:t>
      </w:r>
    </w:p>
    <w:p w:rsidR="008479D0" w:rsidRPr="00BE35F8" w:rsidRDefault="008A2EF4" w:rsidP="0043472C">
      <w:pPr>
        <w:pStyle w:val="a6"/>
        <w:spacing w:before="0" w:beforeAutospacing="0" w:after="0" w:afterAutospacing="0"/>
        <w:ind w:firstLine="567"/>
        <w:jc w:val="both"/>
        <w:rPr>
          <w:b/>
          <w:color w:val="000000"/>
        </w:rPr>
      </w:pPr>
      <w:r w:rsidRPr="00BE35F8">
        <w:rPr>
          <w:b/>
          <w:color w:val="000000"/>
        </w:rPr>
        <w:t>Комиссия Управления Федеральной антимонопольной службы по Республике Саха (Якутия), изучив имеющиеся в деле документы,</w:t>
      </w:r>
      <w:r w:rsidR="005B0D00" w:rsidRPr="00BE35F8">
        <w:rPr>
          <w:b/>
          <w:color w:val="000000"/>
        </w:rPr>
        <w:t xml:space="preserve"> считает жалобу</w:t>
      </w:r>
      <w:r w:rsidR="004D0FF5" w:rsidRPr="00BE35F8">
        <w:rPr>
          <w:b/>
          <w:color w:val="000000"/>
        </w:rPr>
        <w:t xml:space="preserve"> </w:t>
      </w:r>
      <w:r w:rsidR="00F5645B" w:rsidRPr="00BE35F8">
        <w:rPr>
          <w:b/>
          <w:bCs/>
          <w:color w:val="000000"/>
        </w:rPr>
        <w:t>ООО «</w:t>
      </w:r>
      <w:proofErr w:type="spellStart"/>
      <w:r w:rsidR="00687AD6" w:rsidRPr="00BE35F8">
        <w:rPr>
          <w:b/>
          <w:bCs/>
          <w:color w:val="000000"/>
        </w:rPr>
        <w:t>Медпроф</w:t>
      </w:r>
      <w:proofErr w:type="spellEnd"/>
      <w:r w:rsidR="00F5645B" w:rsidRPr="00BE35F8">
        <w:rPr>
          <w:b/>
          <w:bCs/>
          <w:color w:val="000000"/>
        </w:rPr>
        <w:t>»</w:t>
      </w:r>
      <w:r w:rsidR="002D46F5" w:rsidRPr="00BE35F8">
        <w:rPr>
          <w:b/>
          <w:bCs/>
          <w:color w:val="000000"/>
        </w:rPr>
        <w:t xml:space="preserve"> </w:t>
      </w:r>
      <w:r w:rsidR="00AC253F" w:rsidRPr="00BE35F8">
        <w:rPr>
          <w:b/>
          <w:color w:val="000000"/>
        </w:rPr>
        <w:t xml:space="preserve">частично </w:t>
      </w:r>
      <w:r w:rsidR="005B0D00" w:rsidRPr="00BE35F8">
        <w:rPr>
          <w:b/>
          <w:color w:val="000000"/>
        </w:rPr>
        <w:t>обоснованной</w:t>
      </w:r>
      <w:r w:rsidR="0090342F" w:rsidRPr="00BE35F8">
        <w:rPr>
          <w:b/>
          <w:color w:val="000000"/>
        </w:rPr>
        <w:t xml:space="preserve"> на основании следующего</w:t>
      </w:r>
      <w:r w:rsidR="005B0D00" w:rsidRPr="00BE35F8">
        <w:rPr>
          <w:b/>
          <w:color w:val="000000"/>
        </w:rPr>
        <w:t>.</w:t>
      </w:r>
    </w:p>
    <w:p w:rsidR="007B2A79" w:rsidRPr="00BE35F8" w:rsidRDefault="007B2A79" w:rsidP="0043472C">
      <w:pPr>
        <w:pStyle w:val="a6"/>
        <w:spacing w:before="0" w:beforeAutospacing="0" w:after="0" w:afterAutospacing="0"/>
        <w:ind w:firstLine="567"/>
        <w:jc w:val="both"/>
        <w:rPr>
          <w:b/>
          <w:i/>
          <w:color w:val="000000"/>
        </w:rPr>
      </w:pPr>
      <w:r w:rsidRPr="00BE35F8">
        <w:rPr>
          <w:b/>
          <w:i/>
          <w:color w:val="000000"/>
        </w:rPr>
        <w:t xml:space="preserve">1. Довод жалобы в части того, что </w:t>
      </w:r>
      <w:r w:rsidR="00C0547D" w:rsidRPr="00BE35F8">
        <w:rPr>
          <w:b/>
          <w:i/>
          <w:snapToGrid w:val="0"/>
        </w:rPr>
        <w:t>характеристики товара, установленные заказчиком в Описании объекта закупки являются избыточными и приводят к необоснованному ограничению числа участников закупки</w:t>
      </w:r>
      <w:r w:rsidRPr="00BE35F8">
        <w:rPr>
          <w:b/>
          <w:i/>
          <w:snapToGrid w:val="0"/>
        </w:rPr>
        <w:t>, признан необоснованным на основании следующего.</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color w:val="auto"/>
          <w:shd w:val="clear" w:color="auto" w:fill="FFFFFF"/>
        </w:rPr>
        <w:t>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color w:val="auto"/>
          <w:shd w:val="clear" w:color="auto" w:fill="FFFFFF"/>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color w:val="auto"/>
          <w:shd w:val="clear" w:color="auto" w:fill="FFFFFF"/>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color w:val="auto"/>
          <w:shd w:val="clear" w:color="auto" w:fill="FFFFFF"/>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color w:val="auto"/>
          <w:shd w:val="clear" w:color="auto" w:fill="FFFFFF"/>
        </w:rPr>
        <w:t xml:space="preserve">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w:t>
      </w:r>
      <w:r w:rsidRPr="00BE35F8">
        <w:rPr>
          <w:color w:val="auto"/>
          <w:shd w:val="clear" w:color="auto" w:fill="FFFFFF"/>
        </w:rPr>
        <w:lastRenderedPageBreak/>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713CC" w:rsidRPr="00BE35F8" w:rsidRDefault="005713CC" w:rsidP="005713CC">
      <w:pPr>
        <w:tabs>
          <w:tab w:val="left" w:pos="545"/>
          <w:tab w:val="left" w:pos="720"/>
        </w:tabs>
        <w:ind w:firstLine="567"/>
        <w:jc w:val="both"/>
      </w:pPr>
      <w:r w:rsidRPr="00BE35F8">
        <w:t>Частью 1 статьи 1 Закона о контрактной системе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5713CC" w:rsidRPr="00BE35F8" w:rsidRDefault="005713CC" w:rsidP="005713CC">
      <w:pPr>
        <w:autoSpaceDE w:val="0"/>
        <w:autoSpaceDN w:val="0"/>
        <w:adjustRightInd w:val="0"/>
        <w:ind w:firstLine="540"/>
        <w:jc w:val="both"/>
      </w:pPr>
      <w:r w:rsidRPr="00BE35F8">
        <w:t>Согласно статьи 10 Закона о контрактной системе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713CC" w:rsidRPr="00BE35F8" w:rsidRDefault="005713CC" w:rsidP="005713CC">
      <w:pPr>
        <w:tabs>
          <w:tab w:val="left" w:pos="545"/>
          <w:tab w:val="left" w:pos="720"/>
        </w:tabs>
        <w:ind w:firstLine="545"/>
        <w:jc w:val="both"/>
      </w:pPr>
      <w:r w:rsidRPr="00BE35F8">
        <w:t xml:space="preserve">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w:t>
      </w:r>
      <w:r w:rsidRPr="00BE35F8">
        <w:rPr>
          <w:b/>
          <w:u w:val="single"/>
        </w:rPr>
        <w:t>должны исходить из необходимости достижения заданных результатов обеспечения государственных и муниципальных нужд</w:t>
      </w:r>
      <w:r w:rsidRPr="00BE35F8">
        <w:t>.</w:t>
      </w:r>
    </w:p>
    <w:p w:rsidR="005713CC" w:rsidRPr="00BE35F8" w:rsidRDefault="005713CC" w:rsidP="005713CC">
      <w:pPr>
        <w:tabs>
          <w:tab w:val="left" w:pos="545"/>
          <w:tab w:val="left" w:pos="720"/>
        </w:tabs>
        <w:ind w:firstLine="545"/>
        <w:jc w:val="both"/>
      </w:pPr>
      <w:r w:rsidRPr="00BE35F8">
        <w:t xml:space="preserve">Следовательно, основной задачей законодательства, устанавливающего порядок проведения закупок, является </w:t>
      </w:r>
      <w:r w:rsidRPr="00BE35F8">
        <w:rPr>
          <w:b/>
          <w:u w:val="single"/>
        </w:rPr>
        <w:t>не только обеспечение максимально широкого круга участников закупки</w:t>
      </w:r>
      <w:r w:rsidRPr="00BE35F8">
        <w:t xml:space="preserve">, но и </w:t>
      </w:r>
      <w:r w:rsidRPr="00BE35F8">
        <w:rPr>
          <w:b/>
          <w:u w:val="single"/>
        </w:rPr>
        <w:t>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r w:rsidRPr="00BE35F8">
        <w:t>.</w:t>
      </w:r>
    </w:p>
    <w:p w:rsidR="005713CC" w:rsidRPr="00BE35F8" w:rsidRDefault="005713CC" w:rsidP="005713CC">
      <w:pPr>
        <w:tabs>
          <w:tab w:val="left" w:pos="545"/>
          <w:tab w:val="left" w:pos="720"/>
        </w:tabs>
        <w:ind w:firstLine="545"/>
        <w:jc w:val="both"/>
      </w:pPr>
      <w:r w:rsidRPr="00BE35F8">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lang w:eastAsia="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lang w:eastAsia="ru-RU"/>
        </w:rPr>
        <w:t>Так, 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lang w:eastAsia="ru-RU"/>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lang w:eastAsia="ru-RU"/>
        </w:rPr>
        <w:lastRenderedPageBreak/>
        <w:t>Согласно пункту 4 Правил заказчики обязаны применять информацию, включенную в позицию каталога в соответствии с подпунктами «б» - «г» и «е» - «з» п.10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rsidR="005713CC" w:rsidRPr="00BE35F8" w:rsidRDefault="005713CC" w:rsidP="005713CC">
      <w:pPr>
        <w:suppressAutoHyphens w:val="0"/>
        <w:autoSpaceDE w:val="0"/>
        <w:autoSpaceDN w:val="0"/>
        <w:adjustRightInd w:val="0"/>
        <w:spacing w:line="0" w:lineRule="atLeast"/>
        <w:ind w:firstLine="540"/>
        <w:jc w:val="both"/>
        <w:rPr>
          <w:color w:val="auto"/>
          <w:shd w:val="clear" w:color="auto" w:fill="FFFFFF"/>
        </w:rPr>
      </w:pPr>
      <w:r w:rsidRPr="00BE35F8">
        <w:rPr>
          <w:lang w:eastAsia="ru-RU"/>
        </w:rPr>
        <w:t>В рассматриваемой закупке</w:t>
      </w:r>
      <w:r w:rsidR="00276DB4" w:rsidRPr="00BE35F8">
        <w:rPr>
          <w:lang w:eastAsia="ru-RU"/>
        </w:rPr>
        <w:t xml:space="preserve"> заказчиком использована позиция</w:t>
      </w:r>
      <w:r w:rsidRPr="00BE35F8">
        <w:rPr>
          <w:lang w:eastAsia="ru-RU"/>
        </w:rPr>
        <w:t xml:space="preserve"> КТРУ с кодом 27.90.20.120-00000001, 27.90.20.120-00000002, 27.90.20.12</w:t>
      </w:r>
      <w:r w:rsidR="00DC58A1" w:rsidRPr="00BE35F8">
        <w:rPr>
          <w:lang w:eastAsia="ru-RU"/>
        </w:rPr>
        <w:t>0-00000003 которая</w:t>
      </w:r>
      <w:r w:rsidRPr="00BE35F8">
        <w:rPr>
          <w:lang w:eastAsia="ru-RU"/>
        </w:rPr>
        <w:t xml:space="preserve"> не содержит характеристик товара, работы, услуги. </w:t>
      </w:r>
    </w:p>
    <w:p w:rsidR="005713CC" w:rsidRPr="00BE35F8" w:rsidRDefault="005713CC" w:rsidP="00D90AF3">
      <w:pPr>
        <w:suppressAutoHyphens w:val="0"/>
        <w:autoSpaceDE w:val="0"/>
        <w:autoSpaceDN w:val="0"/>
        <w:adjustRightInd w:val="0"/>
        <w:spacing w:line="0" w:lineRule="atLeast"/>
        <w:ind w:firstLine="540"/>
        <w:jc w:val="both"/>
        <w:rPr>
          <w:b/>
          <w:color w:val="auto"/>
          <w:u w:val="single"/>
          <w:shd w:val="clear" w:color="auto" w:fill="FFFFFF"/>
        </w:rPr>
      </w:pPr>
      <w:r w:rsidRPr="00BE35F8">
        <w:rPr>
          <w:color w:val="auto"/>
          <w:shd w:val="clear" w:color="auto" w:fill="FFFFFF"/>
        </w:rPr>
        <w:t xml:space="preserve">В соответствии с письмом Минфина России от 24.01.2022 №24-03-08/4090 «O направлении информации о применении каталога товаров, работ, услуг для обеспечения государственных и муниципальных нужд» если описание (содержащее характеристики) </w:t>
      </w:r>
      <w:r w:rsidRPr="00BE35F8">
        <w:rPr>
          <w:color w:val="auto"/>
          <w:u w:val="single"/>
          <w:shd w:val="clear" w:color="auto" w:fill="FFFFFF"/>
        </w:rPr>
        <w:t>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w:t>
      </w:r>
      <w:r w:rsidRPr="00BE35F8">
        <w:rPr>
          <w:b/>
          <w:color w:val="auto"/>
          <w:u w:val="single"/>
          <w:shd w:val="clear" w:color="auto" w:fill="FFFFFF"/>
        </w:rPr>
        <w:t xml:space="preserve">самостоятельно </w:t>
      </w:r>
      <w:r w:rsidR="00D90AF3" w:rsidRPr="00BE35F8">
        <w:rPr>
          <w:b/>
          <w:color w:val="auto"/>
          <w:u w:val="single"/>
          <w:shd w:val="clear" w:color="auto" w:fill="FFFFFF"/>
        </w:rPr>
        <w:t xml:space="preserve"> </w:t>
      </w:r>
      <w:r w:rsidRPr="00BE35F8">
        <w:rPr>
          <w:b/>
          <w:color w:val="auto"/>
          <w:u w:val="single"/>
          <w:shd w:val="clear" w:color="auto" w:fill="FFFFFF"/>
        </w:rPr>
        <w:t>устанавливает в извещении об осуществлении закупки все характеристики закупаемого товара, работы, услуги</w:t>
      </w:r>
      <w:r w:rsidRPr="00BE35F8">
        <w:rPr>
          <w:color w:val="auto"/>
          <w:u w:val="single"/>
          <w:shd w:val="clear" w:color="auto" w:fill="FFFFFF"/>
        </w:rPr>
        <w:t>).</w:t>
      </w:r>
    </w:p>
    <w:p w:rsidR="005713CC" w:rsidRPr="00BE35F8" w:rsidRDefault="005713CC" w:rsidP="005713CC">
      <w:pPr>
        <w:tabs>
          <w:tab w:val="left" w:pos="545"/>
          <w:tab w:val="left" w:pos="720"/>
        </w:tabs>
        <w:ind w:firstLine="545"/>
        <w:jc w:val="both"/>
      </w:pPr>
      <w:r w:rsidRPr="00BE35F8">
        <w:t xml:space="preserve">Комиссией Якутского УФАС России установлено, что Извещение об осуществлении закупки не содержит указание на наименование места происхождения товара или наименование производителя товара, более того в Извещении установлены требования к техническим и функциональным характеристикам объекта закупки </w:t>
      </w:r>
      <w:r w:rsidRPr="00BE35F8">
        <w:rPr>
          <w:u w:val="single"/>
        </w:rPr>
        <w:t>в целях реализации потребностей Заказчика</w:t>
      </w:r>
      <w:r w:rsidRPr="00BE35F8">
        <w:t>, а сведения, запрещенные к указанию в соответствии с пунктом 1 части 1 статьи 33 Закона о контрактной системе в Извещении отсутствуют, следовательно, Извещение об осуществлении электронного аукциона не противоречит нормам Закона о контрактной системе.</w:t>
      </w:r>
    </w:p>
    <w:p w:rsidR="005713CC" w:rsidRPr="00BE35F8" w:rsidRDefault="005713CC" w:rsidP="005713CC">
      <w:pPr>
        <w:tabs>
          <w:tab w:val="left" w:pos="545"/>
          <w:tab w:val="left" w:pos="720"/>
        </w:tabs>
        <w:ind w:firstLine="545"/>
        <w:jc w:val="both"/>
      </w:pPr>
      <w:r w:rsidRPr="00BE35F8">
        <w:t>Из пояснений заказчика следует, что по характеристикам указанных в описании объекта закупки соответствует товары трех производителей:</w:t>
      </w:r>
    </w:p>
    <w:p w:rsidR="005713CC" w:rsidRPr="00BE35F8" w:rsidRDefault="005713CC" w:rsidP="005713CC">
      <w:pPr>
        <w:tabs>
          <w:tab w:val="left" w:pos="545"/>
          <w:tab w:val="left" w:pos="720"/>
        </w:tabs>
        <w:ind w:firstLine="545"/>
        <w:jc w:val="both"/>
      </w:pPr>
      <w:r w:rsidRPr="00BE35F8">
        <w:t>- ОАО «Исток Аудио Интернэшнл» (сигнализатор звука «Пульсар-3»);</w:t>
      </w:r>
    </w:p>
    <w:p w:rsidR="005713CC" w:rsidRPr="00BE35F8" w:rsidRDefault="005713CC" w:rsidP="005713CC">
      <w:pPr>
        <w:tabs>
          <w:tab w:val="left" w:pos="545"/>
          <w:tab w:val="left" w:pos="720"/>
        </w:tabs>
        <w:ind w:firstLine="545"/>
        <w:jc w:val="both"/>
      </w:pPr>
      <w:r w:rsidRPr="00BE35F8">
        <w:t>- ООО «Элита Групп» (сигнализатор звука «</w:t>
      </w:r>
      <w:proofErr w:type="spellStart"/>
      <w:r w:rsidRPr="00BE35F8">
        <w:t>Энеджи</w:t>
      </w:r>
      <w:proofErr w:type="spellEnd"/>
      <w:r w:rsidRPr="00BE35F8">
        <w:t>»);</w:t>
      </w:r>
    </w:p>
    <w:p w:rsidR="005713CC" w:rsidRPr="00BE35F8" w:rsidRDefault="005713CC" w:rsidP="005713CC">
      <w:pPr>
        <w:tabs>
          <w:tab w:val="left" w:pos="545"/>
          <w:tab w:val="left" w:pos="720"/>
        </w:tabs>
        <w:ind w:firstLine="545"/>
        <w:jc w:val="both"/>
      </w:pPr>
      <w:r w:rsidRPr="00BE35F8">
        <w:t>- ООО КБ «Контур» (сигнализатор звука «</w:t>
      </w:r>
      <w:proofErr w:type="spellStart"/>
      <w:r w:rsidRPr="00BE35F8">
        <w:t>Вибролайн</w:t>
      </w:r>
      <w:proofErr w:type="spellEnd"/>
      <w:r w:rsidRPr="00BE35F8">
        <w:t>»);</w:t>
      </w:r>
    </w:p>
    <w:p w:rsidR="005713CC" w:rsidRPr="00BE35F8" w:rsidRDefault="005713CC" w:rsidP="005713CC">
      <w:pPr>
        <w:tabs>
          <w:tab w:val="left" w:pos="545"/>
          <w:tab w:val="left" w:pos="720"/>
        </w:tabs>
        <w:ind w:firstLine="545"/>
        <w:jc w:val="both"/>
      </w:pPr>
      <w:r w:rsidRPr="00BE35F8">
        <w:t xml:space="preserve">В подтверждение своих доводов заказчиком вместе с пояснением представлены руководства по эксплуатации. </w:t>
      </w:r>
    </w:p>
    <w:p w:rsidR="005713CC" w:rsidRPr="00BE35F8" w:rsidRDefault="005713CC" w:rsidP="005713CC">
      <w:pPr>
        <w:tabs>
          <w:tab w:val="left" w:pos="545"/>
          <w:tab w:val="left" w:pos="720"/>
        </w:tabs>
        <w:ind w:firstLine="545"/>
        <w:jc w:val="both"/>
      </w:pPr>
      <w:r w:rsidRPr="00BE35F8">
        <w:t>Также Комиссии Якутского УФАС России представлен п</w:t>
      </w:r>
      <w:r w:rsidRPr="00BE35F8">
        <w:rPr>
          <w:rFonts w:eastAsia="Calibri"/>
        </w:rPr>
        <w:t xml:space="preserve">риказ Фонда пенсионного и социального страхования Российской Федерации от 01.11.2023 № 2178 «О применении рекомендаций по составлению технических заданий для закупок технических средств реабилитации в территориальных органах СФР», которым утверждены рекомендации по составлению технического задания на обеспечение инвалидов и детей-инвалидов сигнализаторами звука световыми и вибрационными согласно приложению к настоящему приказу (далее – Рекомендации), также указано о необходимости руководителям территориальных органов СФР обеспечить использование в практической работе указанные рекомендации. </w:t>
      </w:r>
    </w:p>
    <w:p w:rsidR="005713CC" w:rsidRPr="00BE35F8" w:rsidRDefault="005713CC" w:rsidP="005713CC">
      <w:pPr>
        <w:pStyle w:val="Style2"/>
        <w:widowControl/>
        <w:spacing w:line="240" w:lineRule="auto"/>
        <w:ind w:firstLine="540"/>
        <w:rPr>
          <w:rFonts w:eastAsia="Calibri"/>
        </w:rPr>
      </w:pPr>
      <w:r w:rsidRPr="00BE35F8">
        <w:rPr>
          <w:rFonts w:eastAsia="Calibri"/>
          <w:lang w:eastAsia="en-US"/>
        </w:rPr>
        <w:t xml:space="preserve">Рекомендации разработаны с учетом всех предложенных российскими производителями технических средств реабилитации на обеспечение инвалидов и детей-инвалидов сигнализаторами звука световыми и вибрационными и полностью соответствуют ГОСТу </w:t>
      </w:r>
      <w:r w:rsidRPr="00BE35F8">
        <w:rPr>
          <w:color w:val="000000"/>
        </w:rPr>
        <w:t>Р 70185-2022 «Технические средства реабилитации. Сигнализаторы звука световые и вибрационные. Общие технические условия, утвержден и введен в действие приказом Федерального агентства по техническому регулированию и метрологии от 23 июня 2022г. № 526-ст.»</w:t>
      </w:r>
    </w:p>
    <w:p w:rsidR="005713CC" w:rsidRPr="00BE35F8" w:rsidRDefault="005713CC" w:rsidP="005713CC">
      <w:pPr>
        <w:autoSpaceDE w:val="0"/>
        <w:autoSpaceDN w:val="0"/>
        <w:adjustRightInd w:val="0"/>
        <w:ind w:firstLine="567"/>
        <w:jc w:val="both"/>
      </w:pPr>
      <w:r w:rsidRPr="00BE35F8">
        <w:t xml:space="preserve">При описании объекта закупки использовалось типовое техническое задание, разработанное центральным аппаратом Фонда совместно с Общероссийской общественной </w:t>
      </w:r>
      <w:r w:rsidRPr="00BE35F8">
        <w:lastRenderedPageBreak/>
        <w:t>организацией инвалидов «Всероссийское общество глухих». В свою очередь, типовое техническое задание было разработано на основе ГОСТ Р 70185-2022 «Технические средства реабилитации. Сигнализаторы звука световые и вибрационные. Общие технические условия», который начал действовать с 01.12.2022. При разработке указанного ГОСТ учитывалось мнение всех ведущих российских производителей сигнализаторов звука.</w:t>
      </w:r>
    </w:p>
    <w:p w:rsidR="005713CC" w:rsidRPr="00BE35F8" w:rsidRDefault="005713CC" w:rsidP="005713CC">
      <w:pPr>
        <w:autoSpaceDE w:val="0"/>
        <w:autoSpaceDN w:val="0"/>
        <w:adjustRightInd w:val="0"/>
        <w:ind w:firstLine="567"/>
        <w:jc w:val="both"/>
      </w:pPr>
      <w:r w:rsidRPr="00BE35F8">
        <w:rPr>
          <w:rFonts w:eastAsia="Calibri"/>
        </w:rPr>
        <w:t xml:space="preserve">Также в пояснениях заказчик указывает, что соответствии со </w:t>
      </w:r>
      <w:hyperlink r:id="rId9" w:history="1">
        <w:r w:rsidRPr="00BE35F8">
          <w:rPr>
            <w:rFonts w:eastAsia="Calibri"/>
          </w:rPr>
          <w:t>статьей 11.1</w:t>
        </w:r>
      </w:hyperlink>
      <w:r w:rsidRPr="00BE35F8">
        <w:rPr>
          <w:rFonts w:eastAsia="Calibri"/>
        </w:rPr>
        <w:t xml:space="preserve"> Федерального закона от 24.11.1995 N 181-ФЗ "О социальной защите инвалидов в Российской Федерации" (далее - Закон о защите инвалидов) решение об обеспечении инвалидов ТСР принимается при установлении медицинских показаний и противопоказаний. 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 По медицинским показаниям и противопоказаниям устанавливается необходимость предоставления инвалиду ТСР, которые обеспечивают компенсацию или устранение стойких ограничений жизнедеятельности инвалида. Перечень показаний и противопоказаний для обеспечения инвалидов ТСР определяется уполномоченным Правительством Российской Федерации федеральным органом исполнительной власти.</w:t>
      </w:r>
    </w:p>
    <w:p w:rsidR="005713CC" w:rsidRPr="00BE35F8" w:rsidRDefault="005713CC" w:rsidP="005713CC">
      <w:pPr>
        <w:pStyle w:val="af"/>
        <w:ind w:firstLine="426"/>
        <w:jc w:val="both"/>
        <w:rPr>
          <w:rFonts w:ascii="Times New Roman" w:eastAsia="Calibri" w:hAnsi="Times New Roman"/>
          <w:sz w:val="24"/>
          <w:szCs w:val="24"/>
          <w:lang w:eastAsia="en-US"/>
        </w:rPr>
      </w:pPr>
      <w:r w:rsidRPr="00BE35F8">
        <w:rPr>
          <w:rFonts w:ascii="Times New Roman" w:eastAsia="Calibri" w:hAnsi="Times New Roman"/>
          <w:sz w:val="24"/>
          <w:szCs w:val="24"/>
          <w:lang w:eastAsia="en-US"/>
        </w:rPr>
        <w:t xml:space="preserve">Согласно </w:t>
      </w:r>
      <w:hyperlink r:id="rId10" w:history="1">
        <w:r w:rsidRPr="00BE35F8">
          <w:rPr>
            <w:rFonts w:ascii="Times New Roman" w:eastAsia="Calibri" w:hAnsi="Times New Roman"/>
            <w:sz w:val="24"/>
            <w:szCs w:val="24"/>
            <w:lang w:eastAsia="en-US"/>
          </w:rPr>
          <w:t>пункту 5.2.107</w:t>
        </w:r>
      </w:hyperlink>
      <w:r w:rsidRPr="00BE35F8">
        <w:rPr>
          <w:rFonts w:ascii="Times New Roman" w:eastAsia="Calibri" w:hAnsi="Times New Roman"/>
          <w:sz w:val="24"/>
          <w:szCs w:val="24"/>
          <w:lang w:eastAsia="en-US"/>
        </w:rPr>
        <w:t xml:space="preserve"> постановления Правительства Российской Федерации от 19.06.2012 N 610 "Об утверждении Положения о Министерстве труда и социальной защиты Российской Федерации" Минтруд России самостоятельно принимает перечень показаний и противопоказаний для обеспечения инвалидов ТСР.</w:t>
      </w:r>
    </w:p>
    <w:p w:rsidR="005713CC" w:rsidRPr="00BE35F8" w:rsidRDefault="005713CC" w:rsidP="005713CC">
      <w:pPr>
        <w:autoSpaceDE w:val="0"/>
        <w:autoSpaceDN w:val="0"/>
        <w:adjustRightInd w:val="0"/>
        <w:ind w:firstLine="567"/>
        <w:jc w:val="both"/>
        <w:rPr>
          <w:rFonts w:eastAsia="Calibri"/>
          <w:color w:val="auto"/>
        </w:rPr>
      </w:pPr>
      <w:r w:rsidRPr="00BE35F8">
        <w:rPr>
          <w:rFonts w:eastAsia="Calibri"/>
          <w:color w:val="auto"/>
        </w:rPr>
        <w:t xml:space="preserve">В соответствии с </w:t>
      </w:r>
      <w:hyperlink r:id="rId11" w:history="1">
        <w:r w:rsidRPr="00BE35F8">
          <w:rPr>
            <w:rFonts w:eastAsia="Calibri"/>
            <w:color w:val="auto"/>
          </w:rPr>
          <w:t>приказом</w:t>
        </w:r>
      </w:hyperlink>
      <w:r w:rsidRPr="00BE35F8">
        <w:rPr>
          <w:rFonts w:eastAsia="Calibri"/>
          <w:color w:val="auto"/>
        </w:rPr>
        <w:t xml:space="preserve"> Минтруда России от 27.04.2023 N 342н "Об утверждении перечня показаний и противопоказаний для обеспечения инвалидов ТСР" Сигнализаторы звука световые и вибрационные подбираются индивидуально, исходя из комплексной оценки ограничений жизнедеятельности (состояния организма), вызванных стойким расстройством функций организма, реабилитационного потенциала на основе анализа его клинико-функциональных, социально-бытовых, профессионально-трудовых и психологических данных в целях компенсации следующих возможных ограничений жизнедеятельности: способность к общению, ориентации, обучению, трудовой деятельности.</w:t>
      </w:r>
    </w:p>
    <w:p w:rsidR="005713CC" w:rsidRPr="00BE35F8" w:rsidRDefault="005713CC" w:rsidP="005713CC">
      <w:pPr>
        <w:pStyle w:val="af"/>
        <w:ind w:firstLine="567"/>
        <w:jc w:val="both"/>
        <w:rPr>
          <w:rFonts w:ascii="Times New Roman" w:eastAsia="Calibri" w:hAnsi="Times New Roman"/>
          <w:sz w:val="24"/>
          <w:szCs w:val="24"/>
          <w:lang w:eastAsia="en-US"/>
        </w:rPr>
      </w:pPr>
      <w:r w:rsidRPr="00BE35F8">
        <w:rPr>
          <w:rFonts w:ascii="Times New Roman" w:eastAsia="Calibri" w:hAnsi="Times New Roman"/>
          <w:sz w:val="24"/>
          <w:szCs w:val="24"/>
          <w:lang w:eastAsia="en-US"/>
        </w:rPr>
        <w:t xml:space="preserve">В соответствии со </w:t>
      </w:r>
      <w:hyperlink r:id="rId12" w:history="1">
        <w:r w:rsidRPr="00BE35F8">
          <w:rPr>
            <w:rFonts w:ascii="Times New Roman" w:eastAsia="Calibri" w:hAnsi="Times New Roman"/>
            <w:sz w:val="24"/>
            <w:szCs w:val="24"/>
            <w:lang w:eastAsia="en-US"/>
          </w:rPr>
          <w:t>статьей 11</w:t>
        </w:r>
      </w:hyperlink>
      <w:r w:rsidRPr="00BE35F8">
        <w:rPr>
          <w:rFonts w:ascii="Times New Roman" w:eastAsia="Calibri" w:hAnsi="Times New Roman"/>
          <w:sz w:val="24"/>
          <w:szCs w:val="24"/>
          <w:lang w:eastAsia="en-US"/>
        </w:rPr>
        <w:t xml:space="preserve"> Закона о защите инвалидов индивидуальная программа реабилитации (ИПР) инвалида - разработанный на основе решения уполномоченного органа, осуществляющего руководство федеральными учреждениями медико-социальной экспертизы,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или утраченных функций организма, восстановление, компенсацию способностей инвалида к выполнению определенных видов деятельности.</w:t>
      </w:r>
    </w:p>
    <w:p w:rsidR="005713CC" w:rsidRPr="00BE35F8" w:rsidRDefault="005713CC" w:rsidP="005713CC">
      <w:pPr>
        <w:pStyle w:val="af"/>
        <w:ind w:firstLine="567"/>
        <w:jc w:val="both"/>
        <w:rPr>
          <w:rFonts w:ascii="Times New Roman" w:eastAsia="Calibri" w:hAnsi="Times New Roman"/>
          <w:sz w:val="24"/>
          <w:szCs w:val="24"/>
          <w:lang w:eastAsia="en-US"/>
        </w:rPr>
      </w:pPr>
      <w:r w:rsidRPr="00BE35F8">
        <w:rPr>
          <w:rFonts w:ascii="Times New Roman" w:eastAsia="Calibri" w:hAnsi="Times New Roman"/>
          <w:sz w:val="24"/>
          <w:szCs w:val="24"/>
          <w:lang w:eastAsia="en-US"/>
        </w:rPr>
        <w:t>ИПР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5713CC" w:rsidRPr="00BE35F8" w:rsidRDefault="005713CC" w:rsidP="005713CC">
      <w:pPr>
        <w:autoSpaceDE w:val="0"/>
        <w:autoSpaceDN w:val="0"/>
        <w:adjustRightInd w:val="0"/>
        <w:ind w:firstLine="567"/>
        <w:jc w:val="both"/>
        <w:rPr>
          <w:rFonts w:eastAsia="Calibri"/>
          <w:color w:val="auto"/>
        </w:rPr>
      </w:pPr>
      <w:r w:rsidRPr="00BE35F8">
        <w:rPr>
          <w:rFonts w:eastAsia="Calibri"/>
          <w:color w:val="auto"/>
        </w:rPr>
        <w:t xml:space="preserve">Согласно </w:t>
      </w:r>
      <w:hyperlink r:id="rId13" w:history="1">
        <w:r w:rsidRPr="00BE35F8">
          <w:rPr>
            <w:rFonts w:eastAsia="Calibri"/>
            <w:color w:val="auto"/>
          </w:rPr>
          <w:t>пункту 2</w:t>
        </w:r>
      </w:hyperlink>
      <w:r w:rsidRPr="00BE35F8">
        <w:rPr>
          <w:rFonts w:eastAsia="Calibri"/>
          <w:color w:val="auto"/>
        </w:rPr>
        <w:t xml:space="preserve"> Правил обеспечения ТСР обеспечение инвалидов техническими средствами осуществляется в соответствии с ИПР инвалидов, разрабатываемыми федеральными государственными учреждениями медико-социальной экспертизы в порядке, установленном Министерством труда и социальной защиты Российской Федерации. Обеспечение ветеранов изделиями осуществляется в соответствии с заключениями об обеспечении протезами, протезно-ортопедическими изделиями ветеранов, выдаваемыми врачебными комиссиями медицинских организаций, оказывающих лечебно-профилактическую помощь ветеранам (заключение). Форма заключения и порядок его заполнения утверждаются Министерством здравоохранения Российской Федерации.</w:t>
      </w:r>
    </w:p>
    <w:p w:rsidR="005713CC" w:rsidRPr="00BE35F8" w:rsidRDefault="000E65D4" w:rsidP="005713CC">
      <w:pPr>
        <w:pStyle w:val="af"/>
        <w:ind w:firstLine="567"/>
        <w:jc w:val="both"/>
        <w:rPr>
          <w:rFonts w:ascii="Times New Roman" w:eastAsia="Calibri" w:hAnsi="Times New Roman"/>
          <w:sz w:val="24"/>
          <w:szCs w:val="24"/>
          <w:lang w:eastAsia="en-US"/>
        </w:rPr>
      </w:pPr>
      <w:hyperlink r:id="rId14" w:history="1">
        <w:r w:rsidR="005713CC" w:rsidRPr="00BE35F8">
          <w:rPr>
            <w:rFonts w:ascii="Times New Roman" w:eastAsia="Calibri" w:hAnsi="Times New Roman"/>
            <w:sz w:val="24"/>
            <w:szCs w:val="24"/>
            <w:lang w:eastAsia="en-US"/>
          </w:rPr>
          <w:t>Форма</w:t>
        </w:r>
      </w:hyperlink>
      <w:r w:rsidR="005713CC" w:rsidRPr="00BE35F8">
        <w:rPr>
          <w:rFonts w:ascii="Times New Roman" w:eastAsia="Calibri" w:hAnsi="Times New Roman"/>
          <w:sz w:val="24"/>
          <w:szCs w:val="24"/>
          <w:lang w:eastAsia="en-US"/>
        </w:rPr>
        <w:t xml:space="preserve"> ИПР инвалида утверждена приказом </w:t>
      </w:r>
      <w:proofErr w:type="spellStart"/>
      <w:r w:rsidR="005713CC" w:rsidRPr="00BE35F8">
        <w:rPr>
          <w:rFonts w:ascii="Times New Roman" w:eastAsia="Calibri" w:hAnsi="Times New Roman"/>
          <w:sz w:val="24"/>
          <w:szCs w:val="24"/>
          <w:lang w:eastAsia="en-US"/>
        </w:rPr>
        <w:t>Минздравсоцразвития</w:t>
      </w:r>
      <w:proofErr w:type="spellEnd"/>
      <w:r w:rsidR="005713CC" w:rsidRPr="00BE35F8">
        <w:rPr>
          <w:rFonts w:ascii="Times New Roman" w:eastAsia="Calibri" w:hAnsi="Times New Roman"/>
          <w:sz w:val="24"/>
          <w:szCs w:val="24"/>
          <w:lang w:eastAsia="en-US"/>
        </w:rPr>
        <w:t xml:space="preserve"> Российской Федерации от 26.06.2023 N 545н "Об утверждении порядка разработки и реализации индивидуальной программы реабилитации или </w:t>
      </w:r>
      <w:proofErr w:type="spellStart"/>
      <w:r w:rsidR="005713CC" w:rsidRPr="00BE35F8">
        <w:rPr>
          <w:rFonts w:ascii="Times New Roman" w:eastAsia="Calibri" w:hAnsi="Times New Roman"/>
          <w:sz w:val="24"/>
          <w:szCs w:val="24"/>
          <w:lang w:eastAsia="en-US"/>
        </w:rPr>
        <w:t>абилитации</w:t>
      </w:r>
      <w:proofErr w:type="spellEnd"/>
      <w:r w:rsidR="005713CC" w:rsidRPr="00BE35F8">
        <w:rPr>
          <w:rFonts w:ascii="Times New Roman" w:eastAsia="Calibri" w:hAnsi="Times New Roman"/>
          <w:sz w:val="24"/>
          <w:szCs w:val="24"/>
          <w:lang w:eastAsia="en-US"/>
        </w:rPr>
        <w:t xml:space="preserve"> инвалида, индивидуальной программы реабилитации </w:t>
      </w:r>
      <w:r w:rsidR="005713CC" w:rsidRPr="00BE35F8">
        <w:rPr>
          <w:rFonts w:ascii="Times New Roman" w:eastAsia="Calibri" w:hAnsi="Times New Roman"/>
          <w:sz w:val="24"/>
          <w:szCs w:val="24"/>
          <w:lang w:eastAsia="en-US"/>
        </w:rPr>
        <w:lastRenderedPageBreak/>
        <w:t xml:space="preserve">или </w:t>
      </w:r>
      <w:proofErr w:type="spellStart"/>
      <w:r w:rsidR="005713CC" w:rsidRPr="00BE35F8">
        <w:rPr>
          <w:rFonts w:ascii="Times New Roman" w:eastAsia="Calibri" w:hAnsi="Times New Roman"/>
          <w:sz w:val="24"/>
          <w:szCs w:val="24"/>
          <w:lang w:eastAsia="en-US"/>
        </w:rPr>
        <w:t>абилитации</w:t>
      </w:r>
      <w:proofErr w:type="spellEnd"/>
      <w:r w:rsidR="005713CC" w:rsidRPr="00BE35F8">
        <w:rPr>
          <w:rFonts w:ascii="Times New Roman" w:eastAsia="Calibri" w:hAnsi="Times New Roman"/>
          <w:sz w:val="24"/>
          <w:szCs w:val="24"/>
          <w:lang w:eastAsia="en-US"/>
        </w:rPr>
        <w:t xml:space="preserve"> ребенка-инвалида, выдаваемых федеральными государственными учреждениями медико-социальной экспертизы, и их форм".</w:t>
      </w:r>
    </w:p>
    <w:p w:rsidR="005713CC" w:rsidRPr="00BE35F8" w:rsidRDefault="005713CC" w:rsidP="005713CC">
      <w:pPr>
        <w:pStyle w:val="af"/>
        <w:ind w:firstLine="567"/>
        <w:jc w:val="both"/>
        <w:rPr>
          <w:rFonts w:ascii="Times New Roman" w:eastAsia="Calibri" w:hAnsi="Times New Roman"/>
          <w:sz w:val="24"/>
          <w:szCs w:val="24"/>
          <w:lang w:eastAsia="en-US"/>
        </w:rPr>
      </w:pPr>
      <w:r w:rsidRPr="00BE35F8">
        <w:rPr>
          <w:rFonts w:ascii="Times New Roman" w:eastAsia="Calibri" w:hAnsi="Times New Roman"/>
          <w:sz w:val="24"/>
          <w:szCs w:val="24"/>
          <w:lang w:eastAsia="en-US"/>
        </w:rPr>
        <w:t xml:space="preserve">Форма ИПР инвалида содержит </w:t>
      </w:r>
      <w:hyperlink r:id="rId15" w:history="1">
        <w:r w:rsidRPr="00BE35F8">
          <w:rPr>
            <w:rFonts w:ascii="Times New Roman" w:eastAsia="Calibri" w:hAnsi="Times New Roman"/>
            <w:sz w:val="24"/>
            <w:szCs w:val="24"/>
            <w:lang w:eastAsia="en-US"/>
          </w:rPr>
          <w:t>раздел</w:t>
        </w:r>
      </w:hyperlink>
      <w:r w:rsidRPr="00BE35F8">
        <w:rPr>
          <w:rFonts w:ascii="Times New Roman" w:eastAsia="Calibri" w:hAnsi="Times New Roman"/>
          <w:sz w:val="24"/>
          <w:szCs w:val="24"/>
          <w:lang w:eastAsia="en-US"/>
        </w:rPr>
        <w:t xml:space="preserve"> "Технические средства реабилитации и услуги по реабилитации (ТСР)", согласно которому указывается перечень ТСР. </w:t>
      </w:r>
    </w:p>
    <w:p w:rsidR="005713CC" w:rsidRPr="00BE35F8" w:rsidRDefault="005713CC" w:rsidP="005713CC">
      <w:pPr>
        <w:tabs>
          <w:tab w:val="left" w:pos="567"/>
        </w:tabs>
        <w:ind w:firstLine="567"/>
        <w:jc w:val="both"/>
        <w:rPr>
          <w:b/>
        </w:rPr>
      </w:pPr>
      <w:r w:rsidRPr="00BE35F8">
        <w:rPr>
          <w:b/>
        </w:rPr>
        <w:t xml:space="preserve">Изложенное подтверждает, что в рассматриваемом случае Заказчик, формируя данные требования к характеристикам товара, описанию объекта закупки руководствовался существующей потребностью с учетом специфики своей деятельности и имеющейся необходимостью закупки оборудования с учетом собственных нужд. </w:t>
      </w:r>
    </w:p>
    <w:p w:rsidR="005713CC" w:rsidRPr="00BE35F8" w:rsidRDefault="005713CC" w:rsidP="005713CC">
      <w:pPr>
        <w:tabs>
          <w:tab w:val="left" w:pos="567"/>
        </w:tabs>
        <w:ind w:firstLine="567"/>
        <w:jc w:val="both"/>
      </w:pPr>
      <w:r w:rsidRPr="00BE35F8">
        <w:t>Также</w:t>
      </w:r>
      <w:r w:rsidR="00561017" w:rsidRPr="00BE35F8">
        <w:t xml:space="preserve"> Комиссия Якутского УФАС России отмечает</w:t>
      </w:r>
      <w:r w:rsidRPr="00BE35F8">
        <w:t xml:space="preserve">, что Закон о контрактной системе не обязывает Заказчика при определении характеристик поставляемого товара устанавливать такие характеристики объекта закупки, </w:t>
      </w:r>
      <w:r w:rsidRPr="00BE35F8">
        <w:rPr>
          <w:b/>
          <w:u w:val="single"/>
        </w:rPr>
        <w:t>которые соответствовали бы всем существующим потенциальным участникам закупки</w:t>
      </w:r>
      <w:r w:rsidRPr="00BE35F8">
        <w:t>, не предусматривает ограничения по включению в Извещение требований к объекту закупки, являющемуся значимым для Заказчика, равно как и не предусматривает обязанность заказчика в Извещении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rsidR="005713CC" w:rsidRPr="00BE35F8" w:rsidRDefault="005713CC" w:rsidP="005713CC">
      <w:pPr>
        <w:autoSpaceDE w:val="0"/>
        <w:autoSpaceDN w:val="0"/>
        <w:adjustRightInd w:val="0"/>
        <w:ind w:firstLine="567"/>
        <w:jc w:val="both"/>
      </w:pPr>
      <w:r w:rsidRPr="00BE35F8">
        <w:t xml:space="preserve">Аналогичная позиция подтверждена Президиумом Верховного суда РФ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w:t>
      </w:r>
      <w:r w:rsidRPr="00BE35F8">
        <w:rPr>
          <w:b/>
          <w:u w:val="single"/>
        </w:rPr>
        <w:t>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r w:rsidRPr="00BE35F8">
        <w:t>.</w:t>
      </w:r>
    </w:p>
    <w:p w:rsidR="005713CC" w:rsidRPr="00BE35F8" w:rsidRDefault="005713CC" w:rsidP="005713CC">
      <w:pPr>
        <w:autoSpaceDE w:val="0"/>
        <w:autoSpaceDN w:val="0"/>
        <w:adjustRightInd w:val="0"/>
        <w:ind w:firstLine="567"/>
        <w:jc w:val="both"/>
        <w:rPr>
          <w:b/>
          <w:u w:val="single"/>
        </w:rPr>
      </w:pPr>
      <w:r w:rsidRPr="00BE35F8">
        <w:t xml:space="preserve">Согласно правовой позиции, отраженной в Постановлении Президиума Высшего Арбитражного Суда РФ от 28.12.2010 г. №11017/10 по делу № А06-6611/2009, </w:t>
      </w:r>
      <w:r w:rsidRPr="00BE35F8">
        <w:rPr>
          <w:b/>
          <w:u w:val="single"/>
        </w:rPr>
        <w:t>основной задачей законодательства</w:t>
      </w:r>
      <w:r w:rsidRPr="00BE35F8">
        <w:t xml:space="preserve">, устанавливающего порядок проведения торгов, </w:t>
      </w:r>
      <w:r w:rsidRPr="00BE35F8">
        <w:rPr>
          <w:b/>
          <w:u w:val="single"/>
        </w:rPr>
        <w:t>является</w:t>
      </w:r>
      <w:r w:rsidRPr="00BE35F8">
        <w:t xml:space="preserve"> </w:t>
      </w:r>
      <w:r w:rsidRPr="00BE35F8">
        <w:rPr>
          <w:u w:val="single"/>
        </w:rPr>
        <w:t>не столько обеспечение максимально широкого круга участников размещения заказов</w:t>
      </w:r>
      <w:r w:rsidRPr="00BE35F8">
        <w:t xml:space="preserve">, </w:t>
      </w:r>
      <w:r w:rsidRPr="00BE35F8">
        <w:rPr>
          <w:b/>
          <w:u w:val="single"/>
        </w:rPr>
        <w:t>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5713CC" w:rsidRPr="00BE35F8" w:rsidRDefault="005713CC" w:rsidP="005713CC">
      <w:pPr>
        <w:autoSpaceDE w:val="0"/>
        <w:autoSpaceDN w:val="0"/>
        <w:adjustRightInd w:val="0"/>
        <w:ind w:firstLine="567"/>
        <w:jc w:val="both"/>
        <w:rPr>
          <w:b/>
          <w:u w:val="single"/>
        </w:rPr>
      </w:pPr>
      <w:r w:rsidRPr="00BE35F8">
        <w:t>Таким образом, заказчиком в извещении установлены требования к объекту закупки с учетом собственных потребностей и исходя из специфики осуществляемой деятельности, также по характеристикам требуемого к поставке товара соответствует товары трех производителей, Комиссия Якутского УФАС России приходит к выводу о том, что нарушения законодательства о контрактной системе при формировании описания объекта закупки не допущены.</w:t>
      </w:r>
    </w:p>
    <w:p w:rsidR="00DF550F" w:rsidRPr="00BE35F8" w:rsidRDefault="00102BB9" w:rsidP="00ED79EE">
      <w:pPr>
        <w:pStyle w:val="Textbody"/>
        <w:spacing w:after="0"/>
        <w:ind w:firstLine="567"/>
        <w:jc w:val="both"/>
        <w:rPr>
          <w:rFonts w:eastAsia="Calibri" w:cs="Times New Roman"/>
          <w:b/>
        </w:rPr>
      </w:pPr>
      <w:r w:rsidRPr="00BE35F8">
        <w:rPr>
          <w:rFonts w:eastAsia="Calibri" w:cs="Times New Roman"/>
          <w:b/>
        </w:rPr>
        <w:t>Довод жалобы признан необоснованным.</w:t>
      </w:r>
      <w:r w:rsidR="00DF550F" w:rsidRPr="00BE35F8">
        <w:rPr>
          <w:rFonts w:eastAsia="Calibri" w:cs="Times New Roman"/>
          <w:b/>
        </w:rPr>
        <w:t xml:space="preserve"> </w:t>
      </w:r>
    </w:p>
    <w:p w:rsidR="00DF550F" w:rsidRPr="00BE35F8" w:rsidRDefault="00257FFA" w:rsidP="00ED79EE">
      <w:pPr>
        <w:tabs>
          <w:tab w:val="left" w:pos="545"/>
          <w:tab w:val="left" w:pos="720"/>
        </w:tabs>
        <w:ind w:firstLine="567"/>
        <w:jc w:val="both"/>
        <w:rPr>
          <w:b/>
          <w:i/>
        </w:rPr>
      </w:pPr>
      <w:r w:rsidRPr="00BE35F8">
        <w:rPr>
          <w:b/>
          <w:i/>
        </w:rPr>
        <w:t xml:space="preserve">2. Довод жалобы в части того, что </w:t>
      </w:r>
      <w:r w:rsidR="005713CC" w:rsidRPr="00BE35F8">
        <w:rPr>
          <w:b/>
          <w:i/>
        </w:rPr>
        <w:t>заказчиком в извещении неправомерно установлены излишние требования к участникам закупки в соответствии с Постановлением Правительства Российской Федерации от 10.07.2019 № 878</w:t>
      </w:r>
      <w:r w:rsidRPr="00BE35F8">
        <w:rPr>
          <w:b/>
          <w:i/>
        </w:rPr>
        <w:t>, признан обоснованным на основании следующего.</w:t>
      </w:r>
    </w:p>
    <w:p w:rsidR="001F0EBA" w:rsidRPr="00BE35F8" w:rsidRDefault="007376DD" w:rsidP="00ED79EE">
      <w:pPr>
        <w:tabs>
          <w:tab w:val="left" w:pos="545"/>
          <w:tab w:val="left" w:pos="720"/>
        </w:tabs>
        <w:ind w:firstLine="567"/>
        <w:jc w:val="both"/>
      </w:pPr>
      <w:r w:rsidRPr="00BE35F8">
        <w:t>В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F0EBA" w:rsidRPr="00BE35F8" w:rsidRDefault="007376DD" w:rsidP="00B93376">
      <w:pPr>
        <w:tabs>
          <w:tab w:val="left" w:pos="545"/>
          <w:tab w:val="left" w:pos="720"/>
        </w:tabs>
        <w:ind w:firstLine="567"/>
        <w:jc w:val="both"/>
      </w:pPr>
      <w:r w:rsidRPr="00BE35F8">
        <w:t xml:space="preserve">Как установлено в пункте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w:t>
      </w:r>
      <w:r w:rsidRPr="00BE35F8">
        <w:lastRenderedPageBreak/>
        <w:t>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93376" w:rsidRPr="00BE35F8" w:rsidRDefault="00B93376" w:rsidP="00B93376">
      <w:pPr>
        <w:suppressAutoHyphens w:val="0"/>
        <w:autoSpaceDE w:val="0"/>
        <w:autoSpaceDN w:val="0"/>
        <w:adjustRightInd w:val="0"/>
        <w:ind w:firstLine="567"/>
        <w:jc w:val="both"/>
        <w:rPr>
          <w:rFonts w:eastAsiaTheme="minorHAnsi"/>
          <w:color w:val="auto"/>
          <w:lang w:eastAsia="en-US"/>
        </w:rPr>
      </w:pPr>
      <w:r w:rsidRPr="00BE35F8">
        <w:t xml:space="preserve">Согласно пункту 3 части 2 статьи 42 Закона о контрактной системе </w:t>
      </w:r>
      <w:r w:rsidRPr="00BE35F8">
        <w:rPr>
          <w:rFonts w:eastAsiaTheme="minorHAnsi"/>
          <w:color w:val="auto"/>
          <w:lang w:eastAsia="en-US"/>
        </w:rPr>
        <w:t>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D91EDA" w:rsidRPr="00BE35F8" w:rsidRDefault="00D91EDA" w:rsidP="00B93376">
      <w:pPr>
        <w:tabs>
          <w:tab w:val="left" w:pos="545"/>
          <w:tab w:val="left" w:pos="720"/>
        </w:tabs>
        <w:ind w:firstLine="567"/>
        <w:jc w:val="both"/>
      </w:pPr>
      <w:r w:rsidRPr="00BE35F8">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BE35F8">
        <w:t>соблюдения</w:t>
      </w:r>
      <w:proofErr w:type="gramEnd"/>
      <w:r w:rsidRPr="00BE35F8">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BE35F8">
        <w:t>соблюдения</w:t>
      </w:r>
      <w:proofErr w:type="gramEnd"/>
      <w:r w:rsidRPr="00BE35F8">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7376DD" w:rsidRPr="00BE35F8" w:rsidRDefault="007376DD" w:rsidP="00ED79EE">
      <w:pPr>
        <w:tabs>
          <w:tab w:val="left" w:pos="545"/>
          <w:tab w:val="left" w:pos="720"/>
        </w:tabs>
        <w:ind w:firstLine="567"/>
        <w:jc w:val="both"/>
      </w:pPr>
      <w:r w:rsidRPr="00BE35F8">
        <w:t xml:space="preserve">Проанализировав извещение о проведении электронного аукциона, Комиссия </w:t>
      </w:r>
      <w:r w:rsidR="00D91EDA" w:rsidRPr="00BE35F8">
        <w:t xml:space="preserve">Якутского УФАС России </w:t>
      </w:r>
      <w:r w:rsidRPr="00BE35F8">
        <w:t>установила, что Заказчиком в соответствии с частью 3 статьи 14 Закона о контрактной системе установлено ограничение допуска товаров на основании требований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N 878</w:t>
      </w:r>
      <w:r w:rsidR="00D91EDA" w:rsidRPr="00BE35F8">
        <w:t>).</w:t>
      </w:r>
    </w:p>
    <w:p w:rsidR="005F060B" w:rsidRPr="00BE35F8" w:rsidRDefault="005F060B" w:rsidP="00ED79EE">
      <w:pPr>
        <w:ind w:firstLine="567"/>
        <w:jc w:val="both"/>
        <w:rPr>
          <w:rStyle w:val="af7"/>
          <w:rFonts w:ascii="Times New Roman" w:hAnsi="Times New Roman"/>
          <w:lang w:eastAsia="ar-SA"/>
        </w:rPr>
      </w:pPr>
      <w:r w:rsidRPr="00BE35F8">
        <w:rPr>
          <w:rStyle w:val="af7"/>
          <w:rFonts w:ascii="Times New Roman" w:hAnsi="Times New Roman"/>
        </w:rPr>
        <w:t xml:space="preserve">В Требованиях к содержанию, составу заявки на участие в закупке и инструкции по ее заполнению (приложение № 3 к извещению </w:t>
      </w:r>
      <w:r w:rsidRPr="00BE35F8">
        <w:rPr>
          <w:bCs/>
          <w:kern w:val="2"/>
          <w:lang w:eastAsia="zh-CN"/>
        </w:rPr>
        <w:t>об осуществлении закупки</w:t>
      </w:r>
      <w:r w:rsidRPr="00BE35F8">
        <w:rPr>
          <w:rStyle w:val="af7"/>
          <w:rFonts w:ascii="Times New Roman" w:hAnsi="Times New Roman"/>
        </w:rPr>
        <w:t xml:space="preserve">) предусмотрено, что </w:t>
      </w:r>
      <w:r w:rsidR="003E1C6E" w:rsidRPr="00BE35F8">
        <w:t>для участия в электронном аукционе заявка на участие в закупке, если иное не предусмотрено Законом, должна содержать:</w:t>
      </w:r>
    </w:p>
    <w:p w:rsidR="005713CC" w:rsidRPr="00BE35F8" w:rsidRDefault="005F060B" w:rsidP="005713CC">
      <w:pPr>
        <w:autoSpaceDE w:val="0"/>
        <w:autoSpaceDN w:val="0"/>
        <w:adjustRightInd w:val="0"/>
        <w:ind w:firstLine="567"/>
        <w:jc w:val="both"/>
        <w:rPr>
          <w:i/>
          <w:iCs/>
        </w:rPr>
      </w:pPr>
      <w:r w:rsidRPr="00BE35F8">
        <w:rPr>
          <w:rFonts w:eastAsia="Calibri"/>
          <w:i/>
          <w:lang w:eastAsia="en-US"/>
        </w:rPr>
        <w:t xml:space="preserve">- </w:t>
      </w:r>
      <w:r w:rsidR="00D91EDA" w:rsidRPr="00BE35F8">
        <w:rPr>
          <w:rFonts w:eastAsia="Calibri"/>
          <w:i/>
          <w:lang w:eastAsia="en-US"/>
        </w:rPr>
        <w:t>«</w:t>
      </w:r>
      <w:r w:rsidR="005713CC" w:rsidRPr="00BE35F8">
        <w:rPr>
          <w:i/>
          <w:iCs/>
        </w:rPr>
        <w:t>в соответствии с постановлением Правительства РФ от 10.07.2019 №</w:t>
      </w:r>
      <w:r w:rsidR="00D91EDA" w:rsidRPr="00BE35F8">
        <w:rPr>
          <w:i/>
          <w:iCs/>
        </w:rPr>
        <w:t xml:space="preserve"> </w:t>
      </w:r>
      <w:r w:rsidR="005713CC" w:rsidRPr="00BE35F8">
        <w:rPr>
          <w:i/>
          <w:iCs/>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РФ от 16 сентября 2016 г. № 925 и признании утратившими силу некоторых актов Правительства РФ» (далее – Постановление) Заказчиком установлено ограничение на закупку товаров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w:t>
      </w:r>
    </w:p>
    <w:p w:rsidR="005713CC" w:rsidRPr="00BE35F8" w:rsidRDefault="005713CC" w:rsidP="005713CC">
      <w:pPr>
        <w:autoSpaceDE w:val="0"/>
        <w:autoSpaceDN w:val="0"/>
        <w:adjustRightInd w:val="0"/>
        <w:ind w:firstLine="567"/>
        <w:jc w:val="both"/>
        <w:rPr>
          <w:i/>
          <w:iCs/>
        </w:rPr>
      </w:pPr>
      <w:r w:rsidRPr="00BE35F8">
        <w:rPr>
          <w:i/>
          <w:iCs/>
        </w:rPr>
        <w:t>Согласно пункту 3(2) настоящего Постановления установить, что, за исключением случаев, установленных настоящим Постановлением:</w:t>
      </w:r>
    </w:p>
    <w:p w:rsidR="005713CC" w:rsidRPr="00BE35F8" w:rsidRDefault="005713CC" w:rsidP="005713CC">
      <w:pPr>
        <w:autoSpaceDE w:val="0"/>
        <w:autoSpaceDN w:val="0"/>
        <w:adjustRightInd w:val="0"/>
        <w:ind w:firstLine="567"/>
        <w:jc w:val="both"/>
        <w:rPr>
          <w:i/>
          <w:iCs/>
        </w:rPr>
      </w:pPr>
      <w:r w:rsidRPr="00BE35F8">
        <w:rPr>
          <w:i/>
          <w:iCs/>
        </w:rPr>
        <w:lastRenderedPageBreak/>
        <w:t>-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5713CC" w:rsidRPr="00BE35F8" w:rsidRDefault="005713CC" w:rsidP="005713CC">
      <w:pPr>
        <w:autoSpaceDE w:val="0"/>
        <w:autoSpaceDN w:val="0"/>
        <w:adjustRightInd w:val="0"/>
        <w:ind w:firstLine="567"/>
        <w:jc w:val="both"/>
        <w:rPr>
          <w:i/>
          <w:iCs/>
        </w:rPr>
      </w:pPr>
      <w:r w:rsidRPr="00BE35F8">
        <w:rPr>
          <w:i/>
          <w:iCs/>
        </w:rPr>
        <w:t>- подтверждением соответствия радиоэлектронной продукции первому уровню является наличие в реестровой записи из реестра промышленных товаров сведений о первом уровне радиоэлектронной продукции.</w:t>
      </w:r>
    </w:p>
    <w:p w:rsidR="005713CC" w:rsidRPr="00BE35F8" w:rsidRDefault="005713CC" w:rsidP="005713CC">
      <w:pPr>
        <w:autoSpaceDE w:val="0"/>
        <w:autoSpaceDN w:val="0"/>
        <w:adjustRightInd w:val="0"/>
        <w:ind w:firstLine="567"/>
        <w:jc w:val="both"/>
        <w:rPr>
          <w:i/>
          <w:iCs/>
        </w:rPr>
      </w:pPr>
      <w:r w:rsidRPr="00BE35F8">
        <w:rPr>
          <w:i/>
          <w:iCs/>
        </w:rPr>
        <w:t xml:space="preserve">- Согласно пункту 3(3) настоящего Постановления установить,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w:t>
      </w:r>
    </w:p>
    <w:p w:rsidR="00D91EDA" w:rsidRPr="00BE35F8" w:rsidRDefault="003E1C6E" w:rsidP="005713CC">
      <w:pPr>
        <w:autoSpaceDE w:val="0"/>
        <w:autoSpaceDN w:val="0"/>
        <w:adjustRightInd w:val="0"/>
        <w:ind w:firstLine="567"/>
        <w:jc w:val="both"/>
        <w:rPr>
          <w:bCs/>
          <w:i/>
        </w:rPr>
      </w:pPr>
      <w:r w:rsidRPr="00BE35F8">
        <w:rPr>
          <w:bCs/>
          <w:i/>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w:t>
      </w:r>
      <w:r w:rsidR="00E901B2" w:rsidRPr="00BE35F8">
        <w:rPr>
          <w:bCs/>
          <w:i/>
        </w:rPr>
        <w:t xml:space="preserve"> группы иностранных государств</w:t>
      </w:r>
    </w:p>
    <w:p w:rsidR="00D91EDA" w:rsidRPr="00BE35F8" w:rsidRDefault="00D91EDA" w:rsidP="00D91EDA">
      <w:pPr>
        <w:autoSpaceDE w:val="0"/>
        <w:autoSpaceDN w:val="0"/>
        <w:adjustRightInd w:val="0"/>
        <w:ind w:firstLine="567"/>
        <w:jc w:val="both"/>
        <w:rPr>
          <w:b/>
          <w:bCs/>
          <w:i/>
          <w:u w:val="single"/>
        </w:rPr>
      </w:pPr>
      <w:r w:rsidRPr="00BE35F8">
        <w:rPr>
          <w:b/>
          <w:bCs/>
          <w:i/>
          <w:u w:val="single"/>
        </w:rPr>
        <w:t>При исполнении контракта Поставщик (подрядчик, исполнитель) при передаче товара (результатов работы, оказания услуг) обязан представить заказчику документы, подтверждающие страну происхождения товара, на основании которых осуществляется включение продукции в реестр или евразийский реестр промышленных товаров.</w:t>
      </w:r>
    </w:p>
    <w:p w:rsidR="003E1C6E" w:rsidRPr="00BE35F8" w:rsidRDefault="00D91EDA" w:rsidP="00D91EDA">
      <w:pPr>
        <w:autoSpaceDE w:val="0"/>
        <w:autoSpaceDN w:val="0"/>
        <w:adjustRightInd w:val="0"/>
        <w:ind w:firstLine="567"/>
        <w:jc w:val="both"/>
        <w:rPr>
          <w:b/>
          <w:bCs/>
          <w:i/>
          <w:color w:val="FF0000"/>
          <w:u w:val="single"/>
        </w:rPr>
      </w:pPr>
      <w:r w:rsidRPr="00BE35F8">
        <w:rPr>
          <w:b/>
          <w:bCs/>
          <w:i/>
          <w:u w:val="single"/>
        </w:rPr>
        <w:t>Подавая заявку, участник закупки соглашается с условием о внесении сведений о таком товаре в реестр или Евразийский реестр промышленных товаров, а также о необходимости представить на стадии исполнения контракта сведения и документы, подтверждающие страну происхождения товара, на основании которых осуществляется включение продукции в реестр или Евразийский реестр промышленных товаров»</w:t>
      </w:r>
      <w:r w:rsidR="00E901B2" w:rsidRPr="00BE35F8">
        <w:rPr>
          <w:b/>
          <w:bCs/>
          <w:i/>
          <w:u w:val="single"/>
        </w:rPr>
        <w:t>.</w:t>
      </w:r>
    </w:p>
    <w:p w:rsidR="005F060B" w:rsidRPr="00BE35F8" w:rsidRDefault="005F060B" w:rsidP="00B73592">
      <w:pPr>
        <w:suppressAutoHyphens w:val="0"/>
        <w:autoSpaceDE w:val="0"/>
        <w:autoSpaceDN w:val="0"/>
        <w:adjustRightInd w:val="0"/>
        <w:ind w:firstLine="567"/>
        <w:jc w:val="both"/>
        <w:rPr>
          <w:rFonts w:eastAsiaTheme="minorHAnsi"/>
          <w:color w:val="auto"/>
          <w:lang w:eastAsia="en-US"/>
        </w:rPr>
      </w:pPr>
      <w:r w:rsidRPr="00BE35F8">
        <w:rPr>
          <w:rFonts w:eastAsia="Calibri"/>
        </w:rPr>
        <w:t xml:space="preserve">Пунктом 3(2) </w:t>
      </w:r>
      <w:r w:rsidR="00B73592" w:rsidRPr="00BE35F8">
        <w:rPr>
          <w:rFonts w:eastAsiaTheme="minorHAnsi"/>
          <w:color w:val="auto"/>
          <w:lang w:eastAsia="en-US"/>
        </w:rPr>
        <w:t xml:space="preserve">Постановление Правительства РФ от 10.07.2019 </w:t>
      </w:r>
      <w:r w:rsidR="00256F1F" w:rsidRPr="00BE35F8">
        <w:rPr>
          <w:rFonts w:eastAsiaTheme="minorHAnsi"/>
          <w:color w:val="auto"/>
          <w:lang w:eastAsia="en-US"/>
        </w:rPr>
        <w:t>№</w:t>
      </w:r>
      <w:r w:rsidR="00D91EDA" w:rsidRPr="00BE35F8">
        <w:rPr>
          <w:rFonts w:eastAsiaTheme="minorHAnsi"/>
          <w:color w:val="auto"/>
          <w:lang w:eastAsia="en-US"/>
        </w:rPr>
        <w:t xml:space="preserve"> 878 «</w:t>
      </w:r>
      <w:r w:rsidR="00B73592" w:rsidRPr="00BE35F8">
        <w:rPr>
          <w:rFonts w:eastAsiaTheme="minorHAnsi"/>
          <w:color w:val="auto"/>
          <w:lang w:eastAsia="en-U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D91EDA" w:rsidRPr="00BE35F8">
        <w:rPr>
          <w:rFonts w:eastAsiaTheme="minorHAnsi"/>
          <w:color w:val="auto"/>
          <w:lang w:eastAsia="en-US"/>
        </w:rPr>
        <w:t>№</w:t>
      </w:r>
      <w:r w:rsidR="00B73592" w:rsidRPr="00BE35F8">
        <w:rPr>
          <w:rFonts w:eastAsiaTheme="minorHAnsi"/>
          <w:color w:val="auto"/>
          <w:lang w:eastAsia="en-US"/>
        </w:rPr>
        <w:t xml:space="preserve"> 925 и признании утратившими силу некоторых актов Правительства Р</w:t>
      </w:r>
      <w:r w:rsidR="00D91EDA" w:rsidRPr="00BE35F8">
        <w:rPr>
          <w:rFonts w:eastAsiaTheme="minorHAnsi"/>
          <w:color w:val="auto"/>
          <w:lang w:eastAsia="en-US"/>
        </w:rPr>
        <w:t>оссийской Федерации" (вместе с «</w:t>
      </w:r>
      <w:r w:rsidR="00B73592" w:rsidRPr="00BE35F8">
        <w:rPr>
          <w:rFonts w:eastAsiaTheme="minorHAnsi"/>
          <w:color w:val="auto"/>
          <w:lang w:eastAsia="en-US"/>
        </w:rPr>
        <w:t>Правилами формирования и ведения единого реестра россий</w:t>
      </w:r>
      <w:r w:rsidR="00D91EDA" w:rsidRPr="00BE35F8">
        <w:rPr>
          <w:rFonts w:eastAsiaTheme="minorHAnsi"/>
          <w:color w:val="auto"/>
          <w:lang w:eastAsia="en-US"/>
        </w:rPr>
        <w:t>ской радиоэлектронной продукции»</w:t>
      </w:r>
      <w:r w:rsidR="00B73592" w:rsidRPr="00BE35F8">
        <w:rPr>
          <w:rFonts w:eastAsiaTheme="minorHAnsi"/>
          <w:color w:val="auto"/>
          <w:lang w:eastAsia="en-US"/>
        </w:rPr>
        <w:t>) (далее – Постановление № 878)</w:t>
      </w:r>
      <w:r w:rsidRPr="00BE35F8">
        <w:rPr>
          <w:rFonts w:eastAsia="Calibri"/>
        </w:rPr>
        <w:t xml:space="preserve"> установлено, что, за исключением случаев, установленных настоящим постановлением: </w:t>
      </w:r>
    </w:p>
    <w:p w:rsidR="005F060B" w:rsidRPr="00BE35F8" w:rsidRDefault="005F060B" w:rsidP="00B73592">
      <w:pPr>
        <w:autoSpaceDE w:val="0"/>
        <w:autoSpaceDN w:val="0"/>
        <w:adjustRightInd w:val="0"/>
        <w:ind w:firstLine="567"/>
        <w:jc w:val="both"/>
        <w:rPr>
          <w:rFonts w:eastAsia="Calibri"/>
        </w:rPr>
      </w:pPr>
      <w:r w:rsidRPr="00BE35F8">
        <w:rPr>
          <w:rFonts w:eastAsia="Calibri"/>
        </w:rPr>
        <w:t xml:space="preserve">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w:t>
      </w:r>
      <w:hyperlink r:id="rId16" w:history="1">
        <w:r w:rsidRPr="00BE35F8">
          <w:rPr>
            <w:rFonts w:eastAsia="Calibri"/>
          </w:rPr>
          <w:t>правила</w:t>
        </w:r>
      </w:hyperlink>
      <w:r w:rsidRPr="00BE35F8">
        <w:rPr>
          <w:rFonts w:eastAsia="Calibri"/>
        </w:rPr>
        <w:t xml:space="preserve"> формирования и ведения которого устанавливаются правом Евразийского экономического союза (далее - евразийский реестр промышленных товаров);</w:t>
      </w:r>
    </w:p>
    <w:p w:rsidR="005F060B" w:rsidRPr="00BE35F8" w:rsidRDefault="005F060B" w:rsidP="005F060B">
      <w:pPr>
        <w:autoSpaceDE w:val="0"/>
        <w:autoSpaceDN w:val="0"/>
        <w:adjustRightInd w:val="0"/>
        <w:ind w:firstLine="540"/>
        <w:jc w:val="both"/>
        <w:rPr>
          <w:rFonts w:eastAsia="Calibri"/>
        </w:rPr>
      </w:pPr>
      <w:r w:rsidRPr="00BE35F8">
        <w:rPr>
          <w:rFonts w:eastAsia="Calibri"/>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D91EDA" w:rsidRPr="00BE35F8" w:rsidRDefault="005F060B" w:rsidP="00D91EDA">
      <w:pPr>
        <w:autoSpaceDE w:val="0"/>
        <w:autoSpaceDN w:val="0"/>
        <w:adjustRightInd w:val="0"/>
        <w:ind w:firstLine="540"/>
        <w:jc w:val="both"/>
        <w:rPr>
          <w:rFonts w:eastAsia="Calibri"/>
        </w:rPr>
      </w:pPr>
      <w:r w:rsidRPr="00BE35F8">
        <w:rPr>
          <w:rFonts w:eastAsia="Calibri"/>
        </w:rPr>
        <w:t xml:space="preserve">Пунктом 3(3) Постановления № 878 установлено, что для подтверждения соответствия радиоэлектронной продукции требованиям, предусмотренным </w:t>
      </w:r>
      <w:hyperlink r:id="rId17" w:history="1">
        <w:r w:rsidRPr="00BE35F8">
          <w:rPr>
            <w:rFonts w:eastAsia="Calibri"/>
          </w:rPr>
          <w:t>пунктом 3(2)</w:t>
        </w:r>
      </w:hyperlink>
      <w:r w:rsidRPr="00BE35F8">
        <w:rPr>
          <w:rFonts w:eastAsia="Calibri"/>
        </w:rPr>
        <w:t xml:space="preserve">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FB2CF8" w:rsidRPr="00BE35F8" w:rsidRDefault="005F060B" w:rsidP="00CD73F1">
      <w:pPr>
        <w:autoSpaceDE w:val="0"/>
        <w:autoSpaceDN w:val="0"/>
        <w:adjustRightInd w:val="0"/>
        <w:ind w:firstLine="567"/>
        <w:jc w:val="both"/>
        <w:rPr>
          <w:color w:val="auto"/>
        </w:rPr>
      </w:pPr>
      <w:r w:rsidRPr="00BE35F8">
        <w:t>Следователь</w:t>
      </w:r>
      <w:r w:rsidR="00D91EDA" w:rsidRPr="00BE35F8">
        <w:t xml:space="preserve">но, Заказчиком установлено избыточное требование к участникам закупки в части </w:t>
      </w:r>
      <w:r w:rsidR="00455728" w:rsidRPr="00BE35F8">
        <w:rPr>
          <w:bCs/>
        </w:rPr>
        <w:t xml:space="preserve">необходимости представить на стадии исполнения контракта сведения и документы, подтверждающие страну происхождения товара, на основании которых осуществляется </w:t>
      </w:r>
      <w:r w:rsidR="00455728" w:rsidRPr="00BE35F8">
        <w:rPr>
          <w:bCs/>
        </w:rPr>
        <w:lastRenderedPageBreak/>
        <w:t xml:space="preserve">включение продукции в реестр </w:t>
      </w:r>
      <w:r w:rsidR="00455728" w:rsidRPr="00BE35F8">
        <w:rPr>
          <w:bCs/>
          <w:color w:val="auto"/>
        </w:rPr>
        <w:t>или Евразийский реестр промышленных товаров</w:t>
      </w:r>
      <w:r w:rsidR="005C6F49" w:rsidRPr="00BE35F8">
        <w:rPr>
          <w:bCs/>
          <w:color w:val="auto"/>
        </w:rPr>
        <w:t xml:space="preserve">, поскольку </w:t>
      </w:r>
      <w:r w:rsidR="00FB2CF8" w:rsidRPr="00BE35F8">
        <w:rPr>
          <w:color w:val="auto"/>
        </w:rPr>
        <w:t xml:space="preserve">данные требования не </w:t>
      </w:r>
      <w:r w:rsidRPr="00BE35F8">
        <w:rPr>
          <w:color w:val="auto"/>
        </w:rPr>
        <w:t>предусмотрен</w:t>
      </w:r>
      <w:r w:rsidR="00FB2CF8" w:rsidRPr="00BE35F8">
        <w:rPr>
          <w:color w:val="auto"/>
        </w:rPr>
        <w:t>ы</w:t>
      </w:r>
      <w:r w:rsidRPr="00BE35F8">
        <w:rPr>
          <w:color w:val="auto"/>
        </w:rPr>
        <w:t xml:space="preserve"> </w:t>
      </w:r>
      <w:r w:rsidR="000537EA" w:rsidRPr="00BE35F8">
        <w:rPr>
          <w:color w:val="auto"/>
        </w:rPr>
        <w:t>П</w:t>
      </w:r>
      <w:r w:rsidRPr="00BE35F8">
        <w:rPr>
          <w:color w:val="auto"/>
        </w:rPr>
        <w:t>остановлени</w:t>
      </w:r>
      <w:r w:rsidR="00FB2CF8" w:rsidRPr="00BE35F8">
        <w:rPr>
          <w:color w:val="auto"/>
        </w:rPr>
        <w:t>ем</w:t>
      </w:r>
      <w:r w:rsidR="000537EA" w:rsidRPr="00BE35F8">
        <w:rPr>
          <w:color w:val="auto"/>
        </w:rPr>
        <w:t xml:space="preserve"> № 878</w:t>
      </w:r>
      <w:r w:rsidR="00FB2CF8" w:rsidRPr="00BE35F8">
        <w:rPr>
          <w:color w:val="auto"/>
        </w:rPr>
        <w:t>.</w:t>
      </w:r>
    </w:p>
    <w:p w:rsidR="00CD73F1" w:rsidRPr="00BE35F8" w:rsidRDefault="00CD73F1" w:rsidP="00CD73F1">
      <w:pPr>
        <w:suppressAutoHyphens w:val="0"/>
        <w:autoSpaceDE w:val="0"/>
        <w:autoSpaceDN w:val="0"/>
        <w:adjustRightInd w:val="0"/>
        <w:ind w:firstLine="567"/>
        <w:jc w:val="both"/>
        <w:rPr>
          <w:rFonts w:eastAsiaTheme="minorHAnsi"/>
          <w:color w:val="auto"/>
          <w:lang w:eastAsia="en-US"/>
        </w:rPr>
      </w:pPr>
      <w:r w:rsidRPr="00BE35F8">
        <w:rPr>
          <w:color w:val="auto"/>
        </w:rPr>
        <w:t xml:space="preserve">Из письма </w:t>
      </w:r>
      <w:proofErr w:type="spellStart"/>
      <w:r w:rsidRPr="00BE35F8">
        <w:rPr>
          <w:rFonts w:eastAsiaTheme="minorHAnsi"/>
          <w:color w:val="auto"/>
          <w:lang w:eastAsia="en-US"/>
        </w:rPr>
        <w:t>Минпромторга</w:t>
      </w:r>
      <w:proofErr w:type="spellEnd"/>
      <w:r w:rsidRPr="00BE35F8">
        <w:rPr>
          <w:rFonts w:eastAsiaTheme="minorHAnsi"/>
          <w:color w:val="auto"/>
          <w:lang w:eastAsia="en-US"/>
        </w:rPr>
        <w:t xml:space="preserve"> России от 14.07.2023 N 74366/12 также следует, что в </w:t>
      </w:r>
      <w:hyperlink r:id="rId18" w:history="1">
        <w:r w:rsidRPr="00BE35F8">
          <w:rPr>
            <w:rFonts w:eastAsiaTheme="minorHAnsi"/>
            <w:color w:val="auto"/>
            <w:lang w:eastAsia="en-US"/>
          </w:rPr>
          <w:t>постановлении</w:t>
        </w:r>
      </w:hyperlink>
      <w:r w:rsidRPr="00BE35F8">
        <w:rPr>
          <w:rFonts w:eastAsiaTheme="minorHAnsi"/>
          <w:color w:val="auto"/>
          <w:lang w:eastAsia="en-US"/>
        </w:rPr>
        <w:t xml:space="preserve"> N 878 не предусмотрены обязательства поставщика (подрядчика, исполнителя) при передаче товара (результатов работы) представить заказчику документы, подтверждающие страну происхождения товара, на основании которых осуществляется включение продукции в реестр радиоэлектронной продукции или евразийский реестр промышленных товаров, предусмотренные </w:t>
      </w:r>
      <w:hyperlink r:id="rId19" w:history="1">
        <w:r w:rsidRPr="00BE35F8">
          <w:rPr>
            <w:rFonts w:eastAsiaTheme="minorHAnsi"/>
            <w:color w:val="auto"/>
            <w:lang w:eastAsia="en-US"/>
          </w:rPr>
          <w:t>постановлением</w:t>
        </w:r>
      </w:hyperlink>
      <w:r w:rsidRPr="00BE35F8">
        <w:rPr>
          <w:rFonts w:eastAsiaTheme="minorHAnsi"/>
          <w:color w:val="auto"/>
          <w:lang w:eastAsia="en-US"/>
        </w:rPr>
        <w:t xml:space="preserve"> N 719 или </w:t>
      </w:r>
      <w:hyperlink r:id="rId20" w:history="1">
        <w:r w:rsidRPr="00BE35F8">
          <w:rPr>
            <w:rFonts w:eastAsiaTheme="minorHAnsi"/>
            <w:color w:val="auto"/>
            <w:lang w:eastAsia="en-US"/>
          </w:rPr>
          <w:t>решением</w:t>
        </w:r>
      </w:hyperlink>
      <w:r w:rsidRPr="00BE35F8">
        <w:rPr>
          <w:rFonts w:eastAsiaTheme="minorHAnsi"/>
          <w:color w:val="auto"/>
          <w:lang w:eastAsia="en-US"/>
        </w:rPr>
        <w:t xml:space="preserve"> N 105 соответственно.</w:t>
      </w:r>
    </w:p>
    <w:p w:rsidR="00FB2CF8" w:rsidRPr="00BE35F8" w:rsidRDefault="00FB2CF8" w:rsidP="00CD73F1">
      <w:pPr>
        <w:autoSpaceDE w:val="0"/>
        <w:autoSpaceDN w:val="0"/>
        <w:adjustRightInd w:val="0"/>
        <w:ind w:firstLine="567"/>
        <w:jc w:val="both"/>
      </w:pPr>
      <w:r w:rsidRPr="00BE35F8">
        <w:rPr>
          <w:color w:val="auto"/>
        </w:rPr>
        <w:t xml:space="preserve">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w:t>
      </w:r>
      <w:r w:rsidRPr="00BE35F8">
        <w:t>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B2CF8" w:rsidRPr="00BE35F8" w:rsidRDefault="00FB2CF8" w:rsidP="007624D5">
      <w:pPr>
        <w:autoSpaceDE w:val="0"/>
        <w:autoSpaceDN w:val="0"/>
        <w:adjustRightInd w:val="0"/>
        <w:ind w:firstLine="567"/>
        <w:jc w:val="both"/>
      </w:pPr>
      <w:r w:rsidRPr="00BE35F8">
        <w:t xml:space="preserve">На основании изложенного, заказчиком нарушены положения </w:t>
      </w:r>
      <w:r w:rsidR="005C7EF2" w:rsidRPr="00BE35F8">
        <w:t xml:space="preserve">пункта 3 части 2 статьи 42 </w:t>
      </w:r>
      <w:r w:rsidRPr="00BE35F8">
        <w:t>Закона о контрактной системе.</w:t>
      </w:r>
    </w:p>
    <w:p w:rsidR="007624D5" w:rsidRPr="00BE35F8" w:rsidRDefault="007624D5" w:rsidP="007624D5">
      <w:pPr>
        <w:autoSpaceDE w:val="0"/>
        <w:autoSpaceDN w:val="0"/>
        <w:adjustRightInd w:val="0"/>
        <w:ind w:firstLine="567"/>
        <w:jc w:val="both"/>
        <w:rPr>
          <w:b/>
        </w:rPr>
      </w:pPr>
      <w:r w:rsidRPr="00BE35F8">
        <w:rPr>
          <w:b/>
        </w:rPr>
        <w:t>Довод жалобы признан обоснованным.</w:t>
      </w:r>
    </w:p>
    <w:p w:rsidR="005713CC" w:rsidRPr="00BE35F8" w:rsidRDefault="005713CC" w:rsidP="007624D5">
      <w:pPr>
        <w:autoSpaceDE w:val="0"/>
        <w:autoSpaceDN w:val="0"/>
        <w:adjustRightInd w:val="0"/>
        <w:ind w:firstLine="567"/>
        <w:jc w:val="both"/>
        <w:rPr>
          <w:b/>
          <w:i/>
        </w:rPr>
      </w:pPr>
      <w:r w:rsidRPr="00BE35F8">
        <w:rPr>
          <w:b/>
          <w:i/>
        </w:rPr>
        <w:t xml:space="preserve">3. Довод жалобы в части того, что </w:t>
      </w:r>
      <w:r w:rsidR="000544AC" w:rsidRPr="00BE35F8">
        <w:rPr>
          <w:b/>
          <w:i/>
        </w:rPr>
        <w:t xml:space="preserve">заказчиком </w:t>
      </w:r>
      <w:r w:rsidR="00FB2CF8" w:rsidRPr="00BE35F8">
        <w:rPr>
          <w:b/>
          <w:i/>
        </w:rPr>
        <w:t>в структурированной форме извещения и в электронных документах допущено разночтение</w:t>
      </w:r>
      <w:r w:rsidRPr="00BE35F8">
        <w:rPr>
          <w:b/>
          <w:i/>
        </w:rPr>
        <w:t>, признан обоснованным на основании следующего.</w:t>
      </w:r>
    </w:p>
    <w:p w:rsidR="000544AC" w:rsidRPr="00BE35F8" w:rsidRDefault="00691836" w:rsidP="007624D5">
      <w:pPr>
        <w:autoSpaceDE w:val="0"/>
        <w:autoSpaceDN w:val="0"/>
        <w:adjustRightInd w:val="0"/>
        <w:ind w:firstLine="567"/>
        <w:jc w:val="both"/>
      </w:pPr>
      <w:r w:rsidRPr="00BE35F8">
        <w:t xml:space="preserve">В </w:t>
      </w:r>
      <w:r w:rsidR="00AA5EAB" w:rsidRPr="00BE35F8">
        <w:t>соответствии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rsidR="00AA5EAB" w:rsidRPr="00BE35F8" w:rsidRDefault="00AA5EAB" w:rsidP="007624D5">
      <w:pPr>
        <w:autoSpaceDE w:val="0"/>
        <w:autoSpaceDN w:val="0"/>
        <w:adjustRightInd w:val="0"/>
        <w:ind w:firstLine="567"/>
        <w:jc w:val="both"/>
      </w:pPr>
      <w:r w:rsidRPr="00BE35F8">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AA5EAB" w:rsidRPr="00BE35F8" w:rsidRDefault="00AA5EAB" w:rsidP="007624D5">
      <w:pPr>
        <w:autoSpaceDE w:val="0"/>
        <w:autoSpaceDN w:val="0"/>
        <w:adjustRightInd w:val="0"/>
        <w:ind w:firstLine="567"/>
        <w:jc w:val="both"/>
      </w:pPr>
      <w:r w:rsidRPr="00BE35F8">
        <w:t>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A5EAB" w:rsidRPr="00BE35F8" w:rsidRDefault="00AA5EAB" w:rsidP="007624D5">
      <w:pPr>
        <w:autoSpaceDE w:val="0"/>
        <w:autoSpaceDN w:val="0"/>
        <w:adjustRightInd w:val="0"/>
        <w:ind w:firstLine="567"/>
        <w:jc w:val="both"/>
      </w:pPr>
      <w:r w:rsidRPr="00BE35F8">
        <w:t xml:space="preserve">Так, Комиссия Якутского УФАС России изучив положения извещения установила, что заказчиком в </w:t>
      </w:r>
      <w:r w:rsidR="00660E32" w:rsidRPr="00BE35F8">
        <w:t>соответствии со статьей 33 Закона о контрактной системе извещение об осуществлении закупки содержит описание объекта закупки.</w:t>
      </w:r>
    </w:p>
    <w:p w:rsidR="00660E32" w:rsidRPr="00BE35F8" w:rsidRDefault="00660E32" w:rsidP="00660E32">
      <w:pPr>
        <w:autoSpaceDE w:val="0"/>
        <w:autoSpaceDN w:val="0"/>
        <w:adjustRightInd w:val="0"/>
        <w:ind w:firstLine="567"/>
        <w:jc w:val="both"/>
      </w:pPr>
      <w:r w:rsidRPr="00BE35F8">
        <w:t xml:space="preserve">Заявитель в жалобе в том числе указал на следующее: </w:t>
      </w:r>
    </w:p>
    <w:p w:rsidR="00660E32" w:rsidRPr="00BE35F8" w:rsidRDefault="00660E32" w:rsidP="0017065C">
      <w:pPr>
        <w:autoSpaceDE w:val="0"/>
        <w:autoSpaceDN w:val="0"/>
        <w:adjustRightInd w:val="0"/>
        <w:ind w:firstLine="567"/>
        <w:jc w:val="both"/>
      </w:pPr>
      <w:r w:rsidRPr="00BE35F8">
        <w:t>«В инструкции по заполнению заявки в приложенном электронном файле установлено, что в</w:t>
      </w:r>
      <w:r w:rsidRPr="00BE35F8">
        <w:rPr>
          <w:b/>
        </w:rPr>
        <w:t xml:space="preserve"> случае, если в «Описании объекта закупки» Заказчик приводит характеристику товара с указанием «должен(на)», «должен(на) быть», значит, данная характеристика является обязательной и подлежит указанию участником без сопровождения слов «должен», «должен быть».</w:t>
      </w:r>
      <w:r w:rsidR="0017065C" w:rsidRPr="00BE35F8">
        <w:rPr>
          <w:b/>
        </w:rPr>
        <w:t xml:space="preserve"> </w:t>
      </w:r>
      <w:r w:rsidRPr="00BE35F8">
        <w:t xml:space="preserve">При описании характеристик товара участник закупки должен указывать конкретные показатели товара. </w:t>
      </w:r>
      <w:r w:rsidRPr="00BE35F8">
        <w:rPr>
          <w:b/>
        </w:rPr>
        <w:t xml:space="preserve">Предложение участника в отношении товара не </w:t>
      </w:r>
      <w:r w:rsidRPr="00BE35F8">
        <w:rPr>
          <w:b/>
        </w:rPr>
        <w:lastRenderedPageBreak/>
        <w:t>должно сопровождаться словами: «должен», «должен быть», «может», «может быть», «приблизительно» (и их производными) и другими словами, не позволяющими однозначно оценить предложение участника.</w:t>
      </w:r>
      <w:r w:rsidR="0017065C" w:rsidRPr="00BE35F8">
        <w:rPr>
          <w:b/>
        </w:rPr>
        <w:t xml:space="preserve"> </w:t>
      </w:r>
      <w:r w:rsidRPr="00BE35F8">
        <w:rPr>
          <w:b/>
        </w:rPr>
        <w:t xml:space="preserve">Между тем, в структурированной форме ООЗ заказчиком установлены характеристики со словами «должен», «должен быть», «может», «может быть», «приблизительно» (и их производными) и, другими словами. </w:t>
      </w:r>
      <w:r w:rsidR="0017065C" w:rsidRPr="00BE35F8">
        <w:t>Однако</w:t>
      </w:r>
      <w:r w:rsidRPr="00BE35F8">
        <w:t>, извещение содержит инструкцию, в которой установлено, что значение характеристики не может</w:t>
      </w:r>
      <w:r w:rsidR="0017065C" w:rsidRPr="00BE35F8">
        <w:t xml:space="preserve"> изменяться участником закупки.</w:t>
      </w:r>
    </w:p>
    <w:p w:rsidR="0017065C" w:rsidRPr="00BE35F8" w:rsidRDefault="0017065C" w:rsidP="0017065C">
      <w:pPr>
        <w:autoSpaceDE w:val="0"/>
        <w:autoSpaceDN w:val="0"/>
        <w:adjustRightInd w:val="0"/>
        <w:ind w:firstLine="567"/>
        <w:jc w:val="both"/>
        <w:rPr>
          <w:b/>
          <w:u w:val="single"/>
        </w:rPr>
      </w:pPr>
      <w:r w:rsidRPr="00BE35F8">
        <w:t xml:space="preserve">Комиссия Якутского УФАС России изучив электронные документы установила, что в Приложении № 3 к Извещению «Требования к содержанию, составу заявки на участие </w:t>
      </w:r>
      <w:proofErr w:type="gramStart"/>
      <w:r w:rsidRPr="00BE35F8">
        <w:t>в закупке</w:t>
      </w:r>
      <w:proofErr w:type="gramEnd"/>
      <w:r w:rsidRPr="00BE35F8">
        <w:t xml:space="preserve"> и инструкция по ее заполнению» заказчиком изложено: в случае, если в «Описании объекта закупки» Заказчик приводит характеристику товара с указанием «должен(на)», «должен(на) быть», значит, </w:t>
      </w:r>
      <w:r w:rsidRPr="00BE35F8">
        <w:rPr>
          <w:b/>
          <w:u w:val="single"/>
        </w:rPr>
        <w:t>данная характеристика является обязательной и подлежит указанию участником без сопровождения слов «должен», «должен быть».</w:t>
      </w:r>
    </w:p>
    <w:p w:rsidR="0017065C" w:rsidRPr="00BE35F8" w:rsidRDefault="0017065C" w:rsidP="0017065C">
      <w:pPr>
        <w:autoSpaceDE w:val="0"/>
        <w:autoSpaceDN w:val="0"/>
        <w:adjustRightInd w:val="0"/>
        <w:ind w:firstLine="567"/>
        <w:jc w:val="both"/>
      </w:pPr>
      <w:r w:rsidRPr="00BE35F8">
        <w:t>В случае, если в «Описании объекта закупки» Заказчик приводит характеристику товара с указанием «может», «может быть», «при наличии», значит данная характеристика является необязательной и подлежит указанию участником при наличии, без сопровождения слов «может», «может быть», «при наличии».</w:t>
      </w:r>
    </w:p>
    <w:p w:rsidR="0017065C" w:rsidRPr="00BE35F8" w:rsidRDefault="0017065C" w:rsidP="0017065C">
      <w:pPr>
        <w:autoSpaceDE w:val="0"/>
        <w:autoSpaceDN w:val="0"/>
        <w:adjustRightInd w:val="0"/>
        <w:ind w:firstLine="567"/>
        <w:jc w:val="both"/>
        <w:rPr>
          <w:b/>
          <w:u w:val="single"/>
        </w:rPr>
      </w:pPr>
      <w:r w:rsidRPr="00BE35F8">
        <w:t xml:space="preserve">При описании характеристик товара участник закупки должен указывать конкретные показатели товара. </w:t>
      </w:r>
      <w:r w:rsidRPr="00BE35F8">
        <w:rPr>
          <w:b/>
          <w:u w:val="single"/>
        </w:rPr>
        <w:t>Предложение участника в отношении товара не должно сопровождаться словами: «должен», «должен быть», «может», «может быть», «приблизительно» (и их производными) и другими словами, не позволяющими однозначно оценить предложение участника.</w:t>
      </w:r>
    </w:p>
    <w:p w:rsidR="00872956" w:rsidRPr="00BE35F8" w:rsidRDefault="00872956" w:rsidP="0017065C">
      <w:pPr>
        <w:autoSpaceDE w:val="0"/>
        <w:autoSpaceDN w:val="0"/>
        <w:adjustRightInd w:val="0"/>
        <w:ind w:firstLine="567"/>
        <w:jc w:val="both"/>
        <w:rPr>
          <w:u w:val="single"/>
        </w:rPr>
      </w:pPr>
      <w:r w:rsidRPr="00BE35F8">
        <w:rPr>
          <w:u w:val="single"/>
        </w:rPr>
        <w:t xml:space="preserve">Комиссия Якутского УФАС России изучив положения извещения установила, что заказчиком в структурированной форме ООЗ установлены характеристики в требуемому к поставке товару со словами «должен», «должен быть», «может», «может быть», «приблизительно» (и их производными) и другими словами с инструкцией о том, что участник закупки должен указать конкретные значения. </w:t>
      </w:r>
    </w:p>
    <w:p w:rsidR="00872956" w:rsidRPr="00BE35F8" w:rsidRDefault="00872956" w:rsidP="0017065C">
      <w:pPr>
        <w:autoSpaceDE w:val="0"/>
        <w:autoSpaceDN w:val="0"/>
        <w:adjustRightInd w:val="0"/>
        <w:ind w:firstLine="567"/>
        <w:jc w:val="both"/>
      </w:pPr>
      <w:r w:rsidRPr="00BE35F8">
        <w:t xml:space="preserve">Заявитель в жалобе в том числе указал на то, что </w:t>
      </w:r>
      <w:r w:rsidR="00310183" w:rsidRPr="00BE35F8">
        <w:t>при установлении Заказчиком такого требования участники закупки технически не смогут изменить значения характеристик, установленных Заказчиком в извещении.</w:t>
      </w:r>
    </w:p>
    <w:p w:rsidR="00310183" w:rsidRPr="00BE35F8" w:rsidRDefault="00310183" w:rsidP="0017065C">
      <w:pPr>
        <w:autoSpaceDE w:val="0"/>
        <w:autoSpaceDN w:val="0"/>
        <w:adjustRightInd w:val="0"/>
        <w:ind w:firstLine="567"/>
        <w:jc w:val="both"/>
      </w:pPr>
      <w:r w:rsidRPr="00BE35F8">
        <w:t>На участие в закупке подана 1 (одна) заявка, признанная соответствующей требованиям извещения.</w:t>
      </w:r>
    </w:p>
    <w:p w:rsidR="00310183" w:rsidRPr="00BE35F8" w:rsidRDefault="00310183" w:rsidP="0017065C">
      <w:pPr>
        <w:autoSpaceDE w:val="0"/>
        <w:autoSpaceDN w:val="0"/>
        <w:adjustRightInd w:val="0"/>
        <w:ind w:firstLine="567"/>
        <w:jc w:val="both"/>
      </w:pPr>
      <w:r w:rsidRPr="00BE35F8">
        <w:t xml:space="preserve">Комиссия Якутского УФАС России для полного и всестороннего рассмотрения настоящей жалобы по существу направила запрос оператору электронной площадки для предоставления сведений о предложении единственного участника закупки относительно планируемого к поставке товара. </w:t>
      </w:r>
    </w:p>
    <w:p w:rsidR="00F51B25" w:rsidRPr="00BE35F8" w:rsidRDefault="00F51B25" w:rsidP="00F51B25">
      <w:pPr>
        <w:suppressLineNumbers/>
        <w:ind w:firstLine="567"/>
        <w:jc w:val="both"/>
      </w:pPr>
      <w:r w:rsidRPr="00BE35F8">
        <w:t>Из представленных оператором электронной площадки сведений следует, что значение характеристики в заявке участника закупки в отношении товара по всем позициям содержит слова «должен», «должен быть», «может», «может быть», «приблизительно» (и их производными) и, другими словами.</w:t>
      </w:r>
    </w:p>
    <w:p w:rsidR="00872956" w:rsidRPr="00BE35F8" w:rsidRDefault="00F51B25" w:rsidP="0017065C">
      <w:pPr>
        <w:autoSpaceDE w:val="0"/>
        <w:autoSpaceDN w:val="0"/>
        <w:adjustRightInd w:val="0"/>
        <w:ind w:firstLine="567"/>
        <w:jc w:val="both"/>
        <w:rPr>
          <w:highlight w:val="yellow"/>
        </w:rPr>
      </w:pPr>
      <w:r w:rsidRPr="00BE35F8">
        <w:t>Таким образом</w:t>
      </w:r>
      <w:r w:rsidR="00872956" w:rsidRPr="00BE35F8">
        <w:t xml:space="preserve">, Комиссия </w:t>
      </w:r>
      <w:r w:rsidR="00310183" w:rsidRPr="00BE35F8">
        <w:t>Я</w:t>
      </w:r>
      <w:r w:rsidR="00872956" w:rsidRPr="00BE35F8">
        <w:t xml:space="preserve">кутского УФАС России </w:t>
      </w:r>
      <w:r w:rsidRPr="00BE35F8">
        <w:t>приходит к выводу о том, что допущенное заказчиком в структурированной форме извещения и в электронных документах разночтение ввело в заблуждение участника закупки, следовательно</w:t>
      </w:r>
      <w:r w:rsidR="00730B73" w:rsidRPr="00BE35F8">
        <w:t>,</w:t>
      </w:r>
      <w:r w:rsidRPr="00BE35F8">
        <w:t xml:space="preserve"> заказчиком нарушены положения </w:t>
      </w:r>
      <w:r w:rsidR="00730B73" w:rsidRPr="00BE35F8">
        <w:t xml:space="preserve">пункта 3 части 2 статьи 42, </w:t>
      </w:r>
      <w:r w:rsidR="00A438DA" w:rsidRPr="00BE35F8">
        <w:t>части 2 статьи 33 Закона о контрактной системе.</w:t>
      </w:r>
    </w:p>
    <w:p w:rsidR="002E47FB" w:rsidRPr="00BE35F8" w:rsidRDefault="002E47FB" w:rsidP="002E47FB">
      <w:pPr>
        <w:autoSpaceDE w:val="0"/>
        <w:autoSpaceDN w:val="0"/>
        <w:adjustRightInd w:val="0"/>
        <w:ind w:firstLine="567"/>
        <w:jc w:val="both"/>
        <w:rPr>
          <w:b/>
        </w:rPr>
      </w:pPr>
      <w:r w:rsidRPr="00BE35F8">
        <w:rPr>
          <w:b/>
        </w:rPr>
        <w:t>Довод жалобы признан обоснованным.</w:t>
      </w:r>
    </w:p>
    <w:p w:rsidR="002E47FB" w:rsidRPr="00BE35F8" w:rsidRDefault="002E47FB" w:rsidP="002E47FB">
      <w:pPr>
        <w:autoSpaceDE w:val="0"/>
        <w:autoSpaceDN w:val="0"/>
        <w:adjustRightInd w:val="0"/>
        <w:ind w:firstLine="567"/>
        <w:jc w:val="both"/>
        <w:rPr>
          <w:b/>
          <w:i/>
        </w:rPr>
      </w:pPr>
      <w:r w:rsidRPr="00BE35F8">
        <w:rPr>
          <w:b/>
          <w:i/>
        </w:rPr>
        <w:t>4. Довод жалобы в части того, что заказчиком неправомерно внесены изменения в проект государственного контракта, сформированного в соответствии с типовым контрактом, утвержденным приказом Министерства труда и социальной защиты РФ от 11.03.2019 г. № 144н, признан обоснованным на основании следующего.</w:t>
      </w:r>
    </w:p>
    <w:p w:rsidR="00420CE6" w:rsidRPr="00BE35F8" w:rsidRDefault="00420CE6" w:rsidP="002E47FB">
      <w:pPr>
        <w:autoSpaceDE w:val="0"/>
        <w:autoSpaceDN w:val="0"/>
        <w:adjustRightInd w:val="0"/>
        <w:ind w:firstLine="567"/>
        <w:jc w:val="both"/>
      </w:pPr>
      <w:r w:rsidRPr="00BE35F8">
        <w:t>В соответствии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проект контракта.</w:t>
      </w:r>
    </w:p>
    <w:p w:rsidR="005E5881" w:rsidRPr="00BE35F8" w:rsidRDefault="005E5881" w:rsidP="002E47FB">
      <w:pPr>
        <w:autoSpaceDE w:val="0"/>
        <w:autoSpaceDN w:val="0"/>
        <w:adjustRightInd w:val="0"/>
        <w:ind w:firstLine="567"/>
        <w:jc w:val="both"/>
      </w:pPr>
      <w:r w:rsidRPr="00BE35F8">
        <w:lastRenderedPageBreak/>
        <w:t>В соответствии с частью 11 статьи 34 Закона о контрактной системе Правительство Российской Федерации вправе установить типовые условия контрактов, подлежащие применению заказчиками при осуществлении закупок.</w:t>
      </w:r>
    </w:p>
    <w:p w:rsidR="00420CE6" w:rsidRPr="00BE35F8" w:rsidRDefault="00420CE6" w:rsidP="002E47FB">
      <w:pPr>
        <w:autoSpaceDE w:val="0"/>
        <w:autoSpaceDN w:val="0"/>
        <w:adjustRightInd w:val="0"/>
        <w:ind w:firstLine="567"/>
        <w:jc w:val="both"/>
      </w:pPr>
      <w:r w:rsidRPr="00BE35F8">
        <w:t>Приказом Минтруда России от 11.03.2019 № 144н утвержден типовой контракт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и информационная карта типового контракта на поставку отдельных видов технических средств реабилитации серийного производства, не требующих индивидуального изготовления, предусмотренных федеральным перечнем реабилитационных мероприятий, технических средств реабилитации и услуг, предоставляемых инвалиду (далее - типовой контракт).</w:t>
      </w:r>
    </w:p>
    <w:p w:rsidR="00741FCF" w:rsidRPr="00BE35F8" w:rsidRDefault="00741FCF" w:rsidP="00741FCF">
      <w:pPr>
        <w:autoSpaceDE w:val="0"/>
        <w:autoSpaceDN w:val="0"/>
        <w:adjustRightInd w:val="0"/>
        <w:ind w:firstLine="567"/>
        <w:jc w:val="both"/>
      </w:pPr>
      <w:r w:rsidRPr="00BE35F8">
        <w:t>Комиссия Якутского УФАС России изучив положения извещения установила, что заказчиком применен код ОКПД2 - 27.90.20.120 «Приборы световой и звуковой сигнализации электрические» включенный в перечень Приложение № 2 к приказу Министерства труда и социальной защиты Российской Федерации от 11 марта 2019 г. № 144н.</w:t>
      </w:r>
    </w:p>
    <w:p w:rsidR="00597F52" w:rsidRPr="00BE35F8" w:rsidRDefault="00597F52" w:rsidP="00597F52">
      <w:pPr>
        <w:suppressAutoHyphens w:val="0"/>
        <w:autoSpaceDE w:val="0"/>
        <w:autoSpaceDN w:val="0"/>
        <w:adjustRightInd w:val="0"/>
        <w:ind w:firstLine="540"/>
        <w:jc w:val="both"/>
        <w:rPr>
          <w:rFonts w:eastAsiaTheme="minorHAnsi"/>
          <w:color w:val="auto"/>
          <w:lang w:eastAsia="en-US"/>
        </w:rPr>
      </w:pPr>
      <w:r w:rsidRPr="00BE35F8">
        <w:rPr>
          <w:rFonts w:eastAsiaTheme="minorHAnsi"/>
          <w:color w:val="auto"/>
          <w:lang w:eastAsia="en-US"/>
        </w:rPr>
        <w:t xml:space="preserve">В соответствии с </w:t>
      </w:r>
      <w:hyperlink r:id="rId21" w:history="1">
        <w:r w:rsidRPr="00BE35F8">
          <w:rPr>
            <w:rFonts w:eastAsiaTheme="minorHAnsi"/>
            <w:color w:val="auto"/>
            <w:lang w:eastAsia="en-US"/>
          </w:rPr>
          <w:t>частью 12 статьи 8</w:t>
        </w:r>
      </w:hyperlink>
      <w:r w:rsidRPr="00BE35F8">
        <w:rPr>
          <w:rFonts w:eastAsiaTheme="minorHAnsi"/>
          <w:color w:val="auto"/>
          <w:lang w:eastAsia="en-US"/>
        </w:rPr>
        <w:t xml:space="preserve"> Закона </w:t>
      </w:r>
      <w:r w:rsidR="00447208" w:rsidRPr="00BE35F8">
        <w:rPr>
          <w:rFonts w:eastAsiaTheme="minorHAnsi"/>
          <w:color w:val="auto"/>
          <w:lang w:eastAsia="en-US"/>
        </w:rPr>
        <w:t>№</w:t>
      </w:r>
      <w:r w:rsidRPr="00BE35F8">
        <w:rPr>
          <w:rFonts w:eastAsiaTheme="minorHAnsi"/>
          <w:color w:val="auto"/>
          <w:lang w:eastAsia="en-US"/>
        </w:rPr>
        <w:t xml:space="preserve"> 360-ФЗ условия типовых контрактов и типовые условия контрактов, применяются в части, не противоречащей Федеральному </w:t>
      </w:r>
      <w:hyperlink r:id="rId22" w:history="1">
        <w:r w:rsidRPr="00BE35F8">
          <w:rPr>
            <w:rFonts w:eastAsiaTheme="minorHAnsi"/>
            <w:color w:val="auto"/>
            <w:lang w:eastAsia="en-US"/>
          </w:rPr>
          <w:t>закону</w:t>
        </w:r>
      </w:hyperlink>
      <w:r w:rsidRPr="00BE35F8">
        <w:rPr>
          <w:rFonts w:eastAsiaTheme="minorHAnsi"/>
          <w:color w:val="auto"/>
          <w:lang w:eastAsia="en-US"/>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741FCF" w:rsidRPr="00BE35F8" w:rsidRDefault="00741FCF" w:rsidP="00741FCF">
      <w:pPr>
        <w:autoSpaceDE w:val="0"/>
        <w:autoSpaceDN w:val="0"/>
        <w:adjustRightInd w:val="0"/>
        <w:ind w:firstLine="567"/>
        <w:jc w:val="both"/>
      </w:pPr>
      <w:r w:rsidRPr="00BE35F8">
        <w:t xml:space="preserve">Заказчиком Комиссии Якутского УФАС России </w:t>
      </w:r>
      <w:r w:rsidR="00E216AF" w:rsidRPr="00BE35F8">
        <w:t>изучив проект государственного контракта установила, что</w:t>
      </w:r>
      <w:r w:rsidR="00122B1B" w:rsidRPr="00BE35F8">
        <w:t xml:space="preserve"> пункты 3.1.3, </w:t>
      </w:r>
      <w:r w:rsidR="007C593B" w:rsidRPr="00BE35F8">
        <w:t>3.1.4</w:t>
      </w:r>
      <w:r w:rsidR="00E216AF" w:rsidRPr="00BE35F8">
        <w:t xml:space="preserve"> проект контракта </w:t>
      </w:r>
      <w:r w:rsidR="007C593B" w:rsidRPr="00BE35F8">
        <w:t>не соответствуют</w:t>
      </w:r>
      <w:r w:rsidR="00E216AF" w:rsidRPr="00BE35F8">
        <w:t xml:space="preserve"> типовой форме контракта, утвержденного Приказом Минтруда России от 11.03.2019 № 144н. </w:t>
      </w:r>
    </w:p>
    <w:p w:rsidR="007C593B" w:rsidRPr="00BE35F8" w:rsidRDefault="007C593B" w:rsidP="00741FCF">
      <w:pPr>
        <w:autoSpaceDE w:val="0"/>
        <w:autoSpaceDN w:val="0"/>
        <w:adjustRightInd w:val="0"/>
        <w:ind w:firstLine="567"/>
        <w:jc w:val="both"/>
      </w:pPr>
      <w:r w:rsidRPr="00BE35F8">
        <w:t>Вместе с тем, пункт</w:t>
      </w:r>
      <w:r w:rsidR="00502507" w:rsidRPr="00BE35F8">
        <w:t>ы</w:t>
      </w:r>
      <w:r w:rsidRPr="00BE35F8">
        <w:t xml:space="preserve"> 3.3.17</w:t>
      </w:r>
      <w:r w:rsidR="00502507" w:rsidRPr="00BE35F8">
        <w:t>, 12.2</w:t>
      </w:r>
      <w:r w:rsidR="007C6741" w:rsidRPr="00BE35F8">
        <w:t xml:space="preserve"> проекта контракта</w:t>
      </w:r>
      <w:r w:rsidR="00447208" w:rsidRPr="00BE35F8">
        <w:t xml:space="preserve"> не приведен</w:t>
      </w:r>
      <w:r w:rsidR="00502507" w:rsidRPr="00BE35F8">
        <w:t>ы</w:t>
      </w:r>
      <w:r w:rsidR="00447208" w:rsidRPr="00BE35F8">
        <w:t xml:space="preserve"> заказчиком в соответствие с требованиями Закона о контрактной системе.</w:t>
      </w:r>
    </w:p>
    <w:p w:rsidR="00E216AF" w:rsidRPr="00BE35F8" w:rsidRDefault="00E216AF" w:rsidP="00741FCF">
      <w:pPr>
        <w:autoSpaceDE w:val="0"/>
        <w:autoSpaceDN w:val="0"/>
        <w:adjustRightInd w:val="0"/>
        <w:ind w:firstLine="567"/>
        <w:jc w:val="both"/>
      </w:pPr>
      <w:r w:rsidRPr="00BE35F8">
        <w:t xml:space="preserve">Таким образом, заказчиком нарушены положения части 11 статьи 34 Закона о контрактной системе. </w:t>
      </w:r>
    </w:p>
    <w:p w:rsidR="00E216AF" w:rsidRPr="00BE35F8" w:rsidRDefault="00E216AF" w:rsidP="00741FCF">
      <w:pPr>
        <w:autoSpaceDE w:val="0"/>
        <w:autoSpaceDN w:val="0"/>
        <w:adjustRightInd w:val="0"/>
        <w:ind w:firstLine="567"/>
        <w:jc w:val="both"/>
        <w:rPr>
          <w:b/>
          <w:i/>
        </w:rPr>
      </w:pPr>
      <w:r w:rsidRPr="00BE35F8">
        <w:rPr>
          <w:b/>
          <w:i/>
        </w:rPr>
        <w:t xml:space="preserve">Довод жалобы признан обоснованным. </w:t>
      </w:r>
    </w:p>
    <w:p w:rsidR="006F7CF8" w:rsidRPr="00BE35F8" w:rsidRDefault="002F5EB3" w:rsidP="007624D5">
      <w:pPr>
        <w:suppressLineNumbers/>
        <w:ind w:firstLine="567"/>
        <w:jc w:val="both"/>
        <w:rPr>
          <w:b/>
        </w:rPr>
      </w:pPr>
      <w:r w:rsidRPr="00BE35F8">
        <w:rPr>
          <w:b/>
        </w:rPr>
        <w:t>Ж</w:t>
      </w:r>
      <w:r w:rsidR="00864230" w:rsidRPr="00BE35F8">
        <w:rPr>
          <w:b/>
        </w:rPr>
        <w:t xml:space="preserve">алоба </w:t>
      </w:r>
      <w:r w:rsidR="00F5645B" w:rsidRPr="00BE35F8">
        <w:rPr>
          <w:b/>
          <w:color w:val="000000"/>
        </w:rPr>
        <w:t>ООО</w:t>
      </w:r>
      <w:r w:rsidR="009D054C" w:rsidRPr="00BE35F8">
        <w:rPr>
          <w:b/>
          <w:color w:val="000000"/>
        </w:rPr>
        <w:t xml:space="preserve"> «</w:t>
      </w:r>
      <w:proofErr w:type="spellStart"/>
      <w:r w:rsidR="009F73F9" w:rsidRPr="00BE35F8">
        <w:rPr>
          <w:b/>
          <w:bCs/>
          <w:color w:val="000000"/>
        </w:rPr>
        <w:t>Медпроф</w:t>
      </w:r>
      <w:proofErr w:type="spellEnd"/>
      <w:r w:rsidR="00037B7C" w:rsidRPr="00BE35F8">
        <w:rPr>
          <w:b/>
          <w:color w:val="000000"/>
        </w:rPr>
        <w:t>»</w:t>
      </w:r>
      <w:r w:rsidR="00037B7C" w:rsidRPr="00BE35F8">
        <w:rPr>
          <w:color w:val="000000"/>
        </w:rPr>
        <w:t xml:space="preserve"> </w:t>
      </w:r>
      <w:r w:rsidR="007765DD" w:rsidRPr="00BE35F8">
        <w:rPr>
          <w:b/>
        </w:rPr>
        <w:t xml:space="preserve">признана </w:t>
      </w:r>
      <w:r w:rsidR="00FB2CF8" w:rsidRPr="00BE35F8">
        <w:rPr>
          <w:b/>
        </w:rPr>
        <w:t xml:space="preserve">частично </w:t>
      </w:r>
      <w:r w:rsidR="007765DD" w:rsidRPr="00BE35F8">
        <w:rPr>
          <w:b/>
        </w:rPr>
        <w:t>обоснованной.</w:t>
      </w:r>
    </w:p>
    <w:p w:rsidR="00526786" w:rsidRPr="00BE35F8" w:rsidRDefault="00526786" w:rsidP="007624D5">
      <w:pPr>
        <w:suppressLineNumbers/>
        <w:ind w:firstLine="567"/>
        <w:jc w:val="both"/>
        <w:rPr>
          <w:b/>
        </w:rPr>
      </w:pPr>
      <w:r w:rsidRPr="00BE35F8">
        <w:rPr>
          <w:b/>
        </w:rPr>
        <w:t>В ходе внеплановой проверки Комиссией Якутского УФАС России установлено</w:t>
      </w:r>
      <w:r w:rsidR="0074686E" w:rsidRPr="00BE35F8">
        <w:rPr>
          <w:b/>
        </w:rPr>
        <w:t xml:space="preserve"> следующее</w:t>
      </w:r>
      <w:r w:rsidRPr="00BE35F8">
        <w:rPr>
          <w:b/>
        </w:rPr>
        <w:t>.</w:t>
      </w:r>
    </w:p>
    <w:p w:rsidR="00AB156B" w:rsidRPr="00BE35F8" w:rsidRDefault="00AB156B" w:rsidP="00AB156B">
      <w:pPr>
        <w:suppressLineNumbers/>
        <w:ind w:firstLine="567"/>
        <w:jc w:val="both"/>
      </w:pPr>
      <w:r w:rsidRPr="00BE35F8">
        <w:t>В соответствии с подпунктом «а» пунктом 1 части 5 статьи 49 Закон</w:t>
      </w:r>
      <w:r w:rsidR="00DB6A47" w:rsidRPr="00BE35F8">
        <w:t>а</w:t>
      </w:r>
      <w:r w:rsidRPr="00BE35F8">
        <w:t xml:space="preserve"> о контрактной  </w:t>
      </w:r>
      <w:r w:rsidR="00DB6A47" w:rsidRPr="00BE35F8">
        <w:t xml:space="preserve">системе </w:t>
      </w:r>
      <w:r w:rsidRPr="00BE35F8">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AB156B" w:rsidRPr="00BE35F8" w:rsidRDefault="00AB156B" w:rsidP="00AB156B">
      <w:pPr>
        <w:suppressLineNumbers/>
        <w:ind w:firstLine="567"/>
        <w:jc w:val="both"/>
      </w:pPr>
      <w:r w:rsidRPr="00BE35F8">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526786" w:rsidRPr="00BE35F8" w:rsidRDefault="00AB156B" w:rsidP="00AB156B">
      <w:pPr>
        <w:suppressLineNumbers/>
        <w:ind w:firstLine="567"/>
        <w:jc w:val="both"/>
      </w:pPr>
      <w:r w:rsidRPr="00BE35F8">
        <w:t xml:space="preserve">В силу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w:t>
      </w:r>
      <w:r w:rsidRPr="00BE35F8">
        <w:lastRenderedPageBreak/>
        <w:t>закупки в соответствии с частью 2 статьи 33 настоящего Федерального закона, товарный знак (при наличии у товара товарного знака).</w:t>
      </w:r>
    </w:p>
    <w:p w:rsidR="00AB156B" w:rsidRPr="00BE35F8" w:rsidRDefault="003E7D31" w:rsidP="00AB156B">
      <w:pPr>
        <w:suppressLineNumbers/>
        <w:ind w:firstLine="567"/>
        <w:jc w:val="both"/>
      </w:pPr>
      <w:r w:rsidRPr="00BE35F8">
        <w:t>Так, Комиссия Якутского УФАС России изучив положения извещения установила, что заказчиком в соответствии со статьей 33 Закона о контрактной системе извещение об осуществлении закупки содержит описание объекта закупки.</w:t>
      </w:r>
    </w:p>
    <w:p w:rsidR="003E7D31" w:rsidRPr="00BE35F8" w:rsidRDefault="003E7D31" w:rsidP="003E7D31">
      <w:pPr>
        <w:suppressLineNumbers/>
        <w:ind w:firstLine="567"/>
        <w:jc w:val="both"/>
        <w:rPr>
          <w:b/>
          <w:u w:val="single"/>
        </w:rPr>
      </w:pPr>
      <w:r w:rsidRPr="00BE35F8">
        <w:t xml:space="preserve">Комиссия Якутского УФАС России изучив электронные документы также установила, что в Приложении № 3 к Извещению «Требования к содержанию, составу заявки </w:t>
      </w:r>
      <w:r w:rsidR="00B77B8F" w:rsidRPr="00BE35F8">
        <w:t xml:space="preserve">на участие </w:t>
      </w:r>
      <w:proofErr w:type="gramStart"/>
      <w:r w:rsidR="00B77B8F" w:rsidRPr="00BE35F8">
        <w:t xml:space="preserve">в </w:t>
      </w:r>
      <w:r w:rsidRPr="00BE35F8">
        <w:t>закупке</w:t>
      </w:r>
      <w:proofErr w:type="gramEnd"/>
      <w:r w:rsidRPr="00BE35F8">
        <w:t xml:space="preserve"> и инструкция по ее заполнению» заказчиком изложено: </w:t>
      </w:r>
      <w:r w:rsidRPr="00BE35F8">
        <w:rPr>
          <w:u w:val="single"/>
        </w:rPr>
        <w:t>в случае, если в «Описании объекта закупки» Заказчик приводит характеристику товара с указанием «должен(на)», «должен(на) быть», значит, данная характеристика является обязательной</w:t>
      </w:r>
      <w:r w:rsidRPr="00BE35F8">
        <w:rPr>
          <w:b/>
        </w:rPr>
        <w:t xml:space="preserve"> </w:t>
      </w:r>
      <w:r w:rsidRPr="00BE35F8">
        <w:rPr>
          <w:b/>
          <w:u w:val="single"/>
        </w:rPr>
        <w:t>и подлежит указанию участником без сопровождения слов «должен», «должен быть».</w:t>
      </w:r>
    </w:p>
    <w:p w:rsidR="003E7D31" w:rsidRPr="00BE35F8" w:rsidRDefault="003E7D31" w:rsidP="003E7D31">
      <w:pPr>
        <w:suppressLineNumbers/>
        <w:ind w:firstLine="567"/>
        <w:jc w:val="both"/>
      </w:pPr>
      <w:r w:rsidRPr="00BE35F8">
        <w:t>В случае, если в «Описании объекта закупки» Заказчик приводит характеристику товара с указанием «может», «может быть», «при наличии», значит данная характеристика является необязательной и подлежит указанию участником при наличии, без сопровождения слов «может», «может быть», «при наличии».</w:t>
      </w:r>
    </w:p>
    <w:p w:rsidR="003E7D31" w:rsidRPr="00BE35F8" w:rsidRDefault="003E7D31" w:rsidP="003E7D31">
      <w:pPr>
        <w:suppressLineNumbers/>
        <w:ind w:firstLine="567"/>
        <w:jc w:val="both"/>
        <w:rPr>
          <w:b/>
          <w:u w:val="single"/>
        </w:rPr>
      </w:pPr>
      <w:r w:rsidRPr="00BE35F8">
        <w:t xml:space="preserve">При описании характеристик товара участник закупки должен указывать конкретные показатели товара. </w:t>
      </w:r>
      <w:r w:rsidRPr="00BE35F8">
        <w:rPr>
          <w:b/>
          <w:u w:val="single"/>
        </w:rPr>
        <w:t>Предложение участника в отношении товара не должно сопровождаться словами: «должен», «должен быть», «может», «может быть», «приблизительно» (и их производными) и другими словами, не позволяющими однозначно оценить предложение участника.</w:t>
      </w:r>
    </w:p>
    <w:p w:rsidR="00AB156B" w:rsidRPr="00BE35F8" w:rsidRDefault="003E7D31" w:rsidP="00AB156B">
      <w:pPr>
        <w:suppressLineNumbers/>
        <w:ind w:firstLine="567"/>
        <w:jc w:val="both"/>
      </w:pPr>
      <w:r w:rsidRPr="00BE35F8">
        <w:t>На участие в закупке подана 1 (одна) заявка, признанная соответствующей требованиям извещения.</w:t>
      </w:r>
    </w:p>
    <w:p w:rsidR="003E7D31" w:rsidRPr="00BE35F8" w:rsidRDefault="003E7D31" w:rsidP="003E7D31">
      <w:pPr>
        <w:suppressLineNumbers/>
        <w:ind w:firstLine="567"/>
        <w:jc w:val="both"/>
      </w:pPr>
      <w:r w:rsidRPr="00BE35F8">
        <w:t xml:space="preserve">Комиссия Якутского УФАС России для полного и всестороннего рассмотрения настоящей жалобы по существу направила запрос оператору электронной площадки для предоставления сведений о предложении единственного участника закупки относительно планируемого к поставке товара. </w:t>
      </w:r>
    </w:p>
    <w:p w:rsidR="003E7D31" w:rsidRPr="00BE35F8" w:rsidRDefault="003E7D31" w:rsidP="003E7D31">
      <w:pPr>
        <w:suppressLineNumbers/>
        <w:ind w:firstLine="567"/>
        <w:jc w:val="both"/>
      </w:pPr>
      <w:r w:rsidRPr="00BE35F8">
        <w:t xml:space="preserve">Из представленных оператором электронной площадки сведений следует, что </w:t>
      </w:r>
      <w:r w:rsidR="00DB6A47" w:rsidRPr="00BE35F8">
        <w:t>значение характеристики в заявке участника закупки в отношении товара по всем позициям содержит слова «должен», «должен быть», «может», «может быть», «приблизительно» (и их производными) и, другими словами.</w:t>
      </w:r>
    </w:p>
    <w:p w:rsidR="00DB6A47" w:rsidRPr="00BE35F8" w:rsidRDefault="00DB6A47" w:rsidP="003E7D31">
      <w:pPr>
        <w:suppressLineNumbers/>
        <w:ind w:firstLine="567"/>
        <w:jc w:val="both"/>
      </w:pPr>
      <w:r w:rsidRPr="00BE35F8">
        <w:t>В данном случае комиссия заказчика должна была отклонить заявку участника закупки в соответствии с требованиями извещения.</w:t>
      </w:r>
    </w:p>
    <w:p w:rsidR="00DB6A47" w:rsidRPr="00BE35F8" w:rsidRDefault="00DB6A47" w:rsidP="003E7D31">
      <w:pPr>
        <w:suppressLineNumbers/>
        <w:ind w:firstLine="567"/>
        <w:jc w:val="both"/>
      </w:pPr>
      <w:r w:rsidRPr="00BE35F8">
        <w:t>На основании изложенного, комиссия заказчика, неправомерно признав</w:t>
      </w:r>
      <w:r w:rsidR="0000028E" w:rsidRPr="00BE35F8">
        <w:t xml:space="preserve"> заявку участника </w:t>
      </w:r>
      <w:proofErr w:type="gramStart"/>
      <w:r w:rsidR="0000028E" w:rsidRPr="00BE35F8">
        <w:t>закупки</w:t>
      </w:r>
      <w:proofErr w:type="gramEnd"/>
      <w:r w:rsidRPr="00BE35F8">
        <w:t xml:space="preserve"> соответствующей требованиям извещения</w:t>
      </w:r>
      <w:r w:rsidR="0000028E" w:rsidRPr="00BE35F8">
        <w:t>,</w:t>
      </w:r>
      <w:r w:rsidRPr="00BE35F8">
        <w:t xml:space="preserve"> нарушила положения подпункта </w:t>
      </w:r>
      <w:r w:rsidR="00DE1A84" w:rsidRPr="00BE35F8">
        <w:t>«а» пункта</w:t>
      </w:r>
      <w:r w:rsidRPr="00BE35F8">
        <w:t xml:space="preserve"> 1 части 5 статьи 49 Закона о контрактной системе.</w:t>
      </w:r>
    </w:p>
    <w:p w:rsidR="006E7960" w:rsidRPr="00BE35F8" w:rsidRDefault="00790BA3" w:rsidP="007624D5">
      <w:pPr>
        <w:suppressLineNumbers/>
        <w:ind w:firstLine="567"/>
        <w:jc w:val="both"/>
        <w:rPr>
          <w:b/>
        </w:rPr>
      </w:pPr>
      <w:r w:rsidRPr="00BE35F8">
        <w:rPr>
          <w:bCs/>
          <w:color w:val="auto"/>
        </w:rPr>
        <w:t xml:space="preserve">На </w:t>
      </w:r>
      <w:r w:rsidR="006E7960" w:rsidRPr="00BE35F8">
        <w:rPr>
          <w:color w:val="auto"/>
        </w:rPr>
        <w:t>основании вышеизложенного, руководствуясь</w:t>
      </w:r>
      <w:r w:rsidR="006E7960" w:rsidRPr="00BE35F8">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BE35F8">
        <w:rPr>
          <w:color w:val="000000"/>
        </w:rPr>
        <w:t> </w:t>
      </w:r>
    </w:p>
    <w:p w:rsidR="00864230" w:rsidRPr="00BE35F8" w:rsidRDefault="00864230" w:rsidP="0043472C">
      <w:pPr>
        <w:pStyle w:val="a6"/>
        <w:spacing w:before="0" w:beforeAutospacing="0" w:after="0" w:afterAutospacing="0"/>
        <w:ind w:firstLine="567"/>
        <w:jc w:val="center"/>
        <w:rPr>
          <w:color w:val="000000"/>
        </w:rPr>
      </w:pPr>
    </w:p>
    <w:p w:rsidR="00AF1DDD" w:rsidRPr="00BE35F8" w:rsidRDefault="00476C8D" w:rsidP="0043472C">
      <w:pPr>
        <w:pStyle w:val="a6"/>
        <w:spacing w:before="0" w:beforeAutospacing="0" w:after="0" w:afterAutospacing="0"/>
        <w:ind w:firstLine="567"/>
        <w:jc w:val="center"/>
        <w:rPr>
          <w:color w:val="000000"/>
        </w:rPr>
      </w:pPr>
      <w:r w:rsidRPr="00BE35F8">
        <w:rPr>
          <w:color w:val="000000"/>
        </w:rPr>
        <w:t xml:space="preserve">р е ш и </w:t>
      </w:r>
      <w:proofErr w:type="gramStart"/>
      <w:r w:rsidRPr="00BE35F8">
        <w:rPr>
          <w:color w:val="000000"/>
        </w:rPr>
        <w:t>л</w:t>
      </w:r>
      <w:proofErr w:type="gramEnd"/>
      <w:r w:rsidRPr="00BE35F8">
        <w:rPr>
          <w:color w:val="000000"/>
        </w:rPr>
        <w:t xml:space="preserve"> а:</w:t>
      </w:r>
    </w:p>
    <w:p w:rsidR="000A4DA1" w:rsidRPr="00BE35F8" w:rsidRDefault="000A4DA1" w:rsidP="0043472C">
      <w:pPr>
        <w:pStyle w:val="a6"/>
        <w:spacing w:before="0" w:beforeAutospacing="0" w:after="0" w:afterAutospacing="0"/>
        <w:ind w:firstLine="567"/>
        <w:jc w:val="center"/>
        <w:rPr>
          <w:color w:val="000000"/>
        </w:rPr>
      </w:pPr>
    </w:p>
    <w:p w:rsidR="00431E38" w:rsidRPr="00BE35F8" w:rsidRDefault="00DB6A47" w:rsidP="0043472C">
      <w:pPr>
        <w:widowControl w:val="0"/>
        <w:autoSpaceDE w:val="0"/>
        <w:autoSpaceDN w:val="0"/>
        <w:adjustRightInd w:val="0"/>
        <w:ind w:firstLine="567"/>
        <w:jc w:val="both"/>
        <w:rPr>
          <w:b/>
          <w:color w:val="auto"/>
        </w:rPr>
      </w:pPr>
      <w:r w:rsidRPr="00BE35F8">
        <w:t xml:space="preserve">1. </w:t>
      </w:r>
      <w:r w:rsidR="00D42561" w:rsidRPr="00BE35F8">
        <w:t>П</w:t>
      </w:r>
      <w:r w:rsidR="007E14B9" w:rsidRPr="00BE35F8">
        <w:t>ризнать ж</w:t>
      </w:r>
      <w:r w:rsidR="00471822" w:rsidRPr="00BE35F8">
        <w:t xml:space="preserve">алобу </w:t>
      </w:r>
      <w:r w:rsidRPr="00BE35F8">
        <w:t>ООО «</w:t>
      </w:r>
      <w:proofErr w:type="spellStart"/>
      <w:r w:rsidRPr="00BE35F8">
        <w:t>Медпроф</w:t>
      </w:r>
      <w:proofErr w:type="spellEnd"/>
      <w:r w:rsidRPr="00BE35F8">
        <w:t xml:space="preserve">» на действия (бездействие) заказчика ОСФР по Республике Саха (Якутия) при проведении запроса котировок в электронной форме на поставку технических средств реабилитации в целях социального обеспечения граждан в 2024 году: Сигнализаторы звука световые и вибрационные (извещение № 0216100000224000451) </w:t>
      </w:r>
      <w:r w:rsidRPr="00BE35F8">
        <w:rPr>
          <w:b/>
          <w:color w:val="auto"/>
        </w:rPr>
        <w:t xml:space="preserve">частично </w:t>
      </w:r>
      <w:r w:rsidR="006C6492" w:rsidRPr="00BE35F8">
        <w:rPr>
          <w:b/>
          <w:color w:val="auto"/>
        </w:rPr>
        <w:t>обоснованной.</w:t>
      </w:r>
      <w:r w:rsidR="00DE1A84" w:rsidRPr="00BE35F8">
        <w:rPr>
          <w:b/>
          <w:color w:val="auto"/>
        </w:rPr>
        <w:t xml:space="preserve"> Признать обоснованными доводы жалобы 2,3,4.</w:t>
      </w:r>
    </w:p>
    <w:p w:rsidR="00DB6A47" w:rsidRPr="00BE35F8" w:rsidRDefault="00DB6A47" w:rsidP="0043472C">
      <w:pPr>
        <w:widowControl w:val="0"/>
        <w:autoSpaceDE w:val="0"/>
        <w:autoSpaceDN w:val="0"/>
        <w:adjustRightInd w:val="0"/>
        <w:ind w:firstLine="567"/>
        <w:jc w:val="both"/>
      </w:pPr>
      <w:r w:rsidRPr="00BE35F8">
        <w:t xml:space="preserve">2. Признать заказчика ОСФР по Республике Саха (Якутия) нарушившим положения части </w:t>
      </w:r>
      <w:r w:rsidR="009C1DE7" w:rsidRPr="00BE35F8">
        <w:t xml:space="preserve">2 статьи 33, </w:t>
      </w:r>
      <w:r w:rsidRPr="00BE35F8">
        <w:t xml:space="preserve">11 статьи 34, </w:t>
      </w:r>
      <w:r w:rsidR="009C1DE7" w:rsidRPr="00BE35F8">
        <w:t>пункта 3 части 2 статьи 42</w:t>
      </w:r>
      <w:r w:rsidR="00D340C7" w:rsidRPr="00BE35F8">
        <w:t xml:space="preserve"> </w:t>
      </w:r>
      <w:r w:rsidRPr="00BE35F8">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B6A47" w:rsidRPr="00BE35F8" w:rsidRDefault="00DB6A47" w:rsidP="0043472C">
      <w:pPr>
        <w:widowControl w:val="0"/>
        <w:autoSpaceDE w:val="0"/>
        <w:autoSpaceDN w:val="0"/>
        <w:adjustRightInd w:val="0"/>
        <w:ind w:firstLine="567"/>
        <w:jc w:val="both"/>
      </w:pPr>
      <w:r w:rsidRPr="00BE35F8">
        <w:t xml:space="preserve">3. Признать комиссию заказчика нарушившей положения </w:t>
      </w:r>
      <w:r w:rsidR="003138F7" w:rsidRPr="00BE35F8">
        <w:t>подпункта «а» пункта</w:t>
      </w:r>
      <w:r w:rsidRPr="00BE35F8">
        <w:t xml:space="preserve"> 1 части 5 </w:t>
      </w:r>
      <w:r w:rsidRPr="00BE35F8">
        <w:lastRenderedPageBreak/>
        <w:t>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B6A47" w:rsidRPr="00BE35F8" w:rsidRDefault="00DB6A47" w:rsidP="0043472C">
      <w:pPr>
        <w:widowControl w:val="0"/>
        <w:autoSpaceDE w:val="0"/>
        <w:autoSpaceDN w:val="0"/>
        <w:adjustRightInd w:val="0"/>
        <w:ind w:firstLine="567"/>
        <w:jc w:val="both"/>
      </w:pPr>
      <w:r w:rsidRPr="00BE35F8">
        <w:t xml:space="preserve">4. Выдать </w:t>
      </w:r>
      <w:r w:rsidR="004225A0" w:rsidRPr="00BE35F8">
        <w:t>обязательное для исполнения предписание в связи с выявленными нарушениями.</w:t>
      </w:r>
    </w:p>
    <w:p w:rsidR="004225A0" w:rsidRPr="00BE35F8" w:rsidRDefault="004225A0" w:rsidP="0043472C">
      <w:pPr>
        <w:widowControl w:val="0"/>
        <w:autoSpaceDE w:val="0"/>
        <w:autoSpaceDN w:val="0"/>
        <w:adjustRightInd w:val="0"/>
        <w:ind w:firstLine="567"/>
        <w:jc w:val="both"/>
        <w:rPr>
          <w:b/>
          <w:color w:val="auto"/>
        </w:rPr>
      </w:pPr>
      <w:r w:rsidRPr="00BE35F8">
        <w:t>5. Передать материалы дела должностному лицу Якутского УФАС России для рассмотрения вопроса о возбуждении административного производства.</w:t>
      </w:r>
    </w:p>
    <w:p w:rsidR="00CF2A96" w:rsidRPr="00BE35F8" w:rsidRDefault="00CF2A96" w:rsidP="0043472C">
      <w:pPr>
        <w:pStyle w:val="a6"/>
        <w:spacing w:before="0" w:beforeAutospacing="0" w:after="0" w:afterAutospacing="0"/>
        <w:ind w:right="-1"/>
        <w:jc w:val="both"/>
        <w:rPr>
          <w:color w:val="000000"/>
        </w:rPr>
      </w:pPr>
    </w:p>
    <w:p w:rsidR="006E7960" w:rsidRPr="00BE35F8" w:rsidRDefault="006E7960" w:rsidP="0043472C">
      <w:pPr>
        <w:pStyle w:val="a6"/>
        <w:spacing w:before="0" w:beforeAutospacing="0" w:after="0" w:afterAutospacing="0"/>
        <w:ind w:right="-1" w:firstLine="567"/>
        <w:jc w:val="both"/>
        <w:rPr>
          <w:color w:val="000000"/>
        </w:rPr>
      </w:pPr>
      <w:r w:rsidRPr="00BE35F8">
        <w:rPr>
          <w:color w:val="000000"/>
        </w:rPr>
        <w:t>Настоящее решение может быть обжаловано в судебном порядке в течение трех месяцев со дня вынесения.</w:t>
      </w:r>
    </w:p>
    <w:p w:rsidR="004B44AE" w:rsidRPr="00BE35F8" w:rsidRDefault="004B44AE" w:rsidP="0043472C">
      <w:pPr>
        <w:pStyle w:val="a6"/>
        <w:spacing w:before="0" w:beforeAutospacing="0" w:after="0" w:afterAutospacing="0"/>
        <w:ind w:firstLine="567"/>
        <w:jc w:val="both"/>
        <w:rPr>
          <w:color w:val="000000"/>
        </w:rPr>
      </w:pPr>
      <w:r w:rsidRPr="00BE35F8">
        <w:rPr>
          <w:color w:val="000000"/>
        </w:rPr>
        <w:t> </w:t>
      </w:r>
    </w:p>
    <w:p w:rsidR="00F33A1C" w:rsidRPr="00BE35F8" w:rsidRDefault="004B44AE" w:rsidP="0043472C">
      <w:pPr>
        <w:pStyle w:val="a6"/>
        <w:spacing w:before="0" w:beforeAutospacing="0" w:after="0" w:afterAutospacing="0"/>
        <w:jc w:val="both"/>
        <w:rPr>
          <w:color w:val="000000"/>
        </w:rPr>
      </w:pPr>
      <w:r w:rsidRPr="00BE35F8">
        <w:rPr>
          <w:color w:val="000000"/>
        </w:rPr>
        <w:t>Заместитель</w:t>
      </w:r>
      <w:r w:rsidR="00D37D64" w:rsidRPr="00BE35F8">
        <w:rPr>
          <w:color w:val="000000"/>
        </w:rPr>
        <w:t xml:space="preserve"> председателя К</w:t>
      </w:r>
      <w:r w:rsidR="00962F62" w:rsidRPr="00BE35F8">
        <w:rPr>
          <w:color w:val="000000"/>
        </w:rPr>
        <w:t>омиссии</w:t>
      </w:r>
      <w:r w:rsidR="002C22C1" w:rsidRPr="00BE35F8">
        <w:rPr>
          <w:color w:val="000000"/>
        </w:rPr>
        <w:tab/>
      </w:r>
      <w:r w:rsidR="006F5E97" w:rsidRPr="00BE35F8">
        <w:rPr>
          <w:color w:val="000000"/>
        </w:rPr>
        <w:tab/>
        <w:t xml:space="preserve">                                          </w:t>
      </w:r>
      <w:r w:rsidR="00551A4C" w:rsidRPr="00BE35F8">
        <w:rPr>
          <w:color w:val="000000"/>
        </w:rPr>
        <w:t xml:space="preserve">     </w:t>
      </w:r>
      <w:r w:rsidR="0090087C" w:rsidRPr="00BE35F8">
        <w:rPr>
          <w:color w:val="000000"/>
        </w:rPr>
        <w:t xml:space="preserve"> </w:t>
      </w:r>
      <w:r w:rsidR="00471822" w:rsidRPr="00BE35F8">
        <w:rPr>
          <w:color w:val="000000"/>
        </w:rPr>
        <w:t xml:space="preserve">  </w:t>
      </w:r>
      <w:r w:rsidR="00391899" w:rsidRPr="00BE35F8">
        <w:rPr>
          <w:color w:val="000000"/>
        </w:rPr>
        <w:t xml:space="preserve"> </w:t>
      </w:r>
      <w:r w:rsidR="0090087C" w:rsidRPr="00BE35F8">
        <w:rPr>
          <w:color w:val="000000"/>
        </w:rPr>
        <w:t xml:space="preserve"> </w:t>
      </w:r>
    </w:p>
    <w:p w:rsidR="00962F62" w:rsidRPr="00BE35F8" w:rsidRDefault="004D6A07" w:rsidP="0043472C">
      <w:pPr>
        <w:pStyle w:val="a6"/>
        <w:spacing w:before="0" w:beforeAutospacing="0" w:after="0" w:afterAutospacing="0"/>
        <w:jc w:val="both"/>
        <w:rPr>
          <w:color w:val="000000"/>
        </w:rPr>
      </w:pPr>
      <w:r w:rsidRPr="00BE35F8">
        <w:rPr>
          <w:color w:val="000000"/>
        </w:rPr>
        <w:tab/>
      </w:r>
      <w:r w:rsidRPr="00BE35F8">
        <w:rPr>
          <w:color w:val="000000"/>
        </w:rPr>
        <w:tab/>
      </w:r>
      <w:r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2E1B28" w:rsidRPr="00BE35F8">
        <w:rPr>
          <w:color w:val="000000"/>
        </w:rPr>
        <w:t xml:space="preserve">       </w:t>
      </w:r>
      <w:r w:rsidR="008E2BDE" w:rsidRPr="00BE35F8">
        <w:rPr>
          <w:color w:val="000000"/>
        </w:rPr>
        <w:t xml:space="preserve">    </w:t>
      </w:r>
      <w:r w:rsidR="006E7323" w:rsidRPr="00BE35F8">
        <w:rPr>
          <w:color w:val="000000"/>
        </w:rPr>
        <w:tab/>
      </w:r>
      <w:r w:rsidR="006E7323" w:rsidRPr="00BE35F8">
        <w:rPr>
          <w:color w:val="000000"/>
        </w:rPr>
        <w:tab/>
      </w:r>
      <w:r w:rsidR="003D50BC" w:rsidRPr="00BE35F8">
        <w:rPr>
          <w:color w:val="000000"/>
        </w:rPr>
        <w:tab/>
      </w:r>
      <w:r w:rsidR="00011B87" w:rsidRPr="00BE35F8">
        <w:rPr>
          <w:color w:val="000000"/>
        </w:rPr>
        <w:t xml:space="preserve">     </w:t>
      </w:r>
    </w:p>
    <w:p w:rsidR="00F33A1C" w:rsidRPr="00BE35F8" w:rsidRDefault="006E7960" w:rsidP="0043472C">
      <w:pPr>
        <w:pStyle w:val="a6"/>
        <w:spacing w:before="0" w:beforeAutospacing="0" w:after="0" w:afterAutospacing="0"/>
        <w:jc w:val="both"/>
        <w:rPr>
          <w:color w:val="000000"/>
        </w:rPr>
      </w:pPr>
      <w:r w:rsidRPr="00BE35F8">
        <w:rPr>
          <w:color w:val="000000"/>
        </w:rPr>
        <w:t xml:space="preserve">Члены </w:t>
      </w:r>
      <w:r w:rsidR="00D37D64" w:rsidRPr="00BE35F8">
        <w:rPr>
          <w:color w:val="000000"/>
        </w:rPr>
        <w:t>К</w:t>
      </w:r>
      <w:r w:rsidR="001E1BA9" w:rsidRPr="00BE35F8">
        <w:rPr>
          <w:color w:val="000000"/>
        </w:rPr>
        <w:t>омиссии</w:t>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1E1BA9" w:rsidRPr="00BE35F8">
        <w:rPr>
          <w:color w:val="000000"/>
        </w:rPr>
        <w:tab/>
      </w:r>
      <w:r w:rsidR="006E7323" w:rsidRPr="00BE35F8">
        <w:rPr>
          <w:color w:val="000000"/>
        </w:rPr>
        <w:t xml:space="preserve">   </w:t>
      </w:r>
      <w:r w:rsidR="00EC356B" w:rsidRPr="00BE35F8">
        <w:rPr>
          <w:color w:val="000000"/>
        </w:rPr>
        <w:t xml:space="preserve">    </w:t>
      </w:r>
      <w:r w:rsidR="008E2BDE" w:rsidRPr="00BE35F8">
        <w:rPr>
          <w:color w:val="000000"/>
        </w:rPr>
        <w:t xml:space="preserve"> </w:t>
      </w:r>
      <w:r w:rsidR="00A0112C" w:rsidRPr="00BE35F8">
        <w:rPr>
          <w:color w:val="000000"/>
        </w:rPr>
        <w:t xml:space="preserve"> </w:t>
      </w:r>
      <w:r w:rsidR="00864230" w:rsidRPr="00BE35F8">
        <w:rPr>
          <w:color w:val="000000"/>
        </w:rPr>
        <w:t xml:space="preserve">    </w:t>
      </w:r>
      <w:r w:rsidR="0090087C" w:rsidRPr="00BE35F8">
        <w:rPr>
          <w:color w:val="000000"/>
        </w:rPr>
        <w:t xml:space="preserve">    </w:t>
      </w:r>
      <w:r w:rsidR="00037B7C" w:rsidRPr="00BE35F8">
        <w:rPr>
          <w:color w:val="000000"/>
        </w:rPr>
        <w:t xml:space="preserve">  </w:t>
      </w:r>
      <w:r w:rsidR="00391899" w:rsidRPr="00BE35F8">
        <w:rPr>
          <w:color w:val="000000"/>
        </w:rPr>
        <w:t xml:space="preserve"> </w:t>
      </w:r>
    </w:p>
    <w:p w:rsidR="00BB0F8A" w:rsidRPr="00BE35F8" w:rsidRDefault="00BB0F8A" w:rsidP="0043472C">
      <w:pPr>
        <w:pStyle w:val="a6"/>
        <w:spacing w:before="0" w:beforeAutospacing="0" w:after="0" w:afterAutospacing="0"/>
        <w:jc w:val="both"/>
        <w:rPr>
          <w:color w:val="000000"/>
        </w:rPr>
      </w:pPr>
    </w:p>
    <w:p w:rsidR="00CF041F" w:rsidRPr="00BE35F8" w:rsidRDefault="006E7323" w:rsidP="0043472C">
      <w:pPr>
        <w:pStyle w:val="a6"/>
        <w:spacing w:before="0" w:beforeAutospacing="0" w:after="0" w:afterAutospacing="0"/>
        <w:jc w:val="both"/>
        <w:rPr>
          <w:color w:val="000000"/>
        </w:rPr>
      </w:pPr>
      <w:r w:rsidRPr="00BE35F8">
        <w:rPr>
          <w:color w:val="000000"/>
        </w:rPr>
        <w:tab/>
      </w:r>
      <w:r w:rsidRPr="00BE35F8">
        <w:rPr>
          <w:color w:val="000000"/>
        </w:rPr>
        <w:tab/>
      </w:r>
      <w:r w:rsidRPr="00BE35F8">
        <w:rPr>
          <w:color w:val="000000"/>
        </w:rPr>
        <w:tab/>
      </w:r>
      <w:r w:rsidRPr="00BE35F8">
        <w:rPr>
          <w:color w:val="000000"/>
        </w:rPr>
        <w:tab/>
      </w:r>
      <w:r w:rsidRPr="00BE35F8">
        <w:rPr>
          <w:color w:val="000000"/>
        </w:rPr>
        <w:tab/>
      </w:r>
      <w:r w:rsidRPr="00BE35F8">
        <w:rPr>
          <w:color w:val="000000"/>
        </w:rPr>
        <w:tab/>
      </w:r>
      <w:r w:rsidRPr="00BE35F8">
        <w:rPr>
          <w:color w:val="000000"/>
        </w:rPr>
        <w:tab/>
      </w:r>
      <w:r w:rsidR="00122800" w:rsidRPr="00BE35F8">
        <w:rPr>
          <w:color w:val="000000"/>
        </w:rPr>
        <w:tab/>
      </w:r>
      <w:r w:rsidR="00122800" w:rsidRPr="00BE35F8">
        <w:rPr>
          <w:color w:val="000000"/>
        </w:rPr>
        <w:tab/>
      </w:r>
      <w:r w:rsidR="00122800" w:rsidRPr="00BE35F8">
        <w:rPr>
          <w:color w:val="000000"/>
        </w:rPr>
        <w:tab/>
      </w:r>
      <w:r w:rsidR="006F5E97" w:rsidRPr="00BE35F8">
        <w:rPr>
          <w:color w:val="000000"/>
        </w:rPr>
        <w:t xml:space="preserve">                 </w:t>
      </w:r>
      <w:r w:rsidR="00471822" w:rsidRPr="00BE35F8">
        <w:rPr>
          <w:color w:val="000000"/>
        </w:rPr>
        <w:t xml:space="preserve"> </w:t>
      </w:r>
      <w:r w:rsidR="00391899" w:rsidRPr="00BE35F8">
        <w:rPr>
          <w:color w:val="000000"/>
        </w:rPr>
        <w:t xml:space="preserve">  </w:t>
      </w:r>
    </w:p>
    <w:p w:rsidR="00CF041F" w:rsidRPr="00BE35F8" w:rsidRDefault="00CF041F" w:rsidP="0043472C">
      <w:pPr>
        <w:pStyle w:val="a6"/>
        <w:spacing w:before="0" w:beforeAutospacing="0" w:after="0" w:afterAutospacing="0"/>
        <w:jc w:val="both"/>
        <w:rPr>
          <w:color w:val="000000"/>
        </w:rPr>
      </w:pPr>
    </w:p>
    <w:p w:rsidR="00CF041F" w:rsidRPr="00BE35F8" w:rsidRDefault="00CF041F" w:rsidP="0043472C">
      <w:pPr>
        <w:pStyle w:val="a6"/>
        <w:spacing w:before="0" w:beforeAutospacing="0" w:after="0" w:afterAutospacing="0"/>
        <w:jc w:val="both"/>
        <w:rPr>
          <w:color w:val="000000"/>
        </w:rPr>
      </w:pPr>
    </w:p>
    <w:p w:rsidR="00CF041F" w:rsidRPr="00BE35F8" w:rsidRDefault="00CF041F" w:rsidP="0043472C">
      <w:pPr>
        <w:pStyle w:val="a6"/>
        <w:spacing w:before="0" w:beforeAutospacing="0" w:after="0" w:afterAutospacing="0"/>
        <w:jc w:val="both"/>
        <w:rPr>
          <w:color w:val="000000"/>
        </w:rPr>
      </w:pPr>
    </w:p>
    <w:p w:rsidR="00CF041F" w:rsidRPr="00BE35F8" w:rsidRDefault="00CF041F" w:rsidP="0043472C">
      <w:pPr>
        <w:pStyle w:val="a6"/>
        <w:spacing w:before="0" w:beforeAutospacing="0" w:after="0" w:afterAutospacing="0"/>
        <w:jc w:val="both"/>
        <w:rPr>
          <w:color w:val="000000"/>
        </w:rPr>
      </w:pPr>
    </w:p>
    <w:sectPr w:rsidR="00CF041F" w:rsidRPr="00BE35F8" w:rsidSect="00042E48">
      <w:footerReference w:type="default" r:id="rId23"/>
      <w:pgSz w:w="11906" w:h="16838"/>
      <w:pgMar w:top="993" w:right="850"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63C" w:rsidRDefault="0047463C" w:rsidP="00010B6F">
      <w:r>
        <w:separator/>
      </w:r>
    </w:p>
  </w:endnote>
  <w:endnote w:type="continuationSeparator" w:id="0">
    <w:p w:rsidR="0047463C" w:rsidRDefault="0047463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47463C" w:rsidRDefault="0047463C">
        <w:pPr>
          <w:pStyle w:val="ad"/>
          <w:jc w:val="center"/>
        </w:pPr>
        <w:r>
          <w:rPr>
            <w:noProof/>
          </w:rPr>
          <w:fldChar w:fldCharType="begin"/>
        </w:r>
        <w:r>
          <w:rPr>
            <w:noProof/>
          </w:rPr>
          <w:instrText>PAGE   \* MERGEFORMAT</w:instrText>
        </w:r>
        <w:r>
          <w:rPr>
            <w:noProof/>
          </w:rPr>
          <w:fldChar w:fldCharType="separate"/>
        </w:r>
        <w:r w:rsidR="000E65D4">
          <w:rPr>
            <w:noProof/>
          </w:rPr>
          <w:t>2</w:t>
        </w:r>
        <w:r>
          <w:rPr>
            <w:noProof/>
          </w:rPr>
          <w:fldChar w:fldCharType="end"/>
        </w:r>
      </w:p>
    </w:sdtContent>
  </w:sdt>
  <w:p w:rsidR="0047463C" w:rsidRDefault="0047463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63C" w:rsidRDefault="0047463C" w:rsidP="00010B6F">
      <w:r>
        <w:separator/>
      </w:r>
    </w:p>
  </w:footnote>
  <w:footnote w:type="continuationSeparator" w:id="0">
    <w:p w:rsidR="0047463C" w:rsidRDefault="0047463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93A12"/>
    <w:multiLevelType w:val="hybridMultilevel"/>
    <w:tmpl w:val="1A466FCE"/>
    <w:lvl w:ilvl="0" w:tplc="81B47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2F547850"/>
    <w:multiLevelType w:val="hybridMultilevel"/>
    <w:tmpl w:val="67BAEC1A"/>
    <w:lvl w:ilvl="0" w:tplc="0BF662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16">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2">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FC7B0C"/>
    <w:multiLevelType w:val="hybridMultilevel"/>
    <w:tmpl w:val="86E8FBBC"/>
    <w:lvl w:ilvl="0" w:tplc="81B47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8"/>
  </w:num>
  <w:num w:numId="3">
    <w:abstractNumId w:val="13"/>
  </w:num>
  <w:num w:numId="4">
    <w:abstractNumId w:val="7"/>
  </w:num>
  <w:num w:numId="5">
    <w:abstractNumId w:val="16"/>
  </w:num>
  <w:num w:numId="6">
    <w:abstractNumId w:val="10"/>
  </w:num>
  <w:num w:numId="7">
    <w:abstractNumId w:val="26"/>
  </w:num>
  <w:num w:numId="8">
    <w:abstractNumId w:val="19"/>
  </w:num>
  <w:num w:numId="9">
    <w:abstractNumId w:val="21"/>
  </w:num>
  <w:num w:numId="10">
    <w:abstractNumId w:val="29"/>
  </w:num>
  <w:num w:numId="11">
    <w:abstractNumId w:val="27"/>
  </w:num>
  <w:num w:numId="12">
    <w:abstractNumId w:val="2"/>
  </w:num>
  <w:num w:numId="13">
    <w:abstractNumId w:val="24"/>
  </w:num>
  <w:num w:numId="14">
    <w:abstractNumId w:val="17"/>
  </w:num>
  <w:num w:numId="15">
    <w:abstractNumId w:val="22"/>
  </w:num>
  <w:num w:numId="16">
    <w:abstractNumId w:val="3"/>
  </w:num>
  <w:num w:numId="17">
    <w:abstractNumId w:val="30"/>
  </w:num>
  <w:num w:numId="18">
    <w:abstractNumId w:val="5"/>
  </w:num>
  <w:num w:numId="19">
    <w:abstractNumId w:val="6"/>
  </w:num>
  <w:num w:numId="20">
    <w:abstractNumId w:val="18"/>
  </w:num>
  <w:num w:numId="21">
    <w:abstractNumId w:val="12"/>
  </w:num>
  <w:num w:numId="22">
    <w:abstractNumId w:val="4"/>
  </w:num>
  <w:num w:numId="23">
    <w:abstractNumId w:val="23"/>
  </w:num>
  <w:num w:numId="24">
    <w:abstractNumId w:val="20"/>
  </w:num>
  <w:num w:numId="25">
    <w:abstractNumId w:val="1"/>
  </w:num>
  <w:num w:numId="26">
    <w:abstractNumId w:val="9"/>
  </w:num>
  <w:num w:numId="27">
    <w:abstractNumId w:val="15"/>
  </w:num>
  <w:num w:numId="28">
    <w:abstractNumId w:val="28"/>
  </w:num>
  <w:num w:numId="29">
    <w:abstractNumId w:val="11"/>
  </w:num>
  <w:num w:numId="30">
    <w:abstractNumId w:val="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28E"/>
    <w:rsid w:val="00000476"/>
    <w:rsid w:val="00000EBD"/>
    <w:rsid w:val="00000F50"/>
    <w:rsid w:val="000024ED"/>
    <w:rsid w:val="00002FE4"/>
    <w:rsid w:val="00004156"/>
    <w:rsid w:val="0000582A"/>
    <w:rsid w:val="000063E7"/>
    <w:rsid w:val="00006898"/>
    <w:rsid w:val="00006D13"/>
    <w:rsid w:val="00007E2B"/>
    <w:rsid w:val="000100F8"/>
    <w:rsid w:val="00010B6F"/>
    <w:rsid w:val="00011811"/>
    <w:rsid w:val="00011B87"/>
    <w:rsid w:val="000124DA"/>
    <w:rsid w:val="00015CB1"/>
    <w:rsid w:val="00020096"/>
    <w:rsid w:val="000204CE"/>
    <w:rsid w:val="0002058D"/>
    <w:rsid w:val="00020BE5"/>
    <w:rsid w:val="00022B36"/>
    <w:rsid w:val="0002453D"/>
    <w:rsid w:val="0003408F"/>
    <w:rsid w:val="00034C2C"/>
    <w:rsid w:val="000370B5"/>
    <w:rsid w:val="00037668"/>
    <w:rsid w:val="00037B7C"/>
    <w:rsid w:val="000406F1"/>
    <w:rsid w:val="00041CFF"/>
    <w:rsid w:val="00042E48"/>
    <w:rsid w:val="00043817"/>
    <w:rsid w:val="00047510"/>
    <w:rsid w:val="00047737"/>
    <w:rsid w:val="000511CC"/>
    <w:rsid w:val="000531EA"/>
    <w:rsid w:val="000537EA"/>
    <w:rsid w:val="00053910"/>
    <w:rsid w:val="000544AC"/>
    <w:rsid w:val="00056854"/>
    <w:rsid w:val="000615BC"/>
    <w:rsid w:val="0006352E"/>
    <w:rsid w:val="000648B6"/>
    <w:rsid w:val="00070D6A"/>
    <w:rsid w:val="00071501"/>
    <w:rsid w:val="00073DFB"/>
    <w:rsid w:val="00074625"/>
    <w:rsid w:val="00075521"/>
    <w:rsid w:val="00075D4B"/>
    <w:rsid w:val="000776A0"/>
    <w:rsid w:val="00081A77"/>
    <w:rsid w:val="00081DB0"/>
    <w:rsid w:val="0008340A"/>
    <w:rsid w:val="0008488A"/>
    <w:rsid w:val="00084AA5"/>
    <w:rsid w:val="00086E4C"/>
    <w:rsid w:val="0008748C"/>
    <w:rsid w:val="00092060"/>
    <w:rsid w:val="00092C0B"/>
    <w:rsid w:val="000932E8"/>
    <w:rsid w:val="000970FE"/>
    <w:rsid w:val="000A0C99"/>
    <w:rsid w:val="000A152A"/>
    <w:rsid w:val="000A1E06"/>
    <w:rsid w:val="000A1E3B"/>
    <w:rsid w:val="000A3FDA"/>
    <w:rsid w:val="000A4387"/>
    <w:rsid w:val="000A4DA1"/>
    <w:rsid w:val="000A5881"/>
    <w:rsid w:val="000A5C4B"/>
    <w:rsid w:val="000A6E9D"/>
    <w:rsid w:val="000B3C86"/>
    <w:rsid w:val="000B43AA"/>
    <w:rsid w:val="000B530E"/>
    <w:rsid w:val="000C0023"/>
    <w:rsid w:val="000C4CAE"/>
    <w:rsid w:val="000C6B4A"/>
    <w:rsid w:val="000D1983"/>
    <w:rsid w:val="000D1B45"/>
    <w:rsid w:val="000D43CD"/>
    <w:rsid w:val="000D4DAD"/>
    <w:rsid w:val="000D56C5"/>
    <w:rsid w:val="000D73E5"/>
    <w:rsid w:val="000E2086"/>
    <w:rsid w:val="000E4FE1"/>
    <w:rsid w:val="000E65D4"/>
    <w:rsid w:val="000E6961"/>
    <w:rsid w:val="000E7038"/>
    <w:rsid w:val="000E71A7"/>
    <w:rsid w:val="000E7BAF"/>
    <w:rsid w:val="000F0414"/>
    <w:rsid w:val="000F37F8"/>
    <w:rsid w:val="000F4A51"/>
    <w:rsid w:val="000F4A9F"/>
    <w:rsid w:val="000F6B45"/>
    <w:rsid w:val="00101B02"/>
    <w:rsid w:val="00102BB9"/>
    <w:rsid w:val="001047BB"/>
    <w:rsid w:val="00104CF0"/>
    <w:rsid w:val="00106229"/>
    <w:rsid w:val="0010687A"/>
    <w:rsid w:val="00107116"/>
    <w:rsid w:val="00107D99"/>
    <w:rsid w:val="00113A72"/>
    <w:rsid w:val="00113D85"/>
    <w:rsid w:val="00114330"/>
    <w:rsid w:val="00114743"/>
    <w:rsid w:val="00114787"/>
    <w:rsid w:val="00116EB9"/>
    <w:rsid w:val="00120800"/>
    <w:rsid w:val="00122800"/>
    <w:rsid w:val="00122B1B"/>
    <w:rsid w:val="0012301E"/>
    <w:rsid w:val="0012566B"/>
    <w:rsid w:val="0012676D"/>
    <w:rsid w:val="00126F30"/>
    <w:rsid w:val="00127534"/>
    <w:rsid w:val="00127D31"/>
    <w:rsid w:val="001301D2"/>
    <w:rsid w:val="00131E67"/>
    <w:rsid w:val="00132EE7"/>
    <w:rsid w:val="00133303"/>
    <w:rsid w:val="00133FDD"/>
    <w:rsid w:val="00135463"/>
    <w:rsid w:val="00135C92"/>
    <w:rsid w:val="00136C76"/>
    <w:rsid w:val="00137E82"/>
    <w:rsid w:val="00137F15"/>
    <w:rsid w:val="00141E37"/>
    <w:rsid w:val="00144BDD"/>
    <w:rsid w:val="001451C8"/>
    <w:rsid w:val="00146B98"/>
    <w:rsid w:val="00151797"/>
    <w:rsid w:val="00151D34"/>
    <w:rsid w:val="001525EB"/>
    <w:rsid w:val="00152676"/>
    <w:rsid w:val="00152CFE"/>
    <w:rsid w:val="001545DA"/>
    <w:rsid w:val="0015463A"/>
    <w:rsid w:val="001561BB"/>
    <w:rsid w:val="00157910"/>
    <w:rsid w:val="001625DA"/>
    <w:rsid w:val="00162948"/>
    <w:rsid w:val="0016324C"/>
    <w:rsid w:val="001637F0"/>
    <w:rsid w:val="0016422F"/>
    <w:rsid w:val="001648B3"/>
    <w:rsid w:val="00167F72"/>
    <w:rsid w:val="0017065C"/>
    <w:rsid w:val="001717ED"/>
    <w:rsid w:val="00173C0F"/>
    <w:rsid w:val="001746C1"/>
    <w:rsid w:val="0017570C"/>
    <w:rsid w:val="00175E9D"/>
    <w:rsid w:val="00180EBF"/>
    <w:rsid w:val="001811D2"/>
    <w:rsid w:val="0018210D"/>
    <w:rsid w:val="00183FF7"/>
    <w:rsid w:val="0018466F"/>
    <w:rsid w:val="00185AF6"/>
    <w:rsid w:val="00185B8D"/>
    <w:rsid w:val="0018639F"/>
    <w:rsid w:val="00193772"/>
    <w:rsid w:val="00194CA9"/>
    <w:rsid w:val="001A1007"/>
    <w:rsid w:val="001A1E88"/>
    <w:rsid w:val="001A2368"/>
    <w:rsid w:val="001A29EE"/>
    <w:rsid w:val="001A3ED9"/>
    <w:rsid w:val="001A4A10"/>
    <w:rsid w:val="001A51EC"/>
    <w:rsid w:val="001A599F"/>
    <w:rsid w:val="001A5E11"/>
    <w:rsid w:val="001B370A"/>
    <w:rsid w:val="001B484E"/>
    <w:rsid w:val="001B5353"/>
    <w:rsid w:val="001B77AE"/>
    <w:rsid w:val="001B7A62"/>
    <w:rsid w:val="001C0744"/>
    <w:rsid w:val="001C28F3"/>
    <w:rsid w:val="001C2FF1"/>
    <w:rsid w:val="001D0105"/>
    <w:rsid w:val="001D0E1D"/>
    <w:rsid w:val="001D0FA2"/>
    <w:rsid w:val="001D1036"/>
    <w:rsid w:val="001D4124"/>
    <w:rsid w:val="001E1350"/>
    <w:rsid w:val="001E1BA9"/>
    <w:rsid w:val="001E2295"/>
    <w:rsid w:val="001E272B"/>
    <w:rsid w:val="001E2C54"/>
    <w:rsid w:val="001E3C2A"/>
    <w:rsid w:val="001E5F1C"/>
    <w:rsid w:val="001E7B12"/>
    <w:rsid w:val="001F0E33"/>
    <w:rsid w:val="001F0EBA"/>
    <w:rsid w:val="001F1DC6"/>
    <w:rsid w:val="001F1EE8"/>
    <w:rsid w:val="001F3C49"/>
    <w:rsid w:val="001F66A7"/>
    <w:rsid w:val="001F7284"/>
    <w:rsid w:val="00200D2B"/>
    <w:rsid w:val="00203A63"/>
    <w:rsid w:val="00205DA8"/>
    <w:rsid w:val="00206820"/>
    <w:rsid w:val="00212391"/>
    <w:rsid w:val="00212BB4"/>
    <w:rsid w:val="00213025"/>
    <w:rsid w:val="002141A7"/>
    <w:rsid w:val="002143CE"/>
    <w:rsid w:val="00215365"/>
    <w:rsid w:val="002156BD"/>
    <w:rsid w:val="002169FD"/>
    <w:rsid w:val="0022036F"/>
    <w:rsid w:val="002212AC"/>
    <w:rsid w:val="00222181"/>
    <w:rsid w:val="002225F4"/>
    <w:rsid w:val="0022683C"/>
    <w:rsid w:val="002271BC"/>
    <w:rsid w:val="00235466"/>
    <w:rsid w:val="00235BA8"/>
    <w:rsid w:val="00235D12"/>
    <w:rsid w:val="00236434"/>
    <w:rsid w:val="00243C16"/>
    <w:rsid w:val="00245A84"/>
    <w:rsid w:val="00247FAE"/>
    <w:rsid w:val="00252275"/>
    <w:rsid w:val="0025286E"/>
    <w:rsid w:val="00254C01"/>
    <w:rsid w:val="00254F6F"/>
    <w:rsid w:val="002560C7"/>
    <w:rsid w:val="00256F1F"/>
    <w:rsid w:val="00256FC6"/>
    <w:rsid w:val="00257677"/>
    <w:rsid w:val="00257FFA"/>
    <w:rsid w:val="00260E5A"/>
    <w:rsid w:val="0026440F"/>
    <w:rsid w:val="00270327"/>
    <w:rsid w:val="00271134"/>
    <w:rsid w:val="0027345E"/>
    <w:rsid w:val="00274B4A"/>
    <w:rsid w:val="0027567B"/>
    <w:rsid w:val="00275B81"/>
    <w:rsid w:val="00276DB4"/>
    <w:rsid w:val="00280FCD"/>
    <w:rsid w:val="00281B17"/>
    <w:rsid w:val="00281CE2"/>
    <w:rsid w:val="00285795"/>
    <w:rsid w:val="002919F0"/>
    <w:rsid w:val="002920DD"/>
    <w:rsid w:val="00292DA9"/>
    <w:rsid w:val="00294521"/>
    <w:rsid w:val="002953EC"/>
    <w:rsid w:val="00295887"/>
    <w:rsid w:val="00296411"/>
    <w:rsid w:val="00296E6D"/>
    <w:rsid w:val="00297E26"/>
    <w:rsid w:val="002A1A7F"/>
    <w:rsid w:val="002A2C68"/>
    <w:rsid w:val="002A2DF8"/>
    <w:rsid w:val="002A44A0"/>
    <w:rsid w:val="002A4B79"/>
    <w:rsid w:val="002B07B6"/>
    <w:rsid w:val="002B28EF"/>
    <w:rsid w:val="002B3A0B"/>
    <w:rsid w:val="002B3E5A"/>
    <w:rsid w:val="002B41F4"/>
    <w:rsid w:val="002B4676"/>
    <w:rsid w:val="002B4920"/>
    <w:rsid w:val="002B4BF6"/>
    <w:rsid w:val="002B4D0C"/>
    <w:rsid w:val="002B5767"/>
    <w:rsid w:val="002B6931"/>
    <w:rsid w:val="002C0224"/>
    <w:rsid w:val="002C1458"/>
    <w:rsid w:val="002C171E"/>
    <w:rsid w:val="002C1769"/>
    <w:rsid w:val="002C213F"/>
    <w:rsid w:val="002C22C1"/>
    <w:rsid w:val="002C2AF9"/>
    <w:rsid w:val="002C51EA"/>
    <w:rsid w:val="002D16B2"/>
    <w:rsid w:val="002D2146"/>
    <w:rsid w:val="002D3345"/>
    <w:rsid w:val="002D3C29"/>
    <w:rsid w:val="002D3EA3"/>
    <w:rsid w:val="002D414A"/>
    <w:rsid w:val="002D46F5"/>
    <w:rsid w:val="002D47CC"/>
    <w:rsid w:val="002D4808"/>
    <w:rsid w:val="002E1B28"/>
    <w:rsid w:val="002E47FB"/>
    <w:rsid w:val="002E5EF3"/>
    <w:rsid w:val="002E6A76"/>
    <w:rsid w:val="002E6FB0"/>
    <w:rsid w:val="002E7A08"/>
    <w:rsid w:val="002F1AAA"/>
    <w:rsid w:val="002F30C2"/>
    <w:rsid w:val="002F3287"/>
    <w:rsid w:val="002F5EB3"/>
    <w:rsid w:val="002F76B2"/>
    <w:rsid w:val="00300DBF"/>
    <w:rsid w:val="0030183A"/>
    <w:rsid w:val="00303731"/>
    <w:rsid w:val="0030491A"/>
    <w:rsid w:val="00305549"/>
    <w:rsid w:val="00306599"/>
    <w:rsid w:val="00310183"/>
    <w:rsid w:val="00311576"/>
    <w:rsid w:val="003138F7"/>
    <w:rsid w:val="0031452D"/>
    <w:rsid w:val="00315242"/>
    <w:rsid w:val="003155EE"/>
    <w:rsid w:val="0031640D"/>
    <w:rsid w:val="00326B93"/>
    <w:rsid w:val="00330945"/>
    <w:rsid w:val="0033173C"/>
    <w:rsid w:val="00331774"/>
    <w:rsid w:val="00332079"/>
    <w:rsid w:val="0033519A"/>
    <w:rsid w:val="00335837"/>
    <w:rsid w:val="0033711A"/>
    <w:rsid w:val="00337251"/>
    <w:rsid w:val="00343483"/>
    <w:rsid w:val="00343F52"/>
    <w:rsid w:val="0035023E"/>
    <w:rsid w:val="00351338"/>
    <w:rsid w:val="00351D2F"/>
    <w:rsid w:val="00354EF7"/>
    <w:rsid w:val="00355963"/>
    <w:rsid w:val="0035668B"/>
    <w:rsid w:val="00357E37"/>
    <w:rsid w:val="00357FC5"/>
    <w:rsid w:val="00361CBB"/>
    <w:rsid w:val="00361D12"/>
    <w:rsid w:val="0036346C"/>
    <w:rsid w:val="003657E1"/>
    <w:rsid w:val="00366C82"/>
    <w:rsid w:val="003671ED"/>
    <w:rsid w:val="003711DE"/>
    <w:rsid w:val="00373633"/>
    <w:rsid w:val="00374740"/>
    <w:rsid w:val="0037526A"/>
    <w:rsid w:val="003756A1"/>
    <w:rsid w:val="00377271"/>
    <w:rsid w:val="00382A50"/>
    <w:rsid w:val="00382A96"/>
    <w:rsid w:val="0038393F"/>
    <w:rsid w:val="0038737B"/>
    <w:rsid w:val="00391899"/>
    <w:rsid w:val="00391EDF"/>
    <w:rsid w:val="00392040"/>
    <w:rsid w:val="00393EC3"/>
    <w:rsid w:val="003970A2"/>
    <w:rsid w:val="003976DB"/>
    <w:rsid w:val="003977EA"/>
    <w:rsid w:val="003A1278"/>
    <w:rsid w:val="003A2776"/>
    <w:rsid w:val="003A2854"/>
    <w:rsid w:val="003A3AE3"/>
    <w:rsid w:val="003A4388"/>
    <w:rsid w:val="003A4DBD"/>
    <w:rsid w:val="003A6DD3"/>
    <w:rsid w:val="003A7752"/>
    <w:rsid w:val="003B2485"/>
    <w:rsid w:val="003B2D5F"/>
    <w:rsid w:val="003B33F8"/>
    <w:rsid w:val="003B40AA"/>
    <w:rsid w:val="003B639E"/>
    <w:rsid w:val="003C03C1"/>
    <w:rsid w:val="003C3CB2"/>
    <w:rsid w:val="003C63B0"/>
    <w:rsid w:val="003C678B"/>
    <w:rsid w:val="003D0AC9"/>
    <w:rsid w:val="003D1825"/>
    <w:rsid w:val="003D50BC"/>
    <w:rsid w:val="003D548D"/>
    <w:rsid w:val="003D62F9"/>
    <w:rsid w:val="003D7BF1"/>
    <w:rsid w:val="003E068D"/>
    <w:rsid w:val="003E1C6E"/>
    <w:rsid w:val="003E7135"/>
    <w:rsid w:val="003E7D31"/>
    <w:rsid w:val="003F0FC9"/>
    <w:rsid w:val="003F13F3"/>
    <w:rsid w:val="003F353C"/>
    <w:rsid w:val="003F3E12"/>
    <w:rsid w:val="003F66F9"/>
    <w:rsid w:val="003F7F2A"/>
    <w:rsid w:val="0040155B"/>
    <w:rsid w:val="004045B3"/>
    <w:rsid w:val="00404658"/>
    <w:rsid w:val="00405D71"/>
    <w:rsid w:val="00411AEC"/>
    <w:rsid w:val="00411B7C"/>
    <w:rsid w:val="00412643"/>
    <w:rsid w:val="00412979"/>
    <w:rsid w:val="00415778"/>
    <w:rsid w:val="00420CE6"/>
    <w:rsid w:val="004225A0"/>
    <w:rsid w:val="00425E71"/>
    <w:rsid w:val="00426439"/>
    <w:rsid w:val="00427708"/>
    <w:rsid w:val="004277E5"/>
    <w:rsid w:val="0043108A"/>
    <w:rsid w:val="004311EA"/>
    <w:rsid w:val="00431E38"/>
    <w:rsid w:val="0043296D"/>
    <w:rsid w:val="00433D07"/>
    <w:rsid w:val="0043472C"/>
    <w:rsid w:val="00434DB6"/>
    <w:rsid w:val="00436B60"/>
    <w:rsid w:val="00442BA3"/>
    <w:rsid w:val="0044444F"/>
    <w:rsid w:val="0044482C"/>
    <w:rsid w:val="004460F9"/>
    <w:rsid w:val="00446BED"/>
    <w:rsid w:val="00447208"/>
    <w:rsid w:val="004509BB"/>
    <w:rsid w:val="00451120"/>
    <w:rsid w:val="0045174F"/>
    <w:rsid w:val="00454ED3"/>
    <w:rsid w:val="00455672"/>
    <w:rsid w:val="00455728"/>
    <w:rsid w:val="00457C8B"/>
    <w:rsid w:val="00461682"/>
    <w:rsid w:val="00461A33"/>
    <w:rsid w:val="00461E22"/>
    <w:rsid w:val="0046619F"/>
    <w:rsid w:val="004662D4"/>
    <w:rsid w:val="00466863"/>
    <w:rsid w:val="004700F4"/>
    <w:rsid w:val="00471822"/>
    <w:rsid w:val="00472407"/>
    <w:rsid w:val="0047395D"/>
    <w:rsid w:val="004742FD"/>
    <w:rsid w:val="0047463C"/>
    <w:rsid w:val="004747F9"/>
    <w:rsid w:val="00475D76"/>
    <w:rsid w:val="00476C8D"/>
    <w:rsid w:val="004778AC"/>
    <w:rsid w:val="00480BBF"/>
    <w:rsid w:val="00480F26"/>
    <w:rsid w:val="00481E2F"/>
    <w:rsid w:val="00481E97"/>
    <w:rsid w:val="00482F72"/>
    <w:rsid w:val="0048626B"/>
    <w:rsid w:val="00487F47"/>
    <w:rsid w:val="00491D0B"/>
    <w:rsid w:val="00493B93"/>
    <w:rsid w:val="00494DC4"/>
    <w:rsid w:val="00494EA8"/>
    <w:rsid w:val="0049587C"/>
    <w:rsid w:val="0049627F"/>
    <w:rsid w:val="004970F4"/>
    <w:rsid w:val="004977C5"/>
    <w:rsid w:val="004A0E86"/>
    <w:rsid w:val="004A1A3F"/>
    <w:rsid w:val="004A3462"/>
    <w:rsid w:val="004A48A4"/>
    <w:rsid w:val="004A53D5"/>
    <w:rsid w:val="004A7C6C"/>
    <w:rsid w:val="004B0D6E"/>
    <w:rsid w:val="004B2223"/>
    <w:rsid w:val="004B2807"/>
    <w:rsid w:val="004B41E2"/>
    <w:rsid w:val="004B44AE"/>
    <w:rsid w:val="004B65E4"/>
    <w:rsid w:val="004B6E1D"/>
    <w:rsid w:val="004B7449"/>
    <w:rsid w:val="004B76BE"/>
    <w:rsid w:val="004C0208"/>
    <w:rsid w:val="004C036C"/>
    <w:rsid w:val="004C3AC2"/>
    <w:rsid w:val="004C4545"/>
    <w:rsid w:val="004C46C8"/>
    <w:rsid w:val="004C6123"/>
    <w:rsid w:val="004C6F03"/>
    <w:rsid w:val="004D0FF5"/>
    <w:rsid w:val="004D4F05"/>
    <w:rsid w:val="004D6A07"/>
    <w:rsid w:val="004E0807"/>
    <w:rsid w:val="004E0947"/>
    <w:rsid w:val="004E1486"/>
    <w:rsid w:val="004E163D"/>
    <w:rsid w:val="004E2987"/>
    <w:rsid w:val="004E34CD"/>
    <w:rsid w:val="004E6121"/>
    <w:rsid w:val="004E728F"/>
    <w:rsid w:val="004E72EB"/>
    <w:rsid w:val="004E7F40"/>
    <w:rsid w:val="004F1421"/>
    <w:rsid w:val="004F2764"/>
    <w:rsid w:val="004F316F"/>
    <w:rsid w:val="004F4AEC"/>
    <w:rsid w:val="004F5822"/>
    <w:rsid w:val="004F66DA"/>
    <w:rsid w:val="004F68D3"/>
    <w:rsid w:val="00502507"/>
    <w:rsid w:val="00502BF9"/>
    <w:rsid w:val="00506C99"/>
    <w:rsid w:val="00507ADA"/>
    <w:rsid w:val="00511648"/>
    <w:rsid w:val="00511A01"/>
    <w:rsid w:val="005123E5"/>
    <w:rsid w:val="0051393E"/>
    <w:rsid w:val="005146AD"/>
    <w:rsid w:val="005148C4"/>
    <w:rsid w:val="00515138"/>
    <w:rsid w:val="005157AB"/>
    <w:rsid w:val="005251F5"/>
    <w:rsid w:val="0052530C"/>
    <w:rsid w:val="005253EE"/>
    <w:rsid w:val="00525744"/>
    <w:rsid w:val="005259A4"/>
    <w:rsid w:val="0052666C"/>
    <w:rsid w:val="00526786"/>
    <w:rsid w:val="00526A47"/>
    <w:rsid w:val="0053293C"/>
    <w:rsid w:val="0053452A"/>
    <w:rsid w:val="00534641"/>
    <w:rsid w:val="00540E83"/>
    <w:rsid w:val="00541511"/>
    <w:rsid w:val="00544082"/>
    <w:rsid w:val="005446D5"/>
    <w:rsid w:val="00544C0E"/>
    <w:rsid w:val="00544E1E"/>
    <w:rsid w:val="00544E53"/>
    <w:rsid w:val="0054527F"/>
    <w:rsid w:val="00546CC3"/>
    <w:rsid w:val="0054795B"/>
    <w:rsid w:val="0055132A"/>
    <w:rsid w:val="00551A4C"/>
    <w:rsid w:val="00551E06"/>
    <w:rsid w:val="0055230F"/>
    <w:rsid w:val="00554B51"/>
    <w:rsid w:val="00555985"/>
    <w:rsid w:val="00556686"/>
    <w:rsid w:val="00556957"/>
    <w:rsid w:val="00560B54"/>
    <w:rsid w:val="00561017"/>
    <w:rsid w:val="005617C9"/>
    <w:rsid w:val="00561B63"/>
    <w:rsid w:val="00562E1A"/>
    <w:rsid w:val="00563AB7"/>
    <w:rsid w:val="00564B00"/>
    <w:rsid w:val="00564F1F"/>
    <w:rsid w:val="00564FB0"/>
    <w:rsid w:val="00565A6B"/>
    <w:rsid w:val="00565BA6"/>
    <w:rsid w:val="00566022"/>
    <w:rsid w:val="0057038F"/>
    <w:rsid w:val="005713CC"/>
    <w:rsid w:val="005757CC"/>
    <w:rsid w:val="0058488C"/>
    <w:rsid w:val="00585866"/>
    <w:rsid w:val="005865CE"/>
    <w:rsid w:val="00586D7D"/>
    <w:rsid w:val="0059075C"/>
    <w:rsid w:val="005907B1"/>
    <w:rsid w:val="005931F0"/>
    <w:rsid w:val="00594ED0"/>
    <w:rsid w:val="00594FB3"/>
    <w:rsid w:val="00595753"/>
    <w:rsid w:val="00597F52"/>
    <w:rsid w:val="005A7D79"/>
    <w:rsid w:val="005A7E47"/>
    <w:rsid w:val="005B082F"/>
    <w:rsid w:val="005B0D00"/>
    <w:rsid w:val="005B1638"/>
    <w:rsid w:val="005B1ACA"/>
    <w:rsid w:val="005B2501"/>
    <w:rsid w:val="005B3080"/>
    <w:rsid w:val="005B43BC"/>
    <w:rsid w:val="005B54C7"/>
    <w:rsid w:val="005B5826"/>
    <w:rsid w:val="005C256B"/>
    <w:rsid w:val="005C2F58"/>
    <w:rsid w:val="005C4E0B"/>
    <w:rsid w:val="005C586B"/>
    <w:rsid w:val="005C643A"/>
    <w:rsid w:val="005C6F49"/>
    <w:rsid w:val="005C7EF2"/>
    <w:rsid w:val="005D139F"/>
    <w:rsid w:val="005D1CC1"/>
    <w:rsid w:val="005D2239"/>
    <w:rsid w:val="005D5342"/>
    <w:rsid w:val="005D5471"/>
    <w:rsid w:val="005D6074"/>
    <w:rsid w:val="005E0012"/>
    <w:rsid w:val="005E057F"/>
    <w:rsid w:val="005E2DE0"/>
    <w:rsid w:val="005E3115"/>
    <w:rsid w:val="005E5881"/>
    <w:rsid w:val="005E6516"/>
    <w:rsid w:val="005E7DAA"/>
    <w:rsid w:val="005F0241"/>
    <w:rsid w:val="005F060B"/>
    <w:rsid w:val="005F086B"/>
    <w:rsid w:val="005F1D23"/>
    <w:rsid w:val="005F2678"/>
    <w:rsid w:val="005F2C55"/>
    <w:rsid w:val="005F4A5E"/>
    <w:rsid w:val="005F6199"/>
    <w:rsid w:val="005F6360"/>
    <w:rsid w:val="005F6CCE"/>
    <w:rsid w:val="005F6CF8"/>
    <w:rsid w:val="00600E24"/>
    <w:rsid w:val="00601144"/>
    <w:rsid w:val="00604225"/>
    <w:rsid w:val="00605121"/>
    <w:rsid w:val="006053CC"/>
    <w:rsid w:val="006053F1"/>
    <w:rsid w:val="006054A3"/>
    <w:rsid w:val="0060573D"/>
    <w:rsid w:val="006062E0"/>
    <w:rsid w:val="006102F9"/>
    <w:rsid w:val="00611D2E"/>
    <w:rsid w:val="0061273E"/>
    <w:rsid w:val="00613A1B"/>
    <w:rsid w:val="0061555F"/>
    <w:rsid w:val="006202DF"/>
    <w:rsid w:val="006217E4"/>
    <w:rsid w:val="00621AB5"/>
    <w:rsid w:val="00621BAD"/>
    <w:rsid w:val="00624EF0"/>
    <w:rsid w:val="006262AD"/>
    <w:rsid w:val="00627607"/>
    <w:rsid w:val="00631D20"/>
    <w:rsid w:val="006322F7"/>
    <w:rsid w:val="006330EF"/>
    <w:rsid w:val="00636620"/>
    <w:rsid w:val="006376C2"/>
    <w:rsid w:val="006402C1"/>
    <w:rsid w:val="00641229"/>
    <w:rsid w:val="00642617"/>
    <w:rsid w:val="00643221"/>
    <w:rsid w:val="00643256"/>
    <w:rsid w:val="00646906"/>
    <w:rsid w:val="00646B98"/>
    <w:rsid w:val="00647F98"/>
    <w:rsid w:val="006521EA"/>
    <w:rsid w:val="006530D7"/>
    <w:rsid w:val="00655D89"/>
    <w:rsid w:val="00657932"/>
    <w:rsid w:val="00660581"/>
    <w:rsid w:val="00660E32"/>
    <w:rsid w:val="00662CCE"/>
    <w:rsid w:val="00664045"/>
    <w:rsid w:val="00664068"/>
    <w:rsid w:val="00664973"/>
    <w:rsid w:val="006652B9"/>
    <w:rsid w:val="006657CA"/>
    <w:rsid w:val="00666F4C"/>
    <w:rsid w:val="00667481"/>
    <w:rsid w:val="00667DB0"/>
    <w:rsid w:val="00670969"/>
    <w:rsid w:val="00676599"/>
    <w:rsid w:val="00677831"/>
    <w:rsid w:val="0068100F"/>
    <w:rsid w:val="006815DA"/>
    <w:rsid w:val="00683330"/>
    <w:rsid w:val="00684044"/>
    <w:rsid w:val="0068470D"/>
    <w:rsid w:val="0068736C"/>
    <w:rsid w:val="00687AD6"/>
    <w:rsid w:val="00687B70"/>
    <w:rsid w:val="00687FE3"/>
    <w:rsid w:val="00690D77"/>
    <w:rsid w:val="0069123C"/>
    <w:rsid w:val="00691836"/>
    <w:rsid w:val="00692CDD"/>
    <w:rsid w:val="00692E03"/>
    <w:rsid w:val="00693486"/>
    <w:rsid w:val="0069620E"/>
    <w:rsid w:val="00697821"/>
    <w:rsid w:val="00697828"/>
    <w:rsid w:val="006A0113"/>
    <w:rsid w:val="006A0D90"/>
    <w:rsid w:val="006A24A8"/>
    <w:rsid w:val="006A39B9"/>
    <w:rsid w:val="006A43D2"/>
    <w:rsid w:val="006B2A70"/>
    <w:rsid w:val="006B5F45"/>
    <w:rsid w:val="006B69B9"/>
    <w:rsid w:val="006B6B6E"/>
    <w:rsid w:val="006C1317"/>
    <w:rsid w:val="006C2804"/>
    <w:rsid w:val="006C48CC"/>
    <w:rsid w:val="006C5172"/>
    <w:rsid w:val="006C57AA"/>
    <w:rsid w:val="006C6492"/>
    <w:rsid w:val="006C7F60"/>
    <w:rsid w:val="006D3B1E"/>
    <w:rsid w:val="006D4BBF"/>
    <w:rsid w:val="006E3510"/>
    <w:rsid w:val="006E37BF"/>
    <w:rsid w:val="006E3AD9"/>
    <w:rsid w:val="006E4AAE"/>
    <w:rsid w:val="006E7323"/>
    <w:rsid w:val="006E7960"/>
    <w:rsid w:val="006E7AD4"/>
    <w:rsid w:val="006F1BDD"/>
    <w:rsid w:val="006F1DE4"/>
    <w:rsid w:val="006F2001"/>
    <w:rsid w:val="006F29EE"/>
    <w:rsid w:val="006F42B8"/>
    <w:rsid w:val="006F5E97"/>
    <w:rsid w:val="006F7CF8"/>
    <w:rsid w:val="006F7F24"/>
    <w:rsid w:val="0070012F"/>
    <w:rsid w:val="00703F06"/>
    <w:rsid w:val="007045BE"/>
    <w:rsid w:val="00704A4A"/>
    <w:rsid w:val="0070736B"/>
    <w:rsid w:val="00707C27"/>
    <w:rsid w:val="007123FA"/>
    <w:rsid w:val="00715315"/>
    <w:rsid w:val="00715B89"/>
    <w:rsid w:val="00721D42"/>
    <w:rsid w:val="00725392"/>
    <w:rsid w:val="00727347"/>
    <w:rsid w:val="00730B73"/>
    <w:rsid w:val="00731FAE"/>
    <w:rsid w:val="007376DD"/>
    <w:rsid w:val="00741228"/>
    <w:rsid w:val="00741B23"/>
    <w:rsid w:val="00741FCF"/>
    <w:rsid w:val="0074686E"/>
    <w:rsid w:val="00747569"/>
    <w:rsid w:val="00751DF8"/>
    <w:rsid w:val="00752921"/>
    <w:rsid w:val="007544C0"/>
    <w:rsid w:val="007553AA"/>
    <w:rsid w:val="00756A97"/>
    <w:rsid w:val="007572B5"/>
    <w:rsid w:val="007604BE"/>
    <w:rsid w:val="00760EBE"/>
    <w:rsid w:val="007624D5"/>
    <w:rsid w:val="00762890"/>
    <w:rsid w:val="00762894"/>
    <w:rsid w:val="00766AB4"/>
    <w:rsid w:val="00772F8D"/>
    <w:rsid w:val="007733B9"/>
    <w:rsid w:val="00773B66"/>
    <w:rsid w:val="00774947"/>
    <w:rsid w:val="007758C9"/>
    <w:rsid w:val="00775B71"/>
    <w:rsid w:val="007765DD"/>
    <w:rsid w:val="007812F3"/>
    <w:rsid w:val="00784676"/>
    <w:rsid w:val="007855F8"/>
    <w:rsid w:val="00785D76"/>
    <w:rsid w:val="007862B5"/>
    <w:rsid w:val="00790BA3"/>
    <w:rsid w:val="007917D6"/>
    <w:rsid w:val="00791B37"/>
    <w:rsid w:val="00791F57"/>
    <w:rsid w:val="00792AC9"/>
    <w:rsid w:val="0079537B"/>
    <w:rsid w:val="00796012"/>
    <w:rsid w:val="0079681B"/>
    <w:rsid w:val="00796EC1"/>
    <w:rsid w:val="007A6A56"/>
    <w:rsid w:val="007B2A79"/>
    <w:rsid w:val="007B5172"/>
    <w:rsid w:val="007B72FE"/>
    <w:rsid w:val="007C02D8"/>
    <w:rsid w:val="007C0B7A"/>
    <w:rsid w:val="007C1254"/>
    <w:rsid w:val="007C1383"/>
    <w:rsid w:val="007C177A"/>
    <w:rsid w:val="007C2BF8"/>
    <w:rsid w:val="007C2FD7"/>
    <w:rsid w:val="007C456B"/>
    <w:rsid w:val="007C4688"/>
    <w:rsid w:val="007C4D24"/>
    <w:rsid w:val="007C593B"/>
    <w:rsid w:val="007C641D"/>
    <w:rsid w:val="007C6741"/>
    <w:rsid w:val="007C68E1"/>
    <w:rsid w:val="007D02AC"/>
    <w:rsid w:val="007D0993"/>
    <w:rsid w:val="007D403A"/>
    <w:rsid w:val="007D616E"/>
    <w:rsid w:val="007D69A8"/>
    <w:rsid w:val="007E14B9"/>
    <w:rsid w:val="007E3DED"/>
    <w:rsid w:val="007E50F7"/>
    <w:rsid w:val="007E56EB"/>
    <w:rsid w:val="007E7A27"/>
    <w:rsid w:val="007F0389"/>
    <w:rsid w:val="007F0FE8"/>
    <w:rsid w:val="007F1397"/>
    <w:rsid w:val="007F34DA"/>
    <w:rsid w:val="007F3FEC"/>
    <w:rsid w:val="007F50E7"/>
    <w:rsid w:val="007F5962"/>
    <w:rsid w:val="00801B1C"/>
    <w:rsid w:val="00802752"/>
    <w:rsid w:val="008065F7"/>
    <w:rsid w:val="00812C3D"/>
    <w:rsid w:val="00815145"/>
    <w:rsid w:val="008155E6"/>
    <w:rsid w:val="0081798B"/>
    <w:rsid w:val="00820A80"/>
    <w:rsid w:val="00820B95"/>
    <w:rsid w:val="0082157C"/>
    <w:rsid w:val="00821B24"/>
    <w:rsid w:val="00821F98"/>
    <w:rsid w:val="00822D20"/>
    <w:rsid w:val="00825F9D"/>
    <w:rsid w:val="0082629B"/>
    <w:rsid w:val="008263A1"/>
    <w:rsid w:val="00830A51"/>
    <w:rsid w:val="00831396"/>
    <w:rsid w:val="00831E86"/>
    <w:rsid w:val="00832217"/>
    <w:rsid w:val="008359DB"/>
    <w:rsid w:val="008407A2"/>
    <w:rsid w:val="008430EE"/>
    <w:rsid w:val="008479D0"/>
    <w:rsid w:val="00850893"/>
    <w:rsid w:val="00851F73"/>
    <w:rsid w:val="00852CE2"/>
    <w:rsid w:val="00853331"/>
    <w:rsid w:val="00853A65"/>
    <w:rsid w:val="00855238"/>
    <w:rsid w:val="00855E19"/>
    <w:rsid w:val="00857BB5"/>
    <w:rsid w:val="00857F2B"/>
    <w:rsid w:val="008602D4"/>
    <w:rsid w:val="00860B7D"/>
    <w:rsid w:val="00864230"/>
    <w:rsid w:val="00864572"/>
    <w:rsid w:val="0086646D"/>
    <w:rsid w:val="00867C9E"/>
    <w:rsid w:val="00870A6B"/>
    <w:rsid w:val="00870FBD"/>
    <w:rsid w:val="00872956"/>
    <w:rsid w:val="0087301A"/>
    <w:rsid w:val="008731C7"/>
    <w:rsid w:val="008744BA"/>
    <w:rsid w:val="008773D6"/>
    <w:rsid w:val="00877442"/>
    <w:rsid w:val="00877A33"/>
    <w:rsid w:val="00877FB5"/>
    <w:rsid w:val="00880C06"/>
    <w:rsid w:val="00881789"/>
    <w:rsid w:val="00883B88"/>
    <w:rsid w:val="0088529A"/>
    <w:rsid w:val="00885E48"/>
    <w:rsid w:val="008860D4"/>
    <w:rsid w:val="00887E62"/>
    <w:rsid w:val="00890D81"/>
    <w:rsid w:val="008928D4"/>
    <w:rsid w:val="008932A0"/>
    <w:rsid w:val="00893979"/>
    <w:rsid w:val="00897385"/>
    <w:rsid w:val="00897597"/>
    <w:rsid w:val="008A1E74"/>
    <w:rsid w:val="008A2EF4"/>
    <w:rsid w:val="008A32B9"/>
    <w:rsid w:val="008A3A6A"/>
    <w:rsid w:val="008A48F0"/>
    <w:rsid w:val="008A4B22"/>
    <w:rsid w:val="008A563F"/>
    <w:rsid w:val="008B0393"/>
    <w:rsid w:val="008B10E6"/>
    <w:rsid w:val="008B2542"/>
    <w:rsid w:val="008B45AA"/>
    <w:rsid w:val="008B4A57"/>
    <w:rsid w:val="008B77D3"/>
    <w:rsid w:val="008C00DF"/>
    <w:rsid w:val="008C08F3"/>
    <w:rsid w:val="008C1625"/>
    <w:rsid w:val="008C247C"/>
    <w:rsid w:val="008C3113"/>
    <w:rsid w:val="008C3151"/>
    <w:rsid w:val="008C426C"/>
    <w:rsid w:val="008C4DA7"/>
    <w:rsid w:val="008C5F79"/>
    <w:rsid w:val="008C6A2E"/>
    <w:rsid w:val="008C6C9C"/>
    <w:rsid w:val="008C6CB3"/>
    <w:rsid w:val="008D30A2"/>
    <w:rsid w:val="008D4A83"/>
    <w:rsid w:val="008E0F5F"/>
    <w:rsid w:val="008E2BDE"/>
    <w:rsid w:val="008E597B"/>
    <w:rsid w:val="008E7CD0"/>
    <w:rsid w:val="008E7CE2"/>
    <w:rsid w:val="008F0B45"/>
    <w:rsid w:val="008F15CC"/>
    <w:rsid w:val="008F3A4E"/>
    <w:rsid w:val="008F705C"/>
    <w:rsid w:val="008F7D62"/>
    <w:rsid w:val="0090087C"/>
    <w:rsid w:val="0090342F"/>
    <w:rsid w:val="00907376"/>
    <w:rsid w:val="009110B4"/>
    <w:rsid w:val="00911896"/>
    <w:rsid w:val="00912007"/>
    <w:rsid w:val="00912D18"/>
    <w:rsid w:val="00914751"/>
    <w:rsid w:val="00920A77"/>
    <w:rsid w:val="00922318"/>
    <w:rsid w:val="00923297"/>
    <w:rsid w:val="009251C3"/>
    <w:rsid w:val="009265BF"/>
    <w:rsid w:val="00926768"/>
    <w:rsid w:val="00926B98"/>
    <w:rsid w:val="00933AB5"/>
    <w:rsid w:val="00933B12"/>
    <w:rsid w:val="009357B3"/>
    <w:rsid w:val="00936F7A"/>
    <w:rsid w:val="0093779C"/>
    <w:rsid w:val="00937D44"/>
    <w:rsid w:val="00937D7A"/>
    <w:rsid w:val="00940DC4"/>
    <w:rsid w:val="00946FB2"/>
    <w:rsid w:val="00946FCF"/>
    <w:rsid w:val="0094777D"/>
    <w:rsid w:val="009507B2"/>
    <w:rsid w:val="009538C6"/>
    <w:rsid w:val="00956DB8"/>
    <w:rsid w:val="00960F7B"/>
    <w:rsid w:val="00961CF6"/>
    <w:rsid w:val="0096270F"/>
    <w:rsid w:val="0096285A"/>
    <w:rsid w:val="00962C47"/>
    <w:rsid w:val="00962ED6"/>
    <w:rsid w:val="00962F62"/>
    <w:rsid w:val="0096648C"/>
    <w:rsid w:val="00966D46"/>
    <w:rsid w:val="009676DA"/>
    <w:rsid w:val="009702A1"/>
    <w:rsid w:val="00972847"/>
    <w:rsid w:val="0097626E"/>
    <w:rsid w:val="00977494"/>
    <w:rsid w:val="009835A1"/>
    <w:rsid w:val="00984847"/>
    <w:rsid w:val="00985790"/>
    <w:rsid w:val="00985B33"/>
    <w:rsid w:val="00987E73"/>
    <w:rsid w:val="0099262E"/>
    <w:rsid w:val="00993F32"/>
    <w:rsid w:val="00994462"/>
    <w:rsid w:val="0099643E"/>
    <w:rsid w:val="00997611"/>
    <w:rsid w:val="009A1206"/>
    <w:rsid w:val="009A1EBD"/>
    <w:rsid w:val="009A707C"/>
    <w:rsid w:val="009B03C5"/>
    <w:rsid w:val="009B08AA"/>
    <w:rsid w:val="009B370A"/>
    <w:rsid w:val="009B3A6A"/>
    <w:rsid w:val="009B48AC"/>
    <w:rsid w:val="009B5F20"/>
    <w:rsid w:val="009B67F6"/>
    <w:rsid w:val="009C1BFC"/>
    <w:rsid w:val="009C1C26"/>
    <w:rsid w:val="009C1DE7"/>
    <w:rsid w:val="009C20D2"/>
    <w:rsid w:val="009C3876"/>
    <w:rsid w:val="009C3CFA"/>
    <w:rsid w:val="009D054C"/>
    <w:rsid w:val="009D0D2B"/>
    <w:rsid w:val="009D168F"/>
    <w:rsid w:val="009D478D"/>
    <w:rsid w:val="009E046D"/>
    <w:rsid w:val="009E1DA1"/>
    <w:rsid w:val="009E252F"/>
    <w:rsid w:val="009E561F"/>
    <w:rsid w:val="009F20F3"/>
    <w:rsid w:val="009F3C12"/>
    <w:rsid w:val="009F6835"/>
    <w:rsid w:val="009F73F9"/>
    <w:rsid w:val="00A0020C"/>
    <w:rsid w:val="00A00391"/>
    <w:rsid w:val="00A0112C"/>
    <w:rsid w:val="00A032F7"/>
    <w:rsid w:val="00A052D0"/>
    <w:rsid w:val="00A05928"/>
    <w:rsid w:val="00A05AD4"/>
    <w:rsid w:val="00A064F9"/>
    <w:rsid w:val="00A1032F"/>
    <w:rsid w:val="00A121E5"/>
    <w:rsid w:val="00A1289F"/>
    <w:rsid w:val="00A17336"/>
    <w:rsid w:val="00A207F4"/>
    <w:rsid w:val="00A23BD6"/>
    <w:rsid w:val="00A23E3E"/>
    <w:rsid w:val="00A2700D"/>
    <w:rsid w:val="00A27996"/>
    <w:rsid w:val="00A307CB"/>
    <w:rsid w:val="00A31DDD"/>
    <w:rsid w:val="00A31FBD"/>
    <w:rsid w:val="00A32CAC"/>
    <w:rsid w:val="00A33912"/>
    <w:rsid w:val="00A40736"/>
    <w:rsid w:val="00A412B6"/>
    <w:rsid w:val="00A438DA"/>
    <w:rsid w:val="00A44A39"/>
    <w:rsid w:val="00A46625"/>
    <w:rsid w:val="00A51B63"/>
    <w:rsid w:val="00A51CED"/>
    <w:rsid w:val="00A55256"/>
    <w:rsid w:val="00A564EC"/>
    <w:rsid w:val="00A571FC"/>
    <w:rsid w:val="00A61E30"/>
    <w:rsid w:val="00A63B4D"/>
    <w:rsid w:val="00A661EB"/>
    <w:rsid w:val="00A716E4"/>
    <w:rsid w:val="00A72202"/>
    <w:rsid w:val="00A74AB4"/>
    <w:rsid w:val="00A750E8"/>
    <w:rsid w:val="00A767C3"/>
    <w:rsid w:val="00A80FB6"/>
    <w:rsid w:val="00A82598"/>
    <w:rsid w:val="00A8259F"/>
    <w:rsid w:val="00A82964"/>
    <w:rsid w:val="00A83D68"/>
    <w:rsid w:val="00A84AD0"/>
    <w:rsid w:val="00A852A9"/>
    <w:rsid w:val="00A85C34"/>
    <w:rsid w:val="00A90595"/>
    <w:rsid w:val="00A90883"/>
    <w:rsid w:val="00A91CE0"/>
    <w:rsid w:val="00A94829"/>
    <w:rsid w:val="00A95357"/>
    <w:rsid w:val="00A95977"/>
    <w:rsid w:val="00A95A48"/>
    <w:rsid w:val="00AA2E04"/>
    <w:rsid w:val="00AA525E"/>
    <w:rsid w:val="00AA5EAB"/>
    <w:rsid w:val="00AA7B3B"/>
    <w:rsid w:val="00AA7CF4"/>
    <w:rsid w:val="00AA7FB4"/>
    <w:rsid w:val="00AB156B"/>
    <w:rsid w:val="00AB245B"/>
    <w:rsid w:val="00AB2685"/>
    <w:rsid w:val="00AB4985"/>
    <w:rsid w:val="00AB67DF"/>
    <w:rsid w:val="00AC253F"/>
    <w:rsid w:val="00AC3210"/>
    <w:rsid w:val="00AC564C"/>
    <w:rsid w:val="00AC6DC9"/>
    <w:rsid w:val="00AD06BC"/>
    <w:rsid w:val="00AD0793"/>
    <w:rsid w:val="00AD38B3"/>
    <w:rsid w:val="00AE1E8C"/>
    <w:rsid w:val="00AE236F"/>
    <w:rsid w:val="00AE4859"/>
    <w:rsid w:val="00AE544B"/>
    <w:rsid w:val="00AE5839"/>
    <w:rsid w:val="00AE5C06"/>
    <w:rsid w:val="00AE6C95"/>
    <w:rsid w:val="00AE7885"/>
    <w:rsid w:val="00AF0C8F"/>
    <w:rsid w:val="00AF1363"/>
    <w:rsid w:val="00AF1DDD"/>
    <w:rsid w:val="00AF1F90"/>
    <w:rsid w:val="00AF37BE"/>
    <w:rsid w:val="00AF5750"/>
    <w:rsid w:val="00AF7484"/>
    <w:rsid w:val="00AF762B"/>
    <w:rsid w:val="00B00F29"/>
    <w:rsid w:val="00B01D26"/>
    <w:rsid w:val="00B03DFB"/>
    <w:rsid w:val="00B03F81"/>
    <w:rsid w:val="00B05124"/>
    <w:rsid w:val="00B05222"/>
    <w:rsid w:val="00B05C59"/>
    <w:rsid w:val="00B05CBE"/>
    <w:rsid w:val="00B06973"/>
    <w:rsid w:val="00B06ACE"/>
    <w:rsid w:val="00B07A27"/>
    <w:rsid w:val="00B11A56"/>
    <w:rsid w:val="00B125B6"/>
    <w:rsid w:val="00B161C9"/>
    <w:rsid w:val="00B2106C"/>
    <w:rsid w:val="00B212F7"/>
    <w:rsid w:val="00B23C23"/>
    <w:rsid w:val="00B23CF1"/>
    <w:rsid w:val="00B249B2"/>
    <w:rsid w:val="00B255C1"/>
    <w:rsid w:val="00B25FED"/>
    <w:rsid w:val="00B26BAA"/>
    <w:rsid w:val="00B279AC"/>
    <w:rsid w:val="00B312CC"/>
    <w:rsid w:val="00B327CE"/>
    <w:rsid w:val="00B34A9F"/>
    <w:rsid w:val="00B35027"/>
    <w:rsid w:val="00B3634A"/>
    <w:rsid w:val="00B41FCE"/>
    <w:rsid w:val="00B461DC"/>
    <w:rsid w:val="00B50435"/>
    <w:rsid w:val="00B51BE6"/>
    <w:rsid w:val="00B51C44"/>
    <w:rsid w:val="00B56002"/>
    <w:rsid w:val="00B571E5"/>
    <w:rsid w:val="00B57783"/>
    <w:rsid w:val="00B60175"/>
    <w:rsid w:val="00B63618"/>
    <w:rsid w:val="00B647EF"/>
    <w:rsid w:val="00B6490B"/>
    <w:rsid w:val="00B65099"/>
    <w:rsid w:val="00B708DA"/>
    <w:rsid w:val="00B7222D"/>
    <w:rsid w:val="00B72F74"/>
    <w:rsid w:val="00B73592"/>
    <w:rsid w:val="00B77B8F"/>
    <w:rsid w:val="00B807E0"/>
    <w:rsid w:val="00B82C68"/>
    <w:rsid w:val="00B83FFE"/>
    <w:rsid w:val="00B853F4"/>
    <w:rsid w:val="00B874B3"/>
    <w:rsid w:val="00B9064A"/>
    <w:rsid w:val="00B90BE6"/>
    <w:rsid w:val="00B92BFA"/>
    <w:rsid w:val="00B93376"/>
    <w:rsid w:val="00B96B90"/>
    <w:rsid w:val="00BA124E"/>
    <w:rsid w:val="00BA33A8"/>
    <w:rsid w:val="00BA4208"/>
    <w:rsid w:val="00BA4373"/>
    <w:rsid w:val="00BA580E"/>
    <w:rsid w:val="00BB0F8A"/>
    <w:rsid w:val="00BB14B7"/>
    <w:rsid w:val="00BB39B7"/>
    <w:rsid w:val="00BB3AA6"/>
    <w:rsid w:val="00BB5CB7"/>
    <w:rsid w:val="00BC162B"/>
    <w:rsid w:val="00BC4865"/>
    <w:rsid w:val="00BC4ED9"/>
    <w:rsid w:val="00BC70F9"/>
    <w:rsid w:val="00BD0D56"/>
    <w:rsid w:val="00BE00CE"/>
    <w:rsid w:val="00BE1D76"/>
    <w:rsid w:val="00BE35F8"/>
    <w:rsid w:val="00BE3F0F"/>
    <w:rsid w:val="00BE477B"/>
    <w:rsid w:val="00BE5357"/>
    <w:rsid w:val="00BE550D"/>
    <w:rsid w:val="00BE6123"/>
    <w:rsid w:val="00BE6438"/>
    <w:rsid w:val="00BE785C"/>
    <w:rsid w:val="00BF6AA1"/>
    <w:rsid w:val="00C00317"/>
    <w:rsid w:val="00C01B56"/>
    <w:rsid w:val="00C04AD1"/>
    <w:rsid w:val="00C0547D"/>
    <w:rsid w:val="00C05A48"/>
    <w:rsid w:val="00C05A68"/>
    <w:rsid w:val="00C06AB1"/>
    <w:rsid w:val="00C07861"/>
    <w:rsid w:val="00C12E3B"/>
    <w:rsid w:val="00C130D2"/>
    <w:rsid w:val="00C1486B"/>
    <w:rsid w:val="00C14A76"/>
    <w:rsid w:val="00C14C3B"/>
    <w:rsid w:val="00C169D0"/>
    <w:rsid w:val="00C171F0"/>
    <w:rsid w:val="00C201FF"/>
    <w:rsid w:val="00C23C41"/>
    <w:rsid w:val="00C24292"/>
    <w:rsid w:val="00C254D4"/>
    <w:rsid w:val="00C26422"/>
    <w:rsid w:val="00C3151A"/>
    <w:rsid w:val="00C318EE"/>
    <w:rsid w:val="00C33303"/>
    <w:rsid w:val="00C34158"/>
    <w:rsid w:val="00C34E85"/>
    <w:rsid w:val="00C3763B"/>
    <w:rsid w:val="00C40973"/>
    <w:rsid w:val="00C40BD0"/>
    <w:rsid w:val="00C448FA"/>
    <w:rsid w:val="00C450F3"/>
    <w:rsid w:val="00C505BC"/>
    <w:rsid w:val="00C5095D"/>
    <w:rsid w:val="00C51A02"/>
    <w:rsid w:val="00C55E35"/>
    <w:rsid w:val="00C565D0"/>
    <w:rsid w:val="00C571AD"/>
    <w:rsid w:val="00C57F1E"/>
    <w:rsid w:val="00C607F8"/>
    <w:rsid w:val="00C60F65"/>
    <w:rsid w:val="00C610D4"/>
    <w:rsid w:val="00C645F6"/>
    <w:rsid w:val="00C659F4"/>
    <w:rsid w:val="00C66E6A"/>
    <w:rsid w:val="00C6739D"/>
    <w:rsid w:val="00C72520"/>
    <w:rsid w:val="00C74BBC"/>
    <w:rsid w:val="00C75608"/>
    <w:rsid w:val="00C75A1F"/>
    <w:rsid w:val="00C832F9"/>
    <w:rsid w:val="00C84C42"/>
    <w:rsid w:val="00C907E2"/>
    <w:rsid w:val="00C91741"/>
    <w:rsid w:val="00C94C35"/>
    <w:rsid w:val="00C95267"/>
    <w:rsid w:val="00C9641E"/>
    <w:rsid w:val="00C9706F"/>
    <w:rsid w:val="00CA3C16"/>
    <w:rsid w:val="00CA73F1"/>
    <w:rsid w:val="00CA74E4"/>
    <w:rsid w:val="00CB3ABC"/>
    <w:rsid w:val="00CB4429"/>
    <w:rsid w:val="00CB68D4"/>
    <w:rsid w:val="00CB6BE9"/>
    <w:rsid w:val="00CB71E7"/>
    <w:rsid w:val="00CC0BBB"/>
    <w:rsid w:val="00CC102E"/>
    <w:rsid w:val="00CC10E0"/>
    <w:rsid w:val="00CC758E"/>
    <w:rsid w:val="00CC7D6B"/>
    <w:rsid w:val="00CD4BF2"/>
    <w:rsid w:val="00CD64FC"/>
    <w:rsid w:val="00CD6B01"/>
    <w:rsid w:val="00CD73F1"/>
    <w:rsid w:val="00CD7A10"/>
    <w:rsid w:val="00CE2ED3"/>
    <w:rsid w:val="00CE4FAD"/>
    <w:rsid w:val="00CE62EB"/>
    <w:rsid w:val="00CE77C2"/>
    <w:rsid w:val="00CF041F"/>
    <w:rsid w:val="00CF09D9"/>
    <w:rsid w:val="00CF2A96"/>
    <w:rsid w:val="00CF2DFC"/>
    <w:rsid w:val="00CF7F16"/>
    <w:rsid w:val="00D01451"/>
    <w:rsid w:val="00D02C5A"/>
    <w:rsid w:val="00D0313E"/>
    <w:rsid w:val="00D03421"/>
    <w:rsid w:val="00D06A58"/>
    <w:rsid w:val="00D156AD"/>
    <w:rsid w:val="00D15A8C"/>
    <w:rsid w:val="00D15D98"/>
    <w:rsid w:val="00D16282"/>
    <w:rsid w:val="00D168C1"/>
    <w:rsid w:val="00D200AF"/>
    <w:rsid w:val="00D20A8B"/>
    <w:rsid w:val="00D23224"/>
    <w:rsid w:val="00D23252"/>
    <w:rsid w:val="00D24186"/>
    <w:rsid w:val="00D270F6"/>
    <w:rsid w:val="00D2718C"/>
    <w:rsid w:val="00D340C7"/>
    <w:rsid w:val="00D34996"/>
    <w:rsid w:val="00D350C1"/>
    <w:rsid w:val="00D37C18"/>
    <w:rsid w:val="00D37D64"/>
    <w:rsid w:val="00D4010A"/>
    <w:rsid w:val="00D41862"/>
    <w:rsid w:val="00D42561"/>
    <w:rsid w:val="00D43E35"/>
    <w:rsid w:val="00D4727E"/>
    <w:rsid w:val="00D47A6D"/>
    <w:rsid w:val="00D47FF4"/>
    <w:rsid w:val="00D51786"/>
    <w:rsid w:val="00D52647"/>
    <w:rsid w:val="00D52954"/>
    <w:rsid w:val="00D52C68"/>
    <w:rsid w:val="00D530D8"/>
    <w:rsid w:val="00D545A1"/>
    <w:rsid w:val="00D64ACA"/>
    <w:rsid w:val="00D64EA8"/>
    <w:rsid w:val="00D65479"/>
    <w:rsid w:val="00D66732"/>
    <w:rsid w:val="00D66FF9"/>
    <w:rsid w:val="00D752D6"/>
    <w:rsid w:val="00D753D2"/>
    <w:rsid w:val="00D763A3"/>
    <w:rsid w:val="00D76B2A"/>
    <w:rsid w:val="00D77798"/>
    <w:rsid w:val="00D77943"/>
    <w:rsid w:val="00D84842"/>
    <w:rsid w:val="00D90AF3"/>
    <w:rsid w:val="00D90D03"/>
    <w:rsid w:val="00D918C0"/>
    <w:rsid w:val="00D91EDA"/>
    <w:rsid w:val="00D924D7"/>
    <w:rsid w:val="00D933D8"/>
    <w:rsid w:val="00D935BA"/>
    <w:rsid w:val="00D937B3"/>
    <w:rsid w:val="00D93B60"/>
    <w:rsid w:val="00D93FD3"/>
    <w:rsid w:val="00D94110"/>
    <w:rsid w:val="00D96641"/>
    <w:rsid w:val="00D96903"/>
    <w:rsid w:val="00DA14CC"/>
    <w:rsid w:val="00DA513E"/>
    <w:rsid w:val="00DA5C8E"/>
    <w:rsid w:val="00DA6736"/>
    <w:rsid w:val="00DA75B5"/>
    <w:rsid w:val="00DB6A47"/>
    <w:rsid w:val="00DC1364"/>
    <w:rsid w:val="00DC24DA"/>
    <w:rsid w:val="00DC4544"/>
    <w:rsid w:val="00DC4D50"/>
    <w:rsid w:val="00DC58A1"/>
    <w:rsid w:val="00DC7354"/>
    <w:rsid w:val="00DC7408"/>
    <w:rsid w:val="00DD0C4F"/>
    <w:rsid w:val="00DD2629"/>
    <w:rsid w:val="00DE0593"/>
    <w:rsid w:val="00DE142B"/>
    <w:rsid w:val="00DE1A84"/>
    <w:rsid w:val="00DE4079"/>
    <w:rsid w:val="00DE562D"/>
    <w:rsid w:val="00DF00CD"/>
    <w:rsid w:val="00DF0CEB"/>
    <w:rsid w:val="00DF330E"/>
    <w:rsid w:val="00DF4716"/>
    <w:rsid w:val="00DF4A45"/>
    <w:rsid w:val="00DF4DE1"/>
    <w:rsid w:val="00DF52D8"/>
    <w:rsid w:val="00DF550F"/>
    <w:rsid w:val="00DF5D6F"/>
    <w:rsid w:val="00DF6411"/>
    <w:rsid w:val="00DF7141"/>
    <w:rsid w:val="00E017AF"/>
    <w:rsid w:val="00E02C89"/>
    <w:rsid w:val="00E03808"/>
    <w:rsid w:val="00E03DED"/>
    <w:rsid w:val="00E04A70"/>
    <w:rsid w:val="00E04E07"/>
    <w:rsid w:val="00E05608"/>
    <w:rsid w:val="00E05668"/>
    <w:rsid w:val="00E06FD9"/>
    <w:rsid w:val="00E07053"/>
    <w:rsid w:val="00E07763"/>
    <w:rsid w:val="00E07A52"/>
    <w:rsid w:val="00E07B16"/>
    <w:rsid w:val="00E11827"/>
    <w:rsid w:val="00E11BF2"/>
    <w:rsid w:val="00E13B0D"/>
    <w:rsid w:val="00E153FF"/>
    <w:rsid w:val="00E1564B"/>
    <w:rsid w:val="00E17556"/>
    <w:rsid w:val="00E216AF"/>
    <w:rsid w:val="00E23BDF"/>
    <w:rsid w:val="00E24314"/>
    <w:rsid w:val="00E24A87"/>
    <w:rsid w:val="00E25066"/>
    <w:rsid w:val="00E2513C"/>
    <w:rsid w:val="00E25580"/>
    <w:rsid w:val="00E300FC"/>
    <w:rsid w:val="00E30E2B"/>
    <w:rsid w:val="00E31832"/>
    <w:rsid w:val="00E349D1"/>
    <w:rsid w:val="00E41A20"/>
    <w:rsid w:val="00E42EF2"/>
    <w:rsid w:val="00E431AE"/>
    <w:rsid w:val="00E436AA"/>
    <w:rsid w:val="00E462E8"/>
    <w:rsid w:val="00E47955"/>
    <w:rsid w:val="00E50804"/>
    <w:rsid w:val="00E50832"/>
    <w:rsid w:val="00E52386"/>
    <w:rsid w:val="00E54F4A"/>
    <w:rsid w:val="00E55D7B"/>
    <w:rsid w:val="00E5695A"/>
    <w:rsid w:val="00E57846"/>
    <w:rsid w:val="00E609CE"/>
    <w:rsid w:val="00E61F91"/>
    <w:rsid w:val="00E64A64"/>
    <w:rsid w:val="00E65D51"/>
    <w:rsid w:val="00E67389"/>
    <w:rsid w:val="00E675E8"/>
    <w:rsid w:val="00E67D9D"/>
    <w:rsid w:val="00E71D4F"/>
    <w:rsid w:val="00E728D5"/>
    <w:rsid w:val="00E73D79"/>
    <w:rsid w:val="00E74D72"/>
    <w:rsid w:val="00E834A5"/>
    <w:rsid w:val="00E87DF5"/>
    <w:rsid w:val="00E901B2"/>
    <w:rsid w:val="00E90516"/>
    <w:rsid w:val="00E90583"/>
    <w:rsid w:val="00E91620"/>
    <w:rsid w:val="00E918D7"/>
    <w:rsid w:val="00E933E0"/>
    <w:rsid w:val="00E944C9"/>
    <w:rsid w:val="00E96E97"/>
    <w:rsid w:val="00EA1B01"/>
    <w:rsid w:val="00EA2F18"/>
    <w:rsid w:val="00EA2FE2"/>
    <w:rsid w:val="00EA3F54"/>
    <w:rsid w:val="00EA707C"/>
    <w:rsid w:val="00EA718D"/>
    <w:rsid w:val="00EB320B"/>
    <w:rsid w:val="00EB429D"/>
    <w:rsid w:val="00EB5808"/>
    <w:rsid w:val="00EB5930"/>
    <w:rsid w:val="00EB5AF5"/>
    <w:rsid w:val="00EB60F0"/>
    <w:rsid w:val="00EB6863"/>
    <w:rsid w:val="00EC1177"/>
    <w:rsid w:val="00EC356B"/>
    <w:rsid w:val="00EC5034"/>
    <w:rsid w:val="00EC721F"/>
    <w:rsid w:val="00EC7446"/>
    <w:rsid w:val="00ED11A3"/>
    <w:rsid w:val="00ED4863"/>
    <w:rsid w:val="00ED4A3A"/>
    <w:rsid w:val="00ED512C"/>
    <w:rsid w:val="00ED6396"/>
    <w:rsid w:val="00ED650C"/>
    <w:rsid w:val="00ED79EE"/>
    <w:rsid w:val="00EE0BEE"/>
    <w:rsid w:val="00EE146F"/>
    <w:rsid w:val="00EE2561"/>
    <w:rsid w:val="00EE2D64"/>
    <w:rsid w:val="00EE6E1D"/>
    <w:rsid w:val="00EE74A1"/>
    <w:rsid w:val="00EE759F"/>
    <w:rsid w:val="00EF0AAD"/>
    <w:rsid w:val="00EF1983"/>
    <w:rsid w:val="00EF53DA"/>
    <w:rsid w:val="00EF575E"/>
    <w:rsid w:val="00EF7BE4"/>
    <w:rsid w:val="00F0140C"/>
    <w:rsid w:val="00F020C2"/>
    <w:rsid w:val="00F02FEE"/>
    <w:rsid w:val="00F04D2C"/>
    <w:rsid w:val="00F06241"/>
    <w:rsid w:val="00F06DC0"/>
    <w:rsid w:val="00F1008A"/>
    <w:rsid w:val="00F11756"/>
    <w:rsid w:val="00F124A4"/>
    <w:rsid w:val="00F12754"/>
    <w:rsid w:val="00F12B20"/>
    <w:rsid w:val="00F1417D"/>
    <w:rsid w:val="00F1463D"/>
    <w:rsid w:val="00F20511"/>
    <w:rsid w:val="00F22497"/>
    <w:rsid w:val="00F25B4C"/>
    <w:rsid w:val="00F2649C"/>
    <w:rsid w:val="00F26F2B"/>
    <w:rsid w:val="00F31C5F"/>
    <w:rsid w:val="00F33A1C"/>
    <w:rsid w:val="00F358AB"/>
    <w:rsid w:val="00F35F44"/>
    <w:rsid w:val="00F36CCF"/>
    <w:rsid w:val="00F40AAA"/>
    <w:rsid w:val="00F417CF"/>
    <w:rsid w:val="00F4523A"/>
    <w:rsid w:val="00F46712"/>
    <w:rsid w:val="00F47EB3"/>
    <w:rsid w:val="00F51B25"/>
    <w:rsid w:val="00F5321B"/>
    <w:rsid w:val="00F539B9"/>
    <w:rsid w:val="00F552CA"/>
    <w:rsid w:val="00F55979"/>
    <w:rsid w:val="00F5645B"/>
    <w:rsid w:val="00F56771"/>
    <w:rsid w:val="00F57005"/>
    <w:rsid w:val="00F5799D"/>
    <w:rsid w:val="00F57A26"/>
    <w:rsid w:val="00F61D16"/>
    <w:rsid w:val="00F6214E"/>
    <w:rsid w:val="00F64079"/>
    <w:rsid w:val="00F64CF0"/>
    <w:rsid w:val="00F653A1"/>
    <w:rsid w:val="00F6653A"/>
    <w:rsid w:val="00F75D88"/>
    <w:rsid w:val="00F75D8A"/>
    <w:rsid w:val="00F76DEF"/>
    <w:rsid w:val="00F77050"/>
    <w:rsid w:val="00F77B23"/>
    <w:rsid w:val="00F8225E"/>
    <w:rsid w:val="00F85443"/>
    <w:rsid w:val="00F85739"/>
    <w:rsid w:val="00F85745"/>
    <w:rsid w:val="00F86CE0"/>
    <w:rsid w:val="00F954EA"/>
    <w:rsid w:val="00F96F60"/>
    <w:rsid w:val="00FA01A0"/>
    <w:rsid w:val="00FA0556"/>
    <w:rsid w:val="00FA16FA"/>
    <w:rsid w:val="00FA257D"/>
    <w:rsid w:val="00FA524E"/>
    <w:rsid w:val="00FA70FE"/>
    <w:rsid w:val="00FA7FA8"/>
    <w:rsid w:val="00FB033F"/>
    <w:rsid w:val="00FB069E"/>
    <w:rsid w:val="00FB26D5"/>
    <w:rsid w:val="00FB293B"/>
    <w:rsid w:val="00FB2CF8"/>
    <w:rsid w:val="00FB4175"/>
    <w:rsid w:val="00FB4EC7"/>
    <w:rsid w:val="00FB6537"/>
    <w:rsid w:val="00FB72C3"/>
    <w:rsid w:val="00FC18B9"/>
    <w:rsid w:val="00FC31A8"/>
    <w:rsid w:val="00FC4B0F"/>
    <w:rsid w:val="00FC7711"/>
    <w:rsid w:val="00FD0CCE"/>
    <w:rsid w:val="00FD1CA9"/>
    <w:rsid w:val="00FD2E55"/>
    <w:rsid w:val="00FD332E"/>
    <w:rsid w:val="00FD4C1A"/>
    <w:rsid w:val="00FD5632"/>
    <w:rsid w:val="00FD78E0"/>
    <w:rsid w:val="00FD7EEF"/>
    <w:rsid w:val="00FE228D"/>
    <w:rsid w:val="00FE338F"/>
    <w:rsid w:val="00FE5FAC"/>
    <w:rsid w:val="00FE7B12"/>
    <w:rsid w:val="00FF1A67"/>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C3A30-4F9B-416F-85C9-3ACE8039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 w:type="character" w:customStyle="1" w:styleId="22">
    <w:name w:val="Основной текст (2)_"/>
    <w:basedOn w:val="a0"/>
    <w:rsid w:val="0040155B"/>
    <w:rPr>
      <w:rFonts w:ascii="Times New Roman" w:eastAsia="Times New Roman" w:hAnsi="Times New Roman" w:cs="Times New Roman"/>
      <w:b w:val="0"/>
      <w:bCs w:val="0"/>
      <w:i w:val="0"/>
      <w:iCs w:val="0"/>
      <w:smallCaps w:val="0"/>
      <w:strike w:val="0"/>
      <w:sz w:val="22"/>
      <w:szCs w:val="22"/>
      <w:u w:val="none"/>
    </w:rPr>
  </w:style>
  <w:style w:type="character" w:customStyle="1" w:styleId="31">
    <w:name w:val="Основной текст (3) + Не курсив"/>
    <w:basedOn w:val="a0"/>
    <w:rsid w:val="008155E6"/>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paragraph" w:customStyle="1" w:styleId="Textbody">
    <w:name w:val="Text body"/>
    <w:basedOn w:val="a"/>
    <w:rsid w:val="00DF550F"/>
    <w:pPr>
      <w:widowControl w:val="0"/>
      <w:autoSpaceDN w:val="0"/>
      <w:spacing w:after="120"/>
    </w:pPr>
    <w:rPr>
      <w:rFonts w:eastAsia="SimSun" w:cs="Mangal"/>
      <w:color w:val="auto"/>
      <w:kern w:val="3"/>
      <w:lang w:eastAsia="zh-CN" w:bidi="hi-IN"/>
    </w:rPr>
  </w:style>
  <w:style w:type="paragraph" w:styleId="af6">
    <w:name w:val="Subtitle"/>
    <w:basedOn w:val="a"/>
    <w:next w:val="a"/>
    <w:link w:val="af7"/>
    <w:uiPriority w:val="11"/>
    <w:qFormat/>
    <w:rsid w:val="005F060B"/>
    <w:pPr>
      <w:suppressAutoHyphens w:val="0"/>
      <w:spacing w:after="60"/>
      <w:jc w:val="center"/>
      <w:outlineLvl w:val="1"/>
    </w:pPr>
    <w:rPr>
      <w:rFonts w:ascii="Calibri Light" w:hAnsi="Calibri Light"/>
      <w:color w:val="auto"/>
      <w:lang w:eastAsia="ru-RU"/>
    </w:rPr>
  </w:style>
  <w:style w:type="character" w:customStyle="1" w:styleId="af7">
    <w:name w:val="Подзаголовок Знак"/>
    <w:basedOn w:val="a0"/>
    <w:link w:val="af6"/>
    <w:uiPriority w:val="11"/>
    <w:rsid w:val="005F060B"/>
    <w:rPr>
      <w:rFonts w:ascii="Calibri Light" w:eastAsia="Times New Roman" w:hAnsi="Calibri Light" w:cs="Times New Roman"/>
      <w:sz w:val="24"/>
      <w:szCs w:val="24"/>
      <w:lang w:eastAsia="ru-RU"/>
    </w:rPr>
  </w:style>
  <w:style w:type="table" w:customStyle="1" w:styleId="23">
    <w:name w:val="Сетка таблицы2"/>
    <w:basedOn w:val="a1"/>
    <w:next w:val="a8"/>
    <w:uiPriority w:val="39"/>
    <w:rsid w:val="00660E32"/>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8"/>
    <w:uiPriority w:val="39"/>
    <w:rsid w:val="00660E32"/>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18121599">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63599&amp;dst=100070" TargetMode="External"/><Relationship Id="rId18" Type="http://schemas.openxmlformats.org/officeDocument/2006/relationships/hyperlink" Target="https://login.consultant.ru/link/?req=doc&amp;base=LAW&amp;n=464650" TargetMode="External"/><Relationship Id="rId3" Type="http://schemas.openxmlformats.org/officeDocument/2006/relationships/styles" Target="styles.xml"/><Relationship Id="rId21" Type="http://schemas.openxmlformats.org/officeDocument/2006/relationships/hyperlink" Target="https://login.consultant.ru/link/?req=doc&amp;base=LAW&amp;n=465500&amp;dst=101330" TargetMode="External"/><Relationship Id="rId7" Type="http://schemas.openxmlformats.org/officeDocument/2006/relationships/endnotes" Target="endnotes.xml"/><Relationship Id="rId12" Type="http://schemas.openxmlformats.org/officeDocument/2006/relationships/hyperlink" Target="https://login.consultant.ru/link/?req=doc&amp;base=LAW&amp;n=451872&amp;dst=100088" TargetMode="External"/><Relationship Id="rId17" Type="http://schemas.openxmlformats.org/officeDocument/2006/relationships/hyperlink" Target="https://login.consultant.ru/link/?req=doc&amp;base=LAW&amp;n=464650&amp;dst=4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63186&amp;dst=100068" TargetMode="External"/><Relationship Id="rId20" Type="http://schemas.openxmlformats.org/officeDocument/2006/relationships/hyperlink" Target="https://login.consultant.ru/link/?req=doc&amp;base=LAW&amp;n=4776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8707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148602&amp;dst=100042" TargetMode="External"/><Relationship Id="rId23" Type="http://schemas.openxmlformats.org/officeDocument/2006/relationships/footer" Target="footer1.xml"/><Relationship Id="rId10" Type="http://schemas.openxmlformats.org/officeDocument/2006/relationships/hyperlink" Target="https://login.consultant.ru/link/?req=doc&amp;base=LAW&amp;n=439950&amp;dst=100125" TargetMode="External"/><Relationship Id="rId19" Type="http://schemas.openxmlformats.org/officeDocument/2006/relationships/hyperlink" Target="https://login.consultant.ru/link/?req=doc&amp;base=LAW&amp;n=477027" TargetMode="External"/><Relationship Id="rId4" Type="http://schemas.openxmlformats.org/officeDocument/2006/relationships/settings" Target="settings.xml"/><Relationship Id="rId9" Type="http://schemas.openxmlformats.org/officeDocument/2006/relationships/hyperlink" Target="https://login.consultant.ru/link/?req=doc&amp;base=LAW&amp;n=451872&amp;dst=35" TargetMode="External"/><Relationship Id="rId14" Type="http://schemas.openxmlformats.org/officeDocument/2006/relationships/hyperlink" Target="https://login.consultant.ru/link/?req=doc&amp;base=LAW&amp;n=148602&amp;dst=100016" TargetMode="External"/><Relationship Id="rId22" Type="http://schemas.openxmlformats.org/officeDocument/2006/relationships/hyperlink" Target="https://login.consultant.ru/link/?req=doc&amp;base=LAW&amp;n=4659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98D95-55CF-43EE-BB74-4162D5774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13</Pages>
  <Words>7068</Words>
  <Characters>40292</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248</cp:revision>
  <cp:lastPrinted>2023-03-09T08:40:00Z</cp:lastPrinted>
  <dcterms:created xsi:type="dcterms:W3CDTF">2023-08-24T02:38:00Z</dcterms:created>
  <dcterms:modified xsi:type="dcterms:W3CDTF">2024-10-14T13:10:00Z</dcterms:modified>
</cp:coreProperties>
</file>