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0243B1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FB5EA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  <w:t>РЕШЕНИЕ</w:t>
      </w:r>
    </w:p>
    <w:p w:rsidR="00372BE1" w:rsidRPr="00FB5EAF" w:rsidRDefault="00372BE1" w:rsidP="00B20BB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 делу № 018/06/106-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/2024</w:t>
      </w:r>
    </w:p>
    <w:p w:rsidR="00372BE1" w:rsidRPr="00FB5EAF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октября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202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года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</w:t>
      </w:r>
      <w:proofErr w:type="gramStart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</w:t>
      </w:r>
      <w:proofErr w:type="gramEnd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Ижевск</w:t>
      </w:r>
    </w:p>
    <w:p w:rsidR="00372BE1" w:rsidRPr="00FB5EAF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председатель Комиссии: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</w:t>
      </w:r>
      <w:r w:rsid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…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заместитель руководителя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управления,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члены Комиссии:</w:t>
      </w:r>
    </w:p>
    <w:p w:rsidR="00567898" w:rsidRPr="00FB5EAF" w:rsidRDefault="000243B1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 w:rsidRP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ведущий специалист-эксперт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отдела контроля закупок,</w:t>
      </w:r>
    </w:p>
    <w:p w:rsidR="004C5134" w:rsidRPr="00FB5EAF" w:rsidRDefault="000243B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специалист-эксперт отдела контроля закупок, кворум соблюден,</w:t>
      </w:r>
    </w:p>
    <w:p w:rsidR="004C5134" w:rsidRPr="00FB5EAF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ar-SA"/>
        </w:rPr>
        <w:t xml:space="preserve">рассмотрев жалобу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Заявителя – 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ООО </w:t>
      </w:r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ПКФ «</w:t>
      </w:r>
      <w:proofErr w:type="spellStart"/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Уралэнергострой</w:t>
      </w:r>
      <w:proofErr w:type="spellEnd"/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– на положения извещения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запроса котировок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«№</w:t>
      </w:r>
      <w:r w:rsid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зз-0017-33934-</w:t>
      </w:r>
      <w:r w:rsidR="0034735F" w:rsidRP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r w:rsidR="0034735F" w:rsidRP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фото-и</w:t>
      </w:r>
      <w:proofErr w:type="spellEnd"/>
      <w:r w:rsidR="0034735F" w:rsidRP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</w:t>
      </w:r>
      <w:proofErr w:type="gramStart"/>
      <w:r w:rsidR="0034735F" w:rsidRP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Майская</w:t>
      </w:r>
      <w:proofErr w:type="gramEnd"/>
      <w:r w:rsidR="0034735F" w:rsidRP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, напротив д. 23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(номер извещения в ЕИС – 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08135000001240161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="003473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</w:p>
    <w:p w:rsidR="00372BE1" w:rsidRPr="00FB5EAF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на заседании Комиссии посредством видеоконференцсвязи</w:t>
      </w:r>
      <w:r w:rsidR="004C5134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присутствии:</w:t>
      </w:r>
    </w:p>
    <w:p w:rsidR="00977118" w:rsidRDefault="006C4913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Заказчика – КУ УР «</w:t>
      </w:r>
      <w:proofErr w:type="spellStart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Управтодор</w:t>
      </w:r>
      <w:proofErr w:type="spellEnd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</w:t>
      </w:r>
      <w:r w:rsidR="00977118"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(далее – Заказчик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03.06.2024 №41),</w:t>
      </w:r>
    </w:p>
    <w:p w:rsidR="00235311" w:rsidRDefault="00235311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29.12.2023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№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14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-юр),</w:t>
      </w:r>
    </w:p>
    <w:p w:rsidR="00977118" w:rsidRPr="00977118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члена закупочной комиссии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7C390F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представителей участника закупки – ООО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»: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(доверенность от 28.10.2022 №12/2022),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(доверенность от 07.10.2024 №19)</w:t>
      </w:r>
      <w:r w:rsidR="007C390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F12391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ООО «Перспектива» </w:t>
      </w:r>
      <w:r w:rsidR="000243B1" w:rsidRPr="000243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б/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</w:t>
      </w:r>
      <w:proofErr w:type="spellEnd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</w:t>
      </w:r>
    </w:p>
    <w:p w:rsidR="00F12391" w:rsidRPr="00FB5EAF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отсутствие представителей 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», уведомленного надлежащим образом о дате и времени рассмотрения дела,</w:t>
      </w:r>
    </w:p>
    <w:p w:rsidR="00CD37F7" w:rsidRPr="00FB5EAF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4C4B37" w:rsidRPr="00FB5EAF" w:rsidRDefault="004C4B37" w:rsidP="00587E03">
      <w:pPr>
        <w:pStyle w:val="Standard"/>
        <w:jc w:val="center"/>
        <w:rPr>
          <w:rFonts w:cs="Times New Roman"/>
          <w:bCs/>
          <w:color w:val="000000" w:themeColor="text1"/>
          <w:spacing w:val="20"/>
        </w:rPr>
      </w:pPr>
      <w:r w:rsidRPr="00FB5EAF">
        <w:rPr>
          <w:rFonts w:cs="Times New Roman"/>
          <w:bCs/>
          <w:color w:val="000000" w:themeColor="text1"/>
          <w:spacing w:val="20"/>
        </w:rPr>
        <w:t>УСТАНОВИЛА:</w:t>
      </w:r>
    </w:p>
    <w:p w:rsidR="004C4B37" w:rsidRPr="00FB5EAF" w:rsidRDefault="004C4B37" w:rsidP="004C4B37">
      <w:pPr>
        <w:pStyle w:val="Standard"/>
        <w:ind w:firstLine="567"/>
        <w:jc w:val="center"/>
        <w:rPr>
          <w:rFonts w:cs="Times New Roman"/>
          <w:bCs/>
          <w:color w:val="000000" w:themeColor="text1"/>
          <w:spacing w:val="20"/>
        </w:rPr>
      </w:pPr>
    </w:p>
    <w:p w:rsidR="00806E50" w:rsidRPr="00FB5EAF" w:rsidRDefault="003C7BEB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02.10</w:t>
      </w:r>
      <w:r w:rsidR="004C365A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.2024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в Единой информационной системе в сфере закупок (далее – ЕИС) размещена жалоба 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на положения извещения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DC19D8" w:rsidRPr="00FB5EAF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жалобе,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заявка победителя, предложившего к поставке прибор «ЛОБАЧЕВСКИЙ», должна быть отклонена по причине предоставления победителем недостоверной информации, поскольку указанное устройство не соответствует описанию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объекта закупки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а именно</w:t>
      </w:r>
      <w:r w:rsid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: по предусмотренному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техническим заданием показателю «Степень защиты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(согласно Описанию типа средства измерения показатель предлагаемого победителем устройства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="00990C5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proofErr w:type="gramEnd"/>
    </w:p>
    <w:p w:rsidR="008B51B0" w:rsidRDefault="00DC19D8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Представители Заказчика и Уполномоченного учреждения с доводами жалобы не согласились и указали, что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участник закупки в с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ей заявке указал характеристики товара, соответствующие требованиям технического задания. Кроме того, на предложенное к поставке устройство имеется сертификат соответствия, подтверждающий соответствие товара спорной характеристике.</w:t>
      </w:r>
    </w:p>
    <w:p w:rsidR="001A0536" w:rsidRPr="00FB5EAF" w:rsidRDefault="00235311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7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Уполномоченное учреждение разместило в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ЕИС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извещение о проведении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1A0536" w:rsidRPr="00FB5EAF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Начальная (максимальная) цена контракта установлена в размере </w:t>
      </w:r>
      <w:r w:rsidR="004118D3" w:rsidRPr="004118D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4 538 000,00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рублей.</w:t>
      </w:r>
    </w:p>
    <w:p w:rsidR="00D0590B" w:rsidRDefault="008B51B0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30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дата окончания подачи заявок.</w:t>
      </w:r>
    </w:p>
    <w:p w:rsidR="002A39EA" w:rsidRPr="002A39EA" w:rsidRDefault="002A39EA" w:rsidP="002A39E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10.2024 №И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ЗК</w:t>
      </w:r>
      <w:proofErr w:type="gram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proofErr w:type="gram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поступило </w:t>
      </w:r>
      <w:r w:rsidR="00F15B1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пять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заявок на участие в Запросе котировок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победителем признано ООО «</w:t>
      </w:r>
      <w:proofErr w:type="spell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».</w:t>
      </w:r>
    </w:p>
    <w:p w:rsidR="003F5FB1" w:rsidRDefault="004F3BA5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Рассмотрев доводы жалобы Заявителя, Комиссия приходит к следующим выводам.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пп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«а» п. 1 ч. 3 ст. 50 Закона о контрактной системе ее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информацию и документы, направленные оператором электронной площадки в соответствии с частью 2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группы иностранных государств);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7)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предусмотренных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частью 6 статьи 45 Закона о контрактной системе;</w:t>
      </w:r>
    </w:p>
    <w:p w:rsid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8) выявления недостоверной информации, содержащейся в заявке на участие в закупке.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ведомости поставляемого товара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оболочка всех отдельных элементов аппаратно-программного комплекса должна обеспечивать защиту по ГОСТ 14254-2015 </w:t>
      </w:r>
      <w:r w:rsid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–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разделом 6 ГОСТ 14254-2015, обозначение второй характеристической цифрой от 0 до 6, 9 означает соответствие одновременно всем требованиям для меньших цифр. </w:t>
      </w:r>
    </w:p>
    <w:p w:rsid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Оболочки, обозначаемые только одной характеристической цифрой 7 либо 8, непригодны для выдерживания воздействия струй воды (обозначаемых второй характеристической цифрой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9) и не должны удовлетворять требованиям цифр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9, за исключением двойного (тройного) кодирования.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представленному в материалы дела Описанию типа средства измерения на предложенную победителем Запроса котировок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Систем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измерительн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 автоматической </w:t>
      </w:r>
      <w:proofErr w:type="spellStart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указанное устройство имеет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слудующую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степень защиты по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</w:p>
    <w:p w:rsidR="008A703F" w:rsidRPr="007C4EAA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ИМ (измерительный модуль)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Внешний модуль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Вместе с тем, Заказчиком в материалы дела представлен Сертификат соответствия № РОСС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согласно которому продукция «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Системы измерительные с автоматической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многоцелевые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соответствует требованиям нормативных документов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IEC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60529:2013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Степени защиты, обеспечиваемые оболочками (Код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66.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3F5FB1"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Доказательств обратного со стороны Заявителя не представлено.</w:t>
      </w:r>
    </w:p>
    <w:p w:rsidR="008B5F77" w:rsidRDefault="003F5FB1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 учетом изложенного (в том числе, с учетом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Сертификат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соответствия № РОСС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 на момент рассмотрения жалобы у Комиссии Удмуртского УФАС России не имеется достаточных доказательств, подтверждающих, что предложенный ООО «</w:t>
      </w:r>
      <w:proofErr w:type="spellStart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аппаратно-программный комплекс не соответствует требованиям к товару по степени защиты, установленным в 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 документации.</w:t>
      </w:r>
    </w:p>
    <w:p w:rsidR="008B51B0" w:rsidRPr="00FB5EAF" w:rsidRDefault="00691B59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Удмуртского УФАС России, рассмотрев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приходит к выводу о соответствии данной заявки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документации, при этом предоставление подтверждающих соответствие товара требованиям законодательства не требовалось, оснований не доверять представленным в заявке сведениям и документам у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комиссии не имелось, следовательно,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закупочная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комиссия правомерно признала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proofErr w:type="gram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соответствующей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документации.</w:t>
      </w:r>
    </w:p>
    <w:p w:rsidR="00381812" w:rsidRPr="00FB5EAF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При этом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,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FB5EAF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С учетом 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изложенного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, жалоба является необоснованной. </w:t>
      </w:r>
    </w:p>
    <w:p w:rsidR="007C390F" w:rsidRPr="00FB5EAF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FB5EAF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РЕШИЛА: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726A6B" w:rsidRPr="00FB5EAF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Признать жалобу </w:t>
      </w:r>
      <w:r w:rsidR="00CB0D2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положения извещения запроса котировок </w:t>
      </w:r>
      <w:r w:rsidR="0034735F" w:rsidRPr="0034735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«№ зз-0017-33934-2024 Устройство специальных технических средств, имеющих функции </w:t>
      </w:r>
      <w:proofErr w:type="spellStart"/>
      <w:r w:rsidR="0034735F" w:rsidRPr="0034735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фото-и</w:t>
      </w:r>
      <w:proofErr w:type="spellEnd"/>
      <w:r w:rsidR="0034735F" w:rsidRPr="0034735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</w:t>
      </w:r>
      <w:proofErr w:type="gramStart"/>
      <w:r w:rsidR="0034735F" w:rsidRPr="0034735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Майская</w:t>
      </w:r>
      <w:proofErr w:type="gramEnd"/>
      <w:r w:rsidR="0034735F" w:rsidRPr="0034735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напротив д. 23» (номер извещения в ЕИС – 0813500000124016139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381812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не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обоснованной.</w:t>
      </w:r>
    </w:p>
    <w:p w:rsidR="00180E66" w:rsidRPr="00FB5EAF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</w:p>
    <w:p w:rsidR="00BE3322" w:rsidRPr="00FB5EAF" w:rsidRDefault="002C2313" w:rsidP="00EC615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BE3322" w:rsidRPr="00FB5EA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BCA" w:rsidRDefault="00036BCA" w:rsidP="00372BE1">
      <w:pPr>
        <w:spacing w:after="0" w:line="240" w:lineRule="auto"/>
      </w:pPr>
      <w:r>
        <w:separator/>
      </w:r>
    </w:p>
  </w:endnote>
  <w:endnote w:type="continuationSeparator" w:id="0">
    <w:p w:rsidR="00036BCA" w:rsidRDefault="00036BCA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3F5FB1" w:rsidRDefault="0018745B">
        <w:pPr>
          <w:pStyle w:val="a5"/>
          <w:jc w:val="center"/>
        </w:pPr>
        <w:r>
          <w:rPr>
            <w:noProof/>
          </w:rPr>
          <w:fldChar w:fldCharType="begin"/>
        </w:r>
        <w:r w:rsidR="003F5FB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243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F5FB1" w:rsidRDefault="003F5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BCA" w:rsidRDefault="00036BCA" w:rsidP="00372BE1">
      <w:pPr>
        <w:spacing w:after="0" w:line="240" w:lineRule="auto"/>
      </w:pPr>
      <w:r>
        <w:separator/>
      </w:r>
    </w:p>
  </w:footnote>
  <w:footnote w:type="continuationSeparator" w:id="0">
    <w:p w:rsidR="00036BCA" w:rsidRDefault="00036BCA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12038"/>
    <w:rsid w:val="000243B1"/>
    <w:rsid w:val="00036BCA"/>
    <w:rsid w:val="0004342C"/>
    <w:rsid w:val="00061D8F"/>
    <w:rsid w:val="00072409"/>
    <w:rsid w:val="00076003"/>
    <w:rsid w:val="00077FC9"/>
    <w:rsid w:val="00080F10"/>
    <w:rsid w:val="000C32C6"/>
    <w:rsid w:val="00107A61"/>
    <w:rsid w:val="001177E3"/>
    <w:rsid w:val="001311FD"/>
    <w:rsid w:val="0015608B"/>
    <w:rsid w:val="00164A48"/>
    <w:rsid w:val="0017197E"/>
    <w:rsid w:val="00180E66"/>
    <w:rsid w:val="00183860"/>
    <w:rsid w:val="0018745B"/>
    <w:rsid w:val="001973F5"/>
    <w:rsid w:val="001A0536"/>
    <w:rsid w:val="001B523C"/>
    <w:rsid w:val="001C7C03"/>
    <w:rsid w:val="002061BC"/>
    <w:rsid w:val="00221F5C"/>
    <w:rsid w:val="00235311"/>
    <w:rsid w:val="00245DAA"/>
    <w:rsid w:val="00255626"/>
    <w:rsid w:val="0029135D"/>
    <w:rsid w:val="002A39EA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4735F"/>
    <w:rsid w:val="00354C76"/>
    <w:rsid w:val="00372BE1"/>
    <w:rsid w:val="00381812"/>
    <w:rsid w:val="00386F67"/>
    <w:rsid w:val="003A487E"/>
    <w:rsid w:val="003C0683"/>
    <w:rsid w:val="003C7BEB"/>
    <w:rsid w:val="003C7DC5"/>
    <w:rsid w:val="003F5FB1"/>
    <w:rsid w:val="004118D3"/>
    <w:rsid w:val="00424543"/>
    <w:rsid w:val="00447F8C"/>
    <w:rsid w:val="004519F0"/>
    <w:rsid w:val="00470653"/>
    <w:rsid w:val="00495696"/>
    <w:rsid w:val="004A100F"/>
    <w:rsid w:val="004B79B6"/>
    <w:rsid w:val="004C365A"/>
    <w:rsid w:val="004C4B37"/>
    <w:rsid w:val="004C5134"/>
    <w:rsid w:val="004D3A4E"/>
    <w:rsid w:val="004E2D16"/>
    <w:rsid w:val="004E7C8A"/>
    <w:rsid w:val="004F3BA5"/>
    <w:rsid w:val="00567898"/>
    <w:rsid w:val="00587E03"/>
    <w:rsid w:val="005C4241"/>
    <w:rsid w:val="0063122D"/>
    <w:rsid w:val="0067169A"/>
    <w:rsid w:val="00687C45"/>
    <w:rsid w:val="00691B59"/>
    <w:rsid w:val="006B01F7"/>
    <w:rsid w:val="006C4913"/>
    <w:rsid w:val="006C7684"/>
    <w:rsid w:val="006D39B1"/>
    <w:rsid w:val="006F77C5"/>
    <w:rsid w:val="00704CFC"/>
    <w:rsid w:val="007225E2"/>
    <w:rsid w:val="00726A6B"/>
    <w:rsid w:val="00753A32"/>
    <w:rsid w:val="00767ADB"/>
    <w:rsid w:val="0078060B"/>
    <w:rsid w:val="007A2C47"/>
    <w:rsid w:val="007C390F"/>
    <w:rsid w:val="007C4EAA"/>
    <w:rsid w:val="007C750F"/>
    <w:rsid w:val="007E3268"/>
    <w:rsid w:val="00806E50"/>
    <w:rsid w:val="00867485"/>
    <w:rsid w:val="008819C8"/>
    <w:rsid w:val="008A64CF"/>
    <w:rsid w:val="008A703F"/>
    <w:rsid w:val="008B47C3"/>
    <w:rsid w:val="008B51B0"/>
    <w:rsid w:val="008B5F77"/>
    <w:rsid w:val="00947401"/>
    <w:rsid w:val="00957A79"/>
    <w:rsid w:val="00977118"/>
    <w:rsid w:val="0098651C"/>
    <w:rsid w:val="00990C5F"/>
    <w:rsid w:val="009969E7"/>
    <w:rsid w:val="009A4D6C"/>
    <w:rsid w:val="009A59A2"/>
    <w:rsid w:val="009A6307"/>
    <w:rsid w:val="009A6BFD"/>
    <w:rsid w:val="009E1F90"/>
    <w:rsid w:val="00A26691"/>
    <w:rsid w:val="00A47484"/>
    <w:rsid w:val="00AC2750"/>
    <w:rsid w:val="00AC53DA"/>
    <w:rsid w:val="00AD554C"/>
    <w:rsid w:val="00B20BB2"/>
    <w:rsid w:val="00B233A7"/>
    <w:rsid w:val="00B417E5"/>
    <w:rsid w:val="00B42CFF"/>
    <w:rsid w:val="00B732F9"/>
    <w:rsid w:val="00B81DDC"/>
    <w:rsid w:val="00BA1318"/>
    <w:rsid w:val="00BE3322"/>
    <w:rsid w:val="00C13392"/>
    <w:rsid w:val="00C345A0"/>
    <w:rsid w:val="00C374F5"/>
    <w:rsid w:val="00C75110"/>
    <w:rsid w:val="00CB0D26"/>
    <w:rsid w:val="00CC0BE5"/>
    <w:rsid w:val="00CC2C78"/>
    <w:rsid w:val="00CC3636"/>
    <w:rsid w:val="00CD37F7"/>
    <w:rsid w:val="00D0590B"/>
    <w:rsid w:val="00D113A3"/>
    <w:rsid w:val="00D5427F"/>
    <w:rsid w:val="00D94C54"/>
    <w:rsid w:val="00D96144"/>
    <w:rsid w:val="00DB791A"/>
    <w:rsid w:val="00DC19D8"/>
    <w:rsid w:val="00DE64D7"/>
    <w:rsid w:val="00DF434C"/>
    <w:rsid w:val="00E13A4B"/>
    <w:rsid w:val="00E365E0"/>
    <w:rsid w:val="00E526D8"/>
    <w:rsid w:val="00E86605"/>
    <w:rsid w:val="00EA556B"/>
    <w:rsid w:val="00EA609D"/>
    <w:rsid w:val="00EB191E"/>
    <w:rsid w:val="00EC6153"/>
    <w:rsid w:val="00EF5911"/>
    <w:rsid w:val="00F12391"/>
    <w:rsid w:val="00F15B16"/>
    <w:rsid w:val="00F41D1F"/>
    <w:rsid w:val="00F67F01"/>
    <w:rsid w:val="00FB543F"/>
    <w:rsid w:val="00FB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49C32-44C5-41C2-938B-F5FF66A2A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86</cp:revision>
  <dcterms:created xsi:type="dcterms:W3CDTF">2023-03-29T11:56:00Z</dcterms:created>
  <dcterms:modified xsi:type="dcterms:W3CDTF">2024-10-14T13:53:00Z</dcterms:modified>
</cp:coreProperties>
</file>