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6E4AC3" w:rsidRDefault="008A2EF4" w:rsidP="0054795B">
      <w:pPr>
        <w:ind w:left="-567" w:firstLine="568"/>
        <w:jc w:val="center"/>
        <w:rPr>
          <w:b/>
          <w:color w:val="000000"/>
          <w:sz w:val="22"/>
          <w:szCs w:val="22"/>
        </w:rPr>
      </w:pPr>
      <w:r w:rsidRPr="006E4AC3">
        <w:rPr>
          <w:b/>
          <w:color w:val="000000"/>
          <w:sz w:val="22"/>
          <w:szCs w:val="22"/>
        </w:rPr>
        <w:t>Р Е Ш Е Н И Е</w:t>
      </w:r>
    </w:p>
    <w:p w:rsidR="001746C1" w:rsidRPr="006E4AC3" w:rsidRDefault="00F4523A" w:rsidP="007862B5">
      <w:pPr>
        <w:ind w:left="-567" w:firstLine="568"/>
        <w:jc w:val="center"/>
        <w:rPr>
          <w:color w:val="000000"/>
          <w:sz w:val="22"/>
          <w:szCs w:val="22"/>
        </w:rPr>
      </w:pPr>
      <w:r w:rsidRPr="006E4AC3">
        <w:rPr>
          <w:color w:val="000000"/>
          <w:sz w:val="22"/>
          <w:szCs w:val="22"/>
        </w:rPr>
        <w:t>по делу</w:t>
      </w:r>
      <w:r w:rsidR="008A2EF4" w:rsidRPr="006E4AC3">
        <w:rPr>
          <w:color w:val="000000"/>
          <w:sz w:val="22"/>
          <w:szCs w:val="22"/>
        </w:rPr>
        <w:t xml:space="preserve"> № </w:t>
      </w:r>
      <w:r w:rsidR="00186E76" w:rsidRPr="006E4AC3">
        <w:rPr>
          <w:color w:val="000000"/>
          <w:sz w:val="22"/>
          <w:szCs w:val="22"/>
        </w:rPr>
        <w:t>014/06/50-1843/2024</w:t>
      </w:r>
    </w:p>
    <w:p w:rsidR="008A2EF4" w:rsidRPr="006E4AC3" w:rsidRDefault="008A2EF4" w:rsidP="007862B5">
      <w:pPr>
        <w:ind w:left="-567" w:firstLine="568"/>
        <w:jc w:val="center"/>
        <w:rPr>
          <w:color w:val="000000"/>
          <w:sz w:val="22"/>
          <w:szCs w:val="22"/>
        </w:rPr>
      </w:pPr>
      <w:r w:rsidRPr="006E4AC3">
        <w:rPr>
          <w:color w:val="000000"/>
          <w:sz w:val="22"/>
          <w:szCs w:val="22"/>
        </w:rPr>
        <w:t>о нарушении законодательства о контрактной системе в сфере закупок</w:t>
      </w:r>
    </w:p>
    <w:p w:rsidR="000511CC" w:rsidRPr="006E4AC3" w:rsidRDefault="000511CC" w:rsidP="007862B5">
      <w:pPr>
        <w:ind w:left="-567" w:firstLine="568"/>
        <w:jc w:val="center"/>
        <w:rPr>
          <w:color w:val="000000"/>
          <w:sz w:val="22"/>
          <w:szCs w:val="22"/>
        </w:rPr>
      </w:pPr>
    </w:p>
    <w:p w:rsidR="008A2EF4" w:rsidRPr="006E4AC3" w:rsidRDefault="008A2EF4" w:rsidP="007862B5">
      <w:pPr>
        <w:tabs>
          <w:tab w:val="left" w:pos="5387"/>
        </w:tabs>
        <w:jc w:val="center"/>
        <w:rPr>
          <w:color w:val="000000"/>
          <w:sz w:val="22"/>
          <w:szCs w:val="22"/>
        </w:rPr>
      </w:pPr>
      <w:r w:rsidRPr="006E4AC3">
        <w:rPr>
          <w:color w:val="000000"/>
          <w:sz w:val="22"/>
          <w:szCs w:val="22"/>
        </w:rPr>
        <w:t xml:space="preserve">г. Якутск                         </w:t>
      </w:r>
      <w:r w:rsidR="000B43AA" w:rsidRPr="006E4AC3">
        <w:rPr>
          <w:color w:val="000000"/>
          <w:sz w:val="22"/>
          <w:szCs w:val="22"/>
        </w:rPr>
        <w:t xml:space="preserve">                                         </w:t>
      </w:r>
      <w:r w:rsidRPr="006E4AC3">
        <w:rPr>
          <w:color w:val="000000"/>
          <w:sz w:val="22"/>
          <w:szCs w:val="22"/>
        </w:rPr>
        <w:t xml:space="preserve">    </w:t>
      </w:r>
      <w:r w:rsidR="00382A50" w:rsidRPr="006E4AC3">
        <w:rPr>
          <w:color w:val="000000"/>
          <w:sz w:val="22"/>
          <w:szCs w:val="22"/>
        </w:rPr>
        <w:t xml:space="preserve">                       </w:t>
      </w:r>
      <w:r w:rsidR="00760EBE" w:rsidRPr="006E4AC3">
        <w:rPr>
          <w:color w:val="000000"/>
          <w:sz w:val="22"/>
          <w:szCs w:val="22"/>
        </w:rPr>
        <w:t xml:space="preserve">     </w:t>
      </w:r>
      <w:r w:rsidR="00493B93" w:rsidRPr="006E4AC3">
        <w:rPr>
          <w:color w:val="000000"/>
          <w:sz w:val="22"/>
          <w:szCs w:val="22"/>
        </w:rPr>
        <w:t xml:space="preserve"> </w:t>
      </w:r>
      <w:r w:rsidR="00EC356B" w:rsidRPr="006E4AC3">
        <w:rPr>
          <w:color w:val="000000"/>
          <w:sz w:val="22"/>
          <w:szCs w:val="22"/>
        </w:rPr>
        <w:t xml:space="preserve">   </w:t>
      </w:r>
      <w:r w:rsidR="0010687A" w:rsidRPr="006E4AC3">
        <w:rPr>
          <w:color w:val="000000"/>
          <w:sz w:val="22"/>
          <w:szCs w:val="22"/>
        </w:rPr>
        <w:t xml:space="preserve">    </w:t>
      </w:r>
      <w:r w:rsidR="00394AF2" w:rsidRPr="006E4AC3">
        <w:rPr>
          <w:color w:val="000000"/>
          <w:sz w:val="22"/>
          <w:szCs w:val="22"/>
        </w:rPr>
        <w:t xml:space="preserve">   </w:t>
      </w:r>
      <w:r w:rsidR="00493B93" w:rsidRPr="006E4AC3">
        <w:rPr>
          <w:color w:val="000000"/>
          <w:sz w:val="22"/>
          <w:szCs w:val="22"/>
        </w:rPr>
        <w:t xml:space="preserve"> </w:t>
      </w:r>
      <w:r w:rsidR="00186E76" w:rsidRPr="006E4AC3">
        <w:rPr>
          <w:color w:val="000000"/>
          <w:sz w:val="22"/>
          <w:szCs w:val="22"/>
        </w:rPr>
        <w:t>10</w:t>
      </w:r>
      <w:r w:rsidR="003A4DBD" w:rsidRPr="006E4AC3">
        <w:rPr>
          <w:color w:val="000000"/>
          <w:sz w:val="22"/>
          <w:szCs w:val="22"/>
        </w:rPr>
        <w:t xml:space="preserve"> </w:t>
      </w:r>
      <w:r w:rsidR="00186E76" w:rsidRPr="006E4AC3">
        <w:rPr>
          <w:color w:val="000000"/>
          <w:sz w:val="22"/>
          <w:szCs w:val="22"/>
        </w:rPr>
        <w:t>октября</w:t>
      </w:r>
      <w:r w:rsidR="00526A47" w:rsidRPr="006E4AC3">
        <w:rPr>
          <w:color w:val="000000"/>
          <w:sz w:val="22"/>
          <w:szCs w:val="22"/>
        </w:rPr>
        <w:t xml:space="preserve"> </w:t>
      </w:r>
      <w:r w:rsidR="00C40973" w:rsidRPr="006E4AC3">
        <w:rPr>
          <w:color w:val="000000"/>
          <w:sz w:val="22"/>
          <w:szCs w:val="22"/>
        </w:rPr>
        <w:t>20</w:t>
      </w:r>
      <w:r w:rsidR="005D5342" w:rsidRPr="006E4AC3">
        <w:rPr>
          <w:color w:val="000000"/>
          <w:sz w:val="22"/>
          <w:szCs w:val="22"/>
        </w:rPr>
        <w:t>2</w:t>
      </w:r>
      <w:r w:rsidR="00915263" w:rsidRPr="006E4AC3">
        <w:rPr>
          <w:color w:val="000000"/>
          <w:sz w:val="22"/>
          <w:szCs w:val="22"/>
        </w:rPr>
        <w:t>4</w:t>
      </w:r>
      <w:r w:rsidRPr="006E4AC3">
        <w:rPr>
          <w:color w:val="000000"/>
          <w:sz w:val="22"/>
          <w:szCs w:val="22"/>
        </w:rPr>
        <w:t xml:space="preserve"> года</w:t>
      </w:r>
    </w:p>
    <w:p w:rsidR="000511CC" w:rsidRPr="006E4AC3" w:rsidRDefault="000511CC" w:rsidP="008A2EF4">
      <w:pPr>
        <w:ind w:firstLine="568"/>
        <w:jc w:val="both"/>
        <w:rPr>
          <w:color w:val="000000"/>
          <w:sz w:val="22"/>
          <w:szCs w:val="22"/>
        </w:rPr>
      </w:pPr>
    </w:p>
    <w:p w:rsidR="000B530E" w:rsidRPr="006E4AC3" w:rsidRDefault="000B530E" w:rsidP="000B530E">
      <w:pPr>
        <w:ind w:firstLine="567"/>
        <w:jc w:val="both"/>
        <w:rPr>
          <w:color w:val="000000"/>
          <w:sz w:val="22"/>
          <w:szCs w:val="22"/>
        </w:rPr>
      </w:pPr>
      <w:r w:rsidRPr="006E4AC3">
        <w:rPr>
          <w:color w:val="000000"/>
          <w:sz w:val="22"/>
          <w:szCs w:val="22"/>
        </w:rPr>
        <w:t>Комиссия Управления Федеральной антимонопольной службы по Республике Саха (Якутия) по контролю закупок (далее – К</w:t>
      </w:r>
      <w:r w:rsidR="00037668" w:rsidRPr="006E4AC3">
        <w:rPr>
          <w:color w:val="000000"/>
          <w:sz w:val="22"/>
          <w:szCs w:val="22"/>
        </w:rPr>
        <w:t>омиссия Якутского УФАС России)</w:t>
      </w:r>
      <w:r w:rsidRPr="006E4AC3">
        <w:rPr>
          <w:color w:val="000000"/>
          <w:sz w:val="22"/>
          <w:szCs w:val="22"/>
        </w:rPr>
        <w:t>, в составе:</w:t>
      </w:r>
    </w:p>
    <w:p w:rsidR="008A2EF4" w:rsidRPr="006E4AC3" w:rsidRDefault="00382B0B" w:rsidP="001A3ED9">
      <w:pPr>
        <w:ind w:firstLine="568"/>
        <w:jc w:val="both"/>
        <w:rPr>
          <w:color w:val="000000" w:themeColor="text1"/>
          <w:sz w:val="22"/>
          <w:szCs w:val="22"/>
        </w:rPr>
      </w:pPr>
      <w:r>
        <w:rPr>
          <w:color w:val="000000" w:themeColor="text1"/>
          <w:sz w:val="22"/>
          <w:szCs w:val="22"/>
        </w:rPr>
        <w:t>…</w:t>
      </w:r>
      <w:r w:rsidR="00963AC4" w:rsidRPr="006E4AC3">
        <w:rPr>
          <w:color w:val="000000" w:themeColor="text1"/>
          <w:sz w:val="22"/>
          <w:szCs w:val="22"/>
        </w:rPr>
        <w:t xml:space="preserve">– </w:t>
      </w:r>
      <w:r w:rsidR="00370BB9" w:rsidRPr="006E4AC3">
        <w:rPr>
          <w:color w:val="000000" w:themeColor="text1"/>
          <w:sz w:val="22"/>
          <w:szCs w:val="22"/>
        </w:rPr>
        <w:t xml:space="preserve">заместителя начальника </w:t>
      </w:r>
      <w:r w:rsidR="00963AC4" w:rsidRPr="006E4AC3">
        <w:rPr>
          <w:color w:val="000000" w:themeColor="text1"/>
          <w:sz w:val="22"/>
          <w:szCs w:val="22"/>
        </w:rPr>
        <w:t>отдела контроля закупок Якутского УФАС России, члена Комиссии</w:t>
      </w:r>
      <w:r w:rsidR="008A2EF4" w:rsidRPr="006E4AC3">
        <w:rPr>
          <w:color w:val="000000" w:themeColor="text1"/>
          <w:sz w:val="22"/>
          <w:szCs w:val="22"/>
        </w:rPr>
        <w:t>;</w:t>
      </w:r>
    </w:p>
    <w:p w:rsidR="008A2EF4" w:rsidRPr="006E4AC3" w:rsidRDefault="00382B0B" w:rsidP="001A3ED9">
      <w:pPr>
        <w:ind w:firstLine="568"/>
        <w:jc w:val="both"/>
        <w:rPr>
          <w:color w:val="000000" w:themeColor="text1"/>
          <w:sz w:val="22"/>
          <w:szCs w:val="22"/>
        </w:rPr>
      </w:pPr>
      <w:r>
        <w:rPr>
          <w:sz w:val="22"/>
          <w:szCs w:val="22"/>
        </w:rPr>
        <w:t>….</w:t>
      </w:r>
      <w:r w:rsidR="00186E76" w:rsidRPr="006E4AC3">
        <w:rPr>
          <w:sz w:val="22"/>
          <w:szCs w:val="22"/>
        </w:rPr>
        <w:t>.</w:t>
      </w:r>
      <w:r w:rsidR="00751DF8" w:rsidRPr="006E4AC3">
        <w:rPr>
          <w:color w:val="000000" w:themeColor="text1"/>
          <w:sz w:val="22"/>
          <w:szCs w:val="22"/>
        </w:rPr>
        <w:t xml:space="preserve"> </w:t>
      </w:r>
      <w:r w:rsidR="008A2EF4" w:rsidRPr="006E4AC3">
        <w:rPr>
          <w:color w:val="000000" w:themeColor="text1"/>
          <w:sz w:val="22"/>
          <w:szCs w:val="22"/>
        </w:rPr>
        <w:t xml:space="preserve">– </w:t>
      </w:r>
      <w:r w:rsidR="00186E76" w:rsidRPr="006E4AC3">
        <w:rPr>
          <w:color w:val="000000" w:themeColor="text1"/>
          <w:sz w:val="22"/>
          <w:szCs w:val="22"/>
        </w:rPr>
        <w:t xml:space="preserve">главного </w:t>
      </w:r>
      <w:r w:rsidR="00982969" w:rsidRPr="006E4AC3">
        <w:rPr>
          <w:color w:val="000000" w:themeColor="text1"/>
          <w:sz w:val="22"/>
          <w:szCs w:val="22"/>
        </w:rPr>
        <w:t xml:space="preserve">государственного инспектора </w:t>
      </w:r>
      <w:r w:rsidR="008A2EF4" w:rsidRPr="006E4AC3">
        <w:rPr>
          <w:color w:val="000000" w:themeColor="text1"/>
          <w:sz w:val="22"/>
          <w:szCs w:val="22"/>
        </w:rPr>
        <w:t>отдела контроля закупок Якутского УФАС России, члена Комиссии,</w:t>
      </w:r>
    </w:p>
    <w:p w:rsidR="00186E76" w:rsidRPr="006E4AC3" w:rsidRDefault="00382B0B" w:rsidP="001A3ED9">
      <w:pPr>
        <w:ind w:firstLine="568"/>
        <w:jc w:val="both"/>
        <w:rPr>
          <w:color w:val="000000" w:themeColor="text1"/>
          <w:sz w:val="22"/>
          <w:szCs w:val="22"/>
        </w:rPr>
      </w:pPr>
      <w:r>
        <w:rPr>
          <w:color w:val="000000" w:themeColor="text1"/>
          <w:sz w:val="22"/>
          <w:szCs w:val="22"/>
        </w:rPr>
        <w:t>….</w:t>
      </w:r>
      <w:r w:rsidR="00186E76" w:rsidRPr="006E4AC3">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8A2EF4" w:rsidRPr="006E4AC3" w:rsidRDefault="008A2EF4" w:rsidP="001A3ED9">
      <w:pPr>
        <w:ind w:firstLine="568"/>
        <w:jc w:val="both"/>
        <w:rPr>
          <w:color w:val="000000"/>
          <w:sz w:val="22"/>
          <w:szCs w:val="22"/>
        </w:rPr>
      </w:pPr>
      <w:r w:rsidRPr="006E4AC3">
        <w:rPr>
          <w:color w:val="000000"/>
          <w:sz w:val="22"/>
          <w:szCs w:val="22"/>
        </w:rPr>
        <w:t xml:space="preserve">при </w:t>
      </w:r>
      <w:r w:rsidR="003B40AA" w:rsidRPr="006E4AC3">
        <w:rPr>
          <w:color w:val="000000"/>
          <w:sz w:val="22"/>
          <w:szCs w:val="22"/>
        </w:rPr>
        <w:t>участии</w:t>
      </w:r>
      <w:r w:rsidRPr="006E4AC3">
        <w:rPr>
          <w:color w:val="000000"/>
          <w:sz w:val="22"/>
          <w:szCs w:val="22"/>
        </w:rPr>
        <w:t>:</w:t>
      </w:r>
    </w:p>
    <w:p w:rsidR="00186E76" w:rsidRPr="006E4AC3" w:rsidRDefault="00186E76" w:rsidP="001A3ED9">
      <w:pPr>
        <w:ind w:firstLine="568"/>
        <w:jc w:val="both"/>
        <w:rPr>
          <w:color w:val="000000"/>
          <w:sz w:val="22"/>
          <w:szCs w:val="22"/>
        </w:rPr>
      </w:pPr>
      <w:r w:rsidRPr="006E4AC3">
        <w:rPr>
          <w:color w:val="000000"/>
          <w:sz w:val="22"/>
          <w:szCs w:val="22"/>
        </w:rPr>
        <w:t xml:space="preserve">от уполномоченного органа Окружной администрации городского округа «города Якутска» (далее – ОА «города Якутска», комиссия): </w:t>
      </w:r>
      <w:r w:rsidR="00382B0B">
        <w:rPr>
          <w:color w:val="000000"/>
          <w:sz w:val="22"/>
          <w:szCs w:val="22"/>
        </w:rPr>
        <w:t>….</w:t>
      </w:r>
      <w:bookmarkStart w:id="0" w:name="_GoBack"/>
      <w:bookmarkEnd w:id="0"/>
      <w:r w:rsidRPr="006E4AC3">
        <w:rPr>
          <w:color w:val="000000"/>
          <w:sz w:val="22"/>
          <w:szCs w:val="22"/>
        </w:rPr>
        <w:t xml:space="preserve"> (представитель по доверенности);</w:t>
      </w:r>
    </w:p>
    <w:p w:rsidR="00012AF3" w:rsidRPr="006E4AC3" w:rsidRDefault="00012AF3" w:rsidP="001E43DD">
      <w:pPr>
        <w:tabs>
          <w:tab w:val="left" w:pos="3119"/>
        </w:tabs>
        <w:ind w:firstLine="568"/>
        <w:jc w:val="both"/>
        <w:rPr>
          <w:color w:val="000000" w:themeColor="text1"/>
          <w:sz w:val="22"/>
          <w:szCs w:val="22"/>
        </w:rPr>
      </w:pPr>
      <w:r w:rsidRPr="006E4AC3">
        <w:rPr>
          <w:color w:val="000000" w:themeColor="text1"/>
          <w:sz w:val="22"/>
          <w:szCs w:val="22"/>
        </w:rPr>
        <w:t>при отсутствии:</w:t>
      </w:r>
    </w:p>
    <w:p w:rsidR="00EB3A96" w:rsidRPr="006E4AC3" w:rsidRDefault="00EB3A96" w:rsidP="00EB3A96">
      <w:pPr>
        <w:tabs>
          <w:tab w:val="left" w:pos="3119"/>
        </w:tabs>
        <w:ind w:firstLine="568"/>
        <w:jc w:val="both"/>
        <w:rPr>
          <w:color w:val="000000" w:themeColor="text1"/>
          <w:sz w:val="22"/>
          <w:szCs w:val="22"/>
        </w:rPr>
      </w:pPr>
      <w:r w:rsidRPr="006E4AC3">
        <w:rPr>
          <w:color w:val="000000"/>
          <w:sz w:val="22"/>
          <w:szCs w:val="22"/>
        </w:rPr>
        <w:t>заявителя общества с ограниченной ответственностью «</w:t>
      </w:r>
      <w:r w:rsidR="00186E76" w:rsidRPr="006E4AC3">
        <w:rPr>
          <w:color w:val="auto"/>
          <w:sz w:val="22"/>
          <w:szCs w:val="22"/>
          <w:shd w:val="clear" w:color="auto" w:fill="FFFFFF"/>
        </w:rPr>
        <w:t>Байсэлл</w:t>
      </w:r>
      <w:r w:rsidRPr="006E4AC3">
        <w:rPr>
          <w:color w:val="000000"/>
          <w:sz w:val="22"/>
          <w:szCs w:val="22"/>
        </w:rPr>
        <w:t>» (далее – ООО «</w:t>
      </w:r>
      <w:r w:rsidR="00186E76" w:rsidRPr="006E4AC3">
        <w:rPr>
          <w:color w:val="auto"/>
          <w:sz w:val="22"/>
          <w:szCs w:val="22"/>
          <w:shd w:val="clear" w:color="auto" w:fill="FFFFFF"/>
        </w:rPr>
        <w:t>Байсэлл</w:t>
      </w:r>
      <w:r w:rsidRPr="006E4AC3">
        <w:rPr>
          <w:color w:val="000000"/>
          <w:sz w:val="22"/>
          <w:szCs w:val="22"/>
        </w:rPr>
        <w:t xml:space="preserve">», заявитель): </w:t>
      </w:r>
      <w:r w:rsidR="006D7DA1" w:rsidRPr="006E4AC3">
        <w:rPr>
          <w:color w:val="000000"/>
          <w:sz w:val="22"/>
          <w:szCs w:val="22"/>
        </w:rPr>
        <w:t>не участвовали, уведомлены надлежащим образом</w:t>
      </w:r>
      <w:r w:rsidR="006D7DA1" w:rsidRPr="006E4AC3">
        <w:rPr>
          <w:color w:val="000000" w:themeColor="text1"/>
          <w:sz w:val="22"/>
          <w:szCs w:val="22"/>
        </w:rPr>
        <w:t>,</w:t>
      </w:r>
    </w:p>
    <w:p w:rsidR="00186E76" w:rsidRPr="006E4AC3" w:rsidRDefault="00186E76" w:rsidP="003E7D3F">
      <w:pPr>
        <w:ind w:firstLine="568"/>
        <w:jc w:val="both"/>
        <w:rPr>
          <w:sz w:val="22"/>
          <w:szCs w:val="22"/>
        </w:rPr>
      </w:pPr>
      <w:r w:rsidRPr="006E4AC3">
        <w:rPr>
          <w:sz w:val="22"/>
          <w:szCs w:val="22"/>
        </w:rPr>
        <w:t>заказчика Муниципального казенного учреждения «Аппарат по обеспечению деятельности Якутской городской думы» (далее – МКУ «Аппарат по обеспечению деятельности Якутской городской думы», заказчик): не подключились, уведомлены надлежащим образом;</w:t>
      </w:r>
    </w:p>
    <w:p w:rsidR="00F35F44" w:rsidRPr="006E4AC3" w:rsidRDefault="001B370A" w:rsidP="003E7D3F">
      <w:pPr>
        <w:ind w:firstLine="568"/>
        <w:jc w:val="both"/>
        <w:rPr>
          <w:color w:val="auto"/>
          <w:sz w:val="22"/>
          <w:szCs w:val="22"/>
        </w:rPr>
      </w:pPr>
      <w:r w:rsidRPr="006E4AC3">
        <w:rPr>
          <w:sz w:val="22"/>
          <w:szCs w:val="22"/>
        </w:rPr>
        <w:t xml:space="preserve">рассмотрев </w:t>
      </w:r>
      <w:r w:rsidR="00515138" w:rsidRPr="006E4AC3">
        <w:rPr>
          <w:sz w:val="22"/>
          <w:szCs w:val="22"/>
        </w:rPr>
        <w:t xml:space="preserve">посредством </w:t>
      </w:r>
      <w:r w:rsidR="00515138" w:rsidRPr="006E4AC3">
        <w:rPr>
          <w:sz w:val="22"/>
          <w:szCs w:val="22"/>
          <w:lang w:val="en-US"/>
        </w:rPr>
        <w:t>web</w:t>
      </w:r>
      <w:r w:rsidR="00515138" w:rsidRPr="006E4AC3">
        <w:rPr>
          <w:sz w:val="22"/>
          <w:szCs w:val="22"/>
        </w:rPr>
        <w:t>-видеоконференцсвязи</w:t>
      </w:r>
      <w:r w:rsidRPr="006E4AC3">
        <w:rPr>
          <w:sz w:val="22"/>
          <w:szCs w:val="22"/>
        </w:rPr>
        <w:t xml:space="preserve"> </w:t>
      </w:r>
      <w:r w:rsidR="008C00DF" w:rsidRPr="006E4AC3">
        <w:rPr>
          <w:sz w:val="22"/>
          <w:szCs w:val="22"/>
        </w:rPr>
        <w:t>жалобу</w:t>
      </w:r>
      <w:r w:rsidR="00515138" w:rsidRPr="006E4AC3">
        <w:rPr>
          <w:color w:val="000000"/>
          <w:sz w:val="22"/>
          <w:szCs w:val="22"/>
        </w:rPr>
        <w:t xml:space="preserve"> </w:t>
      </w:r>
      <w:r w:rsidR="00186E76" w:rsidRPr="006E4AC3">
        <w:rPr>
          <w:color w:val="auto"/>
          <w:sz w:val="22"/>
          <w:szCs w:val="22"/>
        </w:rPr>
        <w:t>ООО «Байсэлл» на действия (бездействие) котировочной комиссии уполномоченного органа ОА «города Якутска» при проведении запроса котировок в электронной форме на поставку и изготовление подарочных пакетов (полиэтиленовые) (извещение № 0116300000124001549)</w:t>
      </w:r>
      <w:r w:rsidR="00C34158" w:rsidRPr="006E4AC3">
        <w:rPr>
          <w:color w:val="000000"/>
          <w:sz w:val="22"/>
          <w:szCs w:val="22"/>
        </w:rPr>
        <w:t xml:space="preserve">, </w:t>
      </w:r>
      <w:r w:rsidR="008A2EF4" w:rsidRPr="006E4AC3">
        <w:rPr>
          <w:sz w:val="22"/>
          <w:szCs w:val="22"/>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w:t>
      </w:r>
    </w:p>
    <w:p w:rsidR="000B43AA" w:rsidRPr="006E4AC3" w:rsidRDefault="007C641D" w:rsidP="00F35F44">
      <w:pPr>
        <w:spacing w:before="120" w:after="120"/>
        <w:ind w:firstLine="568"/>
        <w:jc w:val="center"/>
        <w:rPr>
          <w:color w:val="000000"/>
          <w:sz w:val="22"/>
          <w:szCs w:val="22"/>
        </w:rPr>
      </w:pPr>
      <w:r w:rsidRPr="006E4AC3">
        <w:rPr>
          <w:color w:val="000000"/>
          <w:sz w:val="22"/>
          <w:szCs w:val="22"/>
        </w:rPr>
        <w:t>у с т а н о в и л а:</w:t>
      </w:r>
    </w:p>
    <w:p w:rsidR="000B43AA" w:rsidRPr="006E4AC3" w:rsidRDefault="000B43AA" w:rsidP="00481F78">
      <w:pPr>
        <w:pStyle w:val="a6"/>
        <w:spacing w:before="0" w:beforeAutospacing="0" w:after="0" w:afterAutospacing="0"/>
        <w:ind w:firstLine="567"/>
        <w:jc w:val="both"/>
        <w:rPr>
          <w:color w:val="000000"/>
          <w:sz w:val="22"/>
          <w:szCs w:val="22"/>
        </w:rPr>
      </w:pPr>
      <w:r w:rsidRPr="006E4AC3">
        <w:rPr>
          <w:color w:val="00000A"/>
          <w:sz w:val="22"/>
          <w:szCs w:val="22"/>
        </w:rPr>
        <w:t xml:space="preserve">В Управление Федеральной антимонопольной службы по Республике Саха (Якутия) поступила </w:t>
      </w:r>
      <w:r w:rsidR="00F4523A" w:rsidRPr="006E4AC3">
        <w:rPr>
          <w:sz w:val="22"/>
          <w:szCs w:val="22"/>
        </w:rPr>
        <w:t>жалоба</w:t>
      </w:r>
      <w:r w:rsidR="0096285A" w:rsidRPr="006E4AC3">
        <w:rPr>
          <w:color w:val="000000"/>
          <w:sz w:val="22"/>
          <w:szCs w:val="22"/>
        </w:rPr>
        <w:t xml:space="preserve"> </w:t>
      </w:r>
      <w:r w:rsidR="00963AC4" w:rsidRPr="006E4AC3">
        <w:rPr>
          <w:sz w:val="22"/>
          <w:szCs w:val="22"/>
        </w:rPr>
        <w:t>ООО «</w:t>
      </w:r>
      <w:r w:rsidR="00186E76" w:rsidRPr="006E4AC3">
        <w:rPr>
          <w:sz w:val="22"/>
          <w:szCs w:val="22"/>
        </w:rPr>
        <w:t>Байсэлл</w:t>
      </w:r>
      <w:r w:rsidR="00963AC4" w:rsidRPr="006E4AC3">
        <w:rPr>
          <w:sz w:val="22"/>
          <w:szCs w:val="22"/>
        </w:rPr>
        <w:t>»</w:t>
      </w:r>
      <w:r w:rsidR="0033519A" w:rsidRPr="006E4AC3">
        <w:rPr>
          <w:color w:val="000000"/>
          <w:sz w:val="22"/>
          <w:szCs w:val="22"/>
        </w:rPr>
        <w:t xml:space="preserve"> </w:t>
      </w:r>
      <w:r w:rsidR="00546CC3" w:rsidRPr="006E4AC3">
        <w:rPr>
          <w:color w:val="000000"/>
          <w:sz w:val="22"/>
          <w:szCs w:val="22"/>
        </w:rPr>
        <w:t xml:space="preserve">на действия </w:t>
      </w:r>
      <w:r w:rsidR="00073DE2" w:rsidRPr="006E4AC3">
        <w:rPr>
          <w:color w:val="000000"/>
          <w:sz w:val="22"/>
          <w:szCs w:val="22"/>
        </w:rPr>
        <w:t xml:space="preserve">комиссии </w:t>
      </w:r>
      <w:r w:rsidR="005301B4" w:rsidRPr="006E4AC3">
        <w:rPr>
          <w:color w:val="000000"/>
          <w:sz w:val="22"/>
          <w:szCs w:val="22"/>
        </w:rPr>
        <w:t>заказчика</w:t>
      </w:r>
      <w:r w:rsidR="00546CC3" w:rsidRPr="006E4AC3">
        <w:rPr>
          <w:color w:val="000000"/>
          <w:sz w:val="22"/>
          <w:szCs w:val="22"/>
        </w:rPr>
        <w:t>.</w:t>
      </w:r>
      <w:r w:rsidRPr="006E4AC3">
        <w:rPr>
          <w:color w:val="00000A"/>
          <w:sz w:val="22"/>
          <w:szCs w:val="22"/>
        </w:rPr>
        <w:t> </w:t>
      </w:r>
    </w:p>
    <w:p w:rsidR="00AE4FDD" w:rsidRPr="006E4AC3" w:rsidRDefault="00B10FFE" w:rsidP="008A7959">
      <w:pPr>
        <w:pStyle w:val="a6"/>
        <w:spacing w:before="0" w:beforeAutospacing="0" w:after="0" w:afterAutospacing="0"/>
        <w:ind w:firstLine="567"/>
        <w:jc w:val="both"/>
        <w:rPr>
          <w:bCs/>
          <w:color w:val="00000A"/>
          <w:sz w:val="22"/>
          <w:szCs w:val="22"/>
        </w:rPr>
      </w:pPr>
      <w:r w:rsidRPr="006E4AC3">
        <w:rPr>
          <w:b/>
          <w:bCs/>
          <w:color w:val="00000A"/>
          <w:sz w:val="22"/>
          <w:szCs w:val="22"/>
        </w:rPr>
        <w:t>Из сути жалобы</w:t>
      </w:r>
      <w:r w:rsidR="00EA3F54" w:rsidRPr="006E4AC3">
        <w:rPr>
          <w:b/>
          <w:bCs/>
          <w:color w:val="00000A"/>
          <w:sz w:val="22"/>
          <w:szCs w:val="22"/>
        </w:rPr>
        <w:t xml:space="preserve"> заявителя</w:t>
      </w:r>
      <w:r w:rsidR="0096285A" w:rsidRPr="006E4AC3">
        <w:rPr>
          <w:b/>
          <w:color w:val="000000"/>
          <w:sz w:val="22"/>
          <w:szCs w:val="22"/>
        </w:rPr>
        <w:t xml:space="preserve"> </w:t>
      </w:r>
      <w:r w:rsidRPr="006E4AC3">
        <w:rPr>
          <w:b/>
          <w:color w:val="000000"/>
          <w:sz w:val="22"/>
          <w:szCs w:val="22"/>
        </w:rPr>
        <w:t>следует</w:t>
      </w:r>
      <w:r w:rsidR="0096285A" w:rsidRPr="006E4AC3">
        <w:rPr>
          <w:b/>
          <w:bCs/>
          <w:color w:val="00000A"/>
          <w:sz w:val="22"/>
          <w:szCs w:val="22"/>
        </w:rPr>
        <w:t>, что</w:t>
      </w:r>
      <w:r w:rsidRPr="006E4AC3">
        <w:rPr>
          <w:bCs/>
          <w:color w:val="00000A"/>
          <w:sz w:val="22"/>
          <w:szCs w:val="22"/>
        </w:rPr>
        <w:t xml:space="preserve"> к</w:t>
      </w:r>
      <w:r w:rsidR="00DF250C" w:rsidRPr="006E4AC3">
        <w:rPr>
          <w:sz w:val="22"/>
          <w:szCs w:val="22"/>
        </w:rPr>
        <w:t xml:space="preserve">омиссия </w:t>
      </w:r>
      <w:r w:rsidR="001D3AD9" w:rsidRPr="006E4AC3">
        <w:rPr>
          <w:sz w:val="22"/>
          <w:szCs w:val="22"/>
        </w:rPr>
        <w:t>уполномоченного органа</w:t>
      </w:r>
      <w:r w:rsidR="00DF250C" w:rsidRPr="006E4AC3">
        <w:rPr>
          <w:sz w:val="22"/>
          <w:szCs w:val="22"/>
        </w:rPr>
        <w:t xml:space="preserve"> </w:t>
      </w:r>
      <w:r w:rsidR="00286B1A" w:rsidRPr="006E4AC3">
        <w:rPr>
          <w:sz w:val="22"/>
          <w:szCs w:val="22"/>
        </w:rPr>
        <w:t>указала неверное основание для отклонения заявки</w:t>
      </w:r>
      <w:r w:rsidRPr="006E4AC3">
        <w:rPr>
          <w:sz w:val="22"/>
          <w:szCs w:val="22"/>
        </w:rPr>
        <w:t xml:space="preserve"> </w:t>
      </w:r>
      <w:r w:rsidR="00A51ADF" w:rsidRPr="006E4AC3">
        <w:rPr>
          <w:sz w:val="22"/>
          <w:szCs w:val="22"/>
        </w:rPr>
        <w:t>ООО «</w:t>
      </w:r>
      <w:r w:rsidR="00186E76" w:rsidRPr="006E4AC3">
        <w:rPr>
          <w:sz w:val="22"/>
          <w:szCs w:val="22"/>
        </w:rPr>
        <w:t>Байсэлл</w:t>
      </w:r>
      <w:r w:rsidR="00A51ADF" w:rsidRPr="006E4AC3">
        <w:rPr>
          <w:sz w:val="22"/>
          <w:szCs w:val="22"/>
        </w:rPr>
        <w:t>»</w:t>
      </w:r>
      <w:r w:rsidR="00286B1A" w:rsidRPr="006E4AC3">
        <w:rPr>
          <w:sz w:val="22"/>
          <w:szCs w:val="22"/>
        </w:rPr>
        <w:t xml:space="preserve"> в протоколе подведения итогов, в связи с чем у общества </w:t>
      </w:r>
      <w:r w:rsidR="004F64CF">
        <w:rPr>
          <w:sz w:val="22"/>
          <w:szCs w:val="22"/>
        </w:rPr>
        <w:t xml:space="preserve">может быть </w:t>
      </w:r>
      <w:r w:rsidR="00286B1A" w:rsidRPr="006E4AC3">
        <w:rPr>
          <w:sz w:val="22"/>
          <w:szCs w:val="22"/>
        </w:rPr>
        <w:t>удержано обеспечение заявки</w:t>
      </w:r>
      <w:r w:rsidR="00407D2F" w:rsidRPr="006E4AC3">
        <w:rPr>
          <w:sz w:val="22"/>
          <w:szCs w:val="22"/>
        </w:rPr>
        <w:t>.</w:t>
      </w:r>
    </w:p>
    <w:p w:rsidR="00324DA3" w:rsidRPr="006E4AC3" w:rsidRDefault="00322419" w:rsidP="00481F78">
      <w:pPr>
        <w:pStyle w:val="a6"/>
        <w:spacing w:before="0" w:beforeAutospacing="0" w:after="0" w:afterAutospacing="0"/>
        <w:ind w:firstLine="567"/>
        <w:jc w:val="both"/>
        <w:rPr>
          <w:color w:val="00000A"/>
          <w:sz w:val="22"/>
          <w:szCs w:val="22"/>
        </w:rPr>
      </w:pPr>
      <w:r w:rsidRPr="006E4AC3">
        <w:rPr>
          <w:color w:val="00000A"/>
          <w:sz w:val="22"/>
          <w:szCs w:val="22"/>
        </w:rPr>
        <w:t>Прося</w:t>
      </w:r>
      <w:r w:rsidR="00324DA3" w:rsidRPr="006E4AC3">
        <w:rPr>
          <w:color w:val="00000A"/>
          <w:sz w:val="22"/>
          <w:szCs w:val="22"/>
        </w:rPr>
        <w:t>т признать жалобу обоснованной.</w:t>
      </w:r>
    </w:p>
    <w:p w:rsidR="00F85745" w:rsidRPr="006E4AC3" w:rsidRDefault="00564261" w:rsidP="00481F78">
      <w:pPr>
        <w:pStyle w:val="a6"/>
        <w:spacing w:before="0" w:beforeAutospacing="0" w:after="0" w:afterAutospacing="0"/>
        <w:ind w:firstLine="567"/>
        <w:jc w:val="both"/>
        <w:rPr>
          <w:sz w:val="22"/>
          <w:szCs w:val="22"/>
        </w:rPr>
      </w:pPr>
      <w:r w:rsidRPr="006E4AC3">
        <w:rPr>
          <w:b/>
          <w:bCs/>
          <w:color w:val="00000A"/>
          <w:sz w:val="22"/>
          <w:szCs w:val="22"/>
        </w:rPr>
        <w:t>В ходе</w:t>
      </w:r>
      <w:r w:rsidR="001F1A7E" w:rsidRPr="006E4AC3">
        <w:rPr>
          <w:b/>
          <w:bCs/>
          <w:color w:val="00000A"/>
          <w:sz w:val="22"/>
          <w:szCs w:val="22"/>
        </w:rPr>
        <w:t xml:space="preserve"> рассмотрения дела представитель </w:t>
      </w:r>
      <w:r w:rsidR="004F64CF" w:rsidRPr="004F64CF">
        <w:rPr>
          <w:b/>
          <w:bCs/>
          <w:color w:val="00000A"/>
          <w:sz w:val="22"/>
          <w:szCs w:val="22"/>
        </w:rPr>
        <w:t xml:space="preserve">уполномоченного органа </w:t>
      </w:r>
      <w:r w:rsidR="00481F78" w:rsidRPr="006E4AC3">
        <w:rPr>
          <w:b/>
          <w:bCs/>
          <w:color w:val="00000A"/>
          <w:sz w:val="22"/>
          <w:szCs w:val="22"/>
        </w:rPr>
        <w:t>пояснил</w:t>
      </w:r>
      <w:r w:rsidR="00186E76" w:rsidRPr="006E4AC3">
        <w:rPr>
          <w:b/>
          <w:bCs/>
          <w:color w:val="00000A"/>
          <w:sz w:val="22"/>
          <w:szCs w:val="22"/>
        </w:rPr>
        <w:t>,</w:t>
      </w:r>
      <w:r w:rsidR="00C34158" w:rsidRPr="006E4AC3">
        <w:rPr>
          <w:color w:val="00000A"/>
          <w:sz w:val="22"/>
          <w:szCs w:val="22"/>
        </w:rPr>
        <w:t xml:space="preserve"> </w:t>
      </w:r>
      <w:r w:rsidR="00FB033F" w:rsidRPr="006E4AC3">
        <w:rPr>
          <w:sz w:val="22"/>
          <w:szCs w:val="22"/>
        </w:rPr>
        <w:t xml:space="preserve">что </w:t>
      </w:r>
      <w:r w:rsidR="00F04D2C" w:rsidRPr="006E4AC3">
        <w:rPr>
          <w:sz w:val="22"/>
          <w:szCs w:val="22"/>
        </w:rPr>
        <w:t xml:space="preserve">с жалобой </w:t>
      </w:r>
      <w:r w:rsidR="00961CF6" w:rsidRPr="006E4AC3">
        <w:rPr>
          <w:sz w:val="22"/>
          <w:szCs w:val="22"/>
        </w:rPr>
        <w:t xml:space="preserve">заявителя </w:t>
      </w:r>
      <w:r w:rsidR="00186E76" w:rsidRPr="006E4AC3">
        <w:rPr>
          <w:sz w:val="22"/>
          <w:szCs w:val="22"/>
        </w:rPr>
        <w:t>не согласен</w:t>
      </w:r>
      <w:r w:rsidR="00F04D2C" w:rsidRPr="006E4AC3">
        <w:rPr>
          <w:sz w:val="22"/>
          <w:szCs w:val="22"/>
        </w:rPr>
        <w:t>.</w:t>
      </w:r>
    </w:p>
    <w:p w:rsidR="00704A4A" w:rsidRPr="006E4AC3" w:rsidRDefault="00FB126F" w:rsidP="00481F78">
      <w:pPr>
        <w:pStyle w:val="a6"/>
        <w:spacing w:before="0" w:beforeAutospacing="0" w:after="0" w:afterAutospacing="0"/>
        <w:ind w:firstLine="567"/>
        <w:jc w:val="both"/>
        <w:rPr>
          <w:color w:val="00000A"/>
          <w:sz w:val="22"/>
          <w:szCs w:val="22"/>
        </w:rPr>
      </w:pPr>
      <w:r w:rsidRPr="006E4AC3">
        <w:rPr>
          <w:color w:val="00000A"/>
          <w:sz w:val="22"/>
          <w:szCs w:val="22"/>
        </w:rPr>
        <w:t>Проси</w:t>
      </w:r>
      <w:r w:rsidR="0043108A" w:rsidRPr="006E4AC3">
        <w:rPr>
          <w:color w:val="00000A"/>
          <w:sz w:val="22"/>
          <w:szCs w:val="22"/>
        </w:rPr>
        <w:t>т</w:t>
      </w:r>
      <w:r w:rsidR="00CB3ABC" w:rsidRPr="006E4AC3">
        <w:rPr>
          <w:color w:val="00000A"/>
          <w:sz w:val="22"/>
          <w:szCs w:val="22"/>
        </w:rPr>
        <w:t xml:space="preserve"> признать жалобу необоснованной.</w:t>
      </w:r>
    </w:p>
    <w:p w:rsidR="008A2EF4" w:rsidRPr="006E4AC3" w:rsidRDefault="008A2EF4" w:rsidP="007713A5">
      <w:pPr>
        <w:tabs>
          <w:tab w:val="left" w:pos="2011"/>
        </w:tabs>
        <w:ind w:firstLine="567"/>
        <w:jc w:val="both"/>
        <w:rPr>
          <w:b/>
          <w:color w:val="auto"/>
          <w:sz w:val="22"/>
          <w:szCs w:val="22"/>
        </w:rPr>
      </w:pPr>
      <w:r w:rsidRPr="006E4AC3">
        <w:rPr>
          <w:b/>
          <w:color w:val="000000"/>
          <w:sz w:val="22"/>
          <w:szCs w:val="22"/>
        </w:rPr>
        <w:t>Комиссия Управления Федеральной антимонопольной службы по Республике Саха (</w:t>
      </w:r>
      <w:r w:rsidRPr="006E4AC3">
        <w:rPr>
          <w:b/>
          <w:color w:val="auto"/>
          <w:sz w:val="22"/>
          <w:szCs w:val="22"/>
        </w:rPr>
        <w:t xml:space="preserve">Якутия), </w:t>
      </w:r>
      <w:r w:rsidR="00C40973" w:rsidRPr="006E4AC3">
        <w:rPr>
          <w:b/>
          <w:color w:val="auto"/>
          <w:sz w:val="22"/>
          <w:szCs w:val="22"/>
        </w:rPr>
        <w:t>заслушав лиц</w:t>
      </w:r>
      <w:r w:rsidR="008A4E34" w:rsidRPr="006E4AC3">
        <w:rPr>
          <w:b/>
          <w:color w:val="auto"/>
          <w:sz w:val="22"/>
          <w:szCs w:val="22"/>
        </w:rPr>
        <w:t>о, участвующее</w:t>
      </w:r>
      <w:r w:rsidR="00C40973" w:rsidRPr="006E4AC3">
        <w:rPr>
          <w:b/>
          <w:color w:val="auto"/>
          <w:sz w:val="22"/>
          <w:szCs w:val="22"/>
        </w:rPr>
        <w:t xml:space="preserve"> в деле, </w:t>
      </w:r>
      <w:r w:rsidRPr="006E4AC3">
        <w:rPr>
          <w:b/>
          <w:color w:val="auto"/>
          <w:sz w:val="22"/>
          <w:szCs w:val="22"/>
        </w:rPr>
        <w:t>изучив имеющиеся в деле документы,</w:t>
      </w:r>
      <w:r w:rsidR="005B0D00" w:rsidRPr="006E4AC3">
        <w:rPr>
          <w:b/>
          <w:color w:val="auto"/>
          <w:sz w:val="22"/>
          <w:szCs w:val="22"/>
        </w:rPr>
        <w:t xml:space="preserve"> считает жалобу</w:t>
      </w:r>
      <w:r w:rsidR="004D0FF5" w:rsidRPr="006E4AC3">
        <w:rPr>
          <w:b/>
          <w:color w:val="auto"/>
          <w:sz w:val="22"/>
          <w:szCs w:val="22"/>
        </w:rPr>
        <w:t xml:space="preserve"> </w:t>
      </w:r>
      <w:r w:rsidR="001B2C54" w:rsidRPr="006E4AC3">
        <w:rPr>
          <w:b/>
          <w:color w:val="auto"/>
          <w:sz w:val="22"/>
          <w:szCs w:val="22"/>
        </w:rPr>
        <w:t>ООО «</w:t>
      </w:r>
      <w:r w:rsidR="00186E76" w:rsidRPr="006E4AC3">
        <w:rPr>
          <w:b/>
          <w:color w:val="auto"/>
          <w:sz w:val="22"/>
          <w:szCs w:val="22"/>
        </w:rPr>
        <w:t>Байсэлл</w:t>
      </w:r>
      <w:r w:rsidR="001B2C54" w:rsidRPr="006E4AC3">
        <w:rPr>
          <w:b/>
          <w:color w:val="auto"/>
          <w:sz w:val="22"/>
          <w:szCs w:val="22"/>
        </w:rPr>
        <w:t>»</w:t>
      </w:r>
      <w:r w:rsidR="00FB4175" w:rsidRPr="006E4AC3">
        <w:rPr>
          <w:b/>
          <w:color w:val="auto"/>
          <w:sz w:val="22"/>
          <w:szCs w:val="22"/>
        </w:rPr>
        <w:t xml:space="preserve"> </w:t>
      </w:r>
      <w:r w:rsidR="00F740EA" w:rsidRPr="006E4AC3">
        <w:rPr>
          <w:b/>
          <w:color w:val="auto"/>
          <w:sz w:val="22"/>
          <w:szCs w:val="22"/>
        </w:rPr>
        <w:t>обоснованной</w:t>
      </w:r>
      <w:r w:rsidR="0090342F" w:rsidRPr="006E4AC3">
        <w:rPr>
          <w:b/>
          <w:color w:val="auto"/>
          <w:sz w:val="22"/>
          <w:szCs w:val="22"/>
        </w:rPr>
        <w:t xml:space="preserve"> на основании следующего</w:t>
      </w:r>
      <w:r w:rsidR="005B0D00" w:rsidRPr="006E4AC3">
        <w:rPr>
          <w:b/>
          <w:color w:val="auto"/>
          <w:sz w:val="22"/>
          <w:szCs w:val="22"/>
        </w:rPr>
        <w:t>.</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В соответствии с </w:t>
      </w:r>
      <w:hyperlink r:id="rId9" w:history="1">
        <w:r w:rsidRPr="006E4AC3">
          <w:rPr>
            <w:rFonts w:eastAsiaTheme="minorHAnsi"/>
            <w:color w:val="000000" w:themeColor="text1"/>
            <w:sz w:val="22"/>
            <w:szCs w:val="22"/>
            <w:lang w:eastAsia="en-US"/>
          </w:rPr>
          <w:t>частью 12 статьи 48</w:t>
        </w:r>
      </w:hyperlink>
      <w:r w:rsidRPr="006E4AC3">
        <w:rPr>
          <w:rFonts w:eastAsiaTheme="minorHAnsi"/>
          <w:color w:val="000000" w:themeColor="text1"/>
          <w:sz w:val="22"/>
          <w:szCs w:val="22"/>
          <w:lang w:eastAsia="en-US"/>
        </w:rPr>
        <w:t xml:space="preserve">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32947" w:rsidRPr="006E4AC3" w:rsidRDefault="00532947" w:rsidP="004F64CF">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1) непредставления (за исключением случаев, предусмотренных настоящим</w:t>
      </w:r>
      <w:r w:rsidR="004F64CF">
        <w:rPr>
          <w:rFonts w:eastAsiaTheme="minorHAnsi"/>
          <w:color w:val="000000" w:themeColor="text1"/>
          <w:sz w:val="22"/>
          <w:szCs w:val="22"/>
          <w:lang w:eastAsia="en-US"/>
        </w:rPr>
        <w:t xml:space="preserve"> </w:t>
      </w:r>
      <w:r w:rsidRPr="006E4AC3">
        <w:rPr>
          <w:rFonts w:eastAsiaTheme="minorHAnsi"/>
          <w:color w:val="000000" w:themeColor="text1"/>
          <w:sz w:val="22"/>
          <w:szCs w:val="22"/>
          <w:lang w:eastAsia="en-US"/>
        </w:rPr>
        <w:t xml:space="preserve">Федеральным </w:t>
      </w:r>
      <w:hyperlink r:id="rId10" w:history="1">
        <w:r w:rsidRPr="006E4AC3">
          <w:rPr>
            <w:rFonts w:eastAsiaTheme="minorHAnsi"/>
            <w:color w:val="000000" w:themeColor="text1"/>
            <w:sz w:val="22"/>
            <w:szCs w:val="22"/>
            <w:lang w:eastAsia="en-US"/>
          </w:rPr>
          <w:t>законом</w:t>
        </w:r>
      </w:hyperlink>
      <w:r w:rsidRPr="006E4AC3">
        <w:rPr>
          <w:rFonts w:eastAsiaTheme="minorHAnsi"/>
          <w:color w:val="000000" w:themeColor="text1"/>
          <w:sz w:val="22"/>
          <w:szCs w:val="22"/>
          <w:lang w:eastAsia="en-US"/>
        </w:rPr>
        <w:t xml:space="preserve">) в заявке на участие в закупке информации и документов, предусмотренных извещением об осуществлении закупки в соответствии с настоящим Федеральным </w:t>
      </w:r>
      <w:hyperlink r:id="rId11" w:history="1">
        <w:r w:rsidRPr="006E4AC3">
          <w:rPr>
            <w:rFonts w:eastAsiaTheme="minorHAnsi"/>
            <w:color w:val="000000" w:themeColor="text1"/>
            <w:sz w:val="22"/>
            <w:szCs w:val="22"/>
            <w:lang w:eastAsia="en-US"/>
          </w:rPr>
          <w:t>законом</w:t>
        </w:r>
      </w:hyperlink>
      <w:r w:rsidRPr="006E4AC3">
        <w:rPr>
          <w:rFonts w:eastAsiaTheme="minorHAnsi"/>
          <w:color w:val="000000" w:themeColor="text1"/>
          <w:sz w:val="22"/>
          <w:szCs w:val="22"/>
          <w:lang w:eastAsia="en-US"/>
        </w:rPr>
        <w:t xml:space="preserve"> (за исключением информации и документов, предусмотренных </w:t>
      </w:r>
      <w:hyperlink r:id="rId12" w:history="1">
        <w:r w:rsidRPr="006E4AC3">
          <w:rPr>
            <w:rFonts w:eastAsiaTheme="minorHAnsi"/>
            <w:color w:val="000000" w:themeColor="text1"/>
            <w:sz w:val="22"/>
            <w:szCs w:val="22"/>
            <w:lang w:eastAsia="en-US"/>
          </w:rPr>
          <w:t>пунктами 2</w:t>
        </w:r>
      </w:hyperlink>
      <w:r w:rsidRPr="006E4AC3">
        <w:rPr>
          <w:rFonts w:eastAsiaTheme="minorHAnsi"/>
          <w:color w:val="000000" w:themeColor="text1"/>
          <w:sz w:val="22"/>
          <w:szCs w:val="22"/>
          <w:lang w:eastAsia="en-US"/>
        </w:rPr>
        <w:t xml:space="preserve"> и </w:t>
      </w:r>
      <w:hyperlink r:id="rId13" w:history="1">
        <w:r w:rsidRPr="006E4AC3">
          <w:rPr>
            <w:rFonts w:eastAsiaTheme="minorHAnsi"/>
            <w:color w:val="000000" w:themeColor="text1"/>
            <w:sz w:val="22"/>
            <w:szCs w:val="22"/>
            <w:lang w:eastAsia="en-US"/>
          </w:rPr>
          <w:t>3 части 6 статьи 43</w:t>
        </w:r>
      </w:hyperlink>
      <w:r w:rsidRPr="006E4AC3">
        <w:rPr>
          <w:rFonts w:eastAsiaTheme="minorHAnsi"/>
          <w:color w:val="000000" w:themeColor="text1"/>
          <w:sz w:val="22"/>
          <w:szCs w:val="22"/>
          <w:lang w:eastAsia="en-US"/>
        </w:rPr>
        <w:t xml:space="preserve"> настоящего </w:t>
      </w:r>
      <w:r w:rsidRPr="006E4AC3">
        <w:rPr>
          <w:rFonts w:eastAsiaTheme="minorHAnsi"/>
          <w:color w:val="000000" w:themeColor="text1"/>
          <w:sz w:val="22"/>
          <w:szCs w:val="22"/>
          <w:lang w:eastAsia="en-US"/>
        </w:rPr>
        <w:lastRenderedPageBreak/>
        <w:t>Федерального закона), несоответствия таких информации и документов требованиям, установленным в извещении об осуществлении закупки;</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2) непредставления информации и документов, предусмотренных </w:t>
      </w:r>
      <w:hyperlink r:id="rId14" w:history="1">
        <w:r w:rsidRPr="006E4AC3">
          <w:rPr>
            <w:rFonts w:eastAsiaTheme="minorHAnsi"/>
            <w:color w:val="000000" w:themeColor="text1"/>
            <w:sz w:val="22"/>
            <w:szCs w:val="22"/>
            <w:lang w:eastAsia="en-US"/>
          </w:rPr>
          <w:t>пунктами 2</w:t>
        </w:r>
      </w:hyperlink>
      <w:r w:rsidRPr="006E4AC3">
        <w:rPr>
          <w:rFonts w:eastAsiaTheme="minorHAnsi"/>
          <w:color w:val="000000" w:themeColor="text1"/>
          <w:sz w:val="22"/>
          <w:szCs w:val="22"/>
          <w:lang w:eastAsia="en-US"/>
        </w:rPr>
        <w:t xml:space="preserve"> и </w:t>
      </w:r>
      <w:hyperlink r:id="rId15" w:history="1">
        <w:r w:rsidRPr="006E4AC3">
          <w:rPr>
            <w:rFonts w:eastAsiaTheme="minorHAnsi"/>
            <w:color w:val="000000" w:themeColor="text1"/>
            <w:sz w:val="22"/>
            <w:szCs w:val="22"/>
            <w:lang w:eastAsia="en-US"/>
          </w:rPr>
          <w:t>3 части 6 статьи 43</w:t>
        </w:r>
      </w:hyperlink>
      <w:r w:rsidRPr="006E4AC3">
        <w:rPr>
          <w:rFonts w:eastAsiaTheme="minorHAnsi"/>
          <w:color w:val="000000" w:themeColor="text1"/>
          <w:sz w:val="22"/>
          <w:szCs w:val="22"/>
          <w:lang w:eastAsia="en-US"/>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3) несоответствия участника закупки требованиям, установленным в извещении об осуществлении закупки в соответствии с </w:t>
      </w:r>
      <w:hyperlink r:id="rId16" w:history="1">
        <w:r w:rsidRPr="006E4AC3">
          <w:rPr>
            <w:rFonts w:eastAsiaTheme="minorHAnsi"/>
            <w:color w:val="000000" w:themeColor="text1"/>
            <w:sz w:val="22"/>
            <w:szCs w:val="22"/>
            <w:lang w:eastAsia="en-US"/>
          </w:rPr>
          <w:t>частью 1 статьи 31</w:t>
        </w:r>
      </w:hyperlink>
      <w:r w:rsidRPr="006E4AC3">
        <w:rPr>
          <w:rFonts w:eastAsiaTheme="minorHAnsi"/>
          <w:color w:val="000000" w:themeColor="text1"/>
          <w:sz w:val="22"/>
          <w:szCs w:val="22"/>
          <w:lang w:eastAsia="en-US"/>
        </w:rPr>
        <w:t xml:space="preserve"> настоящего Федерального закона, требованиям, установленным в извещении об осуществлении закупки в соответствии с </w:t>
      </w:r>
      <w:hyperlink r:id="rId17" w:history="1">
        <w:r w:rsidRPr="006E4AC3">
          <w:rPr>
            <w:rFonts w:eastAsiaTheme="minorHAnsi"/>
            <w:color w:val="000000" w:themeColor="text1"/>
            <w:sz w:val="22"/>
            <w:szCs w:val="22"/>
            <w:lang w:eastAsia="en-US"/>
          </w:rPr>
          <w:t>частями 1.1</w:t>
        </w:r>
      </w:hyperlink>
      <w:r w:rsidRPr="006E4AC3">
        <w:rPr>
          <w:rFonts w:eastAsiaTheme="minorHAnsi"/>
          <w:color w:val="000000" w:themeColor="text1"/>
          <w:sz w:val="22"/>
          <w:szCs w:val="22"/>
          <w:lang w:eastAsia="en-US"/>
        </w:rPr>
        <w:t xml:space="preserve">, </w:t>
      </w:r>
      <w:hyperlink r:id="rId18" w:history="1">
        <w:r w:rsidRPr="006E4AC3">
          <w:rPr>
            <w:rFonts w:eastAsiaTheme="minorHAnsi"/>
            <w:color w:val="000000" w:themeColor="text1"/>
            <w:sz w:val="22"/>
            <w:szCs w:val="22"/>
            <w:lang w:eastAsia="en-US"/>
          </w:rPr>
          <w:t>2</w:t>
        </w:r>
      </w:hyperlink>
      <w:r w:rsidRPr="006E4AC3">
        <w:rPr>
          <w:rFonts w:eastAsiaTheme="minorHAnsi"/>
          <w:color w:val="000000" w:themeColor="text1"/>
          <w:sz w:val="22"/>
          <w:szCs w:val="22"/>
          <w:lang w:eastAsia="en-US"/>
        </w:rPr>
        <w:t xml:space="preserve"> и </w:t>
      </w:r>
      <w:hyperlink r:id="rId19" w:history="1">
        <w:r w:rsidRPr="006E4AC3">
          <w:rPr>
            <w:rFonts w:eastAsiaTheme="minorHAnsi"/>
            <w:color w:val="000000" w:themeColor="text1"/>
            <w:sz w:val="22"/>
            <w:szCs w:val="22"/>
            <w:lang w:eastAsia="en-US"/>
          </w:rPr>
          <w:t>2.1 (при наличии таких требований) статьи 31</w:t>
        </w:r>
      </w:hyperlink>
      <w:r w:rsidRPr="006E4AC3">
        <w:rPr>
          <w:rFonts w:eastAsiaTheme="minorHAnsi"/>
          <w:color w:val="000000" w:themeColor="text1"/>
          <w:sz w:val="22"/>
          <w:szCs w:val="22"/>
          <w:lang w:eastAsia="en-US"/>
        </w:rPr>
        <w:t xml:space="preserve"> настоящего Федерального закона;</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4) предусмотренных нормативными правовыми актами, принятыми в соответствии со </w:t>
      </w:r>
      <w:hyperlink r:id="rId20" w:history="1">
        <w:r w:rsidRPr="006E4AC3">
          <w:rPr>
            <w:rFonts w:eastAsiaTheme="minorHAnsi"/>
            <w:color w:val="000000" w:themeColor="text1"/>
            <w:sz w:val="22"/>
            <w:szCs w:val="22"/>
            <w:lang w:eastAsia="en-US"/>
          </w:rPr>
          <w:t>статьей 14</w:t>
        </w:r>
      </w:hyperlink>
      <w:r w:rsidRPr="006E4AC3">
        <w:rPr>
          <w:rFonts w:eastAsiaTheme="minorHAnsi"/>
          <w:color w:val="000000" w:themeColor="text1"/>
          <w:sz w:val="22"/>
          <w:szCs w:val="22"/>
          <w:lang w:eastAsia="en-US"/>
        </w:rPr>
        <w:t xml:space="preserve"> настоящего Федерального закона (за исключением случаев непредставления информации и документов, предусмотренных </w:t>
      </w:r>
      <w:hyperlink r:id="rId21" w:history="1">
        <w:r w:rsidRPr="006E4AC3">
          <w:rPr>
            <w:rFonts w:eastAsiaTheme="minorHAnsi"/>
            <w:color w:val="000000" w:themeColor="text1"/>
            <w:sz w:val="22"/>
            <w:szCs w:val="22"/>
            <w:lang w:eastAsia="en-US"/>
          </w:rPr>
          <w:t>пунктом 5 части 1 статьи 43</w:t>
        </w:r>
      </w:hyperlink>
      <w:r w:rsidRPr="006E4AC3">
        <w:rPr>
          <w:rFonts w:eastAsiaTheme="minorHAnsi"/>
          <w:color w:val="000000" w:themeColor="text1"/>
          <w:sz w:val="22"/>
          <w:szCs w:val="22"/>
          <w:lang w:eastAsia="en-US"/>
        </w:rPr>
        <w:t xml:space="preserve"> настоящего Федерального закона);</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5) непредставления информации и документов, предусмотренных </w:t>
      </w:r>
      <w:hyperlink r:id="rId22" w:history="1">
        <w:r w:rsidRPr="006E4AC3">
          <w:rPr>
            <w:rFonts w:eastAsiaTheme="minorHAnsi"/>
            <w:color w:val="000000" w:themeColor="text1"/>
            <w:sz w:val="22"/>
            <w:szCs w:val="22"/>
            <w:lang w:eastAsia="en-US"/>
          </w:rPr>
          <w:t>пунктом 5 части 1 статьи 43</w:t>
        </w:r>
      </w:hyperlink>
      <w:r w:rsidRPr="006E4AC3">
        <w:rPr>
          <w:rFonts w:eastAsiaTheme="minorHAnsi"/>
          <w:color w:val="000000" w:themeColor="text1"/>
          <w:sz w:val="22"/>
          <w:szCs w:val="22"/>
          <w:lang w:eastAsia="en-US"/>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23" w:history="1">
        <w:r w:rsidRPr="006E4AC3">
          <w:rPr>
            <w:rFonts w:eastAsiaTheme="minorHAnsi"/>
            <w:color w:val="000000" w:themeColor="text1"/>
            <w:sz w:val="22"/>
            <w:szCs w:val="22"/>
            <w:lang w:eastAsia="en-US"/>
          </w:rPr>
          <w:t>частью 3 статьи 14</w:t>
        </w:r>
      </w:hyperlink>
      <w:r w:rsidRPr="006E4AC3">
        <w:rPr>
          <w:rFonts w:eastAsiaTheme="minorHAnsi"/>
          <w:color w:val="000000" w:themeColor="text1"/>
          <w:sz w:val="22"/>
          <w:szCs w:val="22"/>
          <w:lang w:eastAsia="en-US"/>
        </w:rPr>
        <w:t xml:space="preserve"> настоящего Федерального закона (в случае установления в соответствии со </w:t>
      </w:r>
      <w:hyperlink r:id="rId24" w:history="1">
        <w:r w:rsidRPr="006E4AC3">
          <w:rPr>
            <w:rFonts w:eastAsiaTheme="minorHAnsi"/>
            <w:color w:val="000000" w:themeColor="text1"/>
            <w:sz w:val="22"/>
            <w:szCs w:val="22"/>
            <w:lang w:eastAsia="en-US"/>
          </w:rPr>
          <w:t>статьей 14</w:t>
        </w:r>
      </w:hyperlink>
      <w:r w:rsidRPr="006E4AC3">
        <w:rPr>
          <w:rFonts w:eastAsiaTheme="minorHAnsi"/>
          <w:color w:val="000000" w:themeColor="text1"/>
          <w:sz w:val="22"/>
          <w:szCs w:val="22"/>
          <w:lang w:eastAsia="en-US"/>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6) выявления отнесения участника закупки к организациям, предусмотренным </w:t>
      </w:r>
      <w:hyperlink r:id="rId25" w:history="1">
        <w:r w:rsidRPr="006E4AC3">
          <w:rPr>
            <w:rFonts w:eastAsiaTheme="minorHAnsi"/>
            <w:color w:val="000000" w:themeColor="text1"/>
            <w:sz w:val="22"/>
            <w:szCs w:val="22"/>
            <w:lang w:eastAsia="en-US"/>
          </w:rPr>
          <w:t>пунктом 4 статьи 2</w:t>
        </w:r>
      </w:hyperlink>
      <w:r w:rsidRPr="006E4AC3">
        <w:rPr>
          <w:rFonts w:eastAsiaTheme="minorHAnsi"/>
          <w:color w:val="000000" w:themeColor="text1"/>
          <w:sz w:val="22"/>
          <w:szCs w:val="22"/>
          <w:lang w:eastAsia="en-US"/>
        </w:rPr>
        <w:t xml:space="preserve">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hyperlink r:id="rId26" w:history="1">
        <w:r w:rsidRPr="006E4AC3">
          <w:rPr>
            <w:rFonts w:eastAsiaTheme="minorHAnsi"/>
            <w:color w:val="000000" w:themeColor="text1"/>
            <w:sz w:val="22"/>
            <w:szCs w:val="22"/>
            <w:lang w:eastAsia="en-US"/>
          </w:rPr>
          <w:t>пунктом</w:t>
        </w:r>
      </w:hyperlink>
      <w:r w:rsidRPr="006E4AC3">
        <w:rPr>
          <w:rFonts w:eastAsiaTheme="minorHAnsi"/>
          <w:color w:val="000000" w:themeColor="text1"/>
          <w:sz w:val="22"/>
          <w:szCs w:val="22"/>
          <w:lang w:eastAsia="en-US"/>
        </w:rPr>
        <w:t>;</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7) предусмотренных </w:t>
      </w:r>
      <w:hyperlink r:id="rId27" w:history="1">
        <w:r w:rsidRPr="006E4AC3">
          <w:rPr>
            <w:rFonts w:eastAsiaTheme="minorHAnsi"/>
            <w:color w:val="000000" w:themeColor="text1"/>
            <w:sz w:val="22"/>
            <w:szCs w:val="22"/>
            <w:lang w:eastAsia="en-US"/>
          </w:rPr>
          <w:t>частью 6 статьи 45</w:t>
        </w:r>
      </w:hyperlink>
      <w:r w:rsidRPr="006E4AC3">
        <w:rPr>
          <w:rFonts w:eastAsiaTheme="minorHAnsi"/>
          <w:color w:val="000000" w:themeColor="text1"/>
          <w:sz w:val="22"/>
          <w:szCs w:val="22"/>
          <w:lang w:eastAsia="en-US"/>
        </w:rPr>
        <w:t xml:space="preserve"> настоящего Федерального закона;</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8) выявления недостоверной информации, содержащейся в заявке на участие в закупке.</w:t>
      </w:r>
    </w:p>
    <w:p w:rsidR="00532947" w:rsidRPr="006E4AC3" w:rsidRDefault="00382B0B" w:rsidP="00532947">
      <w:pPr>
        <w:suppressAutoHyphens w:val="0"/>
        <w:autoSpaceDE w:val="0"/>
        <w:autoSpaceDN w:val="0"/>
        <w:adjustRightInd w:val="0"/>
        <w:ind w:firstLine="540"/>
        <w:jc w:val="both"/>
        <w:rPr>
          <w:rFonts w:eastAsiaTheme="minorHAnsi"/>
          <w:color w:val="000000" w:themeColor="text1"/>
          <w:sz w:val="22"/>
          <w:szCs w:val="22"/>
          <w:lang w:eastAsia="en-US"/>
        </w:rPr>
      </w:pPr>
      <w:hyperlink r:id="rId28" w:history="1">
        <w:r w:rsidR="00532947" w:rsidRPr="006E4AC3">
          <w:rPr>
            <w:rFonts w:eastAsiaTheme="minorHAnsi"/>
            <w:color w:val="000000" w:themeColor="text1"/>
            <w:sz w:val="22"/>
            <w:szCs w:val="22"/>
            <w:lang w:eastAsia="en-US"/>
          </w:rPr>
          <w:t>Пунктом 2 части 3 статьи 50</w:t>
        </w:r>
      </w:hyperlink>
      <w:r w:rsidR="00532947" w:rsidRPr="006E4AC3">
        <w:rPr>
          <w:rFonts w:eastAsiaTheme="minorHAnsi"/>
          <w:color w:val="000000" w:themeColor="text1"/>
          <w:sz w:val="22"/>
          <w:szCs w:val="22"/>
          <w:lang w:eastAsia="en-US"/>
        </w:rPr>
        <w:t xml:space="preserve">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29" w:history="1">
        <w:r w:rsidR="00532947" w:rsidRPr="006E4AC3">
          <w:rPr>
            <w:rFonts w:eastAsiaTheme="minorHAnsi"/>
            <w:color w:val="000000" w:themeColor="text1"/>
            <w:sz w:val="22"/>
            <w:szCs w:val="22"/>
            <w:lang w:eastAsia="en-US"/>
          </w:rPr>
          <w:t>пунктами 1</w:t>
        </w:r>
      </w:hyperlink>
      <w:r w:rsidR="00532947" w:rsidRPr="006E4AC3">
        <w:rPr>
          <w:rFonts w:eastAsiaTheme="minorHAnsi"/>
          <w:color w:val="000000" w:themeColor="text1"/>
          <w:sz w:val="22"/>
          <w:szCs w:val="22"/>
          <w:lang w:eastAsia="en-US"/>
        </w:rPr>
        <w:t xml:space="preserve">, </w:t>
      </w:r>
      <w:hyperlink r:id="rId30" w:history="1">
        <w:r w:rsidR="00532947" w:rsidRPr="006E4AC3">
          <w:rPr>
            <w:rFonts w:eastAsiaTheme="minorHAnsi"/>
            <w:color w:val="000000" w:themeColor="text1"/>
            <w:sz w:val="22"/>
            <w:szCs w:val="22"/>
            <w:lang w:eastAsia="en-US"/>
          </w:rPr>
          <w:t>2</w:t>
        </w:r>
      </w:hyperlink>
      <w:r w:rsidR="00532947" w:rsidRPr="006E4AC3">
        <w:rPr>
          <w:rFonts w:eastAsiaTheme="minorHAnsi"/>
          <w:color w:val="000000" w:themeColor="text1"/>
          <w:sz w:val="22"/>
          <w:szCs w:val="22"/>
          <w:lang w:eastAsia="en-US"/>
        </w:rPr>
        <w:t xml:space="preserve">, </w:t>
      </w:r>
      <w:hyperlink r:id="rId31" w:history="1">
        <w:r w:rsidR="00532947" w:rsidRPr="006E4AC3">
          <w:rPr>
            <w:rFonts w:eastAsiaTheme="minorHAnsi"/>
            <w:color w:val="000000" w:themeColor="text1"/>
            <w:sz w:val="22"/>
            <w:szCs w:val="22"/>
            <w:lang w:eastAsia="en-US"/>
          </w:rPr>
          <w:t>4</w:t>
        </w:r>
      </w:hyperlink>
      <w:r w:rsidR="00532947" w:rsidRPr="006E4AC3">
        <w:rPr>
          <w:rFonts w:eastAsiaTheme="minorHAnsi"/>
          <w:color w:val="000000" w:themeColor="text1"/>
          <w:sz w:val="22"/>
          <w:szCs w:val="22"/>
          <w:lang w:eastAsia="en-US"/>
        </w:rPr>
        <w:t xml:space="preserve"> - </w:t>
      </w:r>
      <w:hyperlink r:id="rId32" w:history="1">
        <w:r w:rsidR="00532947" w:rsidRPr="006E4AC3">
          <w:rPr>
            <w:rFonts w:eastAsiaTheme="minorHAnsi"/>
            <w:color w:val="000000" w:themeColor="text1"/>
            <w:sz w:val="22"/>
            <w:szCs w:val="22"/>
            <w:lang w:eastAsia="en-US"/>
          </w:rPr>
          <w:t>7 части 17 статьи 48</w:t>
        </w:r>
      </w:hyperlink>
      <w:r w:rsidR="00532947" w:rsidRPr="006E4AC3">
        <w:rPr>
          <w:rFonts w:eastAsiaTheme="minorHAnsi"/>
          <w:color w:val="000000" w:themeColor="text1"/>
          <w:sz w:val="22"/>
          <w:szCs w:val="22"/>
          <w:lang w:eastAsia="en-US"/>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В соответствии с </w:t>
      </w:r>
      <w:hyperlink r:id="rId33" w:history="1">
        <w:r w:rsidRPr="006E4AC3">
          <w:rPr>
            <w:rFonts w:eastAsiaTheme="minorHAnsi"/>
            <w:color w:val="000000" w:themeColor="text1"/>
            <w:sz w:val="22"/>
            <w:szCs w:val="22"/>
            <w:lang w:eastAsia="en-US"/>
          </w:rPr>
          <w:t>пунктом 2 части 17 статьи 48</w:t>
        </w:r>
      </w:hyperlink>
      <w:r w:rsidRPr="006E4AC3">
        <w:rPr>
          <w:rFonts w:eastAsiaTheme="minorHAnsi"/>
          <w:color w:val="000000" w:themeColor="text1"/>
          <w:sz w:val="22"/>
          <w:szCs w:val="22"/>
          <w:lang w:eastAsia="en-US"/>
        </w:rPr>
        <w:t xml:space="preserve"> Закона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w:t>
      </w:r>
      <w:hyperlink r:id="rId34" w:history="1">
        <w:r w:rsidRPr="006E4AC3">
          <w:rPr>
            <w:rFonts w:eastAsiaTheme="minorHAnsi"/>
            <w:color w:val="000000" w:themeColor="text1"/>
            <w:sz w:val="22"/>
            <w:szCs w:val="22"/>
            <w:lang w:eastAsia="en-US"/>
          </w:rPr>
          <w:t>законом</w:t>
        </w:r>
      </w:hyperlink>
      <w:r w:rsidRPr="006E4AC3">
        <w:rPr>
          <w:rFonts w:eastAsiaTheme="minorHAnsi"/>
          <w:color w:val="000000" w:themeColor="text1"/>
          <w:sz w:val="22"/>
          <w:szCs w:val="22"/>
          <w:lang w:eastAsia="en-US"/>
        </w:rPr>
        <w:t xml:space="preserve">, с обоснованием такого решения и указанием положений настоящего Федерального </w:t>
      </w:r>
      <w:hyperlink r:id="rId35" w:history="1">
        <w:r w:rsidRPr="006E4AC3">
          <w:rPr>
            <w:rFonts w:eastAsiaTheme="minorHAnsi"/>
            <w:color w:val="000000" w:themeColor="text1"/>
            <w:sz w:val="22"/>
            <w:szCs w:val="22"/>
            <w:lang w:eastAsia="en-US"/>
          </w:rPr>
          <w:t>закона</w:t>
        </w:r>
      </w:hyperlink>
      <w:r w:rsidRPr="006E4AC3">
        <w:rPr>
          <w:rFonts w:eastAsiaTheme="minorHAnsi"/>
          <w:color w:val="000000" w:themeColor="text1"/>
          <w:sz w:val="22"/>
          <w:szCs w:val="22"/>
          <w:lang w:eastAsia="en-US"/>
        </w:rPr>
        <w:t>,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В соответствии с </w:t>
      </w:r>
      <w:hyperlink r:id="rId36" w:history="1">
        <w:r w:rsidRPr="006E4AC3">
          <w:rPr>
            <w:rFonts w:eastAsiaTheme="minorHAnsi"/>
            <w:color w:val="000000" w:themeColor="text1"/>
            <w:sz w:val="22"/>
            <w:szCs w:val="22"/>
            <w:lang w:eastAsia="en-US"/>
          </w:rPr>
          <w:t>частью 3 статьи 14</w:t>
        </w:r>
      </w:hyperlink>
      <w:r w:rsidRPr="006E4AC3">
        <w:rPr>
          <w:rFonts w:eastAsiaTheme="minorHAnsi"/>
          <w:color w:val="000000" w:themeColor="text1"/>
          <w:sz w:val="22"/>
          <w:szCs w:val="22"/>
          <w:lang w:eastAsia="en-US"/>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37" w:history="1">
        <w:r w:rsidRPr="006E4AC3">
          <w:rPr>
            <w:rFonts w:eastAsiaTheme="minorHAnsi"/>
            <w:color w:val="000000" w:themeColor="text1"/>
            <w:sz w:val="22"/>
            <w:szCs w:val="22"/>
            <w:lang w:eastAsia="en-US"/>
          </w:rPr>
          <w:t>частью</w:t>
        </w:r>
      </w:hyperlink>
      <w:r w:rsidRPr="006E4AC3">
        <w:rPr>
          <w:rFonts w:eastAsiaTheme="minorHAnsi"/>
          <w:color w:val="000000" w:themeColor="text1"/>
          <w:sz w:val="22"/>
          <w:szCs w:val="22"/>
          <w:lang w:eastAsia="en-US"/>
        </w:rPr>
        <w:t xml:space="preserve"> запрета или ограничений, заказчики при наличии указанных обстоятельств размещают в единой информационной системе обоснование </w:t>
      </w:r>
      <w:r w:rsidRPr="006E4AC3">
        <w:rPr>
          <w:rFonts w:eastAsiaTheme="minorHAnsi"/>
          <w:color w:val="000000" w:themeColor="text1"/>
          <w:sz w:val="22"/>
          <w:szCs w:val="22"/>
          <w:lang w:eastAsia="en-US"/>
        </w:rPr>
        <w:lastRenderedPageBreak/>
        <w:t>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532947" w:rsidRPr="006E4AC3" w:rsidRDefault="00382B0B" w:rsidP="00532947">
      <w:pPr>
        <w:suppressAutoHyphens w:val="0"/>
        <w:autoSpaceDE w:val="0"/>
        <w:autoSpaceDN w:val="0"/>
        <w:adjustRightInd w:val="0"/>
        <w:ind w:firstLine="540"/>
        <w:jc w:val="both"/>
        <w:rPr>
          <w:rFonts w:eastAsiaTheme="minorHAnsi"/>
          <w:color w:val="000000" w:themeColor="text1"/>
          <w:sz w:val="22"/>
          <w:szCs w:val="22"/>
          <w:lang w:eastAsia="en-US"/>
        </w:rPr>
      </w:pPr>
      <w:hyperlink r:id="rId38" w:history="1">
        <w:r w:rsidR="00532947" w:rsidRPr="006E4AC3">
          <w:rPr>
            <w:rFonts w:eastAsiaTheme="minorHAnsi"/>
            <w:color w:val="000000" w:themeColor="text1"/>
            <w:sz w:val="22"/>
            <w:szCs w:val="22"/>
            <w:lang w:eastAsia="en-US"/>
          </w:rPr>
          <w:t>Частью 4 статьи 14</w:t>
        </w:r>
      </w:hyperlink>
      <w:r w:rsidR="00532947" w:rsidRPr="006E4AC3">
        <w:rPr>
          <w:rFonts w:eastAsiaTheme="minorHAnsi"/>
          <w:color w:val="000000" w:themeColor="text1"/>
          <w:sz w:val="22"/>
          <w:szCs w:val="22"/>
          <w:lang w:eastAsia="en-US"/>
        </w:rPr>
        <w:t xml:space="preserve"> Закона о контрактной системе предусмотрено,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39" w:history="1">
        <w:r w:rsidR="00532947" w:rsidRPr="006E4AC3">
          <w:rPr>
            <w:rFonts w:eastAsiaTheme="minorHAnsi"/>
            <w:color w:val="000000" w:themeColor="text1"/>
            <w:sz w:val="22"/>
            <w:szCs w:val="22"/>
            <w:lang w:eastAsia="en-US"/>
          </w:rPr>
          <w:t>частью 3 настоящей статьи</w:t>
        </w:r>
      </w:hyperlink>
      <w:r w:rsidR="00532947" w:rsidRPr="006E4AC3">
        <w:rPr>
          <w:rFonts w:eastAsiaTheme="minorHAnsi"/>
          <w:color w:val="000000" w:themeColor="text1"/>
          <w:sz w:val="22"/>
          <w:szCs w:val="22"/>
          <w:lang w:eastAsia="en-US"/>
        </w:rPr>
        <w:t>.</w:t>
      </w:r>
    </w:p>
    <w:p w:rsidR="00532947" w:rsidRPr="006E4AC3"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В соответствии с </w:t>
      </w:r>
      <w:hyperlink r:id="rId40" w:history="1">
        <w:r w:rsidRPr="006E4AC3">
          <w:rPr>
            <w:rFonts w:eastAsiaTheme="minorHAnsi"/>
            <w:color w:val="000000" w:themeColor="text1"/>
            <w:sz w:val="22"/>
            <w:szCs w:val="22"/>
            <w:lang w:eastAsia="en-US"/>
          </w:rPr>
          <w:t>пунктом 15 части 1 статьи 42</w:t>
        </w:r>
      </w:hyperlink>
      <w:r w:rsidRPr="006E4AC3">
        <w:rPr>
          <w:rFonts w:eastAsiaTheme="minorHAnsi"/>
          <w:color w:val="000000" w:themeColor="text1"/>
          <w:sz w:val="22"/>
          <w:szCs w:val="22"/>
          <w:lang w:eastAsia="en-US"/>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41" w:history="1">
        <w:r w:rsidRPr="006E4AC3">
          <w:rPr>
            <w:rFonts w:eastAsiaTheme="minorHAnsi"/>
            <w:color w:val="000000" w:themeColor="text1"/>
            <w:sz w:val="22"/>
            <w:szCs w:val="22"/>
            <w:lang w:eastAsia="en-US"/>
          </w:rPr>
          <w:t>статьей 14</w:t>
        </w:r>
      </w:hyperlink>
      <w:r w:rsidRPr="006E4AC3">
        <w:rPr>
          <w:rFonts w:eastAsiaTheme="minorHAnsi"/>
          <w:color w:val="000000" w:themeColor="text1"/>
          <w:sz w:val="22"/>
          <w:szCs w:val="22"/>
          <w:lang w:eastAsia="en-US"/>
        </w:rPr>
        <w:t xml:space="preserve"> настоящего Федерального закона.</w:t>
      </w:r>
    </w:p>
    <w:p w:rsidR="00532947" w:rsidRPr="006E4AC3" w:rsidRDefault="00532947" w:rsidP="006E4AC3">
      <w:pPr>
        <w:suppressAutoHyphens w:val="0"/>
        <w:autoSpaceDE w:val="0"/>
        <w:autoSpaceDN w:val="0"/>
        <w:adjustRightInd w:val="0"/>
        <w:ind w:firstLine="540"/>
        <w:jc w:val="both"/>
        <w:rPr>
          <w:rFonts w:eastAsiaTheme="minorHAnsi"/>
          <w:color w:val="000000" w:themeColor="text1"/>
          <w:sz w:val="22"/>
          <w:szCs w:val="22"/>
          <w:lang w:eastAsia="en-US"/>
        </w:rPr>
      </w:pPr>
      <w:r w:rsidRPr="006E4AC3">
        <w:rPr>
          <w:rFonts w:eastAsiaTheme="minorHAnsi"/>
          <w:color w:val="000000" w:themeColor="text1"/>
          <w:sz w:val="22"/>
          <w:szCs w:val="22"/>
          <w:lang w:eastAsia="en-US"/>
        </w:rPr>
        <w:t xml:space="preserve">Извещением о проведении запроса котировок в электронной форме Заказчиком установлены ограничения и условия допуска в соответствии с требованиями, предусмотренными </w:t>
      </w:r>
      <w:hyperlink r:id="rId42" w:history="1">
        <w:r w:rsidRPr="006E4AC3">
          <w:rPr>
            <w:rFonts w:eastAsiaTheme="minorHAnsi"/>
            <w:color w:val="000000" w:themeColor="text1"/>
            <w:sz w:val="22"/>
            <w:szCs w:val="22"/>
            <w:lang w:eastAsia="en-US"/>
          </w:rPr>
          <w:t>статьей 14</w:t>
        </w:r>
      </w:hyperlink>
      <w:r w:rsidRPr="006E4AC3">
        <w:rPr>
          <w:rFonts w:eastAsiaTheme="minorHAnsi"/>
          <w:color w:val="000000" w:themeColor="text1"/>
          <w:sz w:val="22"/>
          <w:szCs w:val="22"/>
          <w:lang w:eastAsia="en-US"/>
        </w:rPr>
        <w:t xml:space="preserve"> Закона о контрактной системе, а именно:</w:t>
      </w:r>
    </w:p>
    <w:p w:rsidR="00532947" w:rsidRPr="006E4AC3" w:rsidRDefault="00532947" w:rsidP="00532947">
      <w:pPr>
        <w:suppressAutoHyphens w:val="0"/>
        <w:autoSpaceDE w:val="0"/>
        <w:autoSpaceDN w:val="0"/>
        <w:adjustRightInd w:val="0"/>
        <w:jc w:val="both"/>
        <w:rPr>
          <w:rFonts w:eastAsiaTheme="minorHAnsi"/>
          <w:color w:val="000000" w:themeColor="text1"/>
          <w:sz w:val="22"/>
          <w:szCs w:val="22"/>
          <w:lang w:eastAsia="en-US"/>
        </w:rPr>
      </w:pPr>
      <w:r w:rsidRPr="006E4AC3">
        <w:rPr>
          <w:noProof/>
          <w:color w:val="000000" w:themeColor="text1"/>
          <w:sz w:val="22"/>
          <w:szCs w:val="22"/>
          <w:lang w:eastAsia="ru-RU"/>
        </w:rPr>
        <w:drawing>
          <wp:inline distT="0" distB="0" distL="0" distR="0" wp14:anchorId="16E8E4F5" wp14:editId="7FA4369C">
            <wp:extent cx="5940425" cy="20161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0425" cy="2016125"/>
                    </a:xfrm>
                    <a:prstGeom prst="rect">
                      <a:avLst/>
                    </a:prstGeom>
                  </pic:spPr>
                </pic:pic>
              </a:graphicData>
            </a:graphic>
          </wp:inline>
        </w:drawing>
      </w:r>
    </w:p>
    <w:p w:rsidR="00532947" w:rsidRPr="004E2B85" w:rsidRDefault="00532947" w:rsidP="00532947">
      <w:pPr>
        <w:suppressAutoHyphens w:val="0"/>
        <w:autoSpaceDE w:val="0"/>
        <w:autoSpaceDN w:val="0"/>
        <w:adjustRightInd w:val="0"/>
        <w:ind w:firstLine="567"/>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В соответствии с </w:t>
      </w:r>
      <w:hyperlink r:id="rId44" w:history="1">
        <w:r w:rsidRPr="004E2B85">
          <w:rPr>
            <w:rFonts w:eastAsiaTheme="minorHAnsi"/>
            <w:color w:val="000000" w:themeColor="text1"/>
            <w:sz w:val="22"/>
            <w:szCs w:val="22"/>
            <w:lang w:eastAsia="en-US"/>
          </w:rPr>
          <w:t>пунктом 2</w:t>
        </w:r>
      </w:hyperlink>
      <w:r w:rsidRPr="004E2B85">
        <w:rPr>
          <w:rFonts w:eastAsiaTheme="minorHAnsi"/>
          <w:color w:val="000000" w:themeColor="text1"/>
          <w:sz w:val="22"/>
          <w:szCs w:val="22"/>
          <w:lang w:eastAsia="en-US"/>
        </w:rPr>
        <w:t xml:space="preserve"> постановления Правительства N 617 установлено, что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w:t>
      </w:r>
      <w:hyperlink r:id="rId45" w:history="1">
        <w:r w:rsidRPr="004E2B85">
          <w:rPr>
            <w:rFonts w:eastAsiaTheme="minorHAnsi"/>
            <w:color w:val="000000" w:themeColor="text1"/>
            <w:sz w:val="22"/>
            <w:szCs w:val="22"/>
            <w:lang w:eastAsia="en-US"/>
          </w:rPr>
          <w:t>законом</w:t>
        </w:r>
      </w:hyperlink>
      <w:r w:rsidRPr="004E2B85">
        <w:rPr>
          <w:rFonts w:eastAsiaTheme="minorHAnsi"/>
          <w:color w:val="000000" w:themeColor="text1"/>
          <w:sz w:val="22"/>
          <w:szCs w:val="22"/>
          <w:lang w:eastAsia="en-US"/>
        </w:rPr>
        <w:t xml:space="preserve">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532947" w:rsidRPr="004E2B85"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В соответствии с </w:t>
      </w:r>
      <w:hyperlink r:id="rId46" w:history="1">
        <w:r w:rsidRPr="004E2B85">
          <w:rPr>
            <w:rFonts w:eastAsiaTheme="minorHAnsi"/>
            <w:color w:val="000000" w:themeColor="text1"/>
            <w:sz w:val="22"/>
            <w:szCs w:val="22"/>
            <w:lang w:eastAsia="en-US"/>
          </w:rPr>
          <w:t>пунктом 7</w:t>
        </w:r>
      </w:hyperlink>
      <w:r w:rsidRPr="004E2B85">
        <w:rPr>
          <w:rFonts w:eastAsiaTheme="minorHAnsi"/>
          <w:color w:val="000000" w:themeColor="text1"/>
          <w:sz w:val="22"/>
          <w:szCs w:val="22"/>
          <w:lang w:eastAsia="en-US"/>
        </w:rPr>
        <w:t xml:space="preserve"> постановления Правительства N 617 для целей реализации настоящего </w:t>
      </w:r>
      <w:hyperlink r:id="rId47" w:history="1">
        <w:r w:rsidRPr="004E2B85">
          <w:rPr>
            <w:rFonts w:eastAsiaTheme="minorHAnsi"/>
            <w:color w:val="000000" w:themeColor="text1"/>
            <w:sz w:val="22"/>
            <w:szCs w:val="22"/>
            <w:lang w:eastAsia="en-US"/>
          </w:rPr>
          <w:t>постановления</w:t>
        </w:r>
      </w:hyperlink>
      <w:r w:rsidRPr="004E2B85">
        <w:rPr>
          <w:rFonts w:eastAsiaTheme="minorHAnsi"/>
          <w:color w:val="000000" w:themeColor="text1"/>
          <w:sz w:val="22"/>
          <w:szCs w:val="22"/>
          <w:lang w:eastAsia="en-US"/>
        </w:rPr>
        <w:t xml:space="preserve"> подтверждением страны происхождения отдельных видов промышленных товаров является одно из следующих условий:</w:t>
      </w:r>
    </w:p>
    <w:p w:rsidR="00532947" w:rsidRPr="004E2B85"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w:t>
      </w:r>
      <w:hyperlink r:id="rId48" w:history="1">
        <w:r w:rsidRPr="004E2B85">
          <w:rPr>
            <w:rFonts w:eastAsiaTheme="minorHAnsi"/>
            <w:color w:val="000000" w:themeColor="text1"/>
            <w:sz w:val="22"/>
            <w:szCs w:val="22"/>
            <w:lang w:eastAsia="en-US"/>
          </w:rPr>
          <w:t>постановлением</w:t>
        </w:r>
      </w:hyperlink>
      <w:r w:rsidRPr="004E2B85">
        <w:rPr>
          <w:rFonts w:eastAsiaTheme="minorHAnsi"/>
          <w:color w:val="000000" w:themeColor="text1"/>
          <w:sz w:val="22"/>
          <w:szCs w:val="22"/>
          <w:lang w:eastAsia="en-US"/>
        </w:rP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w:t>
      </w:r>
      <w:r w:rsidRPr="004E2B85">
        <w:rPr>
          <w:rFonts w:eastAsiaTheme="minorHAnsi"/>
          <w:color w:val="000000" w:themeColor="text1"/>
          <w:sz w:val="22"/>
          <w:szCs w:val="22"/>
          <w:lang w:eastAsia="en-US"/>
        </w:rPr>
        <w:lastRenderedPageBreak/>
        <w:t>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532947" w:rsidRPr="004E2B85"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w:t>
      </w:r>
      <w:hyperlink r:id="rId49" w:history="1">
        <w:r w:rsidRPr="004E2B85">
          <w:rPr>
            <w:rFonts w:eastAsiaTheme="minorHAnsi"/>
            <w:color w:val="000000" w:themeColor="text1"/>
            <w:sz w:val="22"/>
            <w:szCs w:val="22"/>
            <w:lang w:eastAsia="en-US"/>
          </w:rPr>
          <w:t>решением</w:t>
        </w:r>
      </w:hyperlink>
      <w:r w:rsidRPr="004E2B85">
        <w:rPr>
          <w:rFonts w:eastAsiaTheme="minorHAnsi"/>
          <w:color w:val="000000" w:themeColor="text1"/>
          <w:sz w:val="22"/>
          <w:szCs w:val="22"/>
          <w:lang w:eastAsia="en-US"/>
        </w:rPr>
        <w:t xml:space="preserve"> Совета Евразийской экономической комиссии от 23 ноября 2020 г. N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532947" w:rsidRPr="004E2B85"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Согласно </w:t>
      </w:r>
      <w:hyperlink r:id="rId50" w:history="1">
        <w:r w:rsidRPr="004E2B85">
          <w:rPr>
            <w:rFonts w:eastAsiaTheme="minorHAnsi"/>
            <w:color w:val="000000" w:themeColor="text1"/>
            <w:sz w:val="22"/>
            <w:szCs w:val="22"/>
            <w:lang w:eastAsia="en-US"/>
          </w:rPr>
          <w:t>пункту 9</w:t>
        </w:r>
      </w:hyperlink>
      <w:r w:rsidRPr="004E2B85">
        <w:rPr>
          <w:rFonts w:eastAsiaTheme="minorHAnsi"/>
          <w:color w:val="000000" w:themeColor="text1"/>
          <w:sz w:val="22"/>
          <w:szCs w:val="22"/>
          <w:lang w:eastAsia="en-US"/>
        </w:rPr>
        <w:t xml:space="preserve"> постановления Правительства N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rsidR="00532947" w:rsidRPr="004E2B85" w:rsidRDefault="00532947" w:rsidP="00532947">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Номера реестровых записей и совокупное количество баллов (при наличии) о поставляемом товаре включаются в контракт.</w:t>
      </w:r>
    </w:p>
    <w:p w:rsidR="004F64CF" w:rsidRPr="004E2B85" w:rsidRDefault="00532947" w:rsidP="004F64CF">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В соответствии с </w:t>
      </w:r>
      <w:hyperlink r:id="rId51" w:history="1">
        <w:r w:rsidRPr="004E2B85">
          <w:rPr>
            <w:rFonts w:eastAsiaTheme="minorHAnsi"/>
            <w:color w:val="000000" w:themeColor="text1"/>
            <w:sz w:val="22"/>
            <w:szCs w:val="22"/>
            <w:lang w:eastAsia="en-US"/>
          </w:rPr>
          <w:t>пунктом 5 части 1 статьи 43</w:t>
        </w:r>
      </w:hyperlink>
      <w:r w:rsidRPr="004E2B85">
        <w:rPr>
          <w:rFonts w:eastAsiaTheme="minorHAnsi"/>
          <w:color w:val="000000" w:themeColor="text1"/>
          <w:sz w:val="22"/>
          <w:szCs w:val="22"/>
          <w:lang w:eastAsia="en-US"/>
        </w:rPr>
        <w:t xml:space="preserve">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w:t>
      </w:r>
      <w:hyperlink r:id="rId52" w:history="1">
        <w:r w:rsidRPr="004E2B85">
          <w:rPr>
            <w:rFonts w:eastAsiaTheme="minorHAnsi"/>
            <w:color w:val="000000" w:themeColor="text1"/>
            <w:sz w:val="22"/>
            <w:szCs w:val="22"/>
            <w:lang w:eastAsia="en-US"/>
          </w:rPr>
          <w:t>частями 3</w:t>
        </w:r>
      </w:hyperlink>
      <w:r w:rsidRPr="004E2B85">
        <w:rPr>
          <w:rFonts w:eastAsiaTheme="minorHAnsi"/>
          <w:color w:val="000000" w:themeColor="text1"/>
          <w:sz w:val="22"/>
          <w:szCs w:val="22"/>
          <w:lang w:eastAsia="en-US"/>
        </w:rPr>
        <w:t xml:space="preserve"> и </w:t>
      </w:r>
      <w:hyperlink r:id="rId53" w:history="1">
        <w:r w:rsidRPr="004E2B85">
          <w:rPr>
            <w:rFonts w:eastAsiaTheme="minorHAnsi"/>
            <w:color w:val="000000" w:themeColor="text1"/>
            <w:sz w:val="22"/>
            <w:szCs w:val="22"/>
            <w:lang w:eastAsia="en-US"/>
          </w:rPr>
          <w:t>4 статьи 14</w:t>
        </w:r>
      </w:hyperlink>
      <w:r w:rsidRPr="004E2B85">
        <w:rPr>
          <w:rFonts w:eastAsiaTheme="minorHAnsi"/>
          <w:color w:val="000000" w:themeColor="text1"/>
          <w:sz w:val="22"/>
          <w:szCs w:val="22"/>
          <w:lang w:eastAsia="en-US"/>
        </w:rPr>
        <w:t xml:space="preserve"> настоящего Федерального закона (в случае, если в извещении об осуществлении закупки, документации о закупке (если настоящим Федеральным </w:t>
      </w:r>
      <w:hyperlink r:id="rId54" w:history="1">
        <w:r w:rsidRPr="004E2B85">
          <w:rPr>
            <w:rFonts w:eastAsiaTheme="minorHAnsi"/>
            <w:color w:val="000000" w:themeColor="text1"/>
            <w:sz w:val="22"/>
            <w:szCs w:val="22"/>
            <w:lang w:eastAsia="en-US"/>
          </w:rPr>
          <w:t>законом</w:t>
        </w:r>
      </w:hyperlink>
      <w:r w:rsidRPr="004E2B85">
        <w:rPr>
          <w:rFonts w:eastAsiaTheme="minorHAnsi"/>
          <w:color w:val="000000" w:themeColor="text1"/>
          <w:sz w:val="22"/>
          <w:szCs w:val="22"/>
          <w:lang w:eastAsia="en-US"/>
        </w:rPr>
        <w:t xml:space="preserve"> предусмотрена документация о закупке) установлены предусмотренные указанной </w:t>
      </w:r>
      <w:hyperlink r:id="rId55" w:history="1">
        <w:r w:rsidRPr="004E2B85">
          <w:rPr>
            <w:rFonts w:eastAsiaTheme="minorHAnsi"/>
            <w:color w:val="000000" w:themeColor="text1"/>
            <w:sz w:val="22"/>
            <w:szCs w:val="22"/>
            <w:lang w:eastAsia="en-US"/>
          </w:rPr>
          <w:t>статьей</w:t>
        </w:r>
      </w:hyperlink>
      <w:r w:rsidRPr="004E2B85">
        <w:rPr>
          <w:rFonts w:eastAsiaTheme="minorHAnsi"/>
          <w:color w:val="000000" w:themeColor="text1"/>
          <w:sz w:val="22"/>
          <w:szCs w:val="22"/>
          <w:lang w:eastAsia="en-US"/>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Исчерпывающий перечень оснований, в соответствии с которыми могут быть отклонены заявки участников закупок, перечислен в </w:t>
      </w:r>
      <w:hyperlink r:id="rId56"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color w:val="000000" w:themeColor="text1"/>
            <w:sz w:val="22"/>
            <w:szCs w:val="22"/>
            <w:u w:val="none"/>
            <w:lang w:eastAsia="en-US"/>
          </w:rPr>
          <w:t>части 12 статьи 48</w:t>
        </w:r>
      </w:hyperlink>
      <w:r w:rsidRPr="004E2B85">
        <w:rPr>
          <w:rFonts w:eastAsiaTheme="minorHAnsi"/>
          <w:color w:val="000000" w:themeColor="text1"/>
          <w:sz w:val="22"/>
          <w:szCs w:val="22"/>
          <w:lang w:eastAsia="en-US"/>
        </w:rPr>
        <w:t xml:space="preserve"> Федерального закона о контрактной системе.</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Следует отметить, что в данной </w:t>
      </w:r>
      <w:hyperlink r:id="rId57"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color w:val="000000" w:themeColor="text1"/>
            <w:sz w:val="22"/>
            <w:szCs w:val="22"/>
            <w:u w:val="none"/>
            <w:lang w:eastAsia="en-US"/>
          </w:rPr>
          <w:t>норме</w:t>
        </w:r>
      </w:hyperlink>
      <w:r w:rsidRPr="004E2B85">
        <w:rPr>
          <w:rFonts w:eastAsiaTheme="minorHAnsi"/>
          <w:color w:val="000000" w:themeColor="text1"/>
          <w:sz w:val="22"/>
          <w:szCs w:val="22"/>
          <w:lang w:eastAsia="en-US"/>
        </w:rPr>
        <w:t>, в том числе приведены два различных основания, при которых заявка участника подлежит отклонению, если при осуществлении закупки действует национальный режим:</w:t>
      </w:r>
    </w:p>
    <w:p w:rsidR="002D3A16" w:rsidRPr="004E2B85" w:rsidRDefault="002D3A16" w:rsidP="002D3A16">
      <w:pPr>
        <w:suppressAutoHyphens w:val="0"/>
        <w:autoSpaceDE w:val="0"/>
        <w:autoSpaceDN w:val="0"/>
        <w:adjustRightInd w:val="0"/>
        <w:ind w:firstLine="540"/>
        <w:jc w:val="both"/>
        <w:rPr>
          <w:rFonts w:eastAsiaTheme="minorHAnsi"/>
          <w:b/>
          <w:color w:val="000000" w:themeColor="text1"/>
          <w:sz w:val="22"/>
          <w:szCs w:val="22"/>
          <w:lang w:eastAsia="en-US"/>
        </w:rPr>
      </w:pPr>
      <w:r w:rsidRPr="004E2B85">
        <w:rPr>
          <w:rFonts w:eastAsiaTheme="minorHAnsi"/>
          <w:color w:val="000000" w:themeColor="text1"/>
          <w:sz w:val="22"/>
          <w:szCs w:val="22"/>
          <w:lang w:eastAsia="en-US"/>
        </w:rPr>
        <w:t xml:space="preserve">- в случаях, в предусмотренных нормативными правовыми актами, принятыми в соответствии со </w:t>
      </w:r>
      <w:hyperlink r:id="rId58"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color w:val="000000" w:themeColor="text1"/>
            <w:sz w:val="22"/>
            <w:szCs w:val="22"/>
            <w:u w:val="none"/>
            <w:lang w:eastAsia="en-US"/>
          </w:rPr>
          <w:t>статьей 14</w:t>
        </w:r>
      </w:hyperlink>
      <w:r w:rsidRPr="004E2B85">
        <w:rPr>
          <w:rFonts w:eastAsiaTheme="minorHAnsi"/>
          <w:color w:val="000000" w:themeColor="text1"/>
          <w:sz w:val="22"/>
          <w:szCs w:val="22"/>
          <w:lang w:eastAsia="en-US"/>
        </w:rPr>
        <w:t xml:space="preserve"> настоящего Федерального закона (за исключением случаев непредставления информации и документов, предусмотренных </w:t>
      </w:r>
      <w:hyperlink r:id="rId59"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color w:val="000000" w:themeColor="text1"/>
            <w:sz w:val="22"/>
            <w:szCs w:val="22"/>
            <w:u w:val="none"/>
            <w:lang w:eastAsia="en-US"/>
          </w:rPr>
          <w:t>пунктом 5 части 1 статьи 43</w:t>
        </w:r>
      </w:hyperlink>
      <w:r w:rsidRPr="004E2B85">
        <w:rPr>
          <w:rFonts w:eastAsiaTheme="minorHAnsi"/>
          <w:color w:val="000000" w:themeColor="text1"/>
          <w:sz w:val="22"/>
          <w:szCs w:val="22"/>
          <w:lang w:eastAsia="en-US"/>
        </w:rPr>
        <w:t xml:space="preserve"> настоящего Федерального закона) </w:t>
      </w:r>
      <w:r w:rsidRPr="004E2B85">
        <w:rPr>
          <w:rFonts w:eastAsiaTheme="minorHAnsi"/>
          <w:b/>
          <w:color w:val="000000" w:themeColor="text1"/>
          <w:sz w:val="22"/>
          <w:szCs w:val="22"/>
          <w:lang w:eastAsia="en-US"/>
        </w:rPr>
        <w:t>(</w:t>
      </w:r>
      <w:hyperlink r:id="rId60"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b/>
            <w:color w:val="000000" w:themeColor="text1"/>
            <w:sz w:val="22"/>
            <w:szCs w:val="22"/>
            <w:u w:val="none"/>
            <w:lang w:eastAsia="en-US"/>
          </w:rPr>
          <w:t>пункт 4 части 12 статьи 48</w:t>
        </w:r>
      </w:hyperlink>
      <w:r w:rsidRPr="004E2B85">
        <w:rPr>
          <w:rFonts w:eastAsiaTheme="minorHAnsi"/>
          <w:b/>
          <w:color w:val="000000" w:themeColor="text1"/>
          <w:sz w:val="22"/>
          <w:szCs w:val="22"/>
          <w:lang w:eastAsia="en-US"/>
        </w:rPr>
        <w:t xml:space="preserve"> Федерального закона о контрактной системе, когда в извещении об осуществлении закупки установлены ограничения допуска иностранных товаров);</w:t>
      </w:r>
    </w:p>
    <w:p w:rsidR="002D3A16" w:rsidRPr="004E2B85" w:rsidRDefault="002D3A16" w:rsidP="002D3A16">
      <w:pPr>
        <w:suppressAutoHyphens w:val="0"/>
        <w:autoSpaceDE w:val="0"/>
        <w:autoSpaceDN w:val="0"/>
        <w:adjustRightInd w:val="0"/>
        <w:ind w:firstLine="540"/>
        <w:jc w:val="both"/>
        <w:rPr>
          <w:rFonts w:eastAsiaTheme="minorHAnsi"/>
          <w:b/>
          <w:color w:val="000000" w:themeColor="text1"/>
          <w:sz w:val="22"/>
          <w:szCs w:val="22"/>
          <w:lang w:eastAsia="en-US"/>
        </w:rPr>
      </w:pPr>
      <w:r w:rsidRPr="004E2B85">
        <w:rPr>
          <w:rFonts w:eastAsiaTheme="minorHAnsi"/>
          <w:color w:val="000000" w:themeColor="text1"/>
          <w:sz w:val="22"/>
          <w:szCs w:val="22"/>
          <w:lang w:eastAsia="en-US"/>
        </w:rPr>
        <w:t xml:space="preserve">- в случае непредставления информации и документов, предусмотренных </w:t>
      </w:r>
      <w:hyperlink r:id="rId61"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color w:val="000000" w:themeColor="text1"/>
            <w:sz w:val="22"/>
            <w:szCs w:val="22"/>
            <w:u w:val="none"/>
            <w:lang w:eastAsia="en-US"/>
          </w:rPr>
          <w:t>пунктом 5 части 1 статьи 43</w:t>
        </w:r>
      </w:hyperlink>
      <w:r w:rsidRPr="004E2B85">
        <w:rPr>
          <w:rFonts w:eastAsiaTheme="minorHAnsi"/>
          <w:color w:val="000000" w:themeColor="text1"/>
          <w:sz w:val="22"/>
          <w:szCs w:val="22"/>
          <w:lang w:eastAsia="en-US"/>
        </w:rPr>
        <w:t xml:space="preserve"> настоящего Федерального закона, если такие документы предусмотрены нормативными правовыми актами, принятыми в соответствии с </w:t>
      </w:r>
      <w:hyperlink r:id="rId62"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color w:val="000000" w:themeColor="text1"/>
            <w:sz w:val="22"/>
            <w:szCs w:val="22"/>
            <w:u w:val="none"/>
            <w:lang w:eastAsia="en-US"/>
          </w:rPr>
          <w:t>частью 3 статьи 14</w:t>
        </w:r>
      </w:hyperlink>
      <w:r w:rsidRPr="004E2B85">
        <w:rPr>
          <w:rFonts w:eastAsiaTheme="minorHAnsi"/>
          <w:color w:val="000000" w:themeColor="text1"/>
          <w:sz w:val="22"/>
          <w:szCs w:val="22"/>
          <w:lang w:eastAsia="en-US"/>
        </w:rPr>
        <w:t xml:space="preserve"> настоящего Федерального закона </w:t>
      </w:r>
      <w:r w:rsidRPr="004E2B85">
        <w:rPr>
          <w:rFonts w:eastAsiaTheme="minorHAnsi"/>
          <w:b/>
          <w:color w:val="000000" w:themeColor="text1"/>
          <w:sz w:val="22"/>
          <w:szCs w:val="22"/>
          <w:lang w:eastAsia="en-US"/>
        </w:rPr>
        <w:t xml:space="preserve">(в случае установления в соответствии со </w:t>
      </w:r>
      <w:hyperlink r:id="rId63"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b/>
            <w:color w:val="000000" w:themeColor="text1"/>
            <w:sz w:val="22"/>
            <w:szCs w:val="22"/>
            <w:u w:val="none"/>
            <w:lang w:eastAsia="en-US"/>
          </w:rPr>
          <w:t>статьей 14</w:t>
        </w:r>
      </w:hyperlink>
      <w:r w:rsidRPr="004E2B85">
        <w:rPr>
          <w:rFonts w:eastAsiaTheme="minorHAnsi"/>
          <w:b/>
          <w:color w:val="000000" w:themeColor="text1"/>
          <w:sz w:val="22"/>
          <w:szCs w:val="22"/>
          <w:lang w:eastAsia="en-US"/>
        </w:rPr>
        <w:t xml:space="preserve">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 (</w:t>
      </w:r>
      <w:hyperlink r:id="rId64"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b/>
            <w:color w:val="000000" w:themeColor="text1"/>
            <w:sz w:val="22"/>
            <w:szCs w:val="22"/>
            <w:u w:val="none"/>
            <w:lang w:eastAsia="en-US"/>
          </w:rPr>
          <w:t>пункт 5 части 12 статьи 48</w:t>
        </w:r>
      </w:hyperlink>
      <w:r w:rsidRPr="004E2B85">
        <w:rPr>
          <w:rFonts w:eastAsiaTheme="minorHAnsi"/>
          <w:b/>
          <w:color w:val="000000" w:themeColor="text1"/>
          <w:sz w:val="22"/>
          <w:szCs w:val="22"/>
          <w:lang w:eastAsia="en-US"/>
        </w:rPr>
        <w:t xml:space="preserve"> Федерального закона о контрактной системе, когда в извещении об осуществлении закупки установлен запрет на допуск иностранных товаров).</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Порядок рассмотрения заявок участников закупок при проведении электронного запроса котировок предусмотрен частью 3 статьи 50 Закона о контрактной системе:</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1) члены комиссии по осуществлению закупок:</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bookmarkStart w:id="1" w:name="Par2"/>
      <w:bookmarkEnd w:id="1"/>
      <w:r w:rsidRPr="004E2B85">
        <w:rPr>
          <w:rFonts w:eastAsiaTheme="minorHAnsi"/>
          <w:color w:val="000000" w:themeColor="text1"/>
          <w:sz w:val="22"/>
          <w:szCs w:val="22"/>
          <w:lang w:eastAsia="en-US"/>
        </w:rPr>
        <w:t xml:space="preserve">а) рассматривают заявки на участие в закупке, информацию и документы, направленные оператором электронной площадки в соответствии с </w:t>
      </w:r>
      <w:hyperlink r:id="rId65" w:history="1">
        <w:r w:rsidRPr="004E2B85">
          <w:rPr>
            <w:rStyle w:val="a5"/>
            <w:rFonts w:eastAsiaTheme="minorHAnsi"/>
            <w:color w:val="000000" w:themeColor="text1"/>
            <w:sz w:val="22"/>
            <w:szCs w:val="22"/>
            <w:u w:val="none"/>
            <w:lang w:eastAsia="en-US"/>
          </w:rPr>
          <w:t>частью 2</w:t>
        </w:r>
      </w:hyperlink>
      <w:r w:rsidRPr="004E2B85">
        <w:rPr>
          <w:rFonts w:eastAsiaTheme="minorHAnsi"/>
          <w:color w:val="000000" w:themeColor="text1"/>
          <w:sz w:val="22"/>
          <w:szCs w:val="22"/>
          <w:lang w:eastAsia="en-US"/>
        </w:rPr>
        <w:t xml:space="preserve"> настоящей статьи, и принимают </w:t>
      </w:r>
      <w:r w:rsidRPr="004E2B85">
        <w:rPr>
          <w:rFonts w:eastAsiaTheme="minorHAnsi"/>
          <w:color w:val="000000" w:themeColor="text1"/>
          <w:sz w:val="22"/>
          <w:szCs w:val="22"/>
          <w:lang w:eastAsia="en-US"/>
        </w:rPr>
        <w:lastRenderedPageBreak/>
        <w:t xml:space="preserve">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hyperlink r:id="rId66" w:history="1">
        <w:r w:rsidRPr="004E2B85">
          <w:rPr>
            <w:rStyle w:val="a5"/>
            <w:rFonts w:eastAsiaTheme="minorHAnsi"/>
            <w:color w:val="000000" w:themeColor="text1"/>
            <w:sz w:val="22"/>
            <w:szCs w:val="22"/>
            <w:u w:val="none"/>
            <w:lang w:eastAsia="en-US"/>
          </w:rPr>
          <w:t>пунктами 1</w:t>
        </w:r>
      </w:hyperlink>
      <w:r w:rsidRPr="004E2B85">
        <w:rPr>
          <w:rFonts w:eastAsiaTheme="minorHAnsi"/>
          <w:color w:val="000000" w:themeColor="text1"/>
          <w:sz w:val="22"/>
          <w:szCs w:val="22"/>
          <w:lang w:eastAsia="en-US"/>
        </w:rPr>
        <w:t xml:space="preserve"> - </w:t>
      </w:r>
      <w:hyperlink r:id="rId67" w:history="1">
        <w:r w:rsidRPr="004E2B85">
          <w:rPr>
            <w:rStyle w:val="a5"/>
            <w:rFonts w:eastAsiaTheme="minorHAnsi"/>
            <w:color w:val="000000" w:themeColor="text1"/>
            <w:sz w:val="22"/>
            <w:szCs w:val="22"/>
            <w:u w:val="none"/>
            <w:lang w:eastAsia="en-US"/>
          </w:rPr>
          <w:t>8 части 12 статьи 48</w:t>
        </w:r>
      </w:hyperlink>
      <w:r w:rsidRPr="004E2B85">
        <w:rPr>
          <w:rFonts w:eastAsiaTheme="minorHAnsi"/>
          <w:color w:val="000000" w:themeColor="text1"/>
          <w:sz w:val="22"/>
          <w:szCs w:val="22"/>
          <w:lang w:eastAsia="en-US"/>
        </w:rPr>
        <w:t xml:space="preserve"> настоящего Федерального закона;</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б) на основании решения, предусмотренного </w:t>
      </w:r>
      <w:hyperlink w:anchor="Par2" w:history="1">
        <w:r w:rsidRPr="004E2B85">
          <w:rPr>
            <w:rStyle w:val="a5"/>
            <w:rFonts w:eastAsiaTheme="minorHAnsi"/>
            <w:color w:val="000000" w:themeColor="text1"/>
            <w:sz w:val="22"/>
            <w:szCs w:val="22"/>
            <w:u w:val="none"/>
            <w:lang w:eastAsia="en-US"/>
          </w:rPr>
          <w:t>подпунктом "а"</w:t>
        </w:r>
      </w:hyperlink>
      <w:r w:rsidRPr="004E2B85">
        <w:rPr>
          <w:rFonts w:eastAsiaTheme="minorHAnsi"/>
          <w:color w:val="000000" w:themeColor="text1"/>
          <w:sz w:val="22"/>
          <w:szCs w:val="22"/>
          <w:lang w:eastAsia="en-US"/>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w:t>
      </w:r>
      <w:hyperlink r:id="rId68" w:history="1">
        <w:r w:rsidRPr="004E2B85">
          <w:rPr>
            <w:rStyle w:val="a5"/>
            <w:rFonts w:eastAsiaTheme="minorHAnsi"/>
            <w:color w:val="000000" w:themeColor="text1"/>
            <w:sz w:val="22"/>
            <w:szCs w:val="22"/>
            <w:u w:val="none"/>
            <w:lang w:eastAsia="en-US"/>
          </w:rPr>
          <w:t>частью 24 статьи 22</w:t>
        </w:r>
      </w:hyperlink>
      <w:r w:rsidRPr="004E2B85">
        <w:rPr>
          <w:rFonts w:eastAsiaTheme="minorHAnsi"/>
          <w:color w:val="000000" w:themeColor="text1"/>
          <w:sz w:val="22"/>
          <w:szCs w:val="22"/>
          <w:lang w:eastAsia="en-US"/>
        </w:rPr>
        <w:t xml:space="preserve">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w:t>
      </w:r>
      <w:hyperlink r:id="rId69" w:history="1">
        <w:r w:rsidRPr="004E2B85">
          <w:rPr>
            <w:rStyle w:val="a5"/>
            <w:rFonts w:eastAsiaTheme="minorHAnsi"/>
            <w:color w:val="000000" w:themeColor="text1"/>
            <w:sz w:val="22"/>
            <w:szCs w:val="22"/>
            <w:u w:val="none"/>
            <w:lang w:eastAsia="en-US"/>
          </w:rPr>
          <w:t>статьей 14</w:t>
        </w:r>
      </w:hyperlink>
      <w:r w:rsidRPr="004E2B85">
        <w:rPr>
          <w:rFonts w:eastAsiaTheme="minorHAnsi"/>
          <w:color w:val="000000" w:themeColor="text1"/>
          <w:sz w:val="22"/>
          <w:szCs w:val="22"/>
          <w:lang w:eastAsia="en-US"/>
        </w:rPr>
        <w:t xml:space="preserve">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w:t>
      </w:r>
      <w:hyperlink r:id="rId70" w:history="1">
        <w:r w:rsidRPr="004E2B85">
          <w:rPr>
            <w:rStyle w:val="a5"/>
            <w:rFonts w:eastAsiaTheme="minorHAnsi"/>
            <w:color w:val="000000" w:themeColor="text1"/>
            <w:sz w:val="22"/>
            <w:szCs w:val="22"/>
            <w:u w:val="none"/>
            <w:lang w:eastAsia="en-US"/>
          </w:rPr>
          <w:t>пунктом 3</w:t>
        </w:r>
      </w:hyperlink>
      <w:r w:rsidRPr="004E2B85">
        <w:rPr>
          <w:rFonts w:eastAsiaTheme="minorHAnsi"/>
          <w:color w:val="000000" w:themeColor="text1"/>
          <w:sz w:val="22"/>
          <w:szCs w:val="22"/>
          <w:lang w:eastAsia="en-US"/>
        </w:rPr>
        <w:t xml:space="preserve"> или </w:t>
      </w:r>
      <w:hyperlink r:id="rId71" w:history="1">
        <w:r w:rsidRPr="004E2B85">
          <w:rPr>
            <w:rStyle w:val="a5"/>
            <w:rFonts w:eastAsiaTheme="minorHAnsi"/>
            <w:color w:val="000000" w:themeColor="text1"/>
            <w:sz w:val="22"/>
            <w:szCs w:val="22"/>
            <w:u w:val="none"/>
            <w:lang w:eastAsia="en-US"/>
          </w:rPr>
          <w:t>4 части 1 статьи 43</w:t>
        </w:r>
      </w:hyperlink>
      <w:r w:rsidRPr="004E2B85">
        <w:rPr>
          <w:rFonts w:eastAsiaTheme="minorHAnsi"/>
          <w:color w:val="000000" w:themeColor="text1"/>
          <w:sz w:val="22"/>
          <w:szCs w:val="22"/>
          <w:lang w:eastAsia="en-US"/>
        </w:rPr>
        <w:t xml:space="preserve">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hyperlink r:id="rId72" w:history="1">
        <w:r w:rsidRPr="004E2B85">
          <w:rPr>
            <w:rStyle w:val="a5"/>
            <w:rFonts w:eastAsiaTheme="minorHAnsi"/>
            <w:color w:val="000000" w:themeColor="text1"/>
            <w:sz w:val="22"/>
            <w:szCs w:val="22"/>
            <w:u w:val="none"/>
            <w:lang w:eastAsia="en-US"/>
          </w:rPr>
          <w:t>пунктами 1</w:t>
        </w:r>
      </w:hyperlink>
      <w:r w:rsidRPr="004E2B85">
        <w:rPr>
          <w:rFonts w:eastAsiaTheme="minorHAnsi"/>
          <w:color w:val="000000" w:themeColor="text1"/>
          <w:sz w:val="22"/>
          <w:szCs w:val="22"/>
          <w:lang w:eastAsia="en-US"/>
        </w:rPr>
        <w:t xml:space="preserve">, </w:t>
      </w:r>
      <w:hyperlink r:id="rId73" w:history="1">
        <w:r w:rsidRPr="004E2B85">
          <w:rPr>
            <w:rStyle w:val="a5"/>
            <w:rFonts w:eastAsiaTheme="minorHAnsi"/>
            <w:color w:val="000000" w:themeColor="text1"/>
            <w:sz w:val="22"/>
            <w:szCs w:val="22"/>
            <w:u w:val="none"/>
            <w:lang w:eastAsia="en-US"/>
          </w:rPr>
          <w:t>2</w:t>
        </w:r>
      </w:hyperlink>
      <w:r w:rsidRPr="004E2B85">
        <w:rPr>
          <w:rFonts w:eastAsiaTheme="minorHAnsi"/>
          <w:color w:val="000000" w:themeColor="text1"/>
          <w:sz w:val="22"/>
          <w:szCs w:val="22"/>
          <w:lang w:eastAsia="en-US"/>
        </w:rPr>
        <w:t xml:space="preserve">, </w:t>
      </w:r>
      <w:hyperlink r:id="rId74" w:history="1">
        <w:r w:rsidRPr="004E2B85">
          <w:rPr>
            <w:rStyle w:val="a5"/>
            <w:rFonts w:eastAsiaTheme="minorHAnsi"/>
            <w:color w:val="000000" w:themeColor="text1"/>
            <w:sz w:val="22"/>
            <w:szCs w:val="22"/>
            <w:u w:val="none"/>
            <w:lang w:eastAsia="en-US"/>
          </w:rPr>
          <w:t>4</w:t>
        </w:r>
      </w:hyperlink>
      <w:r w:rsidRPr="004E2B85">
        <w:rPr>
          <w:rFonts w:eastAsiaTheme="minorHAnsi"/>
          <w:color w:val="000000" w:themeColor="text1"/>
          <w:sz w:val="22"/>
          <w:szCs w:val="22"/>
          <w:lang w:eastAsia="en-US"/>
        </w:rPr>
        <w:t xml:space="preserve"> - </w:t>
      </w:r>
      <w:hyperlink r:id="rId75" w:history="1">
        <w:r w:rsidRPr="004E2B85">
          <w:rPr>
            <w:rStyle w:val="a5"/>
            <w:rFonts w:eastAsiaTheme="minorHAnsi"/>
            <w:color w:val="000000" w:themeColor="text1"/>
            <w:sz w:val="22"/>
            <w:szCs w:val="22"/>
            <w:u w:val="none"/>
            <w:lang w:eastAsia="en-US"/>
          </w:rPr>
          <w:t>7 части 17 статьи 48</w:t>
        </w:r>
      </w:hyperlink>
      <w:r w:rsidRPr="004E2B85">
        <w:rPr>
          <w:rFonts w:eastAsiaTheme="minorHAnsi"/>
          <w:color w:val="000000" w:themeColor="text1"/>
          <w:sz w:val="22"/>
          <w:szCs w:val="22"/>
          <w:lang w:eastAsia="en-US"/>
        </w:rPr>
        <w:t xml:space="preserve">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Из представленных оператором сведений Комиссией Якутского УФАС России установлено, что из четырех, поданных на участие в закупке заявок, только одна заявка содержала информацию, подтверждающую соответствие </w:t>
      </w:r>
      <w:r w:rsidR="002E7339" w:rsidRPr="004E2B85">
        <w:rPr>
          <w:rFonts w:eastAsiaTheme="minorHAnsi"/>
          <w:color w:val="000000" w:themeColor="text1"/>
          <w:sz w:val="22"/>
          <w:szCs w:val="22"/>
          <w:lang w:eastAsia="en-US"/>
        </w:rPr>
        <w:t xml:space="preserve">по условиям </w:t>
      </w:r>
      <w:r w:rsidR="00EC2C70" w:rsidRPr="004E2B85">
        <w:rPr>
          <w:rFonts w:eastAsiaTheme="minorHAnsi"/>
          <w:color w:val="000000" w:themeColor="text1"/>
          <w:sz w:val="22"/>
          <w:szCs w:val="22"/>
          <w:lang w:eastAsia="en-US"/>
        </w:rPr>
        <w:t xml:space="preserve">содержащееся в </w:t>
      </w:r>
      <w:r w:rsidRPr="004E2B85">
        <w:rPr>
          <w:rFonts w:eastAsiaTheme="minorHAnsi"/>
          <w:color w:val="000000" w:themeColor="text1"/>
          <w:sz w:val="22"/>
          <w:szCs w:val="22"/>
          <w:lang w:eastAsia="en-US"/>
        </w:rPr>
        <w:t>Постановлени</w:t>
      </w:r>
      <w:r w:rsidR="00EC2C70" w:rsidRPr="004E2B85">
        <w:rPr>
          <w:rFonts w:eastAsiaTheme="minorHAnsi"/>
          <w:color w:val="000000" w:themeColor="text1"/>
          <w:sz w:val="22"/>
          <w:szCs w:val="22"/>
          <w:lang w:eastAsia="en-US"/>
        </w:rPr>
        <w:t>и</w:t>
      </w:r>
      <w:r w:rsidRPr="004E2B85">
        <w:rPr>
          <w:rFonts w:eastAsiaTheme="minorHAnsi"/>
          <w:color w:val="000000" w:themeColor="text1"/>
          <w:sz w:val="22"/>
          <w:szCs w:val="22"/>
          <w:lang w:eastAsia="en-US"/>
        </w:rPr>
        <w:t xml:space="preserve"> № </w:t>
      </w:r>
      <w:r w:rsidR="002E7339" w:rsidRPr="004E2B85">
        <w:rPr>
          <w:rFonts w:eastAsiaTheme="minorHAnsi"/>
          <w:color w:val="000000" w:themeColor="text1"/>
          <w:sz w:val="22"/>
          <w:szCs w:val="22"/>
          <w:lang w:eastAsia="en-US"/>
        </w:rPr>
        <w:t>617</w:t>
      </w:r>
      <w:r w:rsidRPr="004E2B85">
        <w:rPr>
          <w:rFonts w:eastAsiaTheme="minorHAnsi"/>
          <w:color w:val="000000" w:themeColor="text1"/>
          <w:sz w:val="22"/>
          <w:szCs w:val="22"/>
          <w:lang w:eastAsia="en-US"/>
        </w:rPr>
        <w:t xml:space="preserve"> (номер реестровой записи).</w:t>
      </w:r>
    </w:p>
    <w:p w:rsidR="002D3A16" w:rsidRPr="004E2B85" w:rsidRDefault="002D3A16" w:rsidP="002E7339">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Таким образом,</w:t>
      </w:r>
      <w:r w:rsidR="004E2B85">
        <w:rPr>
          <w:rFonts w:eastAsiaTheme="minorHAnsi"/>
          <w:color w:val="000000" w:themeColor="text1"/>
          <w:sz w:val="22"/>
          <w:szCs w:val="22"/>
          <w:lang w:eastAsia="en-US"/>
        </w:rPr>
        <w:t xml:space="preserve"> котировочная</w:t>
      </w:r>
      <w:r w:rsidRPr="004E2B85">
        <w:rPr>
          <w:rFonts w:eastAsiaTheme="minorHAnsi"/>
          <w:color w:val="000000" w:themeColor="text1"/>
          <w:sz w:val="22"/>
          <w:szCs w:val="22"/>
          <w:lang w:eastAsia="en-US"/>
        </w:rPr>
        <w:t xml:space="preserve"> комиссия</w:t>
      </w:r>
      <w:r w:rsidR="004E2B85">
        <w:rPr>
          <w:rFonts w:eastAsiaTheme="minorHAnsi"/>
          <w:color w:val="000000" w:themeColor="text1"/>
          <w:sz w:val="22"/>
          <w:szCs w:val="22"/>
          <w:lang w:eastAsia="en-US"/>
        </w:rPr>
        <w:t xml:space="preserve"> уполномоченного органа</w:t>
      </w:r>
      <w:r w:rsidRPr="004E2B85">
        <w:rPr>
          <w:rFonts w:eastAsiaTheme="minorHAnsi"/>
          <w:color w:val="000000" w:themeColor="text1"/>
          <w:sz w:val="22"/>
          <w:szCs w:val="22"/>
          <w:lang w:eastAsia="en-US"/>
        </w:rPr>
        <w:t xml:space="preserve"> во исполнение требования </w:t>
      </w:r>
      <w:r w:rsidR="002E7339" w:rsidRPr="004E2B85">
        <w:rPr>
          <w:rFonts w:eastAsiaTheme="minorHAnsi"/>
          <w:color w:val="000000" w:themeColor="text1"/>
          <w:sz w:val="22"/>
          <w:szCs w:val="22"/>
          <w:lang w:eastAsia="en-US"/>
        </w:rPr>
        <w:t>пункта 2</w:t>
      </w:r>
      <w:r w:rsidRPr="004E2B85">
        <w:rPr>
          <w:rFonts w:eastAsiaTheme="minorHAnsi"/>
          <w:color w:val="000000" w:themeColor="text1"/>
          <w:sz w:val="22"/>
          <w:szCs w:val="22"/>
          <w:lang w:eastAsia="en-US"/>
        </w:rPr>
        <w:t xml:space="preserve"> Постановления № </w:t>
      </w:r>
      <w:r w:rsidR="002E7339" w:rsidRPr="004E2B85">
        <w:rPr>
          <w:rFonts w:eastAsiaTheme="minorHAnsi"/>
          <w:color w:val="000000" w:themeColor="text1"/>
          <w:sz w:val="22"/>
          <w:szCs w:val="22"/>
          <w:lang w:eastAsia="en-US"/>
        </w:rPr>
        <w:t>617</w:t>
      </w:r>
      <w:r w:rsidRPr="004E2B85">
        <w:rPr>
          <w:rFonts w:eastAsiaTheme="minorHAnsi"/>
          <w:color w:val="000000" w:themeColor="text1"/>
          <w:sz w:val="22"/>
          <w:szCs w:val="22"/>
          <w:lang w:eastAsia="en-US"/>
        </w:rPr>
        <w:t xml:space="preserve"> правомерно отклонила заявки, содержащие предложения о поставке </w:t>
      </w:r>
      <w:r w:rsidR="002E7339" w:rsidRPr="004E2B85">
        <w:rPr>
          <w:rFonts w:eastAsiaTheme="minorHAnsi"/>
          <w:color w:val="000000" w:themeColor="text1"/>
          <w:sz w:val="22"/>
          <w:szCs w:val="22"/>
          <w:lang w:eastAsia="en-US"/>
        </w:rPr>
        <w:t xml:space="preserve">отдельных видов промышленных товаров, происходящих из иностранных государств. </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Вместе с тем, Комиссией Якутского УФАС России установлено следующее.</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Так, из протокола подведения итогов определения поставщика (подрядчика, исполнителя) № </w:t>
      </w:r>
      <w:r w:rsidR="002E7339" w:rsidRPr="004E2B85">
        <w:rPr>
          <w:rFonts w:eastAsiaTheme="minorHAnsi"/>
          <w:bCs/>
          <w:color w:val="000000" w:themeColor="text1"/>
          <w:sz w:val="22"/>
          <w:szCs w:val="22"/>
          <w:lang w:eastAsia="en-US"/>
        </w:rPr>
        <w:t>ИЗК</w:t>
      </w:r>
      <w:r w:rsidRPr="004E2B85">
        <w:rPr>
          <w:rFonts w:eastAsiaTheme="minorHAnsi"/>
          <w:b/>
          <w:bCs/>
          <w:color w:val="000000" w:themeColor="text1"/>
          <w:sz w:val="22"/>
          <w:szCs w:val="22"/>
          <w:lang w:eastAsia="en-US"/>
        </w:rPr>
        <w:t xml:space="preserve"> </w:t>
      </w:r>
      <w:r w:rsidRPr="004E2B85">
        <w:rPr>
          <w:rFonts w:eastAsiaTheme="minorHAnsi"/>
          <w:color w:val="000000" w:themeColor="text1"/>
          <w:sz w:val="22"/>
          <w:szCs w:val="22"/>
          <w:lang w:eastAsia="en-US"/>
        </w:rPr>
        <w:t xml:space="preserve">от </w:t>
      </w:r>
      <w:r w:rsidR="002E7339" w:rsidRPr="004E2B85">
        <w:rPr>
          <w:rFonts w:eastAsiaTheme="minorHAnsi"/>
          <w:color w:val="000000" w:themeColor="text1"/>
          <w:sz w:val="22"/>
          <w:szCs w:val="22"/>
          <w:lang w:eastAsia="en-US"/>
        </w:rPr>
        <w:t>30.09</w:t>
      </w:r>
      <w:r w:rsidRPr="004E2B85">
        <w:rPr>
          <w:rFonts w:eastAsiaTheme="minorHAnsi"/>
          <w:color w:val="000000" w:themeColor="text1"/>
          <w:sz w:val="22"/>
          <w:szCs w:val="22"/>
          <w:lang w:eastAsia="en-US"/>
        </w:rPr>
        <w:t>.2024 следует, что заявка ООО «</w:t>
      </w:r>
      <w:r w:rsidR="002E7339" w:rsidRPr="004E2B85">
        <w:rPr>
          <w:rFonts w:eastAsiaTheme="minorHAnsi"/>
          <w:color w:val="000000" w:themeColor="text1"/>
          <w:sz w:val="22"/>
          <w:szCs w:val="22"/>
          <w:lang w:eastAsia="en-US"/>
        </w:rPr>
        <w:t>Байсэлл</w:t>
      </w:r>
      <w:r w:rsidRPr="004E2B85">
        <w:rPr>
          <w:rFonts w:eastAsiaTheme="minorHAnsi"/>
          <w:color w:val="000000" w:themeColor="text1"/>
          <w:sz w:val="22"/>
          <w:szCs w:val="22"/>
          <w:lang w:eastAsia="en-US"/>
        </w:rPr>
        <w:t xml:space="preserve">» (идентификационный № заявки </w:t>
      </w:r>
      <w:r w:rsidR="002E7339" w:rsidRPr="004E2B85">
        <w:rPr>
          <w:rFonts w:eastAsiaTheme="minorHAnsi"/>
          <w:color w:val="000000" w:themeColor="text1"/>
          <w:sz w:val="22"/>
          <w:szCs w:val="22"/>
          <w:lang w:eastAsia="en-US"/>
        </w:rPr>
        <w:t>1087604</w:t>
      </w:r>
      <w:r w:rsidRPr="004E2B85">
        <w:rPr>
          <w:rFonts w:eastAsiaTheme="minorHAnsi"/>
          <w:color w:val="000000" w:themeColor="text1"/>
          <w:sz w:val="22"/>
          <w:szCs w:val="22"/>
          <w:lang w:eastAsia="en-US"/>
        </w:rPr>
        <w:t>) была отклонена по следующему основанию:</w:t>
      </w:r>
    </w:p>
    <w:p w:rsidR="002D3A16" w:rsidRPr="004E2B85" w:rsidRDefault="002E7339" w:rsidP="002E7339">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w:t>
      </w:r>
      <w:r w:rsidRPr="004E2B85">
        <w:rPr>
          <w:rFonts w:eastAsiaTheme="minorHAnsi"/>
          <w:i/>
          <w:color w:val="000000" w:themeColor="text1"/>
          <w:sz w:val="22"/>
          <w:szCs w:val="22"/>
          <w:lang w:eastAsia="en-US"/>
        </w:rPr>
        <w:t>Отклонить заявку на участие в закупке по  п.5 ч.12 ст.48 №44-ФЗ «Непредставление информации и документов, предусмотренных п. 5 ч. 1 ст. 43 Закона № 44 ФЗ, если такие документы предусмотрены нормативными правовыми актами, принятыми в соответствии с ч. 3 ст. 14 Закона 44-ФЗ» Отсутствует информация (декларация), подтверждающая соответствие предлагаемых товаров ограничению допуска, установленного в соответствии с Постановлением Правительства РФ от 30.04.2020 № 617, а именно: номера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r w:rsidRPr="004E2B85">
        <w:rPr>
          <w:rFonts w:eastAsiaTheme="minorHAnsi"/>
          <w:color w:val="000000" w:themeColor="text1"/>
          <w:sz w:val="22"/>
          <w:szCs w:val="22"/>
          <w:lang w:eastAsia="en-US"/>
        </w:rPr>
        <w:t>»</w:t>
      </w:r>
      <w:r w:rsidR="002D3A16" w:rsidRPr="004E2B85">
        <w:rPr>
          <w:rFonts w:eastAsiaTheme="minorHAnsi"/>
          <w:color w:val="000000" w:themeColor="text1"/>
          <w:sz w:val="22"/>
          <w:szCs w:val="22"/>
          <w:lang w:eastAsia="en-US"/>
        </w:rPr>
        <w:t>.</w:t>
      </w:r>
    </w:p>
    <w:p w:rsidR="00EC2C70"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Комиссия</w:t>
      </w:r>
      <w:r w:rsidR="00EC2C70" w:rsidRPr="004E2B85">
        <w:rPr>
          <w:rFonts w:eastAsiaTheme="minorHAnsi"/>
          <w:color w:val="000000" w:themeColor="text1"/>
          <w:sz w:val="22"/>
          <w:szCs w:val="22"/>
          <w:lang w:eastAsia="en-US"/>
        </w:rPr>
        <w:t xml:space="preserve"> Якутского УФАС России </w:t>
      </w:r>
      <w:r w:rsidRPr="004E2B85">
        <w:rPr>
          <w:rFonts w:eastAsiaTheme="minorHAnsi"/>
          <w:color w:val="000000" w:themeColor="text1"/>
          <w:sz w:val="22"/>
          <w:szCs w:val="22"/>
          <w:lang w:eastAsia="en-US"/>
        </w:rPr>
        <w:t xml:space="preserve">считает, что комиссией по осуществлению закупок нормативное основание для отклонения заявки заявителя </w:t>
      </w:r>
      <w:r w:rsidR="00EC2C70" w:rsidRPr="004E2B85">
        <w:rPr>
          <w:rFonts w:eastAsiaTheme="minorHAnsi"/>
          <w:color w:val="000000" w:themeColor="text1"/>
          <w:sz w:val="22"/>
          <w:szCs w:val="22"/>
          <w:lang w:eastAsia="en-US"/>
        </w:rPr>
        <w:t>определено неверно.</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В связи с тем, что в спорной закупке заказчиком было установлено ограничение допуска </w:t>
      </w:r>
      <w:r w:rsidR="00511D9C" w:rsidRPr="004E2B85">
        <w:rPr>
          <w:rFonts w:eastAsiaTheme="minorHAnsi"/>
          <w:color w:val="000000" w:themeColor="text1"/>
          <w:sz w:val="22"/>
          <w:szCs w:val="22"/>
          <w:lang w:eastAsia="en-US"/>
        </w:rPr>
        <w:t xml:space="preserve">для целей осуществления закупок отдельных видов промышленных товаров </w:t>
      </w:r>
      <w:r w:rsidRPr="004E2B85">
        <w:rPr>
          <w:rFonts w:eastAsiaTheme="minorHAnsi"/>
          <w:color w:val="000000" w:themeColor="text1"/>
          <w:sz w:val="22"/>
          <w:szCs w:val="22"/>
          <w:lang w:eastAsia="en-US"/>
        </w:rPr>
        <w:t xml:space="preserve">в соответствии с </w:t>
      </w:r>
      <w:hyperlink r:id="rId76" w:tooltip="Постановление Правительства РФ от 10.07.2019 N 878 (ред. от 09.12.2023) &quo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
        <w:r w:rsidRPr="004E2B85">
          <w:rPr>
            <w:rStyle w:val="a5"/>
            <w:rFonts w:eastAsiaTheme="minorHAnsi"/>
            <w:color w:val="000000" w:themeColor="text1"/>
            <w:sz w:val="22"/>
            <w:szCs w:val="22"/>
            <w:u w:val="none"/>
            <w:lang w:eastAsia="en-US"/>
          </w:rPr>
          <w:t>Постановлением</w:t>
        </w:r>
      </w:hyperlink>
      <w:r w:rsidRPr="004E2B85">
        <w:rPr>
          <w:rFonts w:eastAsiaTheme="minorHAnsi"/>
          <w:color w:val="000000" w:themeColor="text1"/>
          <w:sz w:val="22"/>
          <w:szCs w:val="22"/>
          <w:lang w:eastAsia="en-US"/>
        </w:rPr>
        <w:t xml:space="preserve"> № </w:t>
      </w:r>
      <w:r w:rsidR="002E7339" w:rsidRPr="004E2B85">
        <w:rPr>
          <w:rFonts w:eastAsiaTheme="minorHAnsi"/>
          <w:color w:val="000000" w:themeColor="text1"/>
          <w:sz w:val="22"/>
          <w:szCs w:val="22"/>
          <w:lang w:eastAsia="en-US"/>
        </w:rPr>
        <w:t>617</w:t>
      </w:r>
      <w:r w:rsidR="00EC2C70" w:rsidRPr="004E2B85">
        <w:rPr>
          <w:rFonts w:eastAsiaTheme="minorHAnsi"/>
          <w:color w:val="000000" w:themeColor="text1"/>
          <w:sz w:val="22"/>
          <w:szCs w:val="22"/>
          <w:lang w:eastAsia="en-US"/>
        </w:rPr>
        <w:t>, заявка участника закупки подлежала</w:t>
      </w:r>
      <w:r w:rsidRPr="004E2B85">
        <w:rPr>
          <w:rFonts w:eastAsiaTheme="minorHAnsi"/>
          <w:color w:val="000000" w:themeColor="text1"/>
          <w:sz w:val="22"/>
          <w:szCs w:val="22"/>
          <w:lang w:eastAsia="en-US"/>
        </w:rPr>
        <w:t xml:space="preserve"> отклонению по </w:t>
      </w:r>
      <w:hyperlink r:id="rId77"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rFonts w:eastAsiaTheme="minorHAnsi"/>
            <w:color w:val="000000" w:themeColor="text1"/>
            <w:sz w:val="22"/>
            <w:szCs w:val="22"/>
            <w:u w:val="none"/>
            <w:lang w:eastAsia="en-US"/>
          </w:rPr>
          <w:t>пункту 4 части 12 статьи 48</w:t>
        </w:r>
      </w:hyperlink>
      <w:r w:rsidRPr="004E2B85">
        <w:rPr>
          <w:rFonts w:eastAsiaTheme="minorHAnsi"/>
          <w:color w:val="000000" w:themeColor="text1"/>
          <w:sz w:val="22"/>
          <w:szCs w:val="22"/>
          <w:lang w:eastAsia="en-US"/>
        </w:rPr>
        <w:t xml:space="preserve"> Федерального закона о контрактной системе.</w:t>
      </w:r>
    </w:p>
    <w:p w:rsidR="002D3A16" w:rsidRPr="004E2B85" w:rsidRDefault="002D3A16" w:rsidP="002D3A16">
      <w:pPr>
        <w:suppressAutoHyphens w:val="0"/>
        <w:autoSpaceDE w:val="0"/>
        <w:autoSpaceDN w:val="0"/>
        <w:adjustRightInd w:val="0"/>
        <w:ind w:firstLine="540"/>
        <w:jc w:val="both"/>
        <w:rPr>
          <w:rFonts w:eastAsiaTheme="minorHAnsi"/>
          <w:color w:val="000000" w:themeColor="text1"/>
          <w:sz w:val="22"/>
          <w:szCs w:val="22"/>
          <w:lang w:eastAsia="en-US"/>
        </w:rPr>
      </w:pPr>
      <w:r w:rsidRPr="004E2B85">
        <w:rPr>
          <w:rFonts w:eastAsiaTheme="minorHAnsi"/>
          <w:color w:val="000000" w:themeColor="text1"/>
          <w:sz w:val="22"/>
          <w:szCs w:val="22"/>
          <w:lang w:eastAsia="en-US"/>
        </w:rPr>
        <w:t xml:space="preserve">При таких обстоятельствах Комиссия усматривает в действиях </w:t>
      </w:r>
      <w:r w:rsidR="00F06AE8" w:rsidRPr="004E2B85">
        <w:rPr>
          <w:rFonts w:eastAsiaTheme="minorHAnsi"/>
          <w:color w:val="000000" w:themeColor="text1"/>
          <w:sz w:val="22"/>
          <w:szCs w:val="22"/>
          <w:lang w:eastAsia="en-US"/>
        </w:rPr>
        <w:t>котировочной</w:t>
      </w:r>
      <w:r w:rsidR="00EC2C70" w:rsidRPr="004E2B85">
        <w:rPr>
          <w:rFonts w:eastAsiaTheme="minorHAnsi"/>
          <w:color w:val="000000" w:themeColor="text1"/>
          <w:sz w:val="22"/>
          <w:szCs w:val="22"/>
          <w:lang w:eastAsia="en-US"/>
        </w:rPr>
        <w:t xml:space="preserve"> комиссии уполномоченного органа</w:t>
      </w:r>
      <w:r w:rsidRPr="004E2B85">
        <w:rPr>
          <w:rFonts w:eastAsiaTheme="minorHAnsi"/>
          <w:color w:val="000000" w:themeColor="text1"/>
          <w:sz w:val="22"/>
          <w:szCs w:val="22"/>
          <w:lang w:eastAsia="en-US"/>
        </w:rPr>
        <w:t xml:space="preserve"> </w:t>
      </w:r>
      <w:r w:rsidR="00F06AE8" w:rsidRPr="004E2B85">
        <w:rPr>
          <w:rFonts w:eastAsiaTheme="minorHAnsi"/>
          <w:color w:val="000000" w:themeColor="text1"/>
          <w:sz w:val="22"/>
          <w:szCs w:val="22"/>
          <w:lang w:eastAsia="en-US"/>
        </w:rPr>
        <w:t xml:space="preserve">установлено </w:t>
      </w:r>
      <w:r w:rsidRPr="004E2B85">
        <w:rPr>
          <w:rFonts w:eastAsiaTheme="minorHAnsi"/>
          <w:color w:val="000000" w:themeColor="text1"/>
          <w:sz w:val="22"/>
          <w:szCs w:val="22"/>
          <w:lang w:eastAsia="en-US"/>
        </w:rPr>
        <w:t>нарушение пункта 4 части 12 статьи 48 Закона о контрактной системе</w:t>
      </w:r>
      <w:hyperlink r:id="rId78"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Fonts w:eastAsiaTheme="minorHAnsi"/>
          <w:color w:val="000000" w:themeColor="text1"/>
          <w:sz w:val="22"/>
          <w:szCs w:val="22"/>
          <w:lang w:eastAsia="en-US"/>
        </w:rPr>
        <w:t>.</w:t>
      </w:r>
    </w:p>
    <w:p w:rsidR="002D3A16" w:rsidRPr="004E2B85" w:rsidRDefault="00EC2C70" w:rsidP="00511D9C">
      <w:pPr>
        <w:suppressAutoHyphens w:val="0"/>
        <w:autoSpaceDE w:val="0"/>
        <w:autoSpaceDN w:val="0"/>
        <w:adjustRightInd w:val="0"/>
        <w:ind w:firstLine="540"/>
        <w:jc w:val="both"/>
        <w:rPr>
          <w:rFonts w:eastAsiaTheme="minorHAnsi"/>
          <w:b/>
          <w:color w:val="000000" w:themeColor="text1"/>
          <w:sz w:val="22"/>
          <w:szCs w:val="22"/>
          <w:lang w:eastAsia="en-US"/>
        </w:rPr>
      </w:pPr>
      <w:r w:rsidRPr="004E2B85">
        <w:rPr>
          <w:rFonts w:eastAsiaTheme="minorHAnsi"/>
          <w:b/>
          <w:color w:val="000000" w:themeColor="text1"/>
          <w:sz w:val="22"/>
          <w:szCs w:val="22"/>
          <w:lang w:eastAsia="en-US"/>
        </w:rPr>
        <w:t>Жалоба признана обоснованной.</w:t>
      </w:r>
    </w:p>
    <w:p w:rsidR="004F64CF" w:rsidRPr="004E2B85" w:rsidRDefault="00511D9C" w:rsidP="00532947">
      <w:pPr>
        <w:suppressAutoHyphens w:val="0"/>
        <w:autoSpaceDE w:val="0"/>
        <w:autoSpaceDN w:val="0"/>
        <w:adjustRightInd w:val="0"/>
        <w:ind w:firstLine="540"/>
        <w:jc w:val="both"/>
        <w:rPr>
          <w:b/>
          <w:color w:val="000000" w:themeColor="text1"/>
          <w:sz w:val="22"/>
          <w:szCs w:val="22"/>
        </w:rPr>
      </w:pPr>
      <w:r w:rsidRPr="004E2B85">
        <w:rPr>
          <w:b/>
          <w:color w:val="000000" w:themeColor="text1"/>
          <w:sz w:val="22"/>
          <w:szCs w:val="22"/>
        </w:rPr>
        <w:t>При проведении внеплановой проверки,</w:t>
      </w:r>
      <w:r w:rsidR="00EC2C70" w:rsidRPr="004E2B85">
        <w:rPr>
          <w:b/>
          <w:color w:val="000000" w:themeColor="text1"/>
          <w:sz w:val="22"/>
          <w:szCs w:val="22"/>
        </w:rPr>
        <w:t xml:space="preserve"> Комиссией Якутского УФАС России установлено следующее:</w:t>
      </w:r>
    </w:p>
    <w:p w:rsidR="004F64CF" w:rsidRPr="004E2B85" w:rsidRDefault="00EC2C70" w:rsidP="004F64CF">
      <w:pPr>
        <w:suppressAutoHyphens w:val="0"/>
        <w:autoSpaceDE w:val="0"/>
        <w:autoSpaceDN w:val="0"/>
        <w:adjustRightInd w:val="0"/>
        <w:ind w:firstLine="540"/>
        <w:jc w:val="both"/>
        <w:rPr>
          <w:color w:val="000000" w:themeColor="text1"/>
          <w:sz w:val="22"/>
          <w:szCs w:val="22"/>
        </w:rPr>
      </w:pPr>
      <w:r w:rsidRPr="004E2B85">
        <w:rPr>
          <w:color w:val="000000" w:themeColor="text1"/>
          <w:sz w:val="22"/>
          <w:szCs w:val="22"/>
        </w:rPr>
        <w:t xml:space="preserve">Согласно протоколу подведения итогов </w:t>
      </w:r>
      <w:r w:rsidRPr="004E2B85">
        <w:rPr>
          <w:rFonts w:eastAsiaTheme="minorHAnsi"/>
          <w:color w:val="000000" w:themeColor="text1"/>
          <w:sz w:val="22"/>
          <w:szCs w:val="22"/>
          <w:lang w:eastAsia="en-US"/>
        </w:rPr>
        <w:t xml:space="preserve">определения поставщика (подрядчика, исполнителя) № </w:t>
      </w:r>
      <w:r w:rsidRPr="004E2B85">
        <w:rPr>
          <w:rFonts w:eastAsiaTheme="minorHAnsi"/>
          <w:bCs/>
          <w:color w:val="000000" w:themeColor="text1"/>
          <w:sz w:val="22"/>
          <w:szCs w:val="22"/>
          <w:lang w:eastAsia="en-US"/>
        </w:rPr>
        <w:t>ИЗК</w:t>
      </w:r>
      <w:r w:rsidRPr="004E2B85">
        <w:rPr>
          <w:rFonts w:eastAsiaTheme="minorHAnsi"/>
          <w:b/>
          <w:bCs/>
          <w:color w:val="000000" w:themeColor="text1"/>
          <w:sz w:val="22"/>
          <w:szCs w:val="22"/>
          <w:lang w:eastAsia="en-US"/>
        </w:rPr>
        <w:t xml:space="preserve"> </w:t>
      </w:r>
      <w:r w:rsidRPr="004E2B85">
        <w:rPr>
          <w:rFonts w:eastAsiaTheme="minorHAnsi"/>
          <w:color w:val="000000" w:themeColor="text1"/>
          <w:sz w:val="22"/>
          <w:szCs w:val="22"/>
          <w:lang w:eastAsia="en-US"/>
        </w:rPr>
        <w:t>от 30.09.2024 следует, что</w:t>
      </w:r>
      <w:r w:rsidR="004F64CF" w:rsidRPr="004E2B85">
        <w:rPr>
          <w:color w:val="000000" w:themeColor="text1"/>
          <w:sz w:val="22"/>
          <w:szCs w:val="22"/>
        </w:rPr>
        <w:t xml:space="preserve"> на участие в закупке подано 4 (четыре) заявки, ан</w:t>
      </w:r>
      <w:r w:rsidRPr="004E2B85">
        <w:rPr>
          <w:color w:val="000000" w:themeColor="text1"/>
          <w:sz w:val="22"/>
          <w:szCs w:val="22"/>
        </w:rPr>
        <w:t xml:space="preserve">алогично по </w:t>
      </w:r>
      <w:r w:rsidRPr="004E2B85">
        <w:rPr>
          <w:color w:val="000000" w:themeColor="text1"/>
          <w:sz w:val="22"/>
          <w:szCs w:val="22"/>
        </w:rPr>
        <w:lastRenderedPageBreak/>
        <w:t xml:space="preserve">такому же основанию, которые были отражены в жалобе заявителя, </w:t>
      </w:r>
      <w:r w:rsidR="004F64CF" w:rsidRPr="004E2B85">
        <w:rPr>
          <w:color w:val="000000" w:themeColor="text1"/>
          <w:sz w:val="22"/>
          <w:szCs w:val="22"/>
        </w:rPr>
        <w:t>отклонены заявки с идентификацио</w:t>
      </w:r>
      <w:r w:rsidRPr="004E2B85">
        <w:rPr>
          <w:color w:val="000000" w:themeColor="text1"/>
          <w:sz w:val="22"/>
          <w:szCs w:val="22"/>
        </w:rPr>
        <w:t>н</w:t>
      </w:r>
      <w:r w:rsidR="00511D9C" w:rsidRPr="004E2B85">
        <w:rPr>
          <w:color w:val="000000" w:themeColor="text1"/>
          <w:sz w:val="22"/>
          <w:szCs w:val="22"/>
        </w:rPr>
        <w:t>ными номерами 1087604, 1086754.</w:t>
      </w:r>
    </w:p>
    <w:p w:rsidR="00EC2C70" w:rsidRPr="004E2B85" w:rsidRDefault="00EC2C70" w:rsidP="00EC2C70">
      <w:pPr>
        <w:suppressAutoHyphens w:val="0"/>
        <w:autoSpaceDE w:val="0"/>
        <w:autoSpaceDN w:val="0"/>
        <w:adjustRightInd w:val="0"/>
        <w:ind w:firstLine="540"/>
        <w:jc w:val="both"/>
        <w:rPr>
          <w:color w:val="000000" w:themeColor="text1"/>
          <w:sz w:val="22"/>
          <w:szCs w:val="22"/>
        </w:rPr>
      </w:pPr>
      <w:r w:rsidRPr="004E2B85">
        <w:rPr>
          <w:color w:val="000000" w:themeColor="text1"/>
          <w:sz w:val="22"/>
          <w:szCs w:val="22"/>
        </w:rPr>
        <w:t xml:space="preserve">В связи с тем, что в спорной закупке заказчиком было установлено ограничение допуска товара иностранного происхождения в соответствии с </w:t>
      </w:r>
      <w:hyperlink r:id="rId79" w:tooltip="Постановление Правительства РФ от 10.07.2019 N 878 (ред. от 09.12.2023) &quo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
        <w:r w:rsidRPr="004E2B85">
          <w:rPr>
            <w:rStyle w:val="a5"/>
            <w:color w:val="000000" w:themeColor="text1"/>
            <w:sz w:val="22"/>
            <w:szCs w:val="22"/>
            <w:u w:val="none"/>
          </w:rPr>
          <w:t>Постановлением</w:t>
        </w:r>
      </w:hyperlink>
      <w:r w:rsidRPr="004E2B85">
        <w:rPr>
          <w:color w:val="000000" w:themeColor="text1"/>
          <w:sz w:val="22"/>
          <w:szCs w:val="22"/>
        </w:rPr>
        <w:t xml:space="preserve"> № 617, заявки участников закупки подлежали отклонению по </w:t>
      </w:r>
      <w:hyperlink r:id="rId80" w:tooltip="Федеральный закон от 05.04.2013 N 44-ФЗ (ред. от 14.02.2024)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sidRPr="004E2B85">
          <w:rPr>
            <w:rStyle w:val="a5"/>
            <w:color w:val="000000" w:themeColor="text1"/>
            <w:sz w:val="22"/>
            <w:szCs w:val="22"/>
            <w:u w:val="none"/>
          </w:rPr>
          <w:t>пункту 4 части 12 статьи 48</w:t>
        </w:r>
      </w:hyperlink>
      <w:r w:rsidRPr="004E2B85">
        <w:rPr>
          <w:color w:val="000000" w:themeColor="text1"/>
          <w:sz w:val="22"/>
          <w:szCs w:val="22"/>
        </w:rPr>
        <w:t xml:space="preserve"> Федерального закона о контрактной системе.</w:t>
      </w:r>
    </w:p>
    <w:p w:rsidR="004F64CF" w:rsidRPr="004E2B85" w:rsidRDefault="00F06AE8" w:rsidP="00F06AE8">
      <w:pPr>
        <w:suppressAutoHyphens w:val="0"/>
        <w:autoSpaceDE w:val="0"/>
        <w:autoSpaceDN w:val="0"/>
        <w:adjustRightInd w:val="0"/>
        <w:ind w:firstLine="540"/>
        <w:jc w:val="both"/>
        <w:rPr>
          <w:color w:val="000000" w:themeColor="text1"/>
          <w:sz w:val="22"/>
          <w:szCs w:val="22"/>
        </w:rPr>
      </w:pPr>
      <w:r w:rsidRPr="004E2B85">
        <w:rPr>
          <w:color w:val="000000" w:themeColor="text1"/>
          <w:sz w:val="22"/>
          <w:szCs w:val="22"/>
        </w:rPr>
        <w:t>Таким образом, Комиссия Якутского УФАС России приходит к выводу, что в действиях котировочной комиссии уполномоченного органа установлено нарушение пункта 4 части 12 статьи 48 Закона о контрактной системе</w:t>
      </w:r>
    </w:p>
    <w:p w:rsidR="006E7960" w:rsidRPr="004E2B85" w:rsidRDefault="00790BA3" w:rsidP="000E3112">
      <w:pPr>
        <w:pStyle w:val="a6"/>
        <w:spacing w:before="0" w:beforeAutospacing="0" w:after="0" w:afterAutospacing="0"/>
        <w:ind w:firstLine="567"/>
        <w:jc w:val="both"/>
        <w:rPr>
          <w:color w:val="000000"/>
          <w:sz w:val="22"/>
          <w:szCs w:val="22"/>
        </w:rPr>
      </w:pPr>
      <w:r w:rsidRPr="004E2B85">
        <w:rPr>
          <w:bCs/>
          <w:sz w:val="22"/>
          <w:szCs w:val="22"/>
        </w:rPr>
        <w:t xml:space="preserve">На </w:t>
      </w:r>
      <w:r w:rsidR="006E7960" w:rsidRPr="004E2B85">
        <w:rPr>
          <w:sz w:val="22"/>
          <w:szCs w:val="22"/>
        </w:rPr>
        <w:t>основании вышеизложенного, руководствуясь пунктом 1 части 15 статьи 99, статьи 106 Федерального закона от 05.04.2013 № 44-ФЗ «О контрактной системе в сфере закупок</w:t>
      </w:r>
      <w:r w:rsidR="006E7960" w:rsidRPr="004E2B85">
        <w:rPr>
          <w:color w:val="00000A"/>
          <w:sz w:val="22"/>
          <w:szCs w:val="22"/>
        </w:rPr>
        <w:t xml:space="preserve">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4E2B85">
        <w:rPr>
          <w:color w:val="000000"/>
          <w:sz w:val="22"/>
          <w:szCs w:val="22"/>
        </w:rPr>
        <w:t> </w:t>
      </w:r>
    </w:p>
    <w:p w:rsidR="00AF1DDD" w:rsidRPr="004E2B85" w:rsidRDefault="00476C8D" w:rsidP="00476C8D">
      <w:pPr>
        <w:pStyle w:val="a6"/>
        <w:spacing w:before="120" w:beforeAutospacing="0" w:after="120" w:afterAutospacing="0"/>
        <w:ind w:firstLine="567"/>
        <w:jc w:val="center"/>
        <w:rPr>
          <w:color w:val="000000"/>
          <w:sz w:val="22"/>
          <w:szCs w:val="22"/>
        </w:rPr>
      </w:pPr>
      <w:r w:rsidRPr="004E2B85">
        <w:rPr>
          <w:color w:val="000000"/>
          <w:sz w:val="22"/>
          <w:szCs w:val="22"/>
        </w:rPr>
        <w:t>р е ш и л а:</w:t>
      </w:r>
    </w:p>
    <w:p w:rsidR="00431E38" w:rsidRPr="004E2B85" w:rsidRDefault="00DB0B73" w:rsidP="00371498">
      <w:pPr>
        <w:suppressAutoHyphens w:val="0"/>
        <w:autoSpaceDE w:val="0"/>
        <w:autoSpaceDN w:val="0"/>
        <w:adjustRightInd w:val="0"/>
        <w:ind w:firstLine="567"/>
        <w:jc w:val="both"/>
        <w:rPr>
          <w:rFonts w:eastAsiaTheme="minorHAnsi"/>
          <w:b/>
          <w:color w:val="auto"/>
          <w:sz w:val="22"/>
          <w:szCs w:val="22"/>
          <w:lang w:eastAsia="en-US"/>
        </w:rPr>
      </w:pPr>
      <w:r w:rsidRPr="004E2B85">
        <w:rPr>
          <w:color w:val="000000" w:themeColor="text1"/>
          <w:sz w:val="22"/>
          <w:szCs w:val="22"/>
        </w:rPr>
        <w:t>1. П</w:t>
      </w:r>
      <w:r w:rsidR="007E14B9" w:rsidRPr="004E2B85">
        <w:rPr>
          <w:color w:val="000000" w:themeColor="text1"/>
          <w:sz w:val="22"/>
          <w:szCs w:val="22"/>
        </w:rPr>
        <w:t xml:space="preserve">ризнать жалобу </w:t>
      </w:r>
      <w:r w:rsidR="00532947" w:rsidRPr="004E2B85">
        <w:rPr>
          <w:color w:val="auto"/>
          <w:sz w:val="22"/>
          <w:szCs w:val="22"/>
        </w:rPr>
        <w:t xml:space="preserve">ООО «Байсэлл» на действия (бездействие) котировочной комиссии уполномоченного органа ОА «города Якутска» при проведении запроса котировок в электронной форме на поставку и изготовление подарочных пакетов (полиэтиленовые) (извещение № 0116300000124001549) </w:t>
      </w:r>
      <w:r w:rsidRPr="004E2B85">
        <w:rPr>
          <w:b/>
          <w:color w:val="auto"/>
          <w:sz w:val="22"/>
          <w:szCs w:val="22"/>
        </w:rPr>
        <w:t>обоснованной</w:t>
      </w:r>
      <w:r w:rsidR="00941804" w:rsidRPr="004E2B85">
        <w:rPr>
          <w:rFonts w:eastAsiaTheme="minorHAnsi"/>
          <w:b/>
          <w:color w:val="auto"/>
          <w:sz w:val="22"/>
          <w:szCs w:val="22"/>
          <w:lang w:eastAsia="en-US"/>
        </w:rPr>
        <w:t>.</w:t>
      </w:r>
    </w:p>
    <w:p w:rsidR="00DB0B73" w:rsidRPr="004E2B85" w:rsidRDefault="00DB0B73" w:rsidP="00371498">
      <w:pPr>
        <w:suppressAutoHyphens w:val="0"/>
        <w:autoSpaceDE w:val="0"/>
        <w:autoSpaceDN w:val="0"/>
        <w:adjustRightInd w:val="0"/>
        <w:ind w:firstLine="567"/>
        <w:jc w:val="both"/>
        <w:rPr>
          <w:sz w:val="22"/>
          <w:szCs w:val="22"/>
        </w:rPr>
      </w:pPr>
      <w:r w:rsidRPr="004E2B85">
        <w:rPr>
          <w:color w:val="000000" w:themeColor="text1"/>
          <w:sz w:val="22"/>
          <w:szCs w:val="22"/>
        </w:rPr>
        <w:t>2</w:t>
      </w:r>
      <w:r w:rsidRPr="004E2B85">
        <w:rPr>
          <w:rFonts w:eastAsiaTheme="minorHAnsi"/>
          <w:b/>
          <w:color w:val="auto"/>
          <w:sz w:val="22"/>
          <w:szCs w:val="22"/>
          <w:lang w:eastAsia="en-US"/>
        </w:rPr>
        <w:t xml:space="preserve">. </w:t>
      </w:r>
      <w:r w:rsidRPr="004E2B85">
        <w:rPr>
          <w:rFonts w:eastAsiaTheme="minorHAnsi"/>
          <w:color w:val="auto"/>
          <w:sz w:val="22"/>
          <w:szCs w:val="22"/>
          <w:lang w:eastAsia="en-US"/>
        </w:rPr>
        <w:t xml:space="preserve">Признать комиссию </w:t>
      </w:r>
      <w:r w:rsidR="00532947" w:rsidRPr="004E2B85">
        <w:rPr>
          <w:rFonts w:eastAsiaTheme="minorHAnsi"/>
          <w:color w:val="auto"/>
          <w:sz w:val="22"/>
          <w:szCs w:val="22"/>
          <w:lang w:eastAsia="en-US"/>
        </w:rPr>
        <w:t>уполномоченного органа</w:t>
      </w:r>
      <w:r w:rsidRPr="004E2B85">
        <w:rPr>
          <w:rFonts w:eastAsiaTheme="minorHAnsi"/>
          <w:b/>
          <w:color w:val="auto"/>
          <w:sz w:val="22"/>
          <w:szCs w:val="22"/>
          <w:lang w:eastAsia="en-US"/>
        </w:rPr>
        <w:t xml:space="preserve"> </w:t>
      </w:r>
      <w:r w:rsidR="006E4AC3" w:rsidRPr="004E2B85">
        <w:rPr>
          <w:color w:val="auto"/>
          <w:sz w:val="22"/>
          <w:szCs w:val="22"/>
          <w:shd w:val="clear" w:color="auto" w:fill="FFFFFF"/>
        </w:rPr>
        <w:t>Окружной Администрации ГО Якутска</w:t>
      </w:r>
      <w:r w:rsidRPr="004E2B85">
        <w:rPr>
          <w:color w:val="auto"/>
          <w:sz w:val="22"/>
          <w:szCs w:val="22"/>
        </w:rPr>
        <w:t xml:space="preserve"> при проведении запроса котировок в электронной форме на </w:t>
      </w:r>
      <w:r w:rsidRPr="004E2B85">
        <w:rPr>
          <w:color w:val="auto"/>
          <w:sz w:val="22"/>
          <w:szCs w:val="22"/>
          <w:shd w:val="clear" w:color="auto" w:fill="FFFFFF"/>
        </w:rPr>
        <w:t>поставку и монтаж светодиодных экранов</w:t>
      </w:r>
      <w:r w:rsidRPr="004E2B85">
        <w:rPr>
          <w:color w:val="auto"/>
          <w:sz w:val="22"/>
          <w:szCs w:val="22"/>
        </w:rPr>
        <w:t xml:space="preserve"> (извещение № </w:t>
      </w:r>
      <w:r w:rsidR="006E4AC3" w:rsidRPr="004E2B85">
        <w:rPr>
          <w:color w:val="auto"/>
          <w:sz w:val="22"/>
          <w:szCs w:val="22"/>
        </w:rPr>
        <w:t>0116300000124001549</w:t>
      </w:r>
      <w:r w:rsidRPr="004E2B85">
        <w:rPr>
          <w:color w:val="auto"/>
          <w:sz w:val="22"/>
          <w:szCs w:val="22"/>
        </w:rPr>
        <w:t>)</w:t>
      </w:r>
      <w:r w:rsidRPr="004E2B85">
        <w:rPr>
          <w:rFonts w:eastAsiaTheme="minorHAnsi"/>
          <w:b/>
          <w:color w:val="auto"/>
          <w:sz w:val="22"/>
          <w:szCs w:val="22"/>
          <w:lang w:eastAsia="en-US"/>
        </w:rPr>
        <w:t xml:space="preserve"> </w:t>
      </w:r>
      <w:r w:rsidRPr="004E2B85">
        <w:rPr>
          <w:rFonts w:eastAsiaTheme="minorHAnsi"/>
          <w:color w:val="auto"/>
          <w:sz w:val="22"/>
          <w:szCs w:val="22"/>
          <w:lang w:eastAsia="en-US"/>
        </w:rPr>
        <w:t>нарушившей</w:t>
      </w:r>
      <w:r w:rsidR="00B531DD" w:rsidRPr="004E2B85">
        <w:rPr>
          <w:rFonts w:eastAsiaTheme="minorHAnsi"/>
          <w:b/>
          <w:color w:val="auto"/>
          <w:sz w:val="22"/>
          <w:szCs w:val="22"/>
          <w:lang w:eastAsia="en-US"/>
        </w:rPr>
        <w:t xml:space="preserve"> </w:t>
      </w:r>
      <w:r w:rsidR="00153274" w:rsidRPr="004E2B85">
        <w:rPr>
          <w:rFonts w:eastAsiaTheme="minorHAnsi"/>
          <w:color w:val="auto"/>
          <w:sz w:val="22"/>
          <w:szCs w:val="22"/>
          <w:lang w:eastAsia="en-US"/>
        </w:rPr>
        <w:t>п</w:t>
      </w:r>
      <w:r w:rsidR="00153274" w:rsidRPr="004E2B85">
        <w:rPr>
          <w:sz w:val="22"/>
          <w:szCs w:val="22"/>
        </w:rPr>
        <w:t>ункт 4 части 12 статьи 48</w:t>
      </w:r>
      <w:r w:rsidR="00B531DD" w:rsidRPr="004E2B85">
        <w:rPr>
          <w:sz w:val="22"/>
          <w:szCs w:val="22"/>
        </w:rPr>
        <w:t xml:space="preserve"> </w:t>
      </w:r>
      <w:r w:rsidRPr="004E2B85">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CC3EC8" w:rsidRPr="004E2B85">
        <w:rPr>
          <w:sz w:val="22"/>
          <w:szCs w:val="22"/>
        </w:rPr>
        <w:t>.</w:t>
      </w:r>
    </w:p>
    <w:p w:rsidR="00F06AE8" w:rsidRPr="004E2B85" w:rsidRDefault="00F06AE8" w:rsidP="00F06AE8">
      <w:pPr>
        <w:suppressAutoHyphens w:val="0"/>
        <w:autoSpaceDE w:val="0"/>
        <w:autoSpaceDN w:val="0"/>
        <w:adjustRightInd w:val="0"/>
        <w:ind w:firstLine="567"/>
        <w:jc w:val="both"/>
        <w:rPr>
          <w:sz w:val="22"/>
          <w:szCs w:val="22"/>
        </w:rPr>
      </w:pPr>
      <w:r w:rsidRPr="004E2B85">
        <w:rPr>
          <w:sz w:val="22"/>
          <w:szCs w:val="22"/>
        </w:rPr>
        <w:t xml:space="preserve">3. По </w:t>
      </w:r>
      <w:r w:rsidR="00511D9C" w:rsidRPr="004E2B85">
        <w:rPr>
          <w:sz w:val="22"/>
          <w:szCs w:val="22"/>
        </w:rPr>
        <w:t>результатам внеплановой проверки</w:t>
      </w:r>
      <w:r w:rsidRPr="004E2B85">
        <w:rPr>
          <w:sz w:val="22"/>
          <w:szCs w:val="22"/>
        </w:rPr>
        <w:t xml:space="preserve"> признать комиссию уполномоченного органа Окружной Администрации ГО Якутска при проведении запроса котировок в электронной форме на поставку и монтаж светодиодных экранов (извещение № 0116300000124001549) нарушившей пункт 4 части 12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C3EC8" w:rsidRPr="004E2B85" w:rsidRDefault="00F06AE8" w:rsidP="00371498">
      <w:pPr>
        <w:suppressAutoHyphens w:val="0"/>
        <w:autoSpaceDE w:val="0"/>
        <w:autoSpaceDN w:val="0"/>
        <w:adjustRightInd w:val="0"/>
        <w:ind w:firstLine="567"/>
        <w:jc w:val="both"/>
        <w:rPr>
          <w:sz w:val="22"/>
          <w:szCs w:val="22"/>
        </w:rPr>
      </w:pPr>
      <w:r w:rsidRPr="004E2B85">
        <w:rPr>
          <w:sz w:val="22"/>
          <w:szCs w:val="22"/>
        </w:rPr>
        <w:t>4</w:t>
      </w:r>
      <w:r w:rsidR="00CC3EC8" w:rsidRPr="004E2B85">
        <w:rPr>
          <w:sz w:val="22"/>
          <w:szCs w:val="22"/>
        </w:rPr>
        <w:t xml:space="preserve">. </w:t>
      </w:r>
      <w:r w:rsidR="002E7339" w:rsidRPr="004E2B85">
        <w:rPr>
          <w:sz w:val="22"/>
          <w:szCs w:val="22"/>
        </w:rPr>
        <w:t xml:space="preserve">В связи с тем, что контракт по закупке № 0116300000124001549 заключен 03.10.2024, обязательное для исполнения предписание об устранении выявленного нарушения </w:t>
      </w:r>
      <w:r w:rsidR="002E7339" w:rsidRPr="004E2B85">
        <w:rPr>
          <w:b/>
          <w:sz w:val="22"/>
          <w:szCs w:val="22"/>
        </w:rPr>
        <w:t>не выдавать</w:t>
      </w:r>
      <w:r w:rsidR="00CC3EC8" w:rsidRPr="004E2B85">
        <w:rPr>
          <w:b/>
          <w:sz w:val="22"/>
          <w:szCs w:val="22"/>
        </w:rPr>
        <w:t>.</w:t>
      </w:r>
    </w:p>
    <w:p w:rsidR="00CC3EC8" w:rsidRPr="004E2B85" w:rsidRDefault="00F06AE8" w:rsidP="00371498">
      <w:pPr>
        <w:suppressAutoHyphens w:val="0"/>
        <w:autoSpaceDE w:val="0"/>
        <w:autoSpaceDN w:val="0"/>
        <w:adjustRightInd w:val="0"/>
        <w:ind w:firstLine="567"/>
        <w:jc w:val="both"/>
        <w:rPr>
          <w:rFonts w:eastAsiaTheme="minorHAnsi"/>
          <w:b/>
          <w:color w:val="auto"/>
          <w:sz w:val="22"/>
          <w:szCs w:val="22"/>
          <w:lang w:eastAsia="en-US"/>
        </w:rPr>
      </w:pPr>
      <w:r w:rsidRPr="004E2B85">
        <w:rPr>
          <w:sz w:val="22"/>
          <w:szCs w:val="22"/>
        </w:rPr>
        <w:t>5</w:t>
      </w:r>
      <w:r w:rsidR="00CC3EC8" w:rsidRPr="004E2B85">
        <w:rPr>
          <w:sz w:val="22"/>
          <w:szCs w:val="22"/>
        </w:rPr>
        <w:t>. Передать материалы дела уполномоченному должностному лицу для рассмотрения вопроса о возбуждении административного производства.</w:t>
      </w:r>
    </w:p>
    <w:p w:rsidR="00431E38" w:rsidRPr="004E2B85" w:rsidRDefault="00431E38" w:rsidP="00371498">
      <w:pPr>
        <w:widowControl w:val="0"/>
        <w:autoSpaceDE w:val="0"/>
        <w:autoSpaceDN w:val="0"/>
        <w:adjustRightInd w:val="0"/>
        <w:ind w:firstLine="567"/>
        <w:contextualSpacing/>
        <w:jc w:val="both"/>
        <w:rPr>
          <w:sz w:val="22"/>
          <w:szCs w:val="22"/>
        </w:rPr>
      </w:pPr>
    </w:p>
    <w:p w:rsidR="006E7960" w:rsidRPr="004E2B85" w:rsidRDefault="006E7960" w:rsidP="00371498">
      <w:pPr>
        <w:pStyle w:val="a6"/>
        <w:spacing w:before="0" w:beforeAutospacing="0" w:after="0" w:afterAutospacing="0"/>
        <w:ind w:firstLine="567"/>
        <w:jc w:val="both"/>
        <w:rPr>
          <w:color w:val="000000"/>
          <w:sz w:val="22"/>
          <w:szCs w:val="22"/>
        </w:rPr>
      </w:pPr>
      <w:r w:rsidRPr="004E2B85">
        <w:rPr>
          <w:color w:val="000000"/>
          <w:sz w:val="22"/>
          <w:szCs w:val="22"/>
        </w:rPr>
        <w:t>Настоящее решение может быть обжаловано в судебном порядке в течение трех месяцев со дня вынесения.</w:t>
      </w:r>
    </w:p>
    <w:p w:rsidR="004B44AE" w:rsidRPr="004E2B85" w:rsidRDefault="004B44AE" w:rsidP="00334451">
      <w:pPr>
        <w:pStyle w:val="a6"/>
        <w:spacing w:before="0" w:beforeAutospacing="0" w:after="0" w:afterAutospacing="0"/>
        <w:ind w:firstLine="567"/>
        <w:jc w:val="both"/>
        <w:rPr>
          <w:color w:val="000000"/>
          <w:sz w:val="22"/>
          <w:szCs w:val="22"/>
        </w:rPr>
      </w:pPr>
      <w:r w:rsidRPr="004E2B85">
        <w:rPr>
          <w:color w:val="000000"/>
          <w:sz w:val="22"/>
          <w:szCs w:val="22"/>
        </w:rPr>
        <w:t> </w:t>
      </w:r>
    </w:p>
    <w:p w:rsidR="00AD678A" w:rsidRPr="004E2B85" w:rsidRDefault="004B44AE" w:rsidP="004B44AE">
      <w:pPr>
        <w:pStyle w:val="a6"/>
        <w:spacing w:before="0" w:beforeAutospacing="0" w:after="0" w:afterAutospacing="0"/>
        <w:jc w:val="both"/>
        <w:rPr>
          <w:color w:val="000000"/>
          <w:sz w:val="22"/>
          <w:szCs w:val="22"/>
        </w:rPr>
      </w:pPr>
      <w:r w:rsidRPr="004E2B85">
        <w:rPr>
          <w:color w:val="000000"/>
          <w:sz w:val="22"/>
          <w:szCs w:val="22"/>
        </w:rPr>
        <w:t>Заместитель п</w:t>
      </w:r>
      <w:r w:rsidR="006E7960" w:rsidRPr="004E2B85">
        <w:rPr>
          <w:color w:val="000000"/>
          <w:sz w:val="22"/>
          <w:szCs w:val="22"/>
        </w:rPr>
        <w:t>редседател</w:t>
      </w:r>
      <w:r w:rsidRPr="004E2B85">
        <w:rPr>
          <w:color w:val="000000"/>
          <w:sz w:val="22"/>
          <w:szCs w:val="22"/>
        </w:rPr>
        <w:t>я</w:t>
      </w:r>
      <w:r w:rsidR="006E7960" w:rsidRPr="004E2B85">
        <w:rPr>
          <w:color w:val="000000"/>
          <w:sz w:val="22"/>
          <w:szCs w:val="22"/>
        </w:rPr>
        <w:t xml:space="preserve"> комиссии</w:t>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2E1B28" w:rsidRPr="004E2B85">
        <w:rPr>
          <w:color w:val="000000"/>
          <w:sz w:val="22"/>
          <w:szCs w:val="22"/>
        </w:rPr>
        <w:t xml:space="preserve">       </w:t>
      </w:r>
      <w:r w:rsidR="008E2BDE" w:rsidRPr="004E2B85">
        <w:rPr>
          <w:color w:val="000000"/>
          <w:sz w:val="22"/>
          <w:szCs w:val="22"/>
        </w:rPr>
        <w:t xml:space="preserve">       </w:t>
      </w:r>
      <w:r w:rsidR="00F86B17" w:rsidRPr="004E2B85">
        <w:rPr>
          <w:color w:val="000000"/>
          <w:sz w:val="22"/>
          <w:szCs w:val="22"/>
        </w:rPr>
        <w:t xml:space="preserve">                  …</w:t>
      </w:r>
    </w:p>
    <w:p w:rsidR="00AD678A" w:rsidRPr="004E2B85" w:rsidRDefault="006E7960" w:rsidP="002E1B28">
      <w:pPr>
        <w:pStyle w:val="a6"/>
        <w:spacing w:before="0" w:beforeAutospacing="0" w:after="0" w:afterAutospacing="0" w:line="712" w:lineRule="atLeast"/>
        <w:jc w:val="both"/>
        <w:rPr>
          <w:color w:val="000000"/>
          <w:sz w:val="22"/>
          <w:szCs w:val="22"/>
        </w:rPr>
      </w:pPr>
      <w:r w:rsidRPr="004E2B85">
        <w:rPr>
          <w:color w:val="000000"/>
          <w:sz w:val="22"/>
          <w:szCs w:val="22"/>
        </w:rPr>
        <w:t xml:space="preserve">Члены </w:t>
      </w:r>
      <w:r w:rsidR="001E1BA9" w:rsidRPr="004E2B85">
        <w:rPr>
          <w:color w:val="000000"/>
          <w:sz w:val="22"/>
          <w:szCs w:val="22"/>
        </w:rPr>
        <w:t>комиссии</w:t>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1E1BA9" w:rsidRPr="004E2B85">
        <w:rPr>
          <w:color w:val="000000"/>
          <w:sz w:val="22"/>
          <w:szCs w:val="22"/>
        </w:rPr>
        <w:tab/>
      </w:r>
      <w:r w:rsidR="00EC356B" w:rsidRPr="004E2B85">
        <w:rPr>
          <w:color w:val="000000"/>
          <w:sz w:val="22"/>
          <w:szCs w:val="22"/>
        </w:rPr>
        <w:t xml:space="preserve">       </w:t>
      </w:r>
      <w:r w:rsidR="00AD678A" w:rsidRPr="004E2B85">
        <w:rPr>
          <w:color w:val="000000"/>
          <w:sz w:val="22"/>
          <w:szCs w:val="22"/>
        </w:rPr>
        <w:t xml:space="preserve">  </w:t>
      </w:r>
      <w:r w:rsidR="00F86B17" w:rsidRPr="004E2B85">
        <w:rPr>
          <w:color w:val="000000"/>
          <w:sz w:val="22"/>
          <w:szCs w:val="22"/>
        </w:rPr>
        <w:t xml:space="preserve">                       … </w:t>
      </w:r>
    </w:p>
    <w:p w:rsidR="006E7960" w:rsidRPr="004E2B85" w:rsidRDefault="00EC356B" w:rsidP="002E1B28">
      <w:pPr>
        <w:pStyle w:val="a6"/>
        <w:spacing w:before="0" w:beforeAutospacing="0" w:after="0" w:afterAutospacing="0" w:line="712" w:lineRule="atLeast"/>
        <w:ind w:left="7080"/>
        <w:jc w:val="both"/>
        <w:rPr>
          <w:color w:val="000000"/>
          <w:sz w:val="22"/>
          <w:szCs w:val="22"/>
        </w:rPr>
      </w:pPr>
      <w:r w:rsidRPr="004E2B85">
        <w:rPr>
          <w:color w:val="000000"/>
          <w:sz w:val="22"/>
          <w:szCs w:val="22"/>
        </w:rPr>
        <w:t xml:space="preserve">       </w:t>
      </w:r>
      <w:r w:rsidR="008E2BDE" w:rsidRPr="004E2B85">
        <w:rPr>
          <w:color w:val="000000"/>
          <w:sz w:val="22"/>
          <w:szCs w:val="22"/>
        </w:rPr>
        <w:t xml:space="preserve">  </w:t>
      </w:r>
      <w:r w:rsidR="00E54666" w:rsidRPr="004E2B85">
        <w:rPr>
          <w:color w:val="000000"/>
          <w:sz w:val="22"/>
          <w:szCs w:val="22"/>
        </w:rPr>
        <w:t xml:space="preserve"> </w:t>
      </w:r>
      <w:r w:rsidR="00AD678A" w:rsidRPr="004E2B85">
        <w:rPr>
          <w:color w:val="000000"/>
          <w:sz w:val="22"/>
          <w:szCs w:val="22"/>
        </w:rPr>
        <w:t xml:space="preserve">  </w:t>
      </w:r>
      <w:r w:rsidR="00F86B17" w:rsidRPr="004E2B85">
        <w:rPr>
          <w:color w:val="000000"/>
          <w:sz w:val="22"/>
          <w:szCs w:val="22"/>
        </w:rPr>
        <w:t xml:space="preserve">                    …</w:t>
      </w:r>
    </w:p>
    <w:p w:rsidR="00624CA9" w:rsidRPr="006E4AC3" w:rsidRDefault="00624CA9" w:rsidP="002E1B28">
      <w:pPr>
        <w:pStyle w:val="a6"/>
        <w:spacing w:before="0" w:beforeAutospacing="0" w:after="0" w:afterAutospacing="0" w:line="712" w:lineRule="atLeast"/>
        <w:ind w:left="7080"/>
        <w:jc w:val="both"/>
        <w:rPr>
          <w:color w:val="000000"/>
          <w:sz w:val="22"/>
          <w:szCs w:val="22"/>
        </w:rPr>
      </w:pPr>
    </w:p>
    <w:sectPr w:rsidR="00624CA9" w:rsidRPr="006E4AC3" w:rsidSect="00434DB6">
      <w:footerReference w:type="default" r:id="rId81"/>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2FFD" w:rsidRDefault="008B2FFD" w:rsidP="00010B6F">
      <w:r>
        <w:separator/>
      </w:r>
    </w:p>
  </w:endnote>
  <w:endnote w:type="continuationSeparator" w:id="0">
    <w:p w:rsidR="008B2FFD" w:rsidRDefault="008B2FFD"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8B2FFD" w:rsidRDefault="008B2FFD">
        <w:pPr>
          <w:pStyle w:val="ac"/>
          <w:jc w:val="center"/>
        </w:pPr>
        <w:r>
          <w:rPr>
            <w:noProof/>
          </w:rPr>
          <w:fldChar w:fldCharType="begin"/>
        </w:r>
        <w:r>
          <w:rPr>
            <w:noProof/>
          </w:rPr>
          <w:instrText>PAGE   \* MERGEFORMAT</w:instrText>
        </w:r>
        <w:r>
          <w:rPr>
            <w:noProof/>
          </w:rPr>
          <w:fldChar w:fldCharType="separate"/>
        </w:r>
        <w:r w:rsidR="00382B0B">
          <w:rPr>
            <w:noProof/>
          </w:rPr>
          <w:t>6</w:t>
        </w:r>
        <w:r>
          <w:rPr>
            <w:noProof/>
          </w:rPr>
          <w:fldChar w:fldCharType="end"/>
        </w:r>
      </w:p>
    </w:sdtContent>
  </w:sdt>
  <w:p w:rsidR="008B2FFD" w:rsidRDefault="008B2FFD">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2FFD" w:rsidRDefault="008B2FFD" w:rsidP="00010B6F">
      <w:r>
        <w:separator/>
      </w:r>
    </w:p>
  </w:footnote>
  <w:footnote w:type="continuationSeparator" w:id="0">
    <w:p w:rsidR="008B2FFD" w:rsidRDefault="008B2FFD"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577A1"/>
    <w:multiLevelType w:val="hybridMultilevel"/>
    <w:tmpl w:val="4716A8C8"/>
    <w:lvl w:ilvl="0" w:tplc="6FACA7A0">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6"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2"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7"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4"/>
  </w:num>
  <w:num w:numId="3">
    <w:abstractNumId w:val="6"/>
  </w:num>
  <w:num w:numId="4">
    <w:abstractNumId w:val="3"/>
  </w:num>
  <w:num w:numId="5">
    <w:abstractNumId w:val="8"/>
  </w:num>
  <w:num w:numId="6">
    <w:abstractNumId w:val="5"/>
  </w:num>
  <w:num w:numId="7">
    <w:abstractNumId w:val="14"/>
  </w:num>
  <w:num w:numId="8">
    <w:abstractNumId w:val="10"/>
  </w:num>
  <w:num w:numId="9">
    <w:abstractNumId w:val="11"/>
  </w:num>
  <w:num w:numId="10">
    <w:abstractNumId w:val="16"/>
  </w:num>
  <w:num w:numId="11">
    <w:abstractNumId w:val="15"/>
  </w:num>
  <w:num w:numId="12">
    <w:abstractNumId w:val="1"/>
  </w:num>
  <w:num w:numId="13">
    <w:abstractNumId w:val="13"/>
  </w:num>
  <w:num w:numId="14">
    <w:abstractNumId w:val="9"/>
  </w:num>
  <w:num w:numId="15">
    <w:abstractNumId w:val="12"/>
  </w:num>
  <w:num w:numId="16">
    <w:abstractNumId w:val="2"/>
  </w:num>
  <w:num w:numId="17">
    <w:abstractNumId w:val="1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18F2"/>
    <w:rsid w:val="000024ED"/>
    <w:rsid w:val="00010B6F"/>
    <w:rsid w:val="00012AF3"/>
    <w:rsid w:val="00020096"/>
    <w:rsid w:val="000204CE"/>
    <w:rsid w:val="0002058D"/>
    <w:rsid w:val="0002453D"/>
    <w:rsid w:val="00026B01"/>
    <w:rsid w:val="000319EF"/>
    <w:rsid w:val="00034C2C"/>
    <w:rsid w:val="00035397"/>
    <w:rsid w:val="000370B5"/>
    <w:rsid w:val="00037668"/>
    <w:rsid w:val="000406F1"/>
    <w:rsid w:val="00046699"/>
    <w:rsid w:val="000511CC"/>
    <w:rsid w:val="00053910"/>
    <w:rsid w:val="00056506"/>
    <w:rsid w:val="00056854"/>
    <w:rsid w:val="000615BC"/>
    <w:rsid w:val="00067145"/>
    <w:rsid w:val="00071501"/>
    <w:rsid w:val="00073DE2"/>
    <w:rsid w:val="00074625"/>
    <w:rsid w:val="00075521"/>
    <w:rsid w:val="000776A0"/>
    <w:rsid w:val="0008340A"/>
    <w:rsid w:val="00084AA5"/>
    <w:rsid w:val="00086E4C"/>
    <w:rsid w:val="00092C0B"/>
    <w:rsid w:val="000970FE"/>
    <w:rsid w:val="00097C1F"/>
    <w:rsid w:val="000A0C99"/>
    <w:rsid w:val="000A1E06"/>
    <w:rsid w:val="000A3FDA"/>
    <w:rsid w:val="000A4A08"/>
    <w:rsid w:val="000B0CC1"/>
    <w:rsid w:val="000B3C86"/>
    <w:rsid w:val="000B43AA"/>
    <w:rsid w:val="000B530E"/>
    <w:rsid w:val="000B56E8"/>
    <w:rsid w:val="000C0023"/>
    <w:rsid w:val="000C0173"/>
    <w:rsid w:val="000C3282"/>
    <w:rsid w:val="000C671A"/>
    <w:rsid w:val="000C6B4A"/>
    <w:rsid w:val="000D1FF8"/>
    <w:rsid w:val="000D43CD"/>
    <w:rsid w:val="000D56C5"/>
    <w:rsid w:val="000D73E5"/>
    <w:rsid w:val="000E3112"/>
    <w:rsid w:val="000E357F"/>
    <w:rsid w:val="000E4785"/>
    <w:rsid w:val="000E4FE1"/>
    <w:rsid w:val="000E6961"/>
    <w:rsid w:val="000E6BEC"/>
    <w:rsid w:val="000E7038"/>
    <w:rsid w:val="000F042B"/>
    <w:rsid w:val="000F4A51"/>
    <w:rsid w:val="000F4A9F"/>
    <w:rsid w:val="00102C61"/>
    <w:rsid w:val="00104CF0"/>
    <w:rsid w:val="00106203"/>
    <w:rsid w:val="00106229"/>
    <w:rsid w:val="0010687A"/>
    <w:rsid w:val="00107D99"/>
    <w:rsid w:val="00113A72"/>
    <w:rsid w:val="00113D85"/>
    <w:rsid w:val="00114743"/>
    <w:rsid w:val="00114787"/>
    <w:rsid w:val="00120E3F"/>
    <w:rsid w:val="0012301E"/>
    <w:rsid w:val="0012566B"/>
    <w:rsid w:val="00127534"/>
    <w:rsid w:val="00133FDD"/>
    <w:rsid w:val="00135C92"/>
    <w:rsid w:val="00136C76"/>
    <w:rsid w:val="00136F07"/>
    <w:rsid w:val="00141E37"/>
    <w:rsid w:val="001466CD"/>
    <w:rsid w:val="00152CFE"/>
    <w:rsid w:val="00153274"/>
    <w:rsid w:val="00156B48"/>
    <w:rsid w:val="001625DA"/>
    <w:rsid w:val="0016324C"/>
    <w:rsid w:val="001637F0"/>
    <w:rsid w:val="001648B3"/>
    <w:rsid w:val="00166C74"/>
    <w:rsid w:val="00173C0F"/>
    <w:rsid w:val="001746C1"/>
    <w:rsid w:val="001749B0"/>
    <w:rsid w:val="0017570C"/>
    <w:rsid w:val="00180EBF"/>
    <w:rsid w:val="001811D2"/>
    <w:rsid w:val="0018210D"/>
    <w:rsid w:val="00185AF6"/>
    <w:rsid w:val="0018639F"/>
    <w:rsid w:val="00186827"/>
    <w:rsid w:val="00186E76"/>
    <w:rsid w:val="001943DF"/>
    <w:rsid w:val="001A1E88"/>
    <w:rsid w:val="001A29EE"/>
    <w:rsid w:val="001A3ED9"/>
    <w:rsid w:val="001A51EC"/>
    <w:rsid w:val="001A5E11"/>
    <w:rsid w:val="001B2C54"/>
    <w:rsid w:val="001B370A"/>
    <w:rsid w:val="001B3FB8"/>
    <w:rsid w:val="001B484E"/>
    <w:rsid w:val="001B77AE"/>
    <w:rsid w:val="001B7A62"/>
    <w:rsid w:val="001C0744"/>
    <w:rsid w:val="001C1687"/>
    <w:rsid w:val="001C28F3"/>
    <w:rsid w:val="001D0FA2"/>
    <w:rsid w:val="001D1036"/>
    <w:rsid w:val="001D3AD9"/>
    <w:rsid w:val="001E1350"/>
    <w:rsid w:val="001E1BA9"/>
    <w:rsid w:val="001E2295"/>
    <w:rsid w:val="001E272B"/>
    <w:rsid w:val="001E2C54"/>
    <w:rsid w:val="001E43DD"/>
    <w:rsid w:val="001F0E33"/>
    <w:rsid w:val="001F1A7E"/>
    <w:rsid w:val="001F1DC6"/>
    <w:rsid w:val="001F66A7"/>
    <w:rsid w:val="001F7284"/>
    <w:rsid w:val="0020426A"/>
    <w:rsid w:val="00205DA8"/>
    <w:rsid w:val="00206068"/>
    <w:rsid w:val="002077EE"/>
    <w:rsid w:val="002103F7"/>
    <w:rsid w:val="002141A7"/>
    <w:rsid w:val="002143CE"/>
    <w:rsid w:val="002169FD"/>
    <w:rsid w:val="002212AC"/>
    <w:rsid w:val="002225F4"/>
    <w:rsid w:val="0022683C"/>
    <w:rsid w:val="002271BC"/>
    <w:rsid w:val="00235BA8"/>
    <w:rsid w:val="00235D12"/>
    <w:rsid w:val="00252275"/>
    <w:rsid w:val="0025286E"/>
    <w:rsid w:val="00254C01"/>
    <w:rsid w:val="00256FC6"/>
    <w:rsid w:val="00257677"/>
    <w:rsid w:val="0026440F"/>
    <w:rsid w:val="00267F66"/>
    <w:rsid w:val="00270327"/>
    <w:rsid w:val="00272787"/>
    <w:rsid w:val="00275B81"/>
    <w:rsid w:val="00280270"/>
    <w:rsid w:val="00280FCD"/>
    <w:rsid w:val="00281B17"/>
    <w:rsid w:val="00281CE2"/>
    <w:rsid w:val="00283234"/>
    <w:rsid w:val="00285795"/>
    <w:rsid w:val="00286B1A"/>
    <w:rsid w:val="002911C6"/>
    <w:rsid w:val="002919F0"/>
    <w:rsid w:val="00292DA9"/>
    <w:rsid w:val="002953EC"/>
    <w:rsid w:val="00296411"/>
    <w:rsid w:val="002A2DF8"/>
    <w:rsid w:val="002A415C"/>
    <w:rsid w:val="002B07B6"/>
    <w:rsid w:val="002B3A0B"/>
    <w:rsid w:val="002B3E5A"/>
    <w:rsid w:val="002B41F4"/>
    <w:rsid w:val="002B4676"/>
    <w:rsid w:val="002B4920"/>
    <w:rsid w:val="002B4DD7"/>
    <w:rsid w:val="002B5767"/>
    <w:rsid w:val="002B6931"/>
    <w:rsid w:val="002C0527"/>
    <w:rsid w:val="002C1458"/>
    <w:rsid w:val="002C171E"/>
    <w:rsid w:val="002C1769"/>
    <w:rsid w:val="002C213F"/>
    <w:rsid w:val="002C2AF9"/>
    <w:rsid w:val="002C51EA"/>
    <w:rsid w:val="002C5E26"/>
    <w:rsid w:val="002D3A16"/>
    <w:rsid w:val="002D3C29"/>
    <w:rsid w:val="002D3EA3"/>
    <w:rsid w:val="002D414A"/>
    <w:rsid w:val="002D47CC"/>
    <w:rsid w:val="002D6BDD"/>
    <w:rsid w:val="002D7469"/>
    <w:rsid w:val="002E1B28"/>
    <w:rsid w:val="002E2C25"/>
    <w:rsid w:val="002E5EF3"/>
    <w:rsid w:val="002E6A76"/>
    <w:rsid w:val="002E6FB0"/>
    <w:rsid w:val="002E7339"/>
    <w:rsid w:val="002E7A08"/>
    <w:rsid w:val="002F30C2"/>
    <w:rsid w:val="002F3287"/>
    <w:rsid w:val="002F76B2"/>
    <w:rsid w:val="0030183A"/>
    <w:rsid w:val="00305549"/>
    <w:rsid w:val="00306599"/>
    <w:rsid w:val="00315242"/>
    <w:rsid w:val="00322419"/>
    <w:rsid w:val="00324DA3"/>
    <w:rsid w:val="00326B93"/>
    <w:rsid w:val="00332079"/>
    <w:rsid w:val="00334451"/>
    <w:rsid w:val="0033519A"/>
    <w:rsid w:val="00335837"/>
    <w:rsid w:val="003435A2"/>
    <w:rsid w:val="00345154"/>
    <w:rsid w:val="0034570A"/>
    <w:rsid w:val="00351D2F"/>
    <w:rsid w:val="00354E2F"/>
    <w:rsid w:val="00357FC5"/>
    <w:rsid w:val="00361CBB"/>
    <w:rsid w:val="00361D12"/>
    <w:rsid w:val="00362BA8"/>
    <w:rsid w:val="0036410C"/>
    <w:rsid w:val="0036545C"/>
    <w:rsid w:val="003656F9"/>
    <w:rsid w:val="00366C82"/>
    <w:rsid w:val="00366D8B"/>
    <w:rsid w:val="00370BB9"/>
    <w:rsid w:val="003711DE"/>
    <w:rsid w:val="00371498"/>
    <w:rsid w:val="00371E58"/>
    <w:rsid w:val="00373C24"/>
    <w:rsid w:val="00374740"/>
    <w:rsid w:val="00374BF3"/>
    <w:rsid w:val="00382A50"/>
    <w:rsid w:val="00382B0B"/>
    <w:rsid w:val="00385F37"/>
    <w:rsid w:val="00387D15"/>
    <w:rsid w:val="00390DD9"/>
    <w:rsid w:val="00393EC3"/>
    <w:rsid w:val="00394AF2"/>
    <w:rsid w:val="003A1278"/>
    <w:rsid w:val="003A2854"/>
    <w:rsid w:val="003A3AE3"/>
    <w:rsid w:val="003A4DBD"/>
    <w:rsid w:val="003B2243"/>
    <w:rsid w:val="003B40AA"/>
    <w:rsid w:val="003B639E"/>
    <w:rsid w:val="003C03C1"/>
    <w:rsid w:val="003C3CB2"/>
    <w:rsid w:val="003C44A2"/>
    <w:rsid w:val="003C678B"/>
    <w:rsid w:val="003D0AC9"/>
    <w:rsid w:val="003D1694"/>
    <w:rsid w:val="003D1825"/>
    <w:rsid w:val="003D3A12"/>
    <w:rsid w:val="003D4725"/>
    <w:rsid w:val="003D548D"/>
    <w:rsid w:val="003D62F9"/>
    <w:rsid w:val="003D7BF1"/>
    <w:rsid w:val="003E7D3F"/>
    <w:rsid w:val="003F0973"/>
    <w:rsid w:val="003F13F3"/>
    <w:rsid w:val="003F1A7E"/>
    <w:rsid w:val="003F36EC"/>
    <w:rsid w:val="003F3907"/>
    <w:rsid w:val="003F3E12"/>
    <w:rsid w:val="003F4D6D"/>
    <w:rsid w:val="003F66F9"/>
    <w:rsid w:val="00404658"/>
    <w:rsid w:val="00407D2F"/>
    <w:rsid w:val="00411AEC"/>
    <w:rsid w:val="00411B7C"/>
    <w:rsid w:val="00412979"/>
    <w:rsid w:val="00413D13"/>
    <w:rsid w:val="00415778"/>
    <w:rsid w:val="004162EE"/>
    <w:rsid w:val="00421080"/>
    <w:rsid w:val="00426439"/>
    <w:rsid w:val="00426847"/>
    <w:rsid w:val="004277E5"/>
    <w:rsid w:val="0043108A"/>
    <w:rsid w:val="00431DA4"/>
    <w:rsid w:val="00431E38"/>
    <w:rsid w:val="00433D07"/>
    <w:rsid w:val="00434DB6"/>
    <w:rsid w:val="00435F66"/>
    <w:rsid w:val="00436B60"/>
    <w:rsid w:val="00442BA3"/>
    <w:rsid w:val="0044444F"/>
    <w:rsid w:val="0044455F"/>
    <w:rsid w:val="004460F9"/>
    <w:rsid w:val="00446BED"/>
    <w:rsid w:val="00451F73"/>
    <w:rsid w:val="00455672"/>
    <w:rsid w:val="00457C8B"/>
    <w:rsid w:val="00461A33"/>
    <w:rsid w:val="004662D4"/>
    <w:rsid w:val="00466863"/>
    <w:rsid w:val="004700F4"/>
    <w:rsid w:val="0047395D"/>
    <w:rsid w:val="004747F9"/>
    <w:rsid w:val="00474859"/>
    <w:rsid w:val="00475D76"/>
    <w:rsid w:val="00476C8D"/>
    <w:rsid w:val="004778AC"/>
    <w:rsid w:val="00480BBF"/>
    <w:rsid w:val="00480F26"/>
    <w:rsid w:val="00481E2F"/>
    <w:rsid w:val="00481E97"/>
    <w:rsid w:val="00481F78"/>
    <w:rsid w:val="0048626B"/>
    <w:rsid w:val="00490265"/>
    <w:rsid w:val="00493B93"/>
    <w:rsid w:val="00494DC4"/>
    <w:rsid w:val="00494EA8"/>
    <w:rsid w:val="004970F4"/>
    <w:rsid w:val="004A07BD"/>
    <w:rsid w:val="004A1E51"/>
    <w:rsid w:val="004A1E61"/>
    <w:rsid w:val="004A7C6C"/>
    <w:rsid w:val="004B2223"/>
    <w:rsid w:val="004B2807"/>
    <w:rsid w:val="004B41E2"/>
    <w:rsid w:val="004B44AE"/>
    <w:rsid w:val="004B65E4"/>
    <w:rsid w:val="004C0208"/>
    <w:rsid w:val="004C3559"/>
    <w:rsid w:val="004C46C8"/>
    <w:rsid w:val="004D0FF5"/>
    <w:rsid w:val="004E163D"/>
    <w:rsid w:val="004E2B85"/>
    <w:rsid w:val="004E4498"/>
    <w:rsid w:val="004E47B4"/>
    <w:rsid w:val="004E728F"/>
    <w:rsid w:val="004E7F40"/>
    <w:rsid w:val="004F1421"/>
    <w:rsid w:val="004F64CF"/>
    <w:rsid w:val="004F68D3"/>
    <w:rsid w:val="00511A01"/>
    <w:rsid w:val="00511D9C"/>
    <w:rsid w:val="005123E5"/>
    <w:rsid w:val="005146AD"/>
    <w:rsid w:val="00515138"/>
    <w:rsid w:val="0052666C"/>
    <w:rsid w:val="00526A47"/>
    <w:rsid w:val="005301B4"/>
    <w:rsid w:val="00530294"/>
    <w:rsid w:val="0053293C"/>
    <w:rsid w:val="00532947"/>
    <w:rsid w:val="00534641"/>
    <w:rsid w:val="005421F2"/>
    <w:rsid w:val="00543BDF"/>
    <w:rsid w:val="00544C0E"/>
    <w:rsid w:val="00546CC3"/>
    <w:rsid w:val="0054795B"/>
    <w:rsid w:val="00551E06"/>
    <w:rsid w:val="0055230F"/>
    <w:rsid w:val="0055365E"/>
    <w:rsid w:val="00556686"/>
    <w:rsid w:val="00556957"/>
    <w:rsid w:val="00560B54"/>
    <w:rsid w:val="00561B63"/>
    <w:rsid w:val="00563AB7"/>
    <w:rsid w:val="00564261"/>
    <w:rsid w:val="00564F1F"/>
    <w:rsid w:val="00564FB0"/>
    <w:rsid w:val="00565A6B"/>
    <w:rsid w:val="00565BA6"/>
    <w:rsid w:val="0057119A"/>
    <w:rsid w:val="00577B04"/>
    <w:rsid w:val="00580A0D"/>
    <w:rsid w:val="00586D7D"/>
    <w:rsid w:val="00587D12"/>
    <w:rsid w:val="005907B1"/>
    <w:rsid w:val="005931F0"/>
    <w:rsid w:val="00594FB3"/>
    <w:rsid w:val="00595753"/>
    <w:rsid w:val="005A4417"/>
    <w:rsid w:val="005A4D92"/>
    <w:rsid w:val="005B082F"/>
    <w:rsid w:val="005B0D00"/>
    <w:rsid w:val="005B1A33"/>
    <w:rsid w:val="005B2300"/>
    <w:rsid w:val="005B2501"/>
    <w:rsid w:val="005B25AA"/>
    <w:rsid w:val="005B2C24"/>
    <w:rsid w:val="005B3080"/>
    <w:rsid w:val="005B54C7"/>
    <w:rsid w:val="005B5826"/>
    <w:rsid w:val="005C256B"/>
    <w:rsid w:val="005C2F58"/>
    <w:rsid w:val="005C3333"/>
    <w:rsid w:val="005C4E0B"/>
    <w:rsid w:val="005C5050"/>
    <w:rsid w:val="005C586B"/>
    <w:rsid w:val="005C643A"/>
    <w:rsid w:val="005D0344"/>
    <w:rsid w:val="005D0AFF"/>
    <w:rsid w:val="005D139F"/>
    <w:rsid w:val="005D1CC1"/>
    <w:rsid w:val="005D5342"/>
    <w:rsid w:val="005D7EC2"/>
    <w:rsid w:val="005E0012"/>
    <w:rsid w:val="005E057F"/>
    <w:rsid w:val="005E12BA"/>
    <w:rsid w:val="005E3115"/>
    <w:rsid w:val="005E7DAA"/>
    <w:rsid w:val="005F1D23"/>
    <w:rsid w:val="005F4A5E"/>
    <w:rsid w:val="005F57BB"/>
    <w:rsid w:val="005F610F"/>
    <w:rsid w:val="005F6360"/>
    <w:rsid w:val="005F6CCE"/>
    <w:rsid w:val="005F6CF8"/>
    <w:rsid w:val="00600E24"/>
    <w:rsid w:val="00602293"/>
    <w:rsid w:val="00603402"/>
    <w:rsid w:val="00605121"/>
    <w:rsid w:val="006053CC"/>
    <w:rsid w:val="0060573D"/>
    <w:rsid w:val="00605C8F"/>
    <w:rsid w:val="006062E0"/>
    <w:rsid w:val="006102F9"/>
    <w:rsid w:val="00613A1B"/>
    <w:rsid w:val="00616411"/>
    <w:rsid w:val="0062161E"/>
    <w:rsid w:val="006217E4"/>
    <w:rsid w:val="006225DB"/>
    <w:rsid w:val="00624CA9"/>
    <w:rsid w:val="006262AD"/>
    <w:rsid w:val="00627607"/>
    <w:rsid w:val="00631D20"/>
    <w:rsid w:val="006330EF"/>
    <w:rsid w:val="00636783"/>
    <w:rsid w:val="00641465"/>
    <w:rsid w:val="00643221"/>
    <w:rsid w:val="00643256"/>
    <w:rsid w:val="00646906"/>
    <w:rsid w:val="00646B72"/>
    <w:rsid w:val="00646CC1"/>
    <w:rsid w:val="00647F98"/>
    <w:rsid w:val="006521EA"/>
    <w:rsid w:val="006529DC"/>
    <w:rsid w:val="00653878"/>
    <w:rsid w:val="00655C7D"/>
    <w:rsid w:val="00656D24"/>
    <w:rsid w:val="00657932"/>
    <w:rsid w:val="00660581"/>
    <w:rsid w:val="00662CCE"/>
    <w:rsid w:val="00664045"/>
    <w:rsid w:val="00664973"/>
    <w:rsid w:val="00666AB5"/>
    <w:rsid w:val="00666F4C"/>
    <w:rsid w:val="00667DB0"/>
    <w:rsid w:val="00675874"/>
    <w:rsid w:val="00677831"/>
    <w:rsid w:val="00677CD9"/>
    <w:rsid w:val="00683330"/>
    <w:rsid w:val="00684044"/>
    <w:rsid w:val="0068470D"/>
    <w:rsid w:val="006861E5"/>
    <w:rsid w:val="00687FE3"/>
    <w:rsid w:val="00690D77"/>
    <w:rsid w:val="00692E03"/>
    <w:rsid w:val="00693486"/>
    <w:rsid w:val="00697821"/>
    <w:rsid w:val="00697828"/>
    <w:rsid w:val="006A23E8"/>
    <w:rsid w:val="006A24A8"/>
    <w:rsid w:val="006A43D2"/>
    <w:rsid w:val="006A626B"/>
    <w:rsid w:val="006B2A45"/>
    <w:rsid w:val="006B6B6E"/>
    <w:rsid w:val="006C1317"/>
    <w:rsid w:val="006C2804"/>
    <w:rsid w:val="006C48CC"/>
    <w:rsid w:val="006C5172"/>
    <w:rsid w:val="006C5C9B"/>
    <w:rsid w:val="006C6492"/>
    <w:rsid w:val="006C64DC"/>
    <w:rsid w:val="006D0E3C"/>
    <w:rsid w:val="006D2970"/>
    <w:rsid w:val="006D388A"/>
    <w:rsid w:val="006D4BBF"/>
    <w:rsid w:val="006D7DA1"/>
    <w:rsid w:val="006E1764"/>
    <w:rsid w:val="006E3476"/>
    <w:rsid w:val="006E3510"/>
    <w:rsid w:val="006E4AAE"/>
    <w:rsid w:val="006E4AC3"/>
    <w:rsid w:val="006E7960"/>
    <w:rsid w:val="006E7AD4"/>
    <w:rsid w:val="006F1DE4"/>
    <w:rsid w:val="006F3ABC"/>
    <w:rsid w:val="007029A9"/>
    <w:rsid w:val="00702A58"/>
    <w:rsid w:val="00703F06"/>
    <w:rsid w:val="00704A4A"/>
    <w:rsid w:val="007123FA"/>
    <w:rsid w:val="00721D42"/>
    <w:rsid w:val="00724DCC"/>
    <w:rsid w:val="00725392"/>
    <w:rsid w:val="00727347"/>
    <w:rsid w:val="0073294B"/>
    <w:rsid w:val="0074473B"/>
    <w:rsid w:val="0075094B"/>
    <w:rsid w:val="00751DF8"/>
    <w:rsid w:val="007535AD"/>
    <w:rsid w:val="007540C2"/>
    <w:rsid w:val="007553AA"/>
    <w:rsid w:val="0075674C"/>
    <w:rsid w:val="00756856"/>
    <w:rsid w:val="00756E23"/>
    <w:rsid w:val="00760EBE"/>
    <w:rsid w:val="00762894"/>
    <w:rsid w:val="007713A5"/>
    <w:rsid w:val="007733B9"/>
    <w:rsid w:val="00773B66"/>
    <w:rsid w:val="00775B71"/>
    <w:rsid w:val="007812F3"/>
    <w:rsid w:val="00785D00"/>
    <w:rsid w:val="007862B5"/>
    <w:rsid w:val="00790BA3"/>
    <w:rsid w:val="0079105B"/>
    <w:rsid w:val="00791B37"/>
    <w:rsid w:val="00792AC9"/>
    <w:rsid w:val="00796012"/>
    <w:rsid w:val="0079681B"/>
    <w:rsid w:val="00796EC1"/>
    <w:rsid w:val="007A3404"/>
    <w:rsid w:val="007A6A56"/>
    <w:rsid w:val="007A75E3"/>
    <w:rsid w:val="007B113E"/>
    <w:rsid w:val="007C1254"/>
    <w:rsid w:val="007C2338"/>
    <w:rsid w:val="007C2BF8"/>
    <w:rsid w:val="007C34DE"/>
    <w:rsid w:val="007C456B"/>
    <w:rsid w:val="007C4D24"/>
    <w:rsid w:val="007C641D"/>
    <w:rsid w:val="007C68E1"/>
    <w:rsid w:val="007D02AC"/>
    <w:rsid w:val="007D403A"/>
    <w:rsid w:val="007D69A8"/>
    <w:rsid w:val="007D788F"/>
    <w:rsid w:val="007E14B9"/>
    <w:rsid w:val="007E3339"/>
    <w:rsid w:val="007E3DED"/>
    <w:rsid w:val="007F1397"/>
    <w:rsid w:val="007F3FEC"/>
    <w:rsid w:val="007F50E7"/>
    <w:rsid w:val="007F6AB1"/>
    <w:rsid w:val="00802752"/>
    <w:rsid w:val="0080716F"/>
    <w:rsid w:val="00807D27"/>
    <w:rsid w:val="00811D03"/>
    <w:rsid w:val="00812C3D"/>
    <w:rsid w:val="00815145"/>
    <w:rsid w:val="0081515F"/>
    <w:rsid w:val="00820A80"/>
    <w:rsid w:val="0082157C"/>
    <w:rsid w:val="00821B24"/>
    <w:rsid w:val="00821F98"/>
    <w:rsid w:val="0082389E"/>
    <w:rsid w:val="0082629B"/>
    <w:rsid w:val="00826DE9"/>
    <w:rsid w:val="008430EE"/>
    <w:rsid w:val="008602D4"/>
    <w:rsid w:val="00863D00"/>
    <w:rsid w:val="00864572"/>
    <w:rsid w:val="00864C6B"/>
    <w:rsid w:val="0086646D"/>
    <w:rsid w:val="00867C9E"/>
    <w:rsid w:val="00870A6B"/>
    <w:rsid w:val="0087301A"/>
    <w:rsid w:val="008744BA"/>
    <w:rsid w:val="00877442"/>
    <w:rsid w:val="00877A33"/>
    <w:rsid w:val="00880C06"/>
    <w:rsid w:val="0088302C"/>
    <w:rsid w:val="0088341D"/>
    <w:rsid w:val="00883B88"/>
    <w:rsid w:val="00885E48"/>
    <w:rsid w:val="008860D4"/>
    <w:rsid w:val="00887E62"/>
    <w:rsid w:val="00890D81"/>
    <w:rsid w:val="008928D4"/>
    <w:rsid w:val="008932A0"/>
    <w:rsid w:val="0089707E"/>
    <w:rsid w:val="00897597"/>
    <w:rsid w:val="008A2EF4"/>
    <w:rsid w:val="008A32B9"/>
    <w:rsid w:val="008A3A6A"/>
    <w:rsid w:val="008A48F0"/>
    <w:rsid w:val="008A4B22"/>
    <w:rsid w:val="008A4E34"/>
    <w:rsid w:val="008A7959"/>
    <w:rsid w:val="008B10E6"/>
    <w:rsid w:val="008B2542"/>
    <w:rsid w:val="008B2FFD"/>
    <w:rsid w:val="008B4A57"/>
    <w:rsid w:val="008B5CF8"/>
    <w:rsid w:val="008B7412"/>
    <w:rsid w:val="008B77D3"/>
    <w:rsid w:val="008C00DF"/>
    <w:rsid w:val="008C08F3"/>
    <w:rsid w:val="008C247C"/>
    <w:rsid w:val="008C3113"/>
    <w:rsid w:val="008C56C3"/>
    <w:rsid w:val="008C5F79"/>
    <w:rsid w:val="008C6CB3"/>
    <w:rsid w:val="008E2BDE"/>
    <w:rsid w:val="008E54F0"/>
    <w:rsid w:val="008E597B"/>
    <w:rsid w:val="008E7CD0"/>
    <w:rsid w:val="008E7CE2"/>
    <w:rsid w:val="008F0B45"/>
    <w:rsid w:val="008F15CC"/>
    <w:rsid w:val="008F5912"/>
    <w:rsid w:val="008F705C"/>
    <w:rsid w:val="008F7D62"/>
    <w:rsid w:val="00902709"/>
    <w:rsid w:val="0090342F"/>
    <w:rsid w:val="00903737"/>
    <w:rsid w:val="00907376"/>
    <w:rsid w:val="009110B4"/>
    <w:rsid w:val="0091170D"/>
    <w:rsid w:val="00912007"/>
    <w:rsid w:val="00912D18"/>
    <w:rsid w:val="00914751"/>
    <w:rsid w:val="00915263"/>
    <w:rsid w:val="00922318"/>
    <w:rsid w:val="009251C3"/>
    <w:rsid w:val="00926768"/>
    <w:rsid w:val="00926E7C"/>
    <w:rsid w:val="00927D76"/>
    <w:rsid w:val="009321E1"/>
    <w:rsid w:val="00936F7A"/>
    <w:rsid w:val="00937D44"/>
    <w:rsid w:val="00937D7A"/>
    <w:rsid w:val="00941804"/>
    <w:rsid w:val="00946FCF"/>
    <w:rsid w:val="0094777D"/>
    <w:rsid w:val="009507B2"/>
    <w:rsid w:val="00956DB8"/>
    <w:rsid w:val="0096034B"/>
    <w:rsid w:val="00960F7B"/>
    <w:rsid w:val="00961CF6"/>
    <w:rsid w:val="009622D2"/>
    <w:rsid w:val="0096285A"/>
    <w:rsid w:val="00962C47"/>
    <w:rsid w:val="00962ED6"/>
    <w:rsid w:val="00963AC4"/>
    <w:rsid w:val="00967476"/>
    <w:rsid w:val="009676DA"/>
    <w:rsid w:val="00972847"/>
    <w:rsid w:val="0097626E"/>
    <w:rsid w:val="00977494"/>
    <w:rsid w:val="00982969"/>
    <w:rsid w:val="00985B33"/>
    <w:rsid w:val="00987E73"/>
    <w:rsid w:val="0099262E"/>
    <w:rsid w:val="00994462"/>
    <w:rsid w:val="00996C75"/>
    <w:rsid w:val="00997611"/>
    <w:rsid w:val="009A764F"/>
    <w:rsid w:val="009B08AA"/>
    <w:rsid w:val="009B3A6A"/>
    <w:rsid w:val="009B5AFA"/>
    <w:rsid w:val="009B5F20"/>
    <w:rsid w:val="009B67F6"/>
    <w:rsid w:val="009C0C90"/>
    <w:rsid w:val="009C2C1F"/>
    <w:rsid w:val="009C3CFA"/>
    <w:rsid w:val="009D0D2B"/>
    <w:rsid w:val="009D168F"/>
    <w:rsid w:val="009D478D"/>
    <w:rsid w:val="009E02F1"/>
    <w:rsid w:val="009E046D"/>
    <w:rsid w:val="009E252F"/>
    <w:rsid w:val="009E25AC"/>
    <w:rsid w:val="009E582F"/>
    <w:rsid w:val="009F6835"/>
    <w:rsid w:val="00A0020C"/>
    <w:rsid w:val="00A00391"/>
    <w:rsid w:val="00A02805"/>
    <w:rsid w:val="00A02FD0"/>
    <w:rsid w:val="00A057B2"/>
    <w:rsid w:val="00A05928"/>
    <w:rsid w:val="00A05AD4"/>
    <w:rsid w:val="00A0728A"/>
    <w:rsid w:val="00A1032F"/>
    <w:rsid w:val="00A1289F"/>
    <w:rsid w:val="00A16351"/>
    <w:rsid w:val="00A17336"/>
    <w:rsid w:val="00A207F4"/>
    <w:rsid w:val="00A27996"/>
    <w:rsid w:val="00A307CB"/>
    <w:rsid w:val="00A31DDD"/>
    <w:rsid w:val="00A32CAC"/>
    <w:rsid w:val="00A33912"/>
    <w:rsid w:val="00A37DD6"/>
    <w:rsid w:val="00A51ADF"/>
    <w:rsid w:val="00A51CED"/>
    <w:rsid w:val="00A54441"/>
    <w:rsid w:val="00A61E30"/>
    <w:rsid w:val="00A63B4D"/>
    <w:rsid w:val="00A661EB"/>
    <w:rsid w:val="00A716E4"/>
    <w:rsid w:val="00A72202"/>
    <w:rsid w:val="00A74AB4"/>
    <w:rsid w:val="00A750E8"/>
    <w:rsid w:val="00A767C3"/>
    <w:rsid w:val="00A80FB6"/>
    <w:rsid w:val="00A81B54"/>
    <w:rsid w:val="00A8259F"/>
    <w:rsid w:val="00A82964"/>
    <w:rsid w:val="00A852A9"/>
    <w:rsid w:val="00A85C34"/>
    <w:rsid w:val="00A87B26"/>
    <w:rsid w:val="00A90595"/>
    <w:rsid w:val="00A90D58"/>
    <w:rsid w:val="00A91CE0"/>
    <w:rsid w:val="00A96912"/>
    <w:rsid w:val="00A97847"/>
    <w:rsid w:val="00AA525E"/>
    <w:rsid w:val="00AA7CF4"/>
    <w:rsid w:val="00AA7FB4"/>
    <w:rsid w:val="00AB5A56"/>
    <w:rsid w:val="00AB67DF"/>
    <w:rsid w:val="00AC3210"/>
    <w:rsid w:val="00AC564C"/>
    <w:rsid w:val="00AD38B3"/>
    <w:rsid w:val="00AD4DCC"/>
    <w:rsid w:val="00AD5C7A"/>
    <w:rsid w:val="00AD678A"/>
    <w:rsid w:val="00AE4FDD"/>
    <w:rsid w:val="00AE544B"/>
    <w:rsid w:val="00AE5C06"/>
    <w:rsid w:val="00AF0C8F"/>
    <w:rsid w:val="00AF1363"/>
    <w:rsid w:val="00AF1DDD"/>
    <w:rsid w:val="00AF37BE"/>
    <w:rsid w:val="00AF4076"/>
    <w:rsid w:val="00AF5750"/>
    <w:rsid w:val="00AF64D7"/>
    <w:rsid w:val="00AF7484"/>
    <w:rsid w:val="00AF762B"/>
    <w:rsid w:val="00B01D26"/>
    <w:rsid w:val="00B022E9"/>
    <w:rsid w:val="00B03DFB"/>
    <w:rsid w:val="00B05124"/>
    <w:rsid w:val="00B05C59"/>
    <w:rsid w:val="00B06973"/>
    <w:rsid w:val="00B06F2D"/>
    <w:rsid w:val="00B07A27"/>
    <w:rsid w:val="00B10FFE"/>
    <w:rsid w:val="00B125B6"/>
    <w:rsid w:val="00B161C9"/>
    <w:rsid w:val="00B23CF1"/>
    <w:rsid w:val="00B24DC9"/>
    <w:rsid w:val="00B255C1"/>
    <w:rsid w:val="00B279AC"/>
    <w:rsid w:val="00B327CE"/>
    <w:rsid w:val="00B32D66"/>
    <w:rsid w:val="00B34A5D"/>
    <w:rsid w:val="00B3634A"/>
    <w:rsid w:val="00B50435"/>
    <w:rsid w:val="00B51BE6"/>
    <w:rsid w:val="00B51FB4"/>
    <w:rsid w:val="00B52160"/>
    <w:rsid w:val="00B531DD"/>
    <w:rsid w:val="00B60175"/>
    <w:rsid w:val="00B708DA"/>
    <w:rsid w:val="00B7222D"/>
    <w:rsid w:val="00B807E0"/>
    <w:rsid w:val="00B83FFE"/>
    <w:rsid w:val="00B853F4"/>
    <w:rsid w:val="00B85C85"/>
    <w:rsid w:val="00B874B3"/>
    <w:rsid w:val="00B92BFA"/>
    <w:rsid w:val="00B96B90"/>
    <w:rsid w:val="00BA0382"/>
    <w:rsid w:val="00BA33A8"/>
    <w:rsid w:val="00BA4208"/>
    <w:rsid w:val="00BB1A51"/>
    <w:rsid w:val="00BB5CB7"/>
    <w:rsid w:val="00BB646D"/>
    <w:rsid w:val="00BC4865"/>
    <w:rsid w:val="00BC4ED9"/>
    <w:rsid w:val="00BD3289"/>
    <w:rsid w:val="00BE6438"/>
    <w:rsid w:val="00BE785C"/>
    <w:rsid w:val="00BF6789"/>
    <w:rsid w:val="00BF7339"/>
    <w:rsid w:val="00C00317"/>
    <w:rsid w:val="00C01B56"/>
    <w:rsid w:val="00C04AD1"/>
    <w:rsid w:val="00C05BB5"/>
    <w:rsid w:val="00C06AB1"/>
    <w:rsid w:val="00C12E3B"/>
    <w:rsid w:val="00C1486B"/>
    <w:rsid w:val="00C16573"/>
    <w:rsid w:val="00C169D0"/>
    <w:rsid w:val="00C24292"/>
    <w:rsid w:val="00C26422"/>
    <w:rsid w:val="00C27570"/>
    <w:rsid w:val="00C30C85"/>
    <w:rsid w:val="00C3151A"/>
    <w:rsid w:val="00C318EE"/>
    <w:rsid w:val="00C34158"/>
    <w:rsid w:val="00C34E85"/>
    <w:rsid w:val="00C3763B"/>
    <w:rsid w:val="00C40973"/>
    <w:rsid w:val="00C40AD1"/>
    <w:rsid w:val="00C40BD0"/>
    <w:rsid w:val="00C5095D"/>
    <w:rsid w:val="00C512F0"/>
    <w:rsid w:val="00C51A02"/>
    <w:rsid w:val="00C547D5"/>
    <w:rsid w:val="00C55E35"/>
    <w:rsid w:val="00C565D0"/>
    <w:rsid w:val="00C56F9C"/>
    <w:rsid w:val="00C57F1E"/>
    <w:rsid w:val="00C607F8"/>
    <w:rsid w:val="00C645F6"/>
    <w:rsid w:val="00C655AF"/>
    <w:rsid w:val="00C659F4"/>
    <w:rsid w:val="00C66E6A"/>
    <w:rsid w:val="00C709C8"/>
    <w:rsid w:val="00C74BBC"/>
    <w:rsid w:val="00C802F6"/>
    <w:rsid w:val="00C80D44"/>
    <w:rsid w:val="00C82393"/>
    <w:rsid w:val="00C82DC5"/>
    <w:rsid w:val="00C84D4B"/>
    <w:rsid w:val="00C91741"/>
    <w:rsid w:val="00C9416B"/>
    <w:rsid w:val="00C9443A"/>
    <w:rsid w:val="00C95267"/>
    <w:rsid w:val="00C9706F"/>
    <w:rsid w:val="00CA37C4"/>
    <w:rsid w:val="00CA3C16"/>
    <w:rsid w:val="00CB3ABC"/>
    <w:rsid w:val="00CB4429"/>
    <w:rsid w:val="00CB71E7"/>
    <w:rsid w:val="00CC10E0"/>
    <w:rsid w:val="00CC20DE"/>
    <w:rsid w:val="00CC3E8F"/>
    <w:rsid w:val="00CC3EC8"/>
    <w:rsid w:val="00CC63CC"/>
    <w:rsid w:val="00CD7A10"/>
    <w:rsid w:val="00CE05D1"/>
    <w:rsid w:val="00CE2ED3"/>
    <w:rsid w:val="00CE4FAD"/>
    <w:rsid w:val="00CE62EB"/>
    <w:rsid w:val="00CE77C2"/>
    <w:rsid w:val="00CF2417"/>
    <w:rsid w:val="00CF7F16"/>
    <w:rsid w:val="00D01451"/>
    <w:rsid w:val="00D02C5A"/>
    <w:rsid w:val="00D0313E"/>
    <w:rsid w:val="00D05673"/>
    <w:rsid w:val="00D066F6"/>
    <w:rsid w:val="00D06A58"/>
    <w:rsid w:val="00D075B5"/>
    <w:rsid w:val="00D156AD"/>
    <w:rsid w:val="00D15A8C"/>
    <w:rsid w:val="00D16282"/>
    <w:rsid w:val="00D168C1"/>
    <w:rsid w:val="00D200AF"/>
    <w:rsid w:val="00D22F91"/>
    <w:rsid w:val="00D23224"/>
    <w:rsid w:val="00D2416F"/>
    <w:rsid w:val="00D270F6"/>
    <w:rsid w:val="00D2718C"/>
    <w:rsid w:val="00D31106"/>
    <w:rsid w:val="00D33DDF"/>
    <w:rsid w:val="00D350C1"/>
    <w:rsid w:val="00D37C18"/>
    <w:rsid w:val="00D4178E"/>
    <w:rsid w:val="00D43B19"/>
    <w:rsid w:val="00D51786"/>
    <w:rsid w:val="00D52647"/>
    <w:rsid w:val="00D530D8"/>
    <w:rsid w:val="00D628EE"/>
    <w:rsid w:val="00D65479"/>
    <w:rsid w:val="00D66732"/>
    <w:rsid w:val="00D66FF9"/>
    <w:rsid w:val="00D70B41"/>
    <w:rsid w:val="00D73F1C"/>
    <w:rsid w:val="00D752D6"/>
    <w:rsid w:val="00D753D2"/>
    <w:rsid w:val="00D77798"/>
    <w:rsid w:val="00D77943"/>
    <w:rsid w:val="00D823D9"/>
    <w:rsid w:val="00D90D03"/>
    <w:rsid w:val="00D918C0"/>
    <w:rsid w:val="00D924D7"/>
    <w:rsid w:val="00D933D8"/>
    <w:rsid w:val="00D94110"/>
    <w:rsid w:val="00D96641"/>
    <w:rsid w:val="00D96903"/>
    <w:rsid w:val="00D97141"/>
    <w:rsid w:val="00DA513E"/>
    <w:rsid w:val="00DB0B73"/>
    <w:rsid w:val="00DC0ABA"/>
    <w:rsid w:val="00DC24DA"/>
    <w:rsid w:val="00DC3AC9"/>
    <w:rsid w:val="00DC4544"/>
    <w:rsid w:val="00DC7354"/>
    <w:rsid w:val="00DC7408"/>
    <w:rsid w:val="00DD0C4F"/>
    <w:rsid w:val="00DE0593"/>
    <w:rsid w:val="00DE142B"/>
    <w:rsid w:val="00DE4079"/>
    <w:rsid w:val="00DE562D"/>
    <w:rsid w:val="00DF250C"/>
    <w:rsid w:val="00DF40EB"/>
    <w:rsid w:val="00DF4716"/>
    <w:rsid w:val="00DF4DE1"/>
    <w:rsid w:val="00DF52D8"/>
    <w:rsid w:val="00E02C89"/>
    <w:rsid w:val="00E03808"/>
    <w:rsid w:val="00E04A70"/>
    <w:rsid w:val="00E05608"/>
    <w:rsid w:val="00E05668"/>
    <w:rsid w:val="00E07053"/>
    <w:rsid w:val="00E07A52"/>
    <w:rsid w:val="00E07B16"/>
    <w:rsid w:val="00E13B0D"/>
    <w:rsid w:val="00E153FF"/>
    <w:rsid w:val="00E17556"/>
    <w:rsid w:val="00E21E56"/>
    <w:rsid w:val="00E24314"/>
    <w:rsid w:val="00E25066"/>
    <w:rsid w:val="00E25580"/>
    <w:rsid w:val="00E30E2B"/>
    <w:rsid w:val="00E35101"/>
    <w:rsid w:val="00E42EF2"/>
    <w:rsid w:val="00E431AE"/>
    <w:rsid w:val="00E436AA"/>
    <w:rsid w:val="00E462E8"/>
    <w:rsid w:val="00E47955"/>
    <w:rsid w:val="00E52386"/>
    <w:rsid w:val="00E54666"/>
    <w:rsid w:val="00E57846"/>
    <w:rsid w:val="00E609CE"/>
    <w:rsid w:val="00E61F91"/>
    <w:rsid w:val="00E64A64"/>
    <w:rsid w:val="00E65D51"/>
    <w:rsid w:val="00E67389"/>
    <w:rsid w:val="00E728D5"/>
    <w:rsid w:val="00E74D72"/>
    <w:rsid w:val="00E90516"/>
    <w:rsid w:val="00E90583"/>
    <w:rsid w:val="00E9178E"/>
    <w:rsid w:val="00E92DB5"/>
    <w:rsid w:val="00E92F9B"/>
    <w:rsid w:val="00E93AFB"/>
    <w:rsid w:val="00E944C9"/>
    <w:rsid w:val="00E97FA9"/>
    <w:rsid w:val="00EA1B01"/>
    <w:rsid w:val="00EA23AB"/>
    <w:rsid w:val="00EA2FE2"/>
    <w:rsid w:val="00EA3D3F"/>
    <w:rsid w:val="00EA3F54"/>
    <w:rsid w:val="00EA65AD"/>
    <w:rsid w:val="00EA7CA5"/>
    <w:rsid w:val="00EB320B"/>
    <w:rsid w:val="00EB39CC"/>
    <w:rsid w:val="00EB3A96"/>
    <w:rsid w:val="00EB3EA6"/>
    <w:rsid w:val="00EB429D"/>
    <w:rsid w:val="00EB5AF5"/>
    <w:rsid w:val="00EB60F0"/>
    <w:rsid w:val="00EC1177"/>
    <w:rsid w:val="00EC2C70"/>
    <w:rsid w:val="00EC356B"/>
    <w:rsid w:val="00EC5034"/>
    <w:rsid w:val="00EC721F"/>
    <w:rsid w:val="00ED1D80"/>
    <w:rsid w:val="00ED4863"/>
    <w:rsid w:val="00ED512C"/>
    <w:rsid w:val="00EE2561"/>
    <w:rsid w:val="00EE2D64"/>
    <w:rsid w:val="00EE6E1D"/>
    <w:rsid w:val="00EF0AAD"/>
    <w:rsid w:val="00EF44B9"/>
    <w:rsid w:val="00EF53DA"/>
    <w:rsid w:val="00EF575E"/>
    <w:rsid w:val="00EF7BE4"/>
    <w:rsid w:val="00F0140C"/>
    <w:rsid w:val="00F020C2"/>
    <w:rsid w:val="00F04D2C"/>
    <w:rsid w:val="00F06241"/>
    <w:rsid w:val="00F06AE8"/>
    <w:rsid w:val="00F06DC0"/>
    <w:rsid w:val="00F11756"/>
    <w:rsid w:val="00F124A4"/>
    <w:rsid w:val="00F12754"/>
    <w:rsid w:val="00F12B20"/>
    <w:rsid w:val="00F13306"/>
    <w:rsid w:val="00F1463D"/>
    <w:rsid w:val="00F175A6"/>
    <w:rsid w:val="00F20511"/>
    <w:rsid w:val="00F20953"/>
    <w:rsid w:val="00F23E90"/>
    <w:rsid w:val="00F25B4C"/>
    <w:rsid w:val="00F310D6"/>
    <w:rsid w:val="00F3357B"/>
    <w:rsid w:val="00F33D91"/>
    <w:rsid w:val="00F35F44"/>
    <w:rsid w:val="00F416E9"/>
    <w:rsid w:val="00F417CF"/>
    <w:rsid w:val="00F4523A"/>
    <w:rsid w:val="00F47EB3"/>
    <w:rsid w:val="00F5321B"/>
    <w:rsid w:val="00F539B9"/>
    <w:rsid w:val="00F552CA"/>
    <w:rsid w:val="00F55979"/>
    <w:rsid w:val="00F56771"/>
    <w:rsid w:val="00F5799D"/>
    <w:rsid w:val="00F64079"/>
    <w:rsid w:val="00F64CF0"/>
    <w:rsid w:val="00F653A1"/>
    <w:rsid w:val="00F6653A"/>
    <w:rsid w:val="00F740EA"/>
    <w:rsid w:val="00F7615D"/>
    <w:rsid w:val="00F77050"/>
    <w:rsid w:val="00F77B23"/>
    <w:rsid w:val="00F8225E"/>
    <w:rsid w:val="00F8432C"/>
    <w:rsid w:val="00F846A2"/>
    <w:rsid w:val="00F85739"/>
    <w:rsid w:val="00F85745"/>
    <w:rsid w:val="00F86B17"/>
    <w:rsid w:val="00F87863"/>
    <w:rsid w:val="00F954EA"/>
    <w:rsid w:val="00F96F60"/>
    <w:rsid w:val="00FA01A0"/>
    <w:rsid w:val="00FA0CEE"/>
    <w:rsid w:val="00FA30B5"/>
    <w:rsid w:val="00FA7FA8"/>
    <w:rsid w:val="00FB033F"/>
    <w:rsid w:val="00FB069E"/>
    <w:rsid w:val="00FB126F"/>
    <w:rsid w:val="00FB4175"/>
    <w:rsid w:val="00FB48DB"/>
    <w:rsid w:val="00FB6537"/>
    <w:rsid w:val="00FB72C3"/>
    <w:rsid w:val="00FC4B0F"/>
    <w:rsid w:val="00FC6015"/>
    <w:rsid w:val="00FD1921"/>
    <w:rsid w:val="00FD1CA9"/>
    <w:rsid w:val="00FD4C1A"/>
    <w:rsid w:val="00FD78E0"/>
    <w:rsid w:val="00FE228D"/>
    <w:rsid w:val="00FE7B12"/>
    <w:rsid w:val="00FF582F"/>
    <w:rsid w:val="00FF7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4E9C94-B980-4FCA-80DF-75B352D3B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iceouttxt4">
    <w:name w:val="iceouttxt4"/>
    <w:basedOn w:val="a0"/>
    <w:rsid w:val="007A3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64897&amp;dst=100018" TargetMode="External"/><Relationship Id="rId21" Type="http://schemas.openxmlformats.org/officeDocument/2006/relationships/hyperlink" Target="https://login.consultant.ru/link/?req=doc&amp;base=LAW&amp;n=465972&amp;dst=2350" TargetMode="External"/><Relationship Id="rId42" Type="http://schemas.openxmlformats.org/officeDocument/2006/relationships/hyperlink" Target="https://login.consultant.ru/link/?req=doc&amp;base=LAW&amp;n=465972&amp;dst=100116" TargetMode="External"/><Relationship Id="rId47" Type="http://schemas.openxmlformats.org/officeDocument/2006/relationships/hyperlink" Target="https://login.consultant.ru/link/?req=doc&amp;base=LAW&amp;n=456728" TargetMode="External"/><Relationship Id="rId63" Type="http://schemas.openxmlformats.org/officeDocument/2006/relationships/hyperlink" Target="https://login.consultant.ru/link/?req=doc&amp;base=LAW&amp;n=469794&amp;dst=100116" TargetMode="External"/><Relationship Id="rId68" Type="http://schemas.openxmlformats.org/officeDocument/2006/relationships/hyperlink" Target="https://login.consultant.ru/link/?req=doc&amp;base=LAW&amp;n=482981&amp;dst=1178" TargetMode="External"/><Relationship Id="rId16" Type="http://schemas.openxmlformats.org/officeDocument/2006/relationships/hyperlink" Target="https://login.consultant.ru/link/?req=doc&amp;base=LAW&amp;n=465972&amp;dst=2213" TargetMode="External"/><Relationship Id="rId11" Type="http://schemas.openxmlformats.org/officeDocument/2006/relationships/hyperlink" Target="https://login.consultant.ru/link/?req=doc&amp;base=LAW&amp;n=465972" TargetMode="External"/><Relationship Id="rId32" Type="http://schemas.openxmlformats.org/officeDocument/2006/relationships/hyperlink" Target="https://login.consultant.ru/link/?req=doc&amp;base=LAW&amp;n=465972&amp;dst=2553" TargetMode="External"/><Relationship Id="rId37" Type="http://schemas.openxmlformats.org/officeDocument/2006/relationships/hyperlink" Target="https://login.consultant.ru/link/?req=doc&amp;base=LAW&amp;n=465972&amp;dst=1840" TargetMode="External"/><Relationship Id="rId53" Type="http://schemas.openxmlformats.org/officeDocument/2006/relationships/hyperlink" Target="https://login.consultant.ru/link/?req=doc&amp;base=LAW&amp;n=465972&amp;dst=107" TargetMode="External"/><Relationship Id="rId58" Type="http://schemas.openxmlformats.org/officeDocument/2006/relationships/hyperlink" Target="https://login.consultant.ru/link/?req=doc&amp;base=LAW&amp;n=469794&amp;dst=100116" TargetMode="External"/><Relationship Id="rId74" Type="http://schemas.openxmlformats.org/officeDocument/2006/relationships/hyperlink" Target="https://login.consultant.ru/link/?req=doc&amp;base=LAW&amp;n=482981&amp;dst=2550" TargetMode="External"/><Relationship Id="rId79" Type="http://schemas.openxmlformats.org/officeDocument/2006/relationships/hyperlink" Target="https://login.consultant.ru/link/?req=doc&amp;base=LAW&amp;n=464650" TargetMode="External"/><Relationship Id="rId5" Type="http://schemas.openxmlformats.org/officeDocument/2006/relationships/webSettings" Target="webSettings.xml"/><Relationship Id="rId61" Type="http://schemas.openxmlformats.org/officeDocument/2006/relationships/hyperlink" Target="https://login.consultant.ru/link/?req=doc&amp;base=LAW&amp;n=469794&amp;dst=2350" TargetMode="External"/><Relationship Id="rId82" Type="http://schemas.openxmlformats.org/officeDocument/2006/relationships/fontTable" Target="fontTable.xml"/><Relationship Id="rId19" Type="http://schemas.openxmlformats.org/officeDocument/2006/relationships/hyperlink" Target="https://login.consultant.ru/link/?req=doc&amp;base=LAW&amp;n=465972&amp;dst=12092" TargetMode="External"/><Relationship Id="rId14" Type="http://schemas.openxmlformats.org/officeDocument/2006/relationships/hyperlink" Target="https://login.consultant.ru/link/?req=doc&amp;base=LAW&amp;n=465972&amp;dst=2359" TargetMode="External"/><Relationship Id="rId22" Type="http://schemas.openxmlformats.org/officeDocument/2006/relationships/hyperlink" Target="https://login.consultant.ru/link/?req=doc&amp;base=LAW&amp;n=465972&amp;dst=2350" TargetMode="External"/><Relationship Id="rId27" Type="http://schemas.openxmlformats.org/officeDocument/2006/relationships/hyperlink" Target="https://login.consultant.ru/link/?req=doc&amp;base=LAW&amp;n=464897" TargetMode="External"/><Relationship Id="rId30" Type="http://schemas.openxmlformats.org/officeDocument/2006/relationships/hyperlink" Target="https://login.consultant.ru/link/?req=doc&amp;base=LAW&amp;n=465972&amp;dst=2548" TargetMode="External"/><Relationship Id="rId35" Type="http://schemas.openxmlformats.org/officeDocument/2006/relationships/hyperlink" Target="https://login.consultant.ru/link/?req=doc&amp;base=LAW&amp;n=465972" TargetMode="External"/><Relationship Id="rId43" Type="http://schemas.openxmlformats.org/officeDocument/2006/relationships/image" Target="media/image2.png"/><Relationship Id="rId48" Type="http://schemas.openxmlformats.org/officeDocument/2006/relationships/hyperlink" Target="https://login.consultant.ru/link/?req=doc&amp;base=LAW&amp;n=476965" TargetMode="External"/><Relationship Id="rId56" Type="http://schemas.openxmlformats.org/officeDocument/2006/relationships/hyperlink" Target="https://login.consultant.ru/link/?req=doc&amp;base=LAW&amp;n=469794&amp;dst=2519" TargetMode="External"/><Relationship Id="rId64" Type="http://schemas.openxmlformats.org/officeDocument/2006/relationships/hyperlink" Target="https://login.consultant.ru/link/?req=doc&amp;base=LAW&amp;n=469794&amp;dst=2524" TargetMode="External"/><Relationship Id="rId69" Type="http://schemas.openxmlformats.org/officeDocument/2006/relationships/hyperlink" Target="https://login.consultant.ru/link/?req=doc&amp;base=LAW&amp;n=482981&amp;dst=100116" TargetMode="External"/><Relationship Id="rId77" Type="http://schemas.openxmlformats.org/officeDocument/2006/relationships/hyperlink" Target="https://login.consultant.ru/link/?req=doc&amp;base=LAW&amp;n=469794&amp;dst=2523" TargetMode="External"/><Relationship Id="rId8" Type="http://schemas.openxmlformats.org/officeDocument/2006/relationships/image" Target="media/image1.png"/><Relationship Id="rId51" Type="http://schemas.openxmlformats.org/officeDocument/2006/relationships/hyperlink" Target="https://login.consultant.ru/link/?req=doc&amp;base=LAW&amp;n=465972&amp;dst=2350" TargetMode="External"/><Relationship Id="rId72" Type="http://schemas.openxmlformats.org/officeDocument/2006/relationships/hyperlink" Target="https://login.consultant.ru/link/?req=doc&amp;base=LAW&amp;n=482981&amp;dst=2547" TargetMode="External"/><Relationship Id="rId80" Type="http://schemas.openxmlformats.org/officeDocument/2006/relationships/hyperlink" Target="https://login.consultant.ru/link/?req=doc&amp;base=LAW&amp;n=469794&amp;dst=2523" TargetMode="External"/><Relationship Id="rId3" Type="http://schemas.openxmlformats.org/officeDocument/2006/relationships/styles" Target="styles.xml"/><Relationship Id="rId12" Type="http://schemas.openxmlformats.org/officeDocument/2006/relationships/hyperlink" Target="https://login.consultant.ru/link/?req=doc&amp;base=LAW&amp;n=465972&amp;dst=2359" TargetMode="External"/><Relationship Id="rId17" Type="http://schemas.openxmlformats.org/officeDocument/2006/relationships/hyperlink" Target="https://login.consultant.ru/link/?req=doc&amp;base=LAW&amp;n=465972&amp;dst=12019" TargetMode="External"/><Relationship Id="rId25" Type="http://schemas.openxmlformats.org/officeDocument/2006/relationships/hyperlink" Target="https://login.consultant.ru/link/?req=doc&amp;base=LAW&amp;n=464897&amp;dst=100018" TargetMode="External"/><Relationship Id="rId33" Type="http://schemas.openxmlformats.org/officeDocument/2006/relationships/hyperlink" Target="https://login.consultant.ru/link/?req=doc&amp;base=LAW&amp;n=465972&amp;dst=2548" TargetMode="External"/><Relationship Id="rId38" Type="http://schemas.openxmlformats.org/officeDocument/2006/relationships/hyperlink" Target="https://login.consultant.ru/link/?req=doc&amp;base=LAW&amp;n=465972&amp;dst=107" TargetMode="External"/><Relationship Id="rId46" Type="http://schemas.openxmlformats.org/officeDocument/2006/relationships/hyperlink" Target="https://login.consultant.ru/link/?req=doc&amp;base=LAW&amp;n=456728&amp;dst=1" TargetMode="External"/><Relationship Id="rId59" Type="http://schemas.openxmlformats.org/officeDocument/2006/relationships/hyperlink" Target="https://login.consultant.ru/link/?req=doc&amp;base=LAW&amp;n=469794&amp;dst=2350" TargetMode="External"/><Relationship Id="rId67" Type="http://schemas.openxmlformats.org/officeDocument/2006/relationships/hyperlink" Target="https://login.consultant.ru/link/?req=doc&amp;base=LAW&amp;n=482981&amp;dst=2527" TargetMode="External"/><Relationship Id="rId20" Type="http://schemas.openxmlformats.org/officeDocument/2006/relationships/hyperlink" Target="https://login.consultant.ru/link/?req=doc&amp;base=LAW&amp;n=465972&amp;dst=100116" TargetMode="External"/><Relationship Id="rId41" Type="http://schemas.openxmlformats.org/officeDocument/2006/relationships/hyperlink" Target="https://login.consultant.ru/link/?req=doc&amp;base=LAW&amp;n=465972&amp;dst=100116" TargetMode="External"/><Relationship Id="rId54" Type="http://schemas.openxmlformats.org/officeDocument/2006/relationships/hyperlink" Target="https://login.consultant.ru/link/?req=doc&amp;base=LAW&amp;n=465972" TargetMode="External"/><Relationship Id="rId62" Type="http://schemas.openxmlformats.org/officeDocument/2006/relationships/hyperlink" Target="https://login.consultant.ru/link/?req=doc&amp;base=LAW&amp;n=469794&amp;dst=1840" TargetMode="External"/><Relationship Id="rId70" Type="http://schemas.openxmlformats.org/officeDocument/2006/relationships/hyperlink" Target="https://login.consultant.ru/link/?req=doc&amp;base=LAW&amp;n=482981&amp;dst=2348" TargetMode="External"/><Relationship Id="rId75" Type="http://schemas.openxmlformats.org/officeDocument/2006/relationships/hyperlink" Target="https://login.consultant.ru/link/?req=doc&amp;base=LAW&amp;n=482981&amp;dst=2553"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LAW&amp;n=465972&amp;dst=2360" TargetMode="External"/><Relationship Id="rId23" Type="http://schemas.openxmlformats.org/officeDocument/2006/relationships/hyperlink" Target="https://login.consultant.ru/link/?req=doc&amp;base=LAW&amp;n=465972&amp;dst=1840" TargetMode="External"/><Relationship Id="rId28" Type="http://schemas.openxmlformats.org/officeDocument/2006/relationships/hyperlink" Target="https://login.consultant.ru/link/?req=doc&amp;base=LAW&amp;n=465972&amp;dst=2608" TargetMode="External"/><Relationship Id="rId36" Type="http://schemas.openxmlformats.org/officeDocument/2006/relationships/hyperlink" Target="https://login.consultant.ru/link/?req=doc&amp;base=LAW&amp;n=465972&amp;dst=1840" TargetMode="External"/><Relationship Id="rId49" Type="http://schemas.openxmlformats.org/officeDocument/2006/relationships/hyperlink" Target="https://login.consultant.ru/link/?req=doc&amp;base=LAW&amp;n=468302" TargetMode="External"/><Relationship Id="rId57" Type="http://schemas.openxmlformats.org/officeDocument/2006/relationships/hyperlink" Target="https://login.consultant.ru/link/?req=doc&amp;base=LAW&amp;n=469794&amp;dst=2519" TargetMode="External"/><Relationship Id="rId10" Type="http://schemas.openxmlformats.org/officeDocument/2006/relationships/hyperlink" Target="https://login.consultant.ru/link/?req=doc&amp;base=LAW&amp;n=465972" TargetMode="External"/><Relationship Id="rId31" Type="http://schemas.openxmlformats.org/officeDocument/2006/relationships/hyperlink" Target="https://login.consultant.ru/link/?req=doc&amp;base=LAW&amp;n=465972&amp;dst=2550" TargetMode="External"/><Relationship Id="rId44" Type="http://schemas.openxmlformats.org/officeDocument/2006/relationships/hyperlink" Target="https://login.consultant.ru/link/?req=doc&amp;base=LAW&amp;n=456728&amp;dst=545" TargetMode="External"/><Relationship Id="rId52" Type="http://schemas.openxmlformats.org/officeDocument/2006/relationships/hyperlink" Target="https://login.consultant.ru/link/?req=doc&amp;base=LAW&amp;n=465972&amp;dst=1840" TargetMode="External"/><Relationship Id="rId60" Type="http://schemas.openxmlformats.org/officeDocument/2006/relationships/hyperlink" Target="https://login.consultant.ru/link/?req=doc&amp;base=LAW&amp;n=469794&amp;dst=2523" TargetMode="External"/><Relationship Id="rId65" Type="http://schemas.openxmlformats.org/officeDocument/2006/relationships/hyperlink" Target="https://login.consultant.ru/link/?req=doc&amp;base=LAW&amp;n=482981&amp;dst=2603" TargetMode="External"/><Relationship Id="rId73" Type="http://schemas.openxmlformats.org/officeDocument/2006/relationships/hyperlink" Target="https://login.consultant.ru/link/?req=doc&amp;base=LAW&amp;n=482981&amp;dst=2548" TargetMode="External"/><Relationship Id="rId78" Type="http://schemas.openxmlformats.org/officeDocument/2006/relationships/hyperlink" Target="https://login.consultant.ru/link/?req=doc&amp;base=LAW&amp;n=469794&amp;dst=2590"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465972&amp;dst=2519" TargetMode="External"/><Relationship Id="rId13" Type="http://schemas.openxmlformats.org/officeDocument/2006/relationships/hyperlink" Target="https://login.consultant.ru/link/?req=doc&amp;base=LAW&amp;n=465972&amp;dst=2360" TargetMode="External"/><Relationship Id="rId18" Type="http://schemas.openxmlformats.org/officeDocument/2006/relationships/hyperlink" Target="https://login.consultant.ru/link/?req=doc&amp;base=LAW&amp;n=465972&amp;dst=12091" TargetMode="External"/><Relationship Id="rId39" Type="http://schemas.openxmlformats.org/officeDocument/2006/relationships/hyperlink" Target="https://login.consultant.ru/link/?req=doc&amp;base=LAW&amp;n=465972&amp;dst=1840" TargetMode="External"/><Relationship Id="rId34" Type="http://schemas.openxmlformats.org/officeDocument/2006/relationships/hyperlink" Target="https://login.consultant.ru/link/?req=doc&amp;base=LAW&amp;n=465972" TargetMode="External"/><Relationship Id="rId50" Type="http://schemas.openxmlformats.org/officeDocument/2006/relationships/hyperlink" Target="https://login.consultant.ru/link/?req=doc&amp;base=LAW&amp;n=456728&amp;dst=100609" TargetMode="External"/><Relationship Id="rId55" Type="http://schemas.openxmlformats.org/officeDocument/2006/relationships/hyperlink" Target="https://login.consultant.ru/link/?req=doc&amp;base=LAW&amp;n=465972&amp;dst=100116" TargetMode="External"/><Relationship Id="rId76" Type="http://schemas.openxmlformats.org/officeDocument/2006/relationships/hyperlink" Target="https://login.consultant.ru/link/?req=doc&amp;base=LAW&amp;n=464650" TargetMode="External"/><Relationship Id="rId7" Type="http://schemas.openxmlformats.org/officeDocument/2006/relationships/endnotes" Target="endnotes.xml"/><Relationship Id="rId71" Type="http://schemas.openxmlformats.org/officeDocument/2006/relationships/hyperlink" Target="https://login.consultant.ru/link/?req=doc&amp;base=LAW&amp;n=482981&amp;dst=2349" TargetMode="External"/><Relationship Id="rId2" Type="http://schemas.openxmlformats.org/officeDocument/2006/relationships/numbering" Target="numbering.xml"/><Relationship Id="rId29" Type="http://schemas.openxmlformats.org/officeDocument/2006/relationships/hyperlink" Target="https://login.consultant.ru/link/?req=doc&amp;base=LAW&amp;n=465972&amp;dst=2547" TargetMode="External"/><Relationship Id="rId24" Type="http://schemas.openxmlformats.org/officeDocument/2006/relationships/hyperlink" Target="https://login.consultant.ru/link/?req=doc&amp;base=LAW&amp;n=465972&amp;dst=100116" TargetMode="External"/><Relationship Id="rId40" Type="http://schemas.openxmlformats.org/officeDocument/2006/relationships/hyperlink" Target="https://login.consultant.ru/link/?req=doc&amp;base=LAW&amp;n=465972&amp;dst=2294" TargetMode="External"/><Relationship Id="rId45" Type="http://schemas.openxmlformats.org/officeDocument/2006/relationships/hyperlink" Target="https://login.consultant.ru/link/?req=doc&amp;base=LAW&amp;n=465972" TargetMode="External"/><Relationship Id="rId66" Type="http://schemas.openxmlformats.org/officeDocument/2006/relationships/hyperlink" Target="https://login.consultant.ru/link/?req=doc&amp;base=LAW&amp;n=482981&amp;dst=25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8DBD7-0CAE-4799-B769-9A4EF5129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6610</TotalTime>
  <Pages>6</Pages>
  <Words>4828</Words>
  <Characters>27524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Кудаисова Ольга Николаевна</cp:lastModifiedBy>
  <cp:revision>485</cp:revision>
  <cp:lastPrinted>2022-01-18T03:58:00Z</cp:lastPrinted>
  <dcterms:created xsi:type="dcterms:W3CDTF">2018-07-08T15:21:00Z</dcterms:created>
  <dcterms:modified xsi:type="dcterms:W3CDTF">2024-10-15T08:15:00Z</dcterms:modified>
</cp:coreProperties>
</file>