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5B5826" w:rsidRDefault="008A2EF4" w:rsidP="007862B5">
      <w:pPr>
        <w:ind w:left="-567" w:firstLine="568"/>
        <w:jc w:val="center"/>
        <w:rPr>
          <w:b/>
          <w:color w:val="000000"/>
        </w:rPr>
      </w:pPr>
      <w:r w:rsidRPr="005B5826">
        <w:rPr>
          <w:noProof/>
          <w:lang w:eastAsia="ru-RU"/>
        </w:rPr>
        <w:drawing>
          <wp:anchor distT="0" distB="0" distL="114935" distR="114935" simplePos="0" relativeHeight="251657728" behindDoc="0" locked="0" layoutInCell="1" allowOverlap="1" wp14:anchorId="7D63DBD0" wp14:editId="7AF4B72A">
            <wp:simplePos x="0" y="0"/>
            <wp:positionH relativeFrom="column">
              <wp:posOffset>2610485</wp:posOffset>
            </wp:positionH>
            <wp:positionV relativeFrom="paragraph">
              <wp:posOffset>-252730</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3090" cy="669290"/>
                    </a:xfrm>
                    <a:prstGeom prst="rect">
                      <a:avLst/>
                    </a:prstGeom>
                  </pic:spPr>
                </pic:pic>
              </a:graphicData>
            </a:graphic>
          </wp:anchor>
        </w:drawing>
      </w:r>
      <w:r w:rsidRPr="005B5826">
        <w:rPr>
          <w:b/>
          <w:color w:val="000000"/>
        </w:rPr>
        <w:t>ФЕДЕРАЛЬНАЯ АНТИМОНОПОЛЬНАЯ СЛУЖБА</w:t>
      </w:r>
    </w:p>
    <w:p w:rsidR="008A2EF4" w:rsidRPr="005B5826" w:rsidRDefault="008A2EF4" w:rsidP="007862B5">
      <w:pPr>
        <w:ind w:left="-567" w:firstLine="568"/>
        <w:jc w:val="center"/>
        <w:rPr>
          <w:b/>
          <w:color w:val="000000"/>
        </w:rPr>
      </w:pPr>
      <w:r w:rsidRPr="005B5826">
        <w:rPr>
          <w:b/>
          <w:color w:val="000000"/>
        </w:rPr>
        <w:t>УПРАВЛЕНИЕ ПО РЕСПУБЛИКЕ САХА (ЯКУТИЯ)</w:t>
      </w:r>
    </w:p>
    <w:p w:rsidR="008A2EF4" w:rsidRPr="005B5826" w:rsidRDefault="008A2EF4" w:rsidP="007862B5">
      <w:pPr>
        <w:ind w:left="-567" w:firstLine="568"/>
        <w:jc w:val="center"/>
        <w:rPr>
          <w:color w:val="000000"/>
        </w:rPr>
      </w:pPr>
    </w:p>
    <w:p w:rsidR="00725392" w:rsidRPr="005B5826" w:rsidRDefault="00725392" w:rsidP="007862B5">
      <w:pPr>
        <w:ind w:left="-567" w:firstLine="568"/>
        <w:jc w:val="center"/>
        <w:rPr>
          <w:color w:val="000000"/>
        </w:rPr>
      </w:pPr>
    </w:p>
    <w:p w:rsidR="000511CC" w:rsidRPr="006E4AC3" w:rsidRDefault="008A2EF4" w:rsidP="0054795B">
      <w:pPr>
        <w:ind w:left="-567" w:firstLine="568"/>
        <w:jc w:val="center"/>
        <w:rPr>
          <w:b/>
          <w:color w:val="000000"/>
          <w:sz w:val="22"/>
          <w:szCs w:val="22"/>
        </w:rPr>
      </w:pPr>
      <w:r w:rsidRPr="006E4AC3">
        <w:rPr>
          <w:b/>
          <w:color w:val="000000"/>
          <w:sz w:val="22"/>
          <w:szCs w:val="22"/>
        </w:rPr>
        <w:t>Р Е Ш Е Н И Е</w:t>
      </w:r>
    </w:p>
    <w:p w:rsidR="00E81015" w:rsidRDefault="00F4523A" w:rsidP="007862B5">
      <w:pPr>
        <w:ind w:left="-567" w:firstLine="568"/>
        <w:jc w:val="center"/>
        <w:rPr>
          <w:color w:val="000000"/>
          <w:sz w:val="22"/>
          <w:szCs w:val="22"/>
        </w:rPr>
      </w:pPr>
      <w:r w:rsidRPr="006E4AC3">
        <w:rPr>
          <w:color w:val="000000"/>
          <w:sz w:val="22"/>
          <w:szCs w:val="22"/>
        </w:rPr>
        <w:t>по делу</w:t>
      </w:r>
      <w:r w:rsidR="008A2EF4" w:rsidRPr="006E4AC3">
        <w:rPr>
          <w:color w:val="000000"/>
          <w:sz w:val="22"/>
          <w:szCs w:val="22"/>
        </w:rPr>
        <w:t xml:space="preserve"> № </w:t>
      </w:r>
      <w:r w:rsidR="00E81015" w:rsidRPr="00E81015">
        <w:rPr>
          <w:color w:val="000000"/>
          <w:sz w:val="22"/>
          <w:szCs w:val="22"/>
        </w:rPr>
        <w:t>014/06/49-1888/2024</w:t>
      </w:r>
    </w:p>
    <w:p w:rsidR="008A2EF4" w:rsidRPr="006E4AC3" w:rsidRDefault="008A2EF4" w:rsidP="007862B5">
      <w:pPr>
        <w:ind w:left="-567" w:firstLine="568"/>
        <w:jc w:val="center"/>
        <w:rPr>
          <w:color w:val="000000"/>
          <w:sz w:val="22"/>
          <w:szCs w:val="22"/>
        </w:rPr>
      </w:pPr>
      <w:r w:rsidRPr="006E4AC3">
        <w:rPr>
          <w:color w:val="000000"/>
          <w:sz w:val="22"/>
          <w:szCs w:val="22"/>
        </w:rPr>
        <w:t>о нарушении законодательства о контрактной системе в сфере закупок</w:t>
      </w:r>
    </w:p>
    <w:p w:rsidR="000511CC" w:rsidRPr="006E4AC3" w:rsidRDefault="000511CC" w:rsidP="007862B5">
      <w:pPr>
        <w:ind w:left="-567" w:firstLine="568"/>
        <w:jc w:val="center"/>
        <w:rPr>
          <w:color w:val="000000"/>
          <w:sz w:val="22"/>
          <w:szCs w:val="22"/>
        </w:rPr>
      </w:pPr>
    </w:p>
    <w:p w:rsidR="008A2EF4" w:rsidRPr="006E4AC3" w:rsidRDefault="008A2EF4" w:rsidP="007862B5">
      <w:pPr>
        <w:tabs>
          <w:tab w:val="left" w:pos="5387"/>
        </w:tabs>
        <w:jc w:val="center"/>
        <w:rPr>
          <w:color w:val="000000"/>
          <w:sz w:val="22"/>
          <w:szCs w:val="22"/>
        </w:rPr>
      </w:pPr>
      <w:r w:rsidRPr="006E4AC3">
        <w:rPr>
          <w:color w:val="000000"/>
          <w:sz w:val="22"/>
          <w:szCs w:val="22"/>
        </w:rPr>
        <w:t xml:space="preserve">г. Якутск                         </w:t>
      </w:r>
      <w:r w:rsidR="000B43AA" w:rsidRPr="006E4AC3">
        <w:rPr>
          <w:color w:val="000000"/>
          <w:sz w:val="22"/>
          <w:szCs w:val="22"/>
        </w:rPr>
        <w:t xml:space="preserve">                                         </w:t>
      </w:r>
      <w:r w:rsidRPr="006E4AC3">
        <w:rPr>
          <w:color w:val="000000"/>
          <w:sz w:val="22"/>
          <w:szCs w:val="22"/>
        </w:rPr>
        <w:t xml:space="preserve">    </w:t>
      </w:r>
      <w:r w:rsidR="00382A50" w:rsidRPr="006E4AC3">
        <w:rPr>
          <w:color w:val="000000"/>
          <w:sz w:val="22"/>
          <w:szCs w:val="22"/>
        </w:rPr>
        <w:t xml:space="preserve">                       </w:t>
      </w:r>
      <w:r w:rsidR="00760EBE" w:rsidRPr="006E4AC3">
        <w:rPr>
          <w:color w:val="000000"/>
          <w:sz w:val="22"/>
          <w:szCs w:val="22"/>
        </w:rPr>
        <w:t xml:space="preserve">     </w:t>
      </w:r>
      <w:r w:rsidR="00493B93" w:rsidRPr="006E4AC3">
        <w:rPr>
          <w:color w:val="000000"/>
          <w:sz w:val="22"/>
          <w:szCs w:val="22"/>
        </w:rPr>
        <w:t xml:space="preserve"> </w:t>
      </w:r>
      <w:r w:rsidR="00EC356B" w:rsidRPr="006E4AC3">
        <w:rPr>
          <w:color w:val="000000"/>
          <w:sz w:val="22"/>
          <w:szCs w:val="22"/>
        </w:rPr>
        <w:t xml:space="preserve">   </w:t>
      </w:r>
      <w:r w:rsidR="0010687A" w:rsidRPr="006E4AC3">
        <w:rPr>
          <w:color w:val="000000"/>
          <w:sz w:val="22"/>
          <w:szCs w:val="22"/>
        </w:rPr>
        <w:t xml:space="preserve">    </w:t>
      </w:r>
      <w:r w:rsidR="00394AF2" w:rsidRPr="006E4AC3">
        <w:rPr>
          <w:color w:val="000000"/>
          <w:sz w:val="22"/>
          <w:szCs w:val="22"/>
        </w:rPr>
        <w:t xml:space="preserve">   </w:t>
      </w:r>
      <w:r w:rsidR="00493B93" w:rsidRPr="006E4AC3">
        <w:rPr>
          <w:color w:val="000000"/>
          <w:sz w:val="22"/>
          <w:szCs w:val="22"/>
        </w:rPr>
        <w:t xml:space="preserve"> </w:t>
      </w:r>
      <w:r w:rsidR="00D72891">
        <w:rPr>
          <w:color w:val="000000"/>
          <w:sz w:val="22"/>
          <w:szCs w:val="22"/>
        </w:rPr>
        <w:t>18</w:t>
      </w:r>
      <w:r w:rsidR="003A4DBD" w:rsidRPr="006E4AC3">
        <w:rPr>
          <w:color w:val="000000"/>
          <w:sz w:val="22"/>
          <w:szCs w:val="22"/>
        </w:rPr>
        <w:t xml:space="preserve"> </w:t>
      </w:r>
      <w:r w:rsidR="00186E76" w:rsidRPr="006E4AC3">
        <w:rPr>
          <w:color w:val="000000"/>
          <w:sz w:val="22"/>
          <w:szCs w:val="22"/>
        </w:rPr>
        <w:t>октября</w:t>
      </w:r>
      <w:r w:rsidR="00526A47" w:rsidRPr="006E4AC3">
        <w:rPr>
          <w:color w:val="000000"/>
          <w:sz w:val="22"/>
          <w:szCs w:val="22"/>
        </w:rPr>
        <w:t xml:space="preserve"> </w:t>
      </w:r>
      <w:r w:rsidR="00C40973" w:rsidRPr="006E4AC3">
        <w:rPr>
          <w:color w:val="000000"/>
          <w:sz w:val="22"/>
          <w:szCs w:val="22"/>
        </w:rPr>
        <w:t>20</w:t>
      </w:r>
      <w:r w:rsidR="005D5342" w:rsidRPr="006E4AC3">
        <w:rPr>
          <w:color w:val="000000"/>
          <w:sz w:val="22"/>
          <w:szCs w:val="22"/>
        </w:rPr>
        <w:t>2</w:t>
      </w:r>
      <w:r w:rsidR="00915263" w:rsidRPr="006E4AC3">
        <w:rPr>
          <w:color w:val="000000"/>
          <w:sz w:val="22"/>
          <w:szCs w:val="22"/>
        </w:rPr>
        <w:t>4</w:t>
      </w:r>
      <w:r w:rsidRPr="006E4AC3">
        <w:rPr>
          <w:color w:val="000000"/>
          <w:sz w:val="22"/>
          <w:szCs w:val="22"/>
        </w:rPr>
        <w:t xml:space="preserve"> года</w:t>
      </w:r>
    </w:p>
    <w:p w:rsidR="000511CC" w:rsidRPr="006E4AC3" w:rsidRDefault="000511CC" w:rsidP="008A2EF4">
      <w:pPr>
        <w:ind w:firstLine="568"/>
        <w:jc w:val="both"/>
        <w:rPr>
          <w:color w:val="000000"/>
          <w:sz w:val="22"/>
          <w:szCs w:val="22"/>
        </w:rPr>
      </w:pPr>
    </w:p>
    <w:p w:rsidR="000B530E" w:rsidRPr="006E4AC3" w:rsidRDefault="000B530E" w:rsidP="000B530E">
      <w:pPr>
        <w:ind w:firstLine="567"/>
        <w:jc w:val="both"/>
        <w:rPr>
          <w:color w:val="000000"/>
          <w:sz w:val="22"/>
          <w:szCs w:val="22"/>
        </w:rPr>
      </w:pPr>
      <w:r w:rsidRPr="006E4AC3">
        <w:rPr>
          <w:color w:val="000000"/>
          <w:sz w:val="22"/>
          <w:szCs w:val="22"/>
        </w:rPr>
        <w:t>Комиссия Управления Федеральной антимонопольной службы по Республике Саха (Якутия) по контролю закупок (далее – К</w:t>
      </w:r>
      <w:r w:rsidR="00037668" w:rsidRPr="006E4AC3">
        <w:rPr>
          <w:color w:val="000000"/>
          <w:sz w:val="22"/>
          <w:szCs w:val="22"/>
        </w:rPr>
        <w:t>омиссия Якутского УФАС России)</w:t>
      </w:r>
      <w:r w:rsidRPr="006E4AC3">
        <w:rPr>
          <w:color w:val="000000"/>
          <w:sz w:val="22"/>
          <w:szCs w:val="22"/>
        </w:rPr>
        <w:t>, в составе:</w:t>
      </w:r>
    </w:p>
    <w:p w:rsidR="008A2EF4" w:rsidRPr="006E4AC3" w:rsidRDefault="004B3435" w:rsidP="001A3ED9">
      <w:pPr>
        <w:ind w:firstLine="568"/>
        <w:jc w:val="both"/>
        <w:rPr>
          <w:color w:val="000000" w:themeColor="text1"/>
          <w:sz w:val="22"/>
          <w:szCs w:val="22"/>
        </w:rPr>
      </w:pPr>
      <w:r>
        <w:rPr>
          <w:color w:val="000000" w:themeColor="text1"/>
          <w:sz w:val="22"/>
          <w:szCs w:val="22"/>
        </w:rPr>
        <w:t xml:space="preserve">… </w:t>
      </w:r>
      <w:r w:rsidR="00963AC4" w:rsidRPr="006E4AC3">
        <w:rPr>
          <w:color w:val="000000" w:themeColor="text1"/>
          <w:sz w:val="22"/>
          <w:szCs w:val="22"/>
        </w:rPr>
        <w:t xml:space="preserve">– </w:t>
      </w:r>
      <w:r w:rsidR="00370BB9" w:rsidRPr="006E4AC3">
        <w:rPr>
          <w:color w:val="000000" w:themeColor="text1"/>
          <w:sz w:val="22"/>
          <w:szCs w:val="22"/>
        </w:rPr>
        <w:t xml:space="preserve">заместителя начальника </w:t>
      </w:r>
      <w:r w:rsidR="00963AC4" w:rsidRPr="006E4AC3">
        <w:rPr>
          <w:color w:val="000000" w:themeColor="text1"/>
          <w:sz w:val="22"/>
          <w:szCs w:val="22"/>
        </w:rPr>
        <w:t>отдела контроля закупок Якутского УФАС России, члена Комиссии</w:t>
      </w:r>
      <w:r w:rsidR="008A2EF4" w:rsidRPr="006E4AC3">
        <w:rPr>
          <w:color w:val="000000" w:themeColor="text1"/>
          <w:sz w:val="22"/>
          <w:szCs w:val="22"/>
        </w:rPr>
        <w:t>;</w:t>
      </w:r>
    </w:p>
    <w:p w:rsidR="008A2EF4" w:rsidRPr="006E4AC3" w:rsidRDefault="004B3435" w:rsidP="001A3ED9">
      <w:pPr>
        <w:ind w:firstLine="568"/>
        <w:jc w:val="both"/>
        <w:rPr>
          <w:color w:val="000000" w:themeColor="text1"/>
          <w:sz w:val="22"/>
          <w:szCs w:val="22"/>
        </w:rPr>
      </w:pPr>
      <w:r>
        <w:rPr>
          <w:sz w:val="22"/>
          <w:szCs w:val="22"/>
        </w:rPr>
        <w:t>…</w:t>
      </w:r>
      <w:r w:rsidR="00186E76" w:rsidRPr="006E4AC3">
        <w:rPr>
          <w:sz w:val="22"/>
          <w:szCs w:val="22"/>
        </w:rPr>
        <w:t>.</w:t>
      </w:r>
      <w:r w:rsidR="00751DF8" w:rsidRPr="006E4AC3">
        <w:rPr>
          <w:color w:val="000000" w:themeColor="text1"/>
          <w:sz w:val="22"/>
          <w:szCs w:val="22"/>
        </w:rPr>
        <w:t xml:space="preserve"> </w:t>
      </w:r>
      <w:r w:rsidR="008A2EF4" w:rsidRPr="006E4AC3">
        <w:rPr>
          <w:color w:val="000000" w:themeColor="text1"/>
          <w:sz w:val="22"/>
          <w:szCs w:val="22"/>
        </w:rPr>
        <w:t xml:space="preserve">– </w:t>
      </w:r>
      <w:r w:rsidR="00186E76" w:rsidRPr="006E4AC3">
        <w:rPr>
          <w:color w:val="000000" w:themeColor="text1"/>
          <w:sz w:val="22"/>
          <w:szCs w:val="22"/>
        </w:rPr>
        <w:t xml:space="preserve">главного </w:t>
      </w:r>
      <w:r w:rsidR="00982969" w:rsidRPr="006E4AC3">
        <w:rPr>
          <w:color w:val="000000" w:themeColor="text1"/>
          <w:sz w:val="22"/>
          <w:szCs w:val="22"/>
        </w:rPr>
        <w:t xml:space="preserve">государственного инспектора </w:t>
      </w:r>
      <w:r w:rsidR="008A2EF4" w:rsidRPr="006E4AC3">
        <w:rPr>
          <w:color w:val="000000" w:themeColor="text1"/>
          <w:sz w:val="22"/>
          <w:szCs w:val="22"/>
        </w:rPr>
        <w:t>отдела контроля закупок Якутского УФАС России, члена Комиссии,</w:t>
      </w:r>
    </w:p>
    <w:p w:rsidR="00186E76" w:rsidRPr="006E4AC3" w:rsidRDefault="004B3435" w:rsidP="001A3ED9">
      <w:pPr>
        <w:ind w:firstLine="568"/>
        <w:jc w:val="both"/>
        <w:rPr>
          <w:color w:val="000000" w:themeColor="text1"/>
          <w:sz w:val="22"/>
          <w:szCs w:val="22"/>
        </w:rPr>
      </w:pPr>
      <w:r>
        <w:rPr>
          <w:color w:val="000000" w:themeColor="text1"/>
          <w:sz w:val="22"/>
          <w:szCs w:val="22"/>
        </w:rPr>
        <w:t>…</w:t>
      </w:r>
      <w:bookmarkStart w:id="0" w:name="_GoBack"/>
      <w:bookmarkEnd w:id="0"/>
      <w:r w:rsidR="00186E76" w:rsidRPr="006E4AC3">
        <w:rPr>
          <w:color w:val="000000" w:themeColor="text1"/>
          <w:sz w:val="22"/>
          <w:szCs w:val="22"/>
        </w:rPr>
        <w:t xml:space="preserve"> – старшего государственного инспектора отдела контроля закупок Якутского УФАС России, члена Комиссии,</w:t>
      </w:r>
    </w:p>
    <w:p w:rsidR="00E81015" w:rsidRDefault="00E81015" w:rsidP="001A3ED9">
      <w:pPr>
        <w:ind w:firstLine="568"/>
        <w:jc w:val="both"/>
        <w:rPr>
          <w:color w:val="000000"/>
          <w:sz w:val="22"/>
          <w:szCs w:val="22"/>
        </w:rPr>
      </w:pPr>
      <w:r w:rsidRPr="00E81015">
        <w:rPr>
          <w:color w:val="000000"/>
          <w:sz w:val="22"/>
          <w:szCs w:val="22"/>
        </w:rPr>
        <w:t>при отсутствии:</w:t>
      </w:r>
    </w:p>
    <w:p w:rsidR="00186E76" w:rsidRPr="006E4AC3" w:rsidRDefault="00E81015" w:rsidP="001A3ED9">
      <w:pPr>
        <w:ind w:firstLine="568"/>
        <w:jc w:val="both"/>
        <w:rPr>
          <w:color w:val="000000"/>
          <w:sz w:val="22"/>
          <w:szCs w:val="22"/>
        </w:rPr>
      </w:pPr>
      <w:r w:rsidRPr="00E81015">
        <w:rPr>
          <w:color w:val="000000"/>
          <w:sz w:val="22"/>
          <w:szCs w:val="22"/>
        </w:rPr>
        <w:t xml:space="preserve">заказчика Администрации </w:t>
      </w:r>
      <w:r>
        <w:rPr>
          <w:color w:val="000000"/>
          <w:sz w:val="22"/>
          <w:szCs w:val="22"/>
        </w:rPr>
        <w:t>муниципального района</w:t>
      </w:r>
      <w:r w:rsidRPr="00E81015">
        <w:rPr>
          <w:color w:val="000000"/>
          <w:sz w:val="22"/>
          <w:szCs w:val="22"/>
        </w:rPr>
        <w:t xml:space="preserve"> «Таттинский улус» Республики Саха (Якутия) </w:t>
      </w:r>
      <w:r w:rsidR="00186E76" w:rsidRPr="006E4AC3">
        <w:rPr>
          <w:color w:val="000000"/>
          <w:sz w:val="22"/>
          <w:szCs w:val="22"/>
        </w:rPr>
        <w:t xml:space="preserve">(далее – </w:t>
      </w:r>
      <w:r w:rsidRPr="00E81015">
        <w:rPr>
          <w:color w:val="000000"/>
          <w:sz w:val="22"/>
          <w:szCs w:val="22"/>
        </w:rPr>
        <w:t xml:space="preserve">Администрации МР «Таттинский улус» </w:t>
      </w:r>
      <w:r>
        <w:rPr>
          <w:color w:val="000000"/>
          <w:sz w:val="22"/>
          <w:szCs w:val="22"/>
        </w:rPr>
        <w:t>РС (Я)</w:t>
      </w:r>
      <w:r w:rsidR="00186E76" w:rsidRPr="006E4AC3">
        <w:rPr>
          <w:color w:val="000000"/>
          <w:sz w:val="22"/>
          <w:szCs w:val="22"/>
        </w:rPr>
        <w:t>,</w:t>
      </w:r>
      <w:r w:rsidRPr="00E81015">
        <w:t xml:space="preserve"> </w:t>
      </w:r>
      <w:r w:rsidRPr="00E81015">
        <w:rPr>
          <w:color w:val="000000"/>
          <w:sz w:val="22"/>
          <w:szCs w:val="22"/>
        </w:rPr>
        <w:t>заказчик</w:t>
      </w:r>
      <w:r w:rsidR="00186E76" w:rsidRPr="006E4AC3">
        <w:rPr>
          <w:color w:val="000000"/>
          <w:sz w:val="22"/>
          <w:szCs w:val="22"/>
        </w:rPr>
        <w:t xml:space="preserve">): </w:t>
      </w:r>
      <w:r w:rsidRPr="00E81015">
        <w:rPr>
          <w:color w:val="000000"/>
          <w:sz w:val="22"/>
          <w:szCs w:val="22"/>
        </w:rPr>
        <w:t>не участвовали, уведомл</w:t>
      </w:r>
      <w:r>
        <w:rPr>
          <w:color w:val="000000"/>
          <w:sz w:val="22"/>
          <w:szCs w:val="22"/>
        </w:rPr>
        <w:t>ены надлежащим образом</w:t>
      </w:r>
      <w:r w:rsidR="00186E76" w:rsidRPr="006E4AC3">
        <w:rPr>
          <w:color w:val="000000"/>
          <w:sz w:val="22"/>
          <w:szCs w:val="22"/>
        </w:rPr>
        <w:t>;</w:t>
      </w:r>
    </w:p>
    <w:p w:rsidR="00E81015" w:rsidRDefault="00E81015" w:rsidP="00EB3A96">
      <w:pPr>
        <w:tabs>
          <w:tab w:val="left" w:pos="3119"/>
        </w:tabs>
        <w:ind w:firstLine="568"/>
        <w:jc w:val="both"/>
        <w:rPr>
          <w:color w:val="000000"/>
          <w:sz w:val="22"/>
          <w:szCs w:val="22"/>
        </w:rPr>
      </w:pPr>
      <w:r w:rsidRPr="00E81015">
        <w:rPr>
          <w:color w:val="000000"/>
          <w:sz w:val="22"/>
          <w:szCs w:val="22"/>
        </w:rPr>
        <w:t>уполномоченного учреждения Муниципального казенного учреждения «Управление муниципального заказчика и размещения закупок» муниципального района «Таттинский улус» (далее – МКУ «Управление муниципального заказчика и размещения закупок» МР «Таттинский улус», комиссия): не подключились, уведомлены надлежащим образом</w:t>
      </w:r>
      <w:r w:rsidR="00D72891">
        <w:rPr>
          <w:color w:val="000000"/>
          <w:sz w:val="22"/>
          <w:szCs w:val="22"/>
        </w:rPr>
        <w:t>, представлены письменные пояснения</w:t>
      </w:r>
      <w:r w:rsidRPr="00E81015">
        <w:rPr>
          <w:color w:val="000000"/>
          <w:sz w:val="22"/>
          <w:szCs w:val="22"/>
        </w:rPr>
        <w:t>;</w:t>
      </w:r>
    </w:p>
    <w:p w:rsidR="00EB3A96" w:rsidRPr="006E4AC3" w:rsidRDefault="00EB3A96" w:rsidP="00EB3A96">
      <w:pPr>
        <w:tabs>
          <w:tab w:val="left" w:pos="3119"/>
        </w:tabs>
        <w:ind w:firstLine="568"/>
        <w:jc w:val="both"/>
        <w:rPr>
          <w:color w:val="000000" w:themeColor="text1"/>
          <w:sz w:val="22"/>
          <w:szCs w:val="22"/>
        </w:rPr>
      </w:pPr>
      <w:r w:rsidRPr="006E4AC3">
        <w:rPr>
          <w:color w:val="000000"/>
          <w:sz w:val="22"/>
          <w:szCs w:val="22"/>
        </w:rPr>
        <w:t>заявителя общества с ограниченной ответственностью «</w:t>
      </w:r>
      <w:r w:rsidR="00E81015">
        <w:rPr>
          <w:color w:val="auto"/>
          <w:sz w:val="22"/>
          <w:szCs w:val="22"/>
          <w:shd w:val="clear" w:color="auto" w:fill="FFFFFF"/>
        </w:rPr>
        <w:t>Алгоритм</w:t>
      </w:r>
      <w:r w:rsidRPr="006E4AC3">
        <w:rPr>
          <w:color w:val="000000"/>
          <w:sz w:val="22"/>
          <w:szCs w:val="22"/>
        </w:rPr>
        <w:t>» (далее – ООО «</w:t>
      </w:r>
      <w:r w:rsidR="00E81015">
        <w:rPr>
          <w:color w:val="auto"/>
          <w:sz w:val="22"/>
          <w:szCs w:val="22"/>
          <w:shd w:val="clear" w:color="auto" w:fill="FFFFFF"/>
        </w:rPr>
        <w:t>Алгоритм</w:t>
      </w:r>
      <w:r w:rsidRPr="006E4AC3">
        <w:rPr>
          <w:color w:val="000000"/>
          <w:sz w:val="22"/>
          <w:szCs w:val="22"/>
        </w:rPr>
        <w:t xml:space="preserve">», заявитель): </w:t>
      </w:r>
      <w:r w:rsidR="006D7DA1" w:rsidRPr="006E4AC3">
        <w:rPr>
          <w:color w:val="000000"/>
          <w:sz w:val="22"/>
          <w:szCs w:val="22"/>
        </w:rPr>
        <w:t>не участвовали, уведомлены надлежащим образом</w:t>
      </w:r>
      <w:r w:rsidR="006D7DA1" w:rsidRPr="006E4AC3">
        <w:rPr>
          <w:color w:val="000000" w:themeColor="text1"/>
          <w:sz w:val="22"/>
          <w:szCs w:val="22"/>
        </w:rPr>
        <w:t>,</w:t>
      </w:r>
    </w:p>
    <w:p w:rsidR="00F35F44" w:rsidRPr="006E4AC3" w:rsidRDefault="001B370A" w:rsidP="003E7D3F">
      <w:pPr>
        <w:ind w:firstLine="568"/>
        <w:jc w:val="both"/>
        <w:rPr>
          <w:color w:val="auto"/>
          <w:sz w:val="22"/>
          <w:szCs w:val="22"/>
        </w:rPr>
      </w:pPr>
      <w:r w:rsidRPr="006E4AC3">
        <w:rPr>
          <w:sz w:val="22"/>
          <w:szCs w:val="22"/>
        </w:rPr>
        <w:t xml:space="preserve">рассмотрев </w:t>
      </w:r>
      <w:r w:rsidR="008C00DF" w:rsidRPr="006E4AC3">
        <w:rPr>
          <w:sz w:val="22"/>
          <w:szCs w:val="22"/>
        </w:rPr>
        <w:t>жалобу</w:t>
      </w:r>
      <w:r w:rsidR="00515138" w:rsidRPr="006E4AC3">
        <w:rPr>
          <w:color w:val="000000"/>
          <w:sz w:val="22"/>
          <w:szCs w:val="22"/>
        </w:rPr>
        <w:t xml:space="preserve"> </w:t>
      </w:r>
      <w:r w:rsidR="00E81015" w:rsidRPr="00E81015">
        <w:rPr>
          <w:color w:val="auto"/>
          <w:sz w:val="22"/>
          <w:szCs w:val="22"/>
        </w:rPr>
        <w:t>ООО «Алгоритм» на действия (бездействие) аукционной комиссии уполномоченного учреждения  МКУ «УМЗИРЗ» при проведении электронного аукциона на приобретение ОС (МЦП Старшее поколение) Интерактивная панель (извещение № 0816600003724000061)</w:t>
      </w:r>
      <w:r w:rsidR="00C34158" w:rsidRPr="006E4AC3">
        <w:rPr>
          <w:color w:val="000000"/>
          <w:sz w:val="22"/>
          <w:szCs w:val="22"/>
        </w:rPr>
        <w:t xml:space="preserve">, </w:t>
      </w:r>
      <w:r w:rsidR="008A2EF4" w:rsidRPr="006E4AC3">
        <w:rPr>
          <w:sz w:val="22"/>
          <w:szCs w:val="22"/>
        </w:rPr>
        <w:t xml:space="preserve">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 44-ФЗ) внеплановую проверку осуществления закупки, </w:t>
      </w:r>
    </w:p>
    <w:p w:rsidR="000B43AA" w:rsidRPr="006E4AC3" w:rsidRDefault="007C641D" w:rsidP="00F35F44">
      <w:pPr>
        <w:spacing w:before="120" w:after="120"/>
        <w:ind w:firstLine="568"/>
        <w:jc w:val="center"/>
        <w:rPr>
          <w:color w:val="000000"/>
          <w:sz w:val="22"/>
          <w:szCs w:val="22"/>
        </w:rPr>
      </w:pPr>
      <w:r w:rsidRPr="006E4AC3">
        <w:rPr>
          <w:color w:val="000000"/>
          <w:sz w:val="22"/>
          <w:szCs w:val="22"/>
        </w:rPr>
        <w:t>у с т а н о в и л а:</w:t>
      </w:r>
    </w:p>
    <w:p w:rsidR="000B43AA" w:rsidRPr="006E4AC3" w:rsidRDefault="000B43AA" w:rsidP="00481F78">
      <w:pPr>
        <w:pStyle w:val="a6"/>
        <w:spacing w:before="0" w:beforeAutospacing="0" w:after="0" w:afterAutospacing="0"/>
        <w:ind w:firstLine="567"/>
        <w:jc w:val="both"/>
        <w:rPr>
          <w:color w:val="000000"/>
          <w:sz w:val="22"/>
          <w:szCs w:val="22"/>
        </w:rPr>
      </w:pPr>
      <w:r w:rsidRPr="006E4AC3">
        <w:rPr>
          <w:color w:val="00000A"/>
          <w:sz w:val="22"/>
          <w:szCs w:val="22"/>
        </w:rPr>
        <w:t xml:space="preserve">В Управление Федеральной антимонопольной службы по Республике Саха (Якутия) поступила </w:t>
      </w:r>
      <w:r w:rsidR="00F4523A" w:rsidRPr="006E4AC3">
        <w:rPr>
          <w:sz w:val="22"/>
          <w:szCs w:val="22"/>
        </w:rPr>
        <w:t>жалоба</w:t>
      </w:r>
      <w:r w:rsidR="0096285A" w:rsidRPr="006E4AC3">
        <w:rPr>
          <w:color w:val="000000"/>
          <w:sz w:val="22"/>
          <w:szCs w:val="22"/>
        </w:rPr>
        <w:t xml:space="preserve"> </w:t>
      </w:r>
      <w:r w:rsidR="00963AC4" w:rsidRPr="006E4AC3">
        <w:rPr>
          <w:sz w:val="22"/>
          <w:szCs w:val="22"/>
        </w:rPr>
        <w:t>ООО «</w:t>
      </w:r>
      <w:r w:rsidR="00E81015" w:rsidRPr="00E81015">
        <w:rPr>
          <w:sz w:val="22"/>
          <w:szCs w:val="22"/>
        </w:rPr>
        <w:t>Алгоритм</w:t>
      </w:r>
      <w:r w:rsidR="00963AC4" w:rsidRPr="006E4AC3">
        <w:rPr>
          <w:sz w:val="22"/>
          <w:szCs w:val="22"/>
        </w:rPr>
        <w:t>»</w:t>
      </w:r>
      <w:r w:rsidR="0033519A" w:rsidRPr="006E4AC3">
        <w:rPr>
          <w:color w:val="000000"/>
          <w:sz w:val="22"/>
          <w:szCs w:val="22"/>
        </w:rPr>
        <w:t xml:space="preserve"> </w:t>
      </w:r>
      <w:r w:rsidR="00546CC3" w:rsidRPr="006E4AC3">
        <w:rPr>
          <w:color w:val="000000"/>
          <w:sz w:val="22"/>
          <w:szCs w:val="22"/>
        </w:rPr>
        <w:t xml:space="preserve">на действия </w:t>
      </w:r>
      <w:r w:rsidR="00073DE2" w:rsidRPr="006E4AC3">
        <w:rPr>
          <w:color w:val="000000"/>
          <w:sz w:val="22"/>
          <w:szCs w:val="22"/>
        </w:rPr>
        <w:t xml:space="preserve">комиссии </w:t>
      </w:r>
      <w:r w:rsidR="00626F24">
        <w:rPr>
          <w:color w:val="000000"/>
          <w:sz w:val="22"/>
          <w:szCs w:val="22"/>
        </w:rPr>
        <w:t>уполномоченного учреждения</w:t>
      </w:r>
      <w:r w:rsidR="00546CC3" w:rsidRPr="006E4AC3">
        <w:rPr>
          <w:color w:val="000000"/>
          <w:sz w:val="22"/>
          <w:szCs w:val="22"/>
        </w:rPr>
        <w:t>.</w:t>
      </w:r>
      <w:r w:rsidRPr="006E4AC3">
        <w:rPr>
          <w:color w:val="00000A"/>
          <w:sz w:val="22"/>
          <w:szCs w:val="22"/>
        </w:rPr>
        <w:t> </w:t>
      </w:r>
    </w:p>
    <w:p w:rsidR="00AE4FDD" w:rsidRPr="00E81015" w:rsidRDefault="00B10FFE" w:rsidP="00E81015">
      <w:pPr>
        <w:pStyle w:val="a6"/>
        <w:spacing w:before="0" w:beforeAutospacing="0" w:after="0" w:afterAutospacing="0"/>
        <w:ind w:firstLine="567"/>
        <w:jc w:val="both"/>
        <w:rPr>
          <w:sz w:val="22"/>
          <w:szCs w:val="22"/>
        </w:rPr>
      </w:pPr>
      <w:r w:rsidRPr="006E4AC3">
        <w:rPr>
          <w:b/>
          <w:bCs/>
          <w:color w:val="00000A"/>
          <w:sz w:val="22"/>
          <w:szCs w:val="22"/>
        </w:rPr>
        <w:t>Из сути жалобы</w:t>
      </w:r>
      <w:r w:rsidR="00EA3F54" w:rsidRPr="006E4AC3">
        <w:rPr>
          <w:b/>
          <w:bCs/>
          <w:color w:val="00000A"/>
          <w:sz w:val="22"/>
          <w:szCs w:val="22"/>
        </w:rPr>
        <w:t xml:space="preserve"> заявителя</w:t>
      </w:r>
      <w:r w:rsidR="0096285A" w:rsidRPr="006E4AC3">
        <w:rPr>
          <w:b/>
          <w:color w:val="000000"/>
          <w:sz w:val="22"/>
          <w:szCs w:val="22"/>
        </w:rPr>
        <w:t xml:space="preserve"> </w:t>
      </w:r>
      <w:r w:rsidRPr="006E4AC3">
        <w:rPr>
          <w:b/>
          <w:color w:val="000000"/>
          <w:sz w:val="22"/>
          <w:szCs w:val="22"/>
        </w:rPr>
        <w:t>следует</w:t>
      </w:r>
      <w:r w:rsidR="0096285A" w:rsidRPr="006E4AC3">
        <w:rPr>
          <w:b/>
          <w:bCs/>
          <w:color w:val="00000A"/>
          <w:sz w:val="22"/>
          <w:szCs w:val="22"/>
        </w:rPr>
        <w:t>, что</w:t>
      </w:r>
      <w:r w:rsidRPr="006E4AC3">
        <w:rPr>
          <w:bCs/>
          <w:color w:val="00000A"/>
          <w:sz w:val="22"/>
          <w:szCs w:val="22"/>
        </w:rPr>
        <w:t xml:space="preserve"> к</w:t>
      </w:r>
      <w:r w:rsidR="00DF250C" w:rsidRPr="006E4AC3">
        <w:rPr>
          <w:sz w:val="22"/>
          <w:szCs w:val="22"/>
        </w:rPr>
        <w:t xml:space="preserve">омиссия </w:t>
      </w:r>
      <w:r w:rsidR="001D3AD9" w:rsidRPr="006E4AC3">
        <w:rPr>
          <w:sz w:val="22"/>
          <w:szCs w:val="22"/>
        </w:rPr>
        <w:t xml:space="preserve">уполномоченного </w:t>
      </w:r>
      <w:r w:rsidR="00E81015">
        <w:rPr>
          <w:sz w:val="22"/>
          <w:szCs w:val="22"/>
        </w:rPr>
        <w:t>учреждения</w:t>
      </w:r>
      <w:r w:rsidR="00E81015" w:rsidRPr="006E4AC3">
        <w:rPr>
          <w:sz w:val="22"/>
          <w:szCs w:val="22"/>
        </w:rPr>
        <w:t xml:space="preserve"> </w:t>
      </w:r>
      <w:r w:rsidR="00626F24">
        <w:rPr>
          <w:sz w:val="22"/>
          <w:szCs w:val="22"/>
        </w:rPr>
        <w:t xml:space="preserve">неправомерно </w:t>
      </w:r>
      <w:r w:rsidR="00E81015">
        <w:rPr>
          <w:sz w:val="22"/>
          <w:szCs w:val="22"/>
        </w:rPr>
        <w:t>признала заявку</w:t>
      </w:r>
      <w:r w:rsidR="00E81015" w:rsidRPr="00E81015">
        <w:rPr>
          <w:sz w:val="22"/>
          <w:szCs w:val="22"/>
        </w:rPr>
        <w:t xml:space="preserve"> победителя соответствующей требованиям извещения о проведении закупки</w:t>
      </w:r>
      <w:r w:rsidR="00E81015">
        <w:rPr>
          <w:sz w:val="22"/>
          <w:szCs w:val="22"/>
        </w:rPr>
        <w:t xml:space="preserve">, </w:t>
      </w:r>
      <w:r w:rsidR="00E81015" w:rsidRPr="00E81015">
        <w:rPr>
          <w:sz w:val="22"/>
          <w:szCs w:val="22"/>
        </w:rPr>
        <w:t xml:space="preserve">поскольку </w:t>
      </w:r>
      <w:r w:rsidR="00E81015">
        <w:rPr>
          <w:sz w:val="22"/>
          <w:szCs w:val="22"/>
        </w:rPr>
        <w:t>победитель</w:t>
      </w:r>
      <w:r w:rsidR="00E81015" w:rsidRPr="00E81015">
        <w:rPr>
          <w:sz w:val="22"/>
          <w:szCs w:val="22"/>
        </w:rPr>
        <w:t xml:space="preserve"> не представил подтверждение соответствия радиоэлектронной продукции первому уровню.</w:t>
      </w:r>
    </w:p>
    <w:p w:rsidR="00324DA3" w:rsidRPr="006E4AC3" w:rsidRDefault="00322419" w:rsidP="00481F78">
      <w:pPr>
        <w:pStyle w:val="a6"/>
        <w:spacing w:before="0" w:beforeAutospacing="0" w:after="0" w:afterAutospacing="0"/>
        <w:ind w:firstLine="567"/>
        <w:jc w:val="both"/>
        <w:rPr>
          <w:color w:val="00000A"/>
          <w:sz w:val="22"/>
          <w:szCs w:val="22"/>
        </w:rPr>
      </w:pPr>
      <w:r w:rsidRPr="006E4AC3">
        <w:rPr>
          <w:color w:val="00000A"/>
          <w:sz w:val="22"/>
          <w:szCs w:val="22"/>
        </w:rPr>
        <w:t>Прося</w:t>
      </w:r>
      <w:r w:rsidR="00324DA3" w:rsidRPr="006E4AC3">
        <w:rPr>
          <w:color w:val="00000A"/>
          <w:sz w:val="22"/>
          <w:szCs w:val="22"/>
        </w:rPr>
        <w:t>т признать жалобу обоснованной.</w:t>
      </w:r>
    </w:p>
    <w:p w:rsidR="00F85745" w:rsidRPr="006E4AC3" w:rsidRDefault="00626F24" w:rsidP="00481F78">
      <w:pPr>
        <w:pStyle w:val="a6"/>
        <w:spacing w:before="0" w:beforeAutospacing="0" w:after="0" w:afterAutospacing="0"/>
        <w:ind w:firstLine="567"/>
        <w:jc w:val="both"/>
        <w:rPr>
          <w:sz w:val="22"/>
          <w:szCs w:val="22"/>
        </w:rPr>
      </w:pPr>
      <w:r>
        <w:rPr>
          <w:b/>
          <w:bCs/>
          <w:color w:val="00000A"/>
          <w:sz w:val="22"/>
          <w:szCs w:val="22"/>
        </w:rPr>
        <w:t>Из письменных пояснений</w:t>
      </w:r>
      <w:r w:rsidR="001F1A7E" w:rsidRPr="006E4AC3">
        <w:rPr>
          <w:b/>
          <w:bCs/>
          <w:color w:val="00000A"/>
          <w:sz w:val="22"/>
          <w:szCs w:val="22"/>
        </w:rPr>
        <w:t xml:space="preserve"> </w:t>
      </w:r>
      <w:r w:rsidR="004F64CF" w:rsidRPr="004F64CF">
        <w:rPr>
          <w:b/>
          <w:bCs/>
          <w:color w:val="00000A"/>
          <w:sz w:val="22"/>
          <w:szCs w:val="22"/>
        </w:rPr>
        <w:t xml:space="preserve">уполномоченного </w:t>
      </w:r>
      <w:r>
        <w:rPr>
          <w:b/>
          <w:bCs/>
          <w:color w:val="00000A"/>
          <w:sz w:val="22"/>
          <w:szCs w:val="22"/>
        </w:rPr>
        <w:t>учреждения</w:t>
      </w:r>
      <w:r w:rsidR="004F64CF" w:rsidRPr="004F64CF">
        <w:rPr>
          <w:b/>
          <w:bCs/>
          <w:color w:val="00000A"/>
          <w:sz w:val="22"/>
          <w:szCs w:val="22"/>
        </w:rPr>
        <w:t xml:space="preserve"> </w:t>
      </w:r>
      <w:r w:rsidR="00481F78" w:rsidRPr="006E4AC3">
        <w:rPr>
          <w:b/>
          <w:bCs/>
          <w:color w:val="00000A"/>
          <w:sz w:val="22"/>
          <w:szCs w:val="22"/>
        </w:rPr>
        <w:t>пояснил</w:t>
      </w:r>
      <w:r w:rsidR="00186E76" w:rsidRPr="006E4AC3">
        <w:rPr>
          <w:b/>
          <w:bCs/>
          <w:color w:val="00000A"/>
          <w:sz w:val="22"/>
          <w:szCs w:val="22"/>
        </w:rPr>
        <w:t>,</w:t>
      </w:r>
      <w:r w:rsidR="00C34158" w:rsidRPr="006E4AC3">
        <w:rPr>
          <w:color w:val="00000A"/>
          <w:sz w:val="22"/>
          <w:szCs w:val="22"/>
        </w:rPr>
        <w:t xml:space="preserve"> </w:t>
      </w:r>
      <w:r w:rsidR="00FB033F" w:rsidRPr="006E4AC3">
        <w:rPr>
          <w:sz w:val="22"/>
          <w:szCs w:val="22"/>
        </w:rPr>
        <w:t xml:space="preserve">что </w:t>
      </w:r>
      <w:r w:rsidR="00F04D2C" w:rsidRPr="006E4AC3">
        <w:rPr>
          <w:sz w:val="22"/>
          <w:szCs w:val="22"/>
        </w:rPr>
        <w:t xml:space="preserve">с жалобой </w:t>
      </w:r>
      <w:r w:rsidR="00961CF6" w:rsidRPr="006E4AC3">
        <w:rPr>
          <w:sz w:val="22"/>
          <w:szCs w:val="22"/>
        </w:rPr>
        <w:t xml:space="preserve">заявителя </w:t>
      </w:r>
      <w:r>
        <w:rPr>
          <w:sz w:val="22"/>
          <w:szCs w:val="22"/>
        </w:rPr>
        <w:t>не согласны</w:t>
      </w:r>
      <w:r w:rsidR="00F04D2C" w:rsidRPr="006E4AC3">
        <w:rPr>
          <w:sz w:val="22"/>
          <w:szCs w:val="22"/>
        </w:rPr>
        <w:t>.</w:t>
      </w:r>
    </w:p>
    <w:p w:rsidR="00704A4A" w:rsidRPr="006E4AC3" w:rsidRDefault="00FB126F" w:rsidP="00481F78">
      <w:pPr>
        <w:pStyle w:val="a6"/>
        <w:spacing w:before="0" w:beforeAutospacing="0" w:after="0" w:afterAutospacing="0"/>
        <w:ind w:firstLine="567"/>
        <w:jc w:val="both"/>
        <w:rPr>
          <w:color w:val="00000A"/>
          <w:sz w:val="22"/>
          <w:szCs w:val="22"/>
        </w:rPr>
      </w:pPr>
      <w:r w:rsidRPr="006E4AC3">
        <w:rPr>
          <w:color w:val="00000A"/>
          <w:sz w:val="22"/>
          <w:szCs w:val="22"/>
        </w:rPr>
        <w:t>Проси</w:t>
      </w:r>
      <w:r w:rsidR="0043108A" w:rsidRPr="006E4AC3">
        <w:rPr>
          <w:color w:val="00000A"/>
          <w:sz w:val="22"/>
          <w:szCs w:val="22"/>
        </w:rPr>
        <w:t>т</w:t>
      </w:r>
      <w:r w:rsidR="00CB3ABC" w:rsidRPr="006E4AC3">
        <w:rPr>
          <w:color w:val="00000A"/>
          <w:sz w:val="22"/>
          <w:szCs w:val="22"/>
        </w:rPr>
        <w:t xml:space="preserve"> признать жалобу необоснованной.</w:t>
      </w:r>
    </w:p>
    <w:p w:rsidR="008A2EF4" w:rsidRPr="006E4AC3" w:rsidRDefault="008A2EF4" w:rsidP="007713A5">
      <w:pPr>
        <w:tabs>
          <w:tab w:val="left" w:pos="2011"/>
        </w:tabs>
        <w:ind w:firstLine="567"/>
        <w:jc w:val="both"/>
        <w:rPr>
          <w:b/>
          <w:color w:val="auto"/>
          <w:sz w:val="22"/>
          <w:szCs w:val="22"/>
        </w:rPr>
      </w:pPr>
      <w:r w:rsidRPr="006E4AC3">
        <w:rPr>
          <w:b/>
          <w:color w:val="000000"/>
          <w:sz w:val="22"/>
          <w:szCs w:val="22"/>
        </w:rPr>
        <w:t>Комиссия Управления Федеральной антимонопольной службы по Республике Саха (</w:t>
      </w:r>
      <w:r w:rsidR="00626F24">
        <w:rPr>
          <w:b/>
          <w:color w:val="auto"/>
          <w:sz w:val="22"/>
          <w:szCs w:val="22"/>
        </w:rPr>
        <w:t xml:space="preserve">Якутия), </w:t>
      </w:r>
      <w:r w:rsidRPr="006E4AC3">
        <w:rPr>
          <w:b/>
          <w:color w:val="auto"/>
          <w:sz w:val="22"/>
          <w:szCs w:val="22"/>
        </w:rPr>
        <w:t>изучив имеющиеся в деле документы,</w:t>
      </w:r>
      <w:r w:rsidR="005B0D00" w:rsidRPr="006E4AC3">
        <w:rPr>
          <w:b/>
          <w:color w:val="auto"/>
          <w:sz w:val="22"/>
          <w:szCs w:val="22"/>
        </w:rPr>
        <w:t xml:space="preserve"> считает жалобу</w:t>
      </w:r>
      <w:r w:rsidR="004D0FF5" w:rsidRPr="006E4AC3">
        <w:rPr>
          <w:b/>
          <w:color w:val="auto"/>
          <w:sz w:val="22"/>
          <w:szCs w:val="22"/>
        </w:rPr>
        <w:t xml:space="preserve"> </w:t>
      </w:r>
      <w:r w:rsidR="001B2C54" w:rsidRPr="006E4AC3">
        <w:rPr>
          <w:b/>
          <w:color w:val="auto"/>
          <w:sz w:val="22"/>
          <w:szCs w:val="22"/>
        </w:rPr>
        <w:t>ООО «</w:t>
      </w:r>
      <w:r w:rsidR="00E81015">
        <w:rPr>
          <w:b/>
          <w:color w:val="auto"/>
          <w:sz w:val="22"/>
          <w:szCs w:val="22"/>
        </w:rPr>
        <w:t>Алгоритм</w:t>
      </w:r>
      <w:r w:rsidR="001B2C54" w:rsidRPr="006E4AC3">
        <w:rPr>
          <w:b/>
          <w:color w:val="auto"/>
          <w:sz w:val="22"/>
          <w:szCs w:val="22"/>
        </w:rPr>
        <w:t>»</w:t>
      </w:r>
      <w:r w:rsidR="00FB4175" w:rsidRPr="006E4AC3">
        <w:rPr>
          <w:b/>
          <w:color w:val="auto"/>
          <w:sz w:val="22"/>
          <w:szCs w:val="22"/>
        </w:rPr>
        <w:t xml:space="preserve"> </w:t>
      </w:r>
      <w:r w:rsidR="00F740EA" w:rsidRPr="006E4AC3">
        <w:rPr>
          <w:b/>
          <w:color w:val="auto"/>
          <w:sz w:val="22"/>
          <w:szCs w:val="22"/>
        </w:rPr>
        <w:t>обоснованной</w:t>
      </w:r>
      <w:r w:rsidR="0090342F" w:rsidRPr="006E4AC3">
        <w:rPr>
          <w:b/>
          <w:color w:val="auto"/>
          <w:sz w:val="22"/>
          <w:szCs w:val="22"/>
        </w:rPr>
        <w:t xml:space="preserve"> на основании следующего</w:t>
      </w:r>
      <w:r w:rsidR="005B0D00" w:rsidRPr="006E4AC3">
        <w:rPr>
          <w:b/>
          <w:color w:val="auto"/>
          <w:sz w:val="22"/>
          <w:szCs w:val="22"/>
        </w:rPr>
        <w:t>.</w:t>
      </w:r>
    </w:p>
    <w:p w:rsidR="009D7287" w:rsidRPr="00734859" w:rsidRDefault="009D7287" w:rsidP="00734859">
      <w:pPr>
        <w:suppressAutoHyphens w:val="0"/>
        <w:autoSpaceDE w:val="0"/>
        <w:autoSpaceDN w:val="0"/>
        <w:adjustRightInd w:val="0"/>
        <w:ind w:firstLine="567"/>
        <w:jc w:val="both"/>
        <w:rPr>
          <w:rFonts w:eastAsiaTheme="minorHAnsi"/>
          <w:bCs/>
          <w:color w:val="000000" w:themeColor="text1"/>
          <w:sz w:val="22"/>
          <w:szCs w:val="22"/>
          <w:lang w:eastAsia="en-US"/>
        </w:rPr>
      </w:pPr>
      <w:r w:rsidRPr="00734859">
        <w:rPr>
          <w:rFonts w:eastAsiaTheme="minorHAnsi"/>
          <w:bCs/>
          <w:color w:val="000000" w:themeColor="text1"/>
          <w:sz w:val="22"/>
          <w:szCs w:val="22"/>
          <w:lang w:eastAsia="en-US"/>
        </w:rPr>
        <w:t xml:space="preserve">В соответствии с </w:t>
      </w:r>
      <w:hyperlink r:id="rId9" w:history="1">
        <w:r w:rsidRPr="00734859">
          <w:rPr>
            <w:rFonts w:eastAsiaTheme="minorHAnsi"/>
            <w:bCs/>
            <w:color w:val="000000" w:themeColor="text1"/>
            <w:sz w:val="22"/>
            <w:szCs w:val="22"/>
            <w:lang w:eastAsia="en-US"/>
          </w:rPr>
          <w:t>пунктом 5 части 1 статьи 43</w:t>
        </w:r>
      </w:hyperlink>
      <w:r w:rsidRPr="00734859">
        <w:rPr>
          <w:rFonts w:eastAsiaTheme="minorHAnsi"/>
          <w:bCs/>
          <w:color w:val="000000" w:themeColor="text1"/>
          <w:sz w:val="22"/>
          <w:szCs w:val="22"/>
          <w:lang w:eastAsia="en-US"/>
        </w:rPr>
        <w:t xml:space="preserve"> Закона о контрактной системе для участия в конкурентном способе заявка на участие в закупке, если иное не предусмотрено </w:t>
      </w:r>
      <w:hyperlink r:id="rId10" w:history="1">
        <w:r w:rsidRPr="00734859">
          <w:rPr>
            <w:rFonts w:eastAsiaTheme="minorHAnsi"/>
            <w:bCs/>
            <w:color w:val="000000" w:themeColor="text1"/>
            <w:sz w:val="22"/>
            <w:szCs w:val="22"/>
            <w:lang w:eastAsia="en-US"/>
          </w:rPr>
          <w:t>Законом</w:t>
        </w:r>
      </w:hyperlink>
      <w:r w:rsidRPr="00734859">
        <w:rPr>
          <w:rFonts w:eastAsiaTheme="minorHAnsi"/>
          <w:bCs/>
          <w:color w:val="000000" w:themeColor="text1"/>
          <w:sz w:val="22"/>
          <w:szCs w:val="22"/>
          <w:lang w:eastAsia="en-US"/>
        </w:rPr>
        <w:t xml:space="preserve"> о контрактной системе, должна содержать информацию и документы, предусмотренные нормативными правовыми актами, принятыми в соответствии с </w:t>
      </w:r>
      <w:hyperlink r:id="rId11" w:history="1">
        <w:r w:rsidRPr="00734859">
          <w:rPr>
            <w:rFonts w:eastAsiaTheme="minorHAnsi"/>
            <w:bCs/>
            <w:color w:val="000000" w:themeColor="text1"/>
            <w:sz w:val="22"/>
            <w:szCs w:val="22"/>
            <w:lang w:eastAsia="en-US"/>
          </w:rPr>
          <w:t>частями 3</w:t>
        </w:r>
      </w:hyperlink>
      <w:r w:rsidRPr="00734859">
        <w:rPr>
          <w:rFonts w:eastAsiaTheme="minorHAnsi"/>
          <w:bCs/>
          <w:color w:val="000000" w:themeColor="text1"/>
          <w:sz w:val="22"/>
          <w:szCs w:val="22"/>
          <w:lang w:eastAsia="en-US"/>
        </w:rPr>
        <w:t xml:space="preserve"> и </w:t>
      </w:r>
      <w:hyperlink r:id="rId12" w:history="1">
        <w:r w:rsidRPr="00734859">
          <w:rPr>
            <w:rFonts w:eastAsiaTheme="minorHAnsi"/>
            <w:bCs/>
            <w:color w:val="000000" w:themeColor="text1"/>
            <w:sz w:val="22"/>
            <w:szCs w:val="22"/>
            <w:lang w:eastAsia="en-US"/>
          </w:rPr>
          <w:t>4 статьи 14</w:t>
        </w:r>
      </w:hyperlink>
      <w:r w:rsidRPr="00734859">
        <w:rPr>
          <w:rFonts w:eastAsiaTheme="minorHAnsi"/>
          <w:bCs/>
          <w:color w:val="000000" w:themeColor="text1"/>
          <w:sz w:val="22"/>
          <w:szCs w:val="22"/>
          <w:lang w:eastAsia="en-US"/>
        </w:rPr>
        <w:t xml:space="preserve"> Закона о контрактной системе (в случае, если в извещении об осуществлении закупки, документации о </w:t>
      </w:r>
      <w:r w:rsidRPr="00734859">
        <w:rPr>
          <w:rFonts w:eastAsiaTheme="minorHAnsi"/>
          <w:bCs/>
          <w:color w:val="000000" w:themeColor="text1"/>
          <w:sz w:val="22"/>
          <w:szCs w:val="22"/>
          <w:lang w:eastAsia="en-US"/>
        </w:rPr>
        <w:lastRenderedPageBreak/>
        <w:t xml:space="preserve">закупке (если </w:t>
      </w:r>
      <w:hyperlink r:id="rId13" w:history="1">
        <w:r w:rsidRPr="00734859">
          <w:rPr>
            <w:rFonts w:eastAsiaTheme="minorHAnsi"/>
            <w:bCs/>
            <w:color w:val="000000" w:themeColor="text1"/>
            <w:sz w:val="22"/>
            <w:szCs w:val="22"/>
            <w:lang w:eastAsia="en-US"/>
          </w:rPr>
          <w:t>Законом</w:t>
        </w:r>
      </w:hyperlink>
      <w:r w:rsidRPr="00734859">
        <w:rPr>
          <w:rFonts w:eastAsiaTheme="minorHAnsi"/>
          <w:bCs/>
          <w:color w:val="000000" w:themeColor="text1"/>
          <w:sz w:val="22"/>
          <w:szCs w:val="22"/>
          <w:lang w:eastAsia="en-US"/>
        </w:rPr>
        <w:t xml:space="preserve"> о контрактной системе предусмотрена документация о закупке) установлены предусмотренные указанной </w:t>
      </w:r>
      <w:hyperlink r:id="rId14" w:history="1">
        <w:r w:rsidRPr="00734859">
          <w:rPr>
            <w:rFonts w:eastAsiaTheme="minorHAnsi"/>
            <w:bCs/>
            <w:color w:val="000000" w:themeColor="text1"/>
            <w:sz w:val="22"/>
            <w:szCs w:val="22"/>
            <w:lang w:eastAsia="en-US"/>
          </w:rPr>
          <w:t>статьей</w:t>
        </w:r>
      </w:hyperlink>
      <w:r w:rsidRPr="00734859">
        <w:rPr>
          <w:rFonts w:eastAsiaTheme="minorHAnsi"/>
          <w:bCs/>
          <w:color w:val="000000" w:themeColor="text1"/>
          <w:sz w:val="22"/>
          <w:szCs w:val="22"/>
          <w:lang w:eastAsia="en-US"/>
        </w:rPr>
        <w:t xml:space="preserve">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9D7287" w:rsidRPr="00734859" w:rsidRDefault="004B3435" w:rsidP="00734859">
      <w:pPr>
        <w:suppressAutoHyphens w:val="0"/>
        <w:autoSpaceDE w:val="0"/>
        <w:autoSpaceDN w:val="0"/>
        <w:adjustRightInd w:val="0"/>
        <w:ind w:firstLine="567"/>
        <w:jc w:val="both"/>
        <w:rPr>
          <w:rFonts w:eastAsiaTheme="minorHAnsi"/>
          <w:bCs/>
          <w:color w:val="000000" w:themeColor="text1"/>
          <w:sz w:val="22"/>
          <w:szCs w:val="22"/>
          <w:lang w:eastAsia="en-US"/>
        </w:rPr>
      </w:pPr>
      <w:hyperlink r:id="rId15" w:history="1">
        <w:r w:rsidR="009D7287" w:rsidRPr="00734859">
          <w:rPr>
            <w:rFonts w:eastAsiaTheme="minorHAnsi"/>
            <w:bCs/>
            <w:color w:val="000000" w:themeColor="text1"/>
            <w:sz w:val="22"/>
            <w:szCs w:val="22"/>
            <w:lang w:eastAsia="en-US"/>
          </w:rPr>
          <w:t>Частью 1 статьи 14</w:t>
        </w:r>
      </w:hyperlink>
      <w:r w:rsidR="009D7287" w:rsidRPr="00734859">
        <w:rPr>
          <w:rFonts w:eastAsiaTheme="minorHAnsi"/>
          <w:bCs/>
          <w:color w:val="000000" w:themeColor="text1"/>
          <w:sz w:val="22"/>
          <w:szCs w:val="22"/>
          <w:lang w:eastAsia="en-US"/>
        </w:rPr>
        <w:t xml:space="preserve"> Закона о контрактной системе установлено, что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rsidR="009D7287" w:rsidRPr="00734859" w:rsidRDefault="009D7287" w:rsidP="00734859">
      <w:pPr>
        <w:suppressAutoHyphens w:val="0"/>
        <w:autoSpaceDE w:val="0"/>
        <w:autoSpaceDN w:val="0"/>
        <w:adjustRightInd w:val="0"/>
        <w:ind w:firstLine="567"/>
        <w:jc w:val="both"/>
        <w:rPr>
          <w:rFonts w:eastAsiaTheme="minorHAnsi"/>
          <w:bCs/>
          <w:color w:val="000000" w:themeColor="text1"/>
          <w:sz w:val="22"/>
          <w:szCs w:val="22"/>
          <w:lang w:eastAsia="en-US"/>
        </w:rPr>
      </w:pPr>
      <w:r w:rsidRPr="00734859">
        <w:rPr>
          <w:rFonts w:eastAsiaTheme="minorHAnsi"/>
          <w:bCs/>
          <w:color w:val="000000" w:themeColor="text1"/>
          <w:sz w:val="22"/>
          <w:szCs w:val="22"/>
          <w:lang w:eastAsia="en-US"/>
        </w:rPr>
        <w:t xml:space="preserve">Согласно </w:t>
      </w:r>
      <w:hyperlink r:id="rId16" w:history="1">
        <w:r w:rsidRPr="00734859">
          <w:rPr>
            <w:rFonts w:eastAsiaTheme="minorHAnsi"/>
            <w:bCs/>
            <w:color w:val="000000" w:themeColor="text1"/>
            <w:sz w:val="22"/>
            <w:szCs w:val="22"/>
            <w:lang w:eastAsia="en-US"/>
          </w:rPr>
          <w:t>части 3 статьи 14</w:t>
        </w:r>
      </w:hyperlink>
      <w:r w:rsidRPr="00734859">
        <w:rPr>
          <w:rFonts w:eastAsiaTheme="minorHAnsi"/>
          <w:bCs/>
          <w:color w:val="000000" w:themeColor="text1"/>
          <w:sz w:val="22"/>
          <w:szCs w:val="22"/>
          <w:lang w:eastAsia="en-US"/>
        </w:rPr>
        <w:t xml:space="preserve">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w:t>
      </w:r>
      <w:hyperlink r:id="rId17" w:history="1">
        <w:r w:rsidRPr="00734859">
          <w:rPr>
            <w:rFonts w:eastAsiaTheme="minorHAnsi"/>
            <w:bCs/>
            <w:color w:val="000000" w:themeColor="text1"/>
            <w:sz w:val="22"/>
            <w:szCs w:val="22"/>
            <w:lang w:eastAsia="en-US"/>
          </w:rPr>
          <w:t>частью</w:t>
        </w:r>
      </w:hyperlink>
      <w:r w:rsidRPr="00734859">
        <w:rPr>
          <w:rFonts w:eastAsiaTheme="minorHAnsi"/>
          <w:bCs/>
          <w:color w:val="000000" w:themeColor="text1"/>
          <w:sz w:val="22"/>
          <w:szCs w:val="22"/>
          <w:lang w:eastAsia="en-US"/>
        </w:rPr>
        <w:t xml:space="preserve">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9D7287" w:rsidRPr="00734859" w:rsidRDefault="009D7287" w:rsidP="00734859">
      <w:pPr>
        <w:suppressAutoHyphens w:val="0"/>
        <w:autoSpaceDE w:val="0"/>
        <w:autoSpaceDN w:val="0"/>
        <w:adjustRightInd w:val="0"/>
        <w:ind w:firstLine="567"/>
        <w:jc w:val="both"/>
        <w:rPr>
          <w:rFonts w:eastAsiaTheme="minorHAnsi"/>
          <w:bCs/>
          <w:color w:val="000000" w:themeColor="text1"/>
          <w:sz w:val="22"/>
          <w:szCs w:val="22"/>
          <w:lang w:eastAsia="en-US"/>
        </w:rPr>
      </w:pPr>
      <w:r w:rsidRPr="00734859">
        <w:rPr>
          <w:rFonts w:eastAsiaTheme="minorHAnsi"/>
          <w:bCs/>
          <w:color w:val="000000" w:themeColor="text1"/>
          <w:sz w:val="22"/>
          <w:szCs w:val="22"/>
          <w:lang w:eastAsia="en-US"/>
        </w:rPr>
        <w:t xml:space="preserve">В целях реализации норм, установленных </w:t>
      </w:r>
      <w:hyperlink r:id="rId18" w:history="1">
        <w:r w:rsidRPr="00734859">
          <w:rPr>
            <w:rFonts w:eastAsiaTheme="minorHAnsi"/>
            <w:bCs/>
            <w:color w:val="000000" w:themeColor="text1"/>
            <w:sz w:val="22"/>
            <w:szCs w:val="22"/>
            <w:lang w:eastAsia="en-US"/>
          </w:rPr>
          <w:t>статьей 14</w:t>
        </w:r>
      </w:hyperlink>
      <w:r w:rsidRPr="00734859">
        <w:rPr>
          <w:rFonts w:eastAsiaTheme="minorHAnsi"/>
          <w:bCs/>
          <w:color w:val="000000" w:themeColor="text1"/>
          <w:sz w:val="22"/>
          <w:szCs w:val="22"/>
          <w:lang w:eastAsia="en-US"/>
        </w:rPr>
        <w:t xml:space="preserve"> Закона о контрактной системе правительством принято </w:t>
      </w:r>
      <w:hyperlink r:id="rId19" w:history="1">
        <w:r w:rsidRPr="00734859">
          <w:rPr>
            <w:rFonts w:eastAsiaTheme="minorHAnsi"/>
            <w:bCs/>
            <w:color w:val="000000" w:themeColor="text1"/>
            <w:sz w:val="22"/>
            <w:szCs w:val="22"/>
            <w:lang w:eastAsia="en-US"/>
          </w:rPr>
          <w:t>Постановление</w:t>
        </w:r>
      </w:hyperlink>
      <w:r w:rsidRPr="00734859">
        <w:rPr>
          <w:rFonts w:eastAsiaTheme="minorHAnsi"/>
          <w:bCs/>
          <w:color w:val="000000" w:themeColor="text1"/>
          <w:sz w:val="22"/>
          <w:szCs w:val="22"/>
          <w:lang w:eastAsia="en-US"/>
        </w:rPr>
        <w:t xml:space="preserve"> Правительства N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 (далее - Постановление N 878).</w:t>
      </w:r>
    </w:p>
    <w:p w:rsidR="009D7287" w:rsidRPr="00734859" w:rsidRDefault="009D7287" w:rsidP="00734859">
      <w:pPr>
        <w:suppressAutoHyphens w:val="0"/>
        <w:autoSpaceDE w:val="0"/>
        <w:autoSpaceDN w:val="0"/>
        <w:adjustRightInd w:val="0"/>
        <w:ind w:firstLine="567"/>
        <w:jc w:val="both"/>
        <w:rPr>
          <w:rFonts w:eastAsiaTheme="minorHAnsi"/>
          <w:bCs/>
          <w:color w:val="000000" w:themeColor="text1"/>
          <w:sz w:val="22"/>
          <w:szCs w:val="22"/>
          <w:lang w:eastAsia="en-US"/>
        </w:rPr>
      </w:pPr>
      <w:r w:rsidRPr="00734859">
        <w:rPr>
          <w:rFonts w:eastAsiaTheme="minorHAnsi"/>
          <w:bCs/>
          <w:color w:val="000000" w:themeColor="text1"/>
          <w:sz w:val="22"/>
          <w:szCs w:val="22"/>
          <w:lang w:eastAsia="en-US"/>
        </w:rPr>
        <w:t xml:space="preserve">В соответствии с положениями </w:t>
      </w:r>
      <w:hyperlink r:id="rId20" w:history="1">
        <w:r w:rsidRPr="00734859">
          <w:rPr>
            <w:rFonts w:eastAsiaTheme="minorHAnsi"/>
            <w:bCs/>
            <w:color w:val="000000" w:themeColor="text1"/>
            <w:sz w:val="22"/>
            <w:szCs w:val="22"/>
            <w:lang w:eastAsia="en-US"/>
          </w:rPr>
          <w:t>пункта 3(1)</w:t>
        </w:r>
      </w:hyperlink>
      <w:r w:rsidRPr="00734859">
        <w:rPr>
          <w:rFonts w:eastAsiaTheme="minorHAnsi"/>
          <w:bCs/>
          <w:color w:val="000000" w:themeColor="text1"/>
          <w:sz w:val="22"/>
          <w:szCs w:val="22"/>
          <w:lang w:eastAsia="en-US"/>
        </w:rPr>
        <w:t xml:space="preserve"> Постановления N 878 в случае если в предмет одного контракта (одного лота) включена радиоэлектронная продукция, предусмотренная пунктами 5, 7 - 9, 13 (в части систем хранения данных), заказчик отклоняет все заявки, содержащие предложения о поставке радиоэлектронной продукции (за исключением содержащих предложение о поставке радиоэлектронной продукции первого уровня), при условии, что на участие в закупке подана 1 (или более) заявка, которая удовлетворяет требованиям извещения об осуществлении закупки, документации о закупке (в случае если </w:t>
      </w:r>
      <w:hyperlink r:id="rId21" w:history="1">
        <w:r w:rsidRPr="00734859">
          <w:rPr>
            <w:rFonts w:eastAsiaTheme="minorHAnsi"/>
            <w:bCs/>
            <w:color w:val="000000" w:themeColor="text1"/>
            <w:sz w:val="22"/>
            <w:szCs w:val="22"/>
            <w:lang w:eastAsia="en-US"/>
          </w:rPr>
          <w:t>Законом</w:t>
        </w:r>
      </w:hyperlink>
      <w:r w:rsidRPr="00734859">
        <w:rPr>
          <w:rFonts w:eastAsiaTheme="minorHAnsi"/>
          <w:bCs/>
          <w:color w:val="000000" w:themeColor="text1"/>
          <w:sz w:val="22"/>
          <w:szCs w:val="22"/>
          <w:lang w:eastAsia="en-US"/>
        </w:rPr>
        <w:t xml:space="preserve"> о контрактной системе предусмотрена документация о закупке) и которая одновременно:</w:t>
      </w:r>
    </w:p>
    <w:p w:rsidR="009D7287" w:rsidRPr="00734859" w:rsidRDefault="009D7287" w:rsidP="00734859">
      <w:pPr>
        <w:suppressAutoHyphens w:val="0"/>
        <w:autoSpaceDE w:val="0"/>
        <w:autoSpaceDN w:val="0"/>
        <w:adjustRightInd w:val="0"/>
        <w:ind w:firstLine="567"/>
        <w:jc w:val="both"/>
        <w:rPr>
          <w:rFonts w:eastAsiaTheme="minorHAnsi"/>
          <w:bCs/>
          <w:color w:val="000000" w:themeColor="text1"/>
          <w:sz w:val="22"/>
          <w:szCs w:val="22"/>
          <w:lang w:eastAsia="en-US"/>
        </w:rPr>
      </w:pPr>
      <w:r w:rsidRPr="00734859">
        <w:rPr>
          <w:rFonts w:eastAsiaTheme="minorHAnsi"/>
          <w:bCs/>
          <w:color w:val="000000" w:themeColor="text1"/>
          <w:sz w:val="22"/>
          <w:szCs w:val="22"/>
          <w:lang w:eastAsia="en-US"/>
        </w:rPr>
        <w:t>- содержит предложение о поставке соответствующей радиоэлектронной продукции только первого уровня.</w:t>
      </w:r>
    </w:p>
    <w:p w:rsidR="009D7287" w:rsidRPr="00734859" w:rsidRDefault="004B3435" w:rsidP="00734859">
      <w:pPr>
        <w:suppressAutoHyphens w:val="0"/>
        <w:autoSpaceDE w:val="0"/>
        <w:autoSpaceDN w:val="0"/>
        <w:adjustRightInd w:val="0"/>
        <w:ind w:firstLine="567"/>
        <w:jc w:val="both"/>
        <w:rPr>
          <w:rFonts w:eastAsiaTheme="minorHAnsi"/>
          <w:bCs/>
          <w:color w:val="000000" w:themeColor="text1"/>
          <w:sz w:val="22"/>
          <w:szCs w:val="22"/>
          <w:lang w:eastAsia="en-US"/>
        </w:rPr>
      </w:pPr>
      <w:hyperlink r:id="rId22" w:history="1">
        <w:r w:rsidR="009D7287" w:rsidRPr="00734859">
          <w:rPr>
            <w:rFonts w:eastAsiaTheme="minorHAnsi"/>
            <w:bCs/>
            <w:color w:val="000000" w:themeColor="text1"/>
            <w:sz w:val="22"/>
            <w:szCs w:val="22"/>
            <w:lang w:eastAsia="en-US"/>
          </w:rPr>
          <w:t>Пунктом 3(2)</w:t>
        </w:r>
      </w:hyperlink>
      <w:r w:rsidR="009D7287" w:rsidRPr="00734859">
        <w:rPr>
          <w:rFonts w:eastAsiaTheme="minorHAnsi"/>
          <w:bCs/>
          <w:color w:val="000000" w:themeColor="text1"/>
          <w:sz w:val="22"/>
          <w:szCs w:val="22"/>
          <w:lang w:eastAsia="en-US"/>
        </w:rPr>
        <w:t xml:space="preserve"> Постановления N 878 установлено, что за исключением случаев, установленных настоящим </w:t>
      </w:r>
      <w:hyperlink r:id="rId23" w:history="1">
        <w:r w:rsidR="009D7287" w:rsidRPr="00734859">
          <w:rPr>
            <w:rFonts w:eastAsiaTheme="minorHAnsi"/>
            <w:bCs/>
            <w:color w:val="000000" w:themeColor="text1"/>
            <w:sz w:val="22"/>
            <w:szCs w:val="22"/>
            <w:lang w:eastAsia="en-US"/>
          </w:rPr>
          <w:t>постановлением</w:t>
        </w:r>
      </w:hyperlink>
      <w:r w:rsidR="009D7287" w:rsidRPr="00734859">
        <w:rPr>
          <w:rFonts w:eastAsiaTheme="minorHAnsi"/>
          <w:bCs/>
          <w:color w:val="000000" w:themeColor="text1"/>
          <w:sz w:val="22"/>
          <w:szCs w:val="22"/>
          <w:lang w:eastAsia="en-US"/>
        </w:rPr>
        <w:t>:</w:t>
      </w:r>
    </w:p>
    <w:p w:rsidR="009D7287" w:rsidRPr="00734859" w:rsidRDefault="009D7287" w:rsidP="00734859">
      <w:pPr>
        <w:suppressAutoHyphens w:val="0"/>
        <w:autoSpaceDE w:val="0"/>
        <w:autoSpaceDN w:val="0"/>
        <w:adjustRightInd w:val="0"/>
        <w:ind w:firstLine="567"/>
        <w:jc w:val="both"/>
        <w:rPr>
          <w:rFonts w:eastAsiaTheme="minorHAnsi"/>
          <w:bCs/>
          <w:color w:val="000000" w:themeColor="text1"/>
          <w:sz w:val="22"/>
          <w:szCs w:val="22"/>
          <w:lang w:eastAsia="en-US"/>
        </w:rPr>
      </w:pPr>
      <w:r w:rsidRPr="00734859">
        <w:rPr>
          <w:rFonts w:eastAsiaTheme="minorHAnsi"/>
          <w:bCs/>
          <w:color w:val="000000" w:themeColor="text1"/>
          <w:sz w:val="22"/>
          <w:szCs w:val="22"/>
          <w:lang w:eastAsia="en-US"/>
        </w:rPr>
        <w:t>- подтверждением страны происхождения радиоэлектронной продукции является наличие сведений о такой продукции в реестре или евразийском реестре 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экономического союза (далее - евразийский реестр промышленных товаров);</w:t>
      </w:r>
    </w:p>
    <w:p w:rsidR="009D7287" w:rsidRPr="00734859" w:rsidRDefault="009D7287" w:rsidP="00734859">
      <w:pPr>
        <w:suppressAutoHyphens w:val="0"/>
        <w:autoSpaceDE w:val="0"/>
        <w:autoSpaceDN w:val="0"/>
        <w:adjustRightInd w:val="0"/>
        <w:ind w:firstLine="567"/>
        <w:jc w:val="both"/>
        <w:rPr>
          <w:rFonts w:eastAsiaTheme="minorHAnsi"/>
          <w:bCs/>
          <w:color w:val="000000" w:themeColor="text1"/>
          <w:sz w:val="22"/>
          <w:szCs w:val="22"/>
          <w:lang w:eastAsia="en-US"/>
        </w:rPr>
      </w:pPr>
      <w:r w:rsidRPr="00734859">
        <w:rPr>
          <w:rFonts w:eastAsiaTheme="minorHAnsi"/>
          <w:bCs/>
          <w:color w:val="000000" w:themeColor="text1"/>
          <w:sz w:val="22"/>
          <w:szCs w:val="22"/>
          <w:lang w:eastAsia="en-US"/>
        </w:rPr>
        <w:lastRenderedPageBreak/>
        <w:t>- подтверждением соответствия радиоэлектронной продукции первому уровню является наличие в реестровой записи из реестра или евразийского реестра промышленных товаров сведений о первом уровне радиоэлектронной продукции.</w:t>
      </w:r>
    </w:p>
    <w:p w:rsidR="009D7287" w:rsidRPr="00734859" w:rsidRDefault="004B3435" w:rsidP="00734859">
      <w:pPr>
        <w:suppressAutoHyphens w:val="0"/>
        <w:autoSpaceDE w:val="0"/>
        <w:autoSpaceDN w:val="0"/>
        <w:adjustRightInd w:val="0"/>
        <w:ind w:firstLine="567"/>
        <w:jc w:val="both"/>
        <w:rPr>
          <w:rFonts w:eastAsiaTheme="minorHAnsi"/>
          <w:b/>
          <w:bCs/>
          <w:color w:val="000000" w:themeColor="text1"/>
          <w:sz w:val="22"/>
          <w:szCs w:val="22"/>
          <w:u w:val="single"/>
          <w:lang w:eastAsia="en-US"/>
        </w:rPr>
      </w:pPr>
      <w:hyperlink r:id="rId24" w:history="1">
        <w:r w:rsidR="009D7287" w:rsidRPr="00734859">
          <w:rPr>
            <w:rFonts w:eastAsiaTheme="minorHAnsi"/>
            <w:b/>
            <w:bCs/>
            <w:color w:val="000000" w:themeColor="text1"/>
            <w:sz w:val="22"/>
            <w:szCs w:val="22"/>
            <w:u w:val="single"/>
            <w:lang w:eastAsia="en-US"/>
          </w:rPr>
          <w:t>Пунктом 3(3)</w:t>
        </w:r>
      </w:hyperlink>
      <w:r w:rsidR="009D7287" w:rsidRPr="00734859">
        <w:rPr>
          <w:rFonts w:eastAsiaTheme="minorHAnsi"/>
          <w:b/>
          <w:bCs/>
          <w:color w:val="000000" w:themeColor="text1"/>
          <w:sz w:val="22"/>
          <w:szCs w:val="22"/>
          <w:u w:val="single"/>
          <w:lang w:eastAsia="en-US"/>
        </w:rPr>
        <w:t xml:space="preserve"> Постановления N 878 установлено, что для подтверждения соответствия радиоэлектронной продукции требованиям, предусмотренным </w:t>
      </w:r>
      <w:hyperlink r:id="rId25" w:history="1">
        <w:r w:rsidR="009D7287" w:rsidRPr="00734859">
          <w:rPr>
            <w:rFonts w:eastAsiaTheme="minorHAnsi"/>
            <w:b/>
            <w:bCs/>
            <w:color w:val="000000" w:themeColor="text1"/>
            <w:sz w:val="22"/>
            <w:szCs w:val="22"/>
            <w:u w:val="single"/>
            <w:lang w:eastAsia="en-US"/>
          </w:rPr>
          <w:t>пунктом 3(2)</w:t>
        </w:r>
      </w:hyperlink>
      <w:r w:rsidR="009D7287" w:rsidRPr="00734859">
        <w:rPr>
          <w:rFonts w:eastAsiaTheme="minorHAnsi"/>
          <w:b/>
          <w:bCs/>
          <w:color w:val="000000" w:themeColor="text1"/>
          <w:sz w:val="22"/>
          <w:szCs w:val="22"/>
          <w:u w:val="single"/>
          <w:lang w:eastAsia="en-US"/>
        </w:rPr>
        <w:t xml:space="preserve"> указанного постановления, участник закупки указывает (декларирует) в составе заявки на участие в закупке номер реестровой записи из реестра или евразийского реестра промышленных товаров, а для целей подтверждения первого уровня радиоэлектронной продукции - также сведения о первом уровне радиоэлектронной продукции.</w:t>
      </w:r>
    </w:p>
    <w:p w:rsidR="009D7287" w:rsidRPr="00734859" w:rsidRDefault="009D7287" w:rsidP="00734859">
      <w:pPr>
        <w:suppressAutoHyphens w:val="0"/>
        <w:autoSpaceDE w:val="0"/>
        <w:autoSpaceDN w:val="0"/>
        <w:adjustRightInd w:val="0"/>
        <w:ind w:firstLine="567"/>
        <w:jc w:val="both"/>
        <w:rPr>
          <w:rFonts w:eastAsiaTheme="minorHAnsi"/>
          <w:bCs/>
          <w:color w:val="000000" w:themeColor="text1"/>
          <w:sz w:val="22"/>
          <w:szCs w:val="22"/>
          <w:lang w:eastAsia="en-US"/>
        </w:rPr>
      </w:pPr>
      <w:r w:rsidRPr="00734859">
        <w:rPr>
          <w:rFonts w:eastAsiaTheme="minorHAnsi"/>
          <w:bCs/>
          <w:color w:val="000000" w:themeColor="text1"/>
          <w:sz w:val="22"/>
          <w:szCs w:val="22"/>
          <w:lang w:eastAsia="en-US"/>
        </w:rPr>
        <w:t>Комиссия Якутского УФАС России проанализировав извещение, установила, что требования к содержанию и составу заявки на участие в закупке установлено Приложением N 1 к извещению о проведении электронного аукциона, согласно которого: "</w:t>
      </w:r>
      <w:r w:rsidRPr="00734859">
        <w:rPr>
          <w:color w:val="000000" w:themeColor="text1"/>
        </w:rPr>
        <w:t xml:space="preserve"> </w:t>
      </w:r>
      <w:r w:rsidR="00A80305">
        <w:rPr>
          <w:rFonts w:eastAsiaTheme="minorHAnsi"/>
          <w:bCs/>
          <w:color w:val="000000" w:themeColor="text1"/>
          <w:sz w:val="22"/>
          <w:szCs w:val="22"/>
          <w:lang w:eastAsia="en-US"/>
        </w:rPr>
        <w:t xml:space="preserve">2.6. При </w:t>
      </w:r>
      <w:r w:rsidRPr="00734859">
        <w:rPr>
          <w:rFonts w:eastAsiaTheme="minorHAnsi"/>
          <w:bCs/>
          <w:color w:val="000000" w:themeColor="text1"/>
          <w:sz w:val="22"/>
          <w:szCs w:val="22"/>
          <w:lang w:eastAsia="en-US"/>
        </w:rPr>
        <w:t>установлении ограничения в соответствии с постановлением Правительства РФ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 878) для подтверждения соответствия радиоэлектронной продукции условиям, предусмотренным Постановлением №878, участник закупки в составе заявки на участие в закупке представляет информацию (документы, если это установлено Постановлением №878), предусмотренные Постановлением №878».</w:t>
      </w:r>
    </w:p>
    <w:p w:rsidR="009D7287" w:rsidRPr="00734859" w:rsidRDefault="009D7287" w:rsidP="00734859">
      <w:pPr>
        <w:suppressAutoHyphens w:val="0"/>
        <w:autoSpaceDE w:val="0"/>
        <w:autoSpaceDN w:val="0"/>
        <w:adjustRightInd w:val="0"/>
        <w:ind w:firstLine="567"/>
        <w:jc w:val="both"/>
        <w:rPr>
          <w:rFonts w:eastAsiaTheme="minorHAnsi"/>
          <w:bCs/>
          <w:color w:val="000000" w:themeColor="text1"/>
          <w:sz w:val="22"/>
          <w:szCs w:val="22"/>
          <w:lang w:eastAsia="en-US"/>
        </w:rPr>
      </w:pPr>
      <w:r w:rsidRPr="00734859">
        <w:rPr>
          <w:rFonts w:eastAsiaTheme="minorHAnsi"/>
          <w:bCs/>
          <w:color w:val="000000" w:themeColor="text1"/>
          <w:sz w:val="22"/>
          <w:szCs w:val="22"/>
          <w:lang w:eastAsia="en-US"/>
        </w:rPr>
        <w:t xml:space="preserve">В случае если в предмет одного контракта (одного лота) включена радиоэлектронная продукция, предусмотренная пунктами 5, 7 - 9, 13 перечня (в части систем хранения данных) </w:t>
      </w:r>
      <w:hyperlink r:id="rId26" w:history="1">
        <w:r w:rsidRPr="00734859">
          <w:rPr>
            <w:rFonts w:eastAsiaTheme="minorHAnsi"/>
            <w:bCs/>
            <w:color w:val="000000" w:themeColor="text1"/>
            <w:sz w:val="22"/>
            <w:szCs w:val="22"/>
            <w:lang w:eastAsia="en-US"/>
          </w:rPr>
          <w:t>Постановления</w:t>
        </w:r>
      </w:hyperlink>
      <w:r w:rsidRPr="00734859">
        <w:rPr>
          <w:rFonts w:eastAsiaTheme="minorHAnsi"/>
          <w:bCs/>
          <w:color w:val="000000" w:themeColor="text1"/>
          <w:sz w:val="22"/>
          <w:szCs w:val="22"/>
          <w:lang w:eastAsia="en-US"/>
        </w:rPr>
        <w:t xml:space="preserve"> Правительства РФ от 10.07.2019 N 878 - указание (декларирование) участником закупки в составе заявки номеров реестровых записей о такой продукции в реестре российской радиоэлектронной продукции или евразийском реестре промышленных товаров, а также сведения о первом уровне радиоэлектронной продукции.</w:t>
      </w:r>
    </w:p>
    <w:p w:rsidR="009D7287" w:rsidRPr="00734859" w:rsidRDefault="00883B53" w:rsidP="00734859">
      <w:pPr>
        <w:suppressAutoHyphens w:val="0"/>
        <w:autoSpaceDE w:val="0"/>
        <w:autoSpaceDN w:val="0"/>
        <w:adjustRightInd w:val="0"/>
        <w:ind w:firstLine="567"/>
        <w:jc w:val="both"/>
        <w:rPr>
          <w:rFonts w:eastAsiaTheme="minorHAnsi"/>
          <w:bCs/>
          <w:color w:val="000000" w:themeColor="text1"/>
          <w:sz w:val="22"/>
          <w:szCs w:val="22"/>
          <w:lang w:eastAsia="en-US"/>
        </w:rPr>
      </w:pPr>
      <w:r>
        <w:rPr>
          <w:rFonts w:eastAsiaTheme="minorHAnsi"/>
          <w:bCs/>
          <w:color w:val="000000" w:themeColor="text1"/>
          <w:sz w:val="22"/>
          <w:szCs w:val="22"/>
          <w:lang w:eastAsia="en-US"/>
        </w:rPr>
        <w:t>И</w:t>
      </w:r>
      <w:r w:rsidR="009D7287" w:rsidRPr="00734859">
        <w:rPr>
          <w:rFonts w:eastAsiaTheme="minorHAnsi"/>
          <w:bCs/>
          <w:color w:val="000000" w:themeColor="text1"/>
          <w:sz w:val="22"/>
          <w:szCs w:val="22"/>
          <w:lang w:eastAsia="en-US"/>
        </w:rPr>
        <w:t xml:space="preserve">нформация и документы, предусмотренные нормативными правовыми актами, принятыми в соответствии с </w:t>
      </w:r>
      <w:hyperlink r:id="rId27" w:history="1">
        <w:r w:rsidR="009D7287" w:rsidRPr="00734859">
          <w:rPr>
            <w:rFonts w:eastAsiaTheme="minorHAnsi"/>
            <w:bCs/>
            <w:color w:val="000000" w:themeColor="text1"/>
            <w:sz w:val="22"/>
            <w:szCs w:val="22"/>
            <w:lang w:eastAsia="en-US"/>
          </w:rPr>
          <w:t>ч. 3</w:t>
        </w:r>
      </w:hyperlink>
      <w:r w:rsidR="009D7287" w:rsidRPr="00734859">
        <w:rPr>
          <w:rFonts w:eastAsiaTheme="minorHAnsi"/>
          <w:bCs/>
          <w:color w:val="000000" w:themeColor="text1"/>
          <w:sz w:val="22"/>
          <w:szCs w:val="22"/>
          <w:lang w:eastAsia="en-US"/>
        </w:rPr>
        <w:t xml:space="preserve"> и </w:t>
      </w:r>
      <w:hyperlink r:id="rId28" w:history="1">
        <w:r w:rsidR="009D7287" w:rsidRPr="00734859">
          <w:rPr>
            <w:rFonts w:eastAsiaTheme="minorHAnsi"/>
            <w:bCs/>
            <w:color w:val="000000" w:themeColor="text1"/>
            <w:sz w:val="22"/>
            <w:szCs w:val="22"/>
            <w:lang w:eastAsia="en-US"/>
          </w:rPr>
          <w:t>4 ст. 14</w:t>
        </w:r>
      </w:hyperlink>
      <w:r w:rsidR="009D7287" w:rsidRPr="00734859">
        <w:rPr>
          <w:rFonts w:eastAsiaTheme="minorHAnsi"/>
          <w:bCs/>
          <w:color w:val="000000" w:themeColor="text1"/>
          <w:sz w:val="22"/>
          <w:szCs w:val="22"/>
          <w:lang w:eastAsia="en-US"/>
        </w:rPr>
        <w:t xml:space="preserve"> Закона о контрактной системе.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9D7287" w:rsidRPr="00734859" w:rsidRDefault="009D7287" w:rsidP="00734859">
      <w:pPr>
        <w:suppressAutoHyphens w:val="0"/>
        <w:autoSpaceDE w:val="0"/>
        <w:autoSpaceDN w:val="0"/>
        <w:adjustRightInd w:val="0"/>
        <w:ind w:firstLine="567"/>
        <w:jc w:val="both"/>
        <w:rPr>
          <w:rFonts w:eastAsiaTheme="minorHAnsi"/>
          <w:bCs/>
          <w:color w:val="000000" w:themeColor="text1"/>
          <w:sz w:val="22"/>
          <w:szCs w:val="22"/>
          <w:lang w:eastAsia="en-US"/>
        </w:rPr>
      </w:pPr>
      <w:r w:rsidRPr="00734859">
        <w:rPr>
          <w:rFonts w:eastAsiaTheme="minorHAnsi"/>
          <w:bCs/>
          <w:color w:val="000000" w:themeColor="text1"/>
          <w:sz w:val="22"/>
          <w:szCs w:val="22"/>
          <w:lang w:eastAsia="en-US"/>
        </w:rPr>
        <w:t xml:space="preserve">Согласно </w:t>
      </w:r>
      <w:hyperlink r:id="rId29" w:history="1">
        <w:r w:rsidRPr="00734859">
          <w:rPr>
            <w:rFonts w:eastAsiaTheme="minorHAnsi"/>
            <w:bCs/>
            <w:color w:val="000000" w:themeColor="text1"/>
            <w:sz w:val="22"/>
            <w:szCs w:val="22"/>
            <w:lang w:eastAsia="en-US"/>
          </w:rPr>
          <w:t>подпункту "а" пункта 1 части 5 статьи 49</w:t>
        </w:r>
      </w:hyperlink>
      <w:r w:rsidRPr="00734859">
        <w:rPr>
          <w:rFonts w:eastAsiaTheme="minorHAnsi"/>
          <w:bCs/>
          <w:color w:val="000000" w:themeColor="text1"/>
          <w:sz w:val="22"/>
          <w:szCs w:val="22"/>
          <w:lang w:eastAsia="en-US"/>
        </w:rPr>
        <w:t xml:space="preserve">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рассматривают заявки на участие в закупке, информацию и документы, направленные оператором электронной площадки в соответствии с </w:t>
      </w:r>
      <w:hyperlink r:id="rId30" w:history="1">
        <w:r w:rsidRPr="00734859">
          <w:rPr>
            <w:rFonts w:eastAsiaTheme="minorHAnsi"/>
            <w:bCs/>
            <w:color w:val="000000" w:themeColor="text1"/>
            <w:sz w:val="22"/>
            <w:szCs w:val="22"/>
            <w:lang w:eastAsia="en-US"/>
          </w:rPr>
          <w:t>пунктом 4 части 4 статьи 49</w:t>
        </w:r>
      </w:hyperlink>
      <w:r w:rsidRPr="00734859">
        <w:rPr>
          <w:rFonts w:eastAsiaTheme="minorHAnsi"/>
          <w:bCs/>
          <w:color w:val="000000" w:themeColor="text1"/>
          <w:sz w:val="22"/>
          <w:szCs w:val="22"/>
          <w:lang w:eastAsia="en-US"/>
        </w:rPr>
        <w:t xml:space="preserve">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hyperlink r:id="rId31" w:history="1">
        <w:r w:rsidRPr="00734859">
          <w:rPr>
            <w:rFonts w:eastAsiaTheme="minorHAnsi"/>
            <w:bCs/>
            <w:color w:val="000000" w:themeColor="text1"/>
            <w:sz w:val="22"/>
            <w:szCs w:val="22"/>
            <w:lang w:eastAsia="en-US"/>
          </w:rPr>
          <w:t>пунктами 1</w:t>
        </w:r>
      </w:hyperlink>
      <w:r w:rsidRPr="00734859">
        <w:rPr>
          <w:rFonts w:eastAsiaTheme="minorHAnsi"/>
          <w:bCs/>
          <w:color w:val="000000" w:themeColor="text1"/>
          <w:sz w:val="22"/>
          <w:szCs w:val="22"/>
          <w:lang w:eastAsia="en-US"/>
        </w:rPr>
        <w:t xml:space="preserve"> - </w:t>
      </w:r>
      <w:hyperlink r:id="rId32" w:history="1">
        <w:r w:rsidRPr="00734859">
          <w:rPr>
            <w:rFonts w:eastAsiaTheme="minorHAnsi"/>
            <w:bCs/>
            <w:color w:val="000000" w:themeColor="text1"/>
            <w:sz w:val="22"/>
            <w:szCs w:val="22"/>
            <w:lang w:eastAsia="en-US"/>
          </w:rPr>
          <w:t>8 части 12 статьи 48</w:t>
        </w:r>
      </w:hyperlink>
      <w:r w:rsidRPr="00734859">
        <w:rPr>
          <w:rFonts w:eastAsiaTheme="minorHAnsi"/>
          <w:bCs/>
          <w:color w:val="000000" w:themeColor="text1"/>
          <w:sz w:val="22"/>
          <w:szCs w:val="22"/>
          <w:lang w:eastAsia="en-US"/>
        </w:rPr>
        <w:t xml:space="preserve"> Закона о контрактной системе.</w:t>
      </w:r>
    </w:p>
    <w:p w:rsidR="009D7287" w:rsidRPr="00734859" w:rsidRDefault="009D7287" w:rsidP="00734859">
      <w:pPr>
        <w:suppressAutoHyphens w:val="0"/>
        <w:autoSpaceDE w:val="0"/>
        <w:autoSpaceDN w:val="0"/>
        <w:adjustRightInd w:val="0"/>
        <w:ind w:firstLine="567"/>
        <w:jc w:val="both"/>
        <w:rPr>
          <w:rFonts w:eastAsiaTheme="minorHAnsi"/>
          <w:bCs/>
          <w:color w:val="000000" w:themeColor="text1"/>
          <w:sz w:val="22"/>
          <w:szCs w:val="22"/>
          <w:lang w:eastAsia="en-US"/>
        </w:rPr>
      </w:pPr>
      <w:r w:rsidRPr="00734859">
        <w:rPr>
          <w:rFonts w:eastAsiaTheme="minorHAnsi"/>
          <w:bCs/>
          <w:color w:val="000000" w:themeColor="text1"/>
          <w:sz w:val="22"/>
          <w:szCs w:val="22"/>
          <w:lang w:eastAsia="en-US"/>
        </w:rPr>
        <w:t xml:space="preserve">Согласно </w:t>
      </w:r>
      <w:hyperlink r:id="rId33" w:history="1">
        <w:r w:rsidRPr="00734859">
          <w:rPr>
            <w:rFonts w:eastAsiaTheme="minorHAnsi"/>
            <w:bCs/>
            <w:color w:val="000000" w:themeColor="text1"/>
            <w:sz w:val="22"/>
            <w:szCs w:val="22"/>
            <w:lang w:eastAsia="en-US"/>
          </w:rPr>
          <w:t>пункту 2 части 5 статьи 49</w:t>
        </w:r>
      </w:hyperlink>
      <w:r w:rsidRPr="00734859">
        <w:rPr>
          <w:rFonts w:eastAsiaTheme="minorHAnsi"/>
          <w:bCs/>
          <w:color w:val="000000" w:themeColor="text1"/>
          <w:sz w:val="22"/>
          <w:szCs w:val="22"/>
          <w:lang w:eastAsia="en-US"/>
        </w:rPr>
        <w:t xml:space="preserve"> Закона о контрактной системе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в том числе обоснование принятого аукционной комиссией решения об отклонении заявки на участие в закупке.</w:t>
      </w:r>
    </w:p>
    <w:p w:rsidR="009D7287" w:rsidRPr="00734859" w:rsidRDefault="009D7287" w:rsidP="00734859">
      <w:pPr>
        <w:suppressAutoHyphens w:val="0"/>
        <w:autoSpaceDE w:val="0"/>
        <w:autoSpaceDN w:val="0"/>
        <w:adjustRightInd w:val="0"/>
        <w:ind w:firstLine="567"/>
        <w:jc w:val="both"/>
        <w:rPr>
          <w:rFonts w:eastAsiaTheme="minorHAnsi"/>
          <w:bCs/>
          <w:color w:val="000000" w:themeColor="text1"/>
          <w:sz w:val="22"/>
          <w:szCs w:val="22"/>
          <w:lang w:eastAsia="en-US"/>
        </w:rPr>
      </w:pPr>
      <w:r w:rsidRPr="00734859">
        <w:rPr>
          <w:rFonts w:eastAsiaTheme="minorHAnsi"/>
          <w:bCs/>
          <w:color w:val="000000" w:themeColor="text1"/>
          <w:sz w:val="22"/>
          <w:szCs w:val="22"/>
          <w:lang w:eastAsia="en-US"/>
        </w:rPr>
        <w:t>Из протокола подведения итогов электронного аукциона от 11.10.2024 следует, что заявка победителя была признана соответствующей, заявка подателя жалобы также была признана соответствующей требованиям извещения о проведении электронного аукциона.</w:t>
      </w:r>
    </w:p>
    <w:p w:rsidR="009D7287" w:rsidRPr="00734859" w:rsidRDefault="009D7287" w:rsidP="00734859">
      <w:pPr>
        <w:suppressAutoHyphens w:val="0"/>
        <w:autoSpaceDE w:val="0"/>
        <w:autoSpaceDN w:val="0"/>
        <w:adjustRightInd w:val="0"/>
        <w:ind w:firstLine="567"/>
        <w:jc w:val="both"/>
        <w:rPr>
          <w:rFonts w:eastAsiaTheme="minorHAnsi"/>
          <w:bCs/>
          <w:color w:val="000000" w:themeColor="text1"/>
          <w:sz w:val="22"/>
          <w:szCs w:val="22"/>
          <w:lang w:eastAsia="en-US"/>
        </w:rPr>
      </w:pPr>
      <w:r w:rsidRPr="00734859">
        <w:rPr>
          <w:rFonts w:eastAsiaTheme="minorHAnsi"/>
          <w:bCs/>
          <w:color w:val="000000" w:themeColor="text1"/>
          <w:sz w:val="22"/>
          <w:szCs w:val="22"/>
          <w:lang w:eastAsia="en-US"/>
        </w:rPr>
        <w:t>Для объективного рассмотрения дела, Якутским УФАС России был направлен запрос оператору электронной площадки о предоставлении сведений и документов, представленных в составе заявок.</w:t>
      </w:r>
    </w:p>
    <w:p w:rsidR="009D7287" w:rsidRPr="00734859" w:rsidRDefault="009D7287" w:rsidP="00A80305">
      <w:pPr>
        <w:suppressAutoHyphens w:val="0"/>
        <w:autoSpaceDE w:val="0"/>
        <w:autoSpaceDN w:val="0"/>
        <w:adjustRightInd w:val="0"/>
        <w:ind w:firstLine="567"/>
        <w:jc w:val="both"/>
        <w:rPr>
          <w:rFonts w:eastAsiaTheme="minorHAnsi"/>
          <w:bCs/>
          <w:color w:val="000000" w:themeColor="text1"/>
          <w:sz w:val="22"/>
          <w:szCs w:val="22"/>
          <w:lang w:eastAsia="en-US"/>
        </w:rPr>
      </w:pPr>
      <w:r w:rsidRPr="00734859">
        <w:rPr>
          <w:rFonts w:eastAsiaTheme="minorHAnsi"/>
          <w:bCs/>
          <w:color w:val="000000" w:themeColor="text1"/>
          <w:sz w:val="22"/>
          <w:szCs w:val="22"/>
          <w:lang w:eastAsia="en-US"/>
        </w:rPr>
        <w:t>Из представленных оператором сведений Комиссией Якутского УФАС России установлено, что в составе заявки подателя жалобы содержится выписка из реестра российской радиоэлектронной продукции на предложенное к поставке оборудование: Интерактивная панель</w:t>
      </w:r>
      <w:r w:rsidR="00A80305">
        <w:rPr>
          <w:rFonts w:eastAsiaTheme="minorHAnsi"/>
          <w:bCs/>
          <w:color w:val="000000" w:themeColor="text1"/>
          <w:sz w:val="22"/>
          <w:szCs w:val="22"/>
          <w:lang w:eastAsia="en-US"/>
        </w:rPr>
        <w:t xml:space="preserve"> </w:t>
      </w:r>
      <w:r w:rsidRPr="00734859">
        <w:rPr>
          <w:rFonts w:eastAsiaTheme="minorHAnsi"/>
          <w:bCs/>
          <w:color w:val="000000" w:themeColor="text1"/>
          <w:sz w:val="22"/>
          <w:szCs w:val="22"/>
          <w:lang w:eastAsia="en-US"/>
        </w:rPr>
        <w:t xml:space="preserve">BM Stark Baikal Light Pro 2.0 + 86 № </w:t>
      </w:r>
      <w:r w:rsidRPr="00734859">
        <w:rPr>
          <w:rFonts w:eastAsiaTheme="minorHAnsi"/>
          <w:color w:val="000000" w:themeColor="text1"/>
          <w:sz w:val="22"/>
          <w:szCs w:val="22"/>
          <w:lang w:eastAsia="en-US"/>
        </w:rPr>
        <w:t>10551725</w:t>
      </w:r>
      <w:r w:rsidRPr="00734859">
        <w:rPr>
          <w:rFonts w:eastAsiaTheme="minorHAnsi"/>
          <w:bCs/>
          <w:color w:val="000000" w:themeColor="text1"/>
          <w:sz w:val="22"/>
          <w:szCs w:val="22"/>
          <w:lang w:eastAsia="en-US"/>
        </w:rPr>
        <w:t xml:space="preserve"> срок действия 08.09.2024 с подтверждением 1 уровня радиоэлектронной продукции.</w:t>
      </w:r>
    </w:p>
    <w:p w:rsidR="009D7287" w:rsidRPr="00734859" w:rsidRDefault="009D7287" w:rsidP="00734859">
      <w:pPr>
        <w:suppressAutoHyphens w:val="0"/>
        <w:autoSpaceDE w:val="0"/>
        <w:autoSpaceDN w:val="0"/>
        <w:adjustRightInd w:val="0"/>
        <w:ind w:firstLine="567"/>
        <w:jc w:val="both"/>
        <w:rPr>
          <w:rFonts w:eastAsiaTheme="minorHAnsi"/>
          <w:bCs/>
          <w:color w:val="000000" w:themeColor="text1"/>
          <w:sz w:val="22"/>
          <w:szCs w:val="22"/>
          <w:lang w:eastAsia="en-US"/>
        </w:rPr>
      </w:pPr>
      <w:r w:rsidRPr="00734859">
        <w:rPr>
          <w:rFonts w:eastAsiaTheme="minorHAnsi"/>
          <w:bCs/>
          <w:color w:val="000000" w:themeColor="text1"/>
          <w:sz w:val="22"/>
          <w:szCs w:val="22"/>
          <w:lang w:eastAsia="en-US"/>
        </w:rPr>
        <w:lastRenderedPageBreak/>
        <w:t>Комиссия Якутского УФ</w:t>
      </w:r>
      <w:r w:rsidR="00A80305">
        <w:rPr>
          <w:rFonts w:eastAsiaTheme="minorHAnsi"/>
          <w:bCs/>
          <w:color w:val="000000" w:themeColor="text1"/>
          <w:sz w:val="22"/>
          <w:szCs w:val="22"/>
          <w:lang w:eastAsia="en-US"/>
        </w:rPr>
        <w:t>АС России, проанализировав</w:t>
      </w:r>
      <w:r w:rsidRPr="00734859">
        <w:rPr>
          <w:rFonts w:eastAsiaTheme="minorHAnsi"/>
          <w:bCs/>
          <w:color w:val="000000" w:themeColor="text1"/>
          <w:sz w:val="22"/>
          <w:szCs w:val="22"/>
          <w:lang w:eastAsia="en-US"/>
        </w:rPr>
        <w:t xml:space="preserve"> заявку п</w:t>
      </w:r>
      <w:r w:rsidR="00A80305">
        <w:rPr>
          <w:rFonts w:eastAsiaTheme="minorHAnsi"/>
          <w:bCs/>
          <w:color w:val="000000" w:themeColor="text1"/>
          <w:sz w:val="22"/>
          <w:szCs w:val="22"/>
          <w:lang w:eastAsia="en-US"/>
        </w:rPr>
        <w:t xml:space="preserve">обедителя электронного аукциона, установила, что победителем </w:t>
      </w:r>
      <w:r w:rsidR="00734859" w:rsidRPr="00734859">
        <w:rPr>
          <w:rFonts w:eastAsiaTheme="minorHAnsi"/>
          <w:bCs/>
          <w:color w:val="000000" w:themeColor="text1"/>
          <w:sz w:val="22"/>
          <w:szCs w:val="22"/>
          <w:lang w:eastAsia="en-US"/>
        </w:rPr>
        <w:t xml:space="preserve">не </w:t>
      </w:r>
      <w:r w:rsidRPr="00734859">
        <w:rPr>
          <w:rFonts w:eastAsiaTheme="minorHAnsi"/>
          <w:bCs/>
          <w:color w:val="000000" w:themeColor="text1"/>
          <w:sz w:val="22"/>
          <w:szCs w:val="22"/>
          <w:lang w:eastAsia="en-US"/>
        </w:rPr>
        <w:t>была приложена выписка из реестра российской радиоэлектронной продукции на предложенное к поставке оборудование: устройство информац</w:t>
      </w:r>
      <w:r w:rsidR="00734859" w:rsidRPr="00734859">
        <w:rPr>
          <w:rFonts w:eastAsiaTheme="minorHAnsi"/>
          <w:bCs/>
          <w:color w:val="000000" w:themeColor="text1"/>
          <w:sz w:val="22"/>
          <w:szCs w:val="22"/>
          <w:lang w:eastAsia="en-US"/>
        </w:rPr>
        <w:t xml:space="preserve">ионное сенсорное: интерактивная панель 26.20.13.000-00000002, 26.20.13.000 SmartMate, </w:t>
      </w:r>
    </w:p>
    <w:p w:rsidR="00734859" w:rsidRPr="00734859" w:rsidRDefault="00734859" w:rsidP="00734859">
      <w:pPr>
        <w:suppressAutoHyphens w:val="0"/>
        <w:autoSpaceDE w:val="0"/>
        <w:autoSpaceDN w:val="0"/>
        <w:adjustRightInd w:val="0"/>
        <w:ind w:firstLine="567"/>
        <w:jc w:val="both"/>
        <w:rPr>
          <w:rFonts w:eastAsiaTheme="minorHAnsi"/>
          <w:bCs/>
          <w:color w:val="000000" w:themeColor="text1"/>
          <w:sz w:val="22"/>
          <w:szCs w:val="22"/>
          <w:lang w:eastAsia="en-US"/>
        </w:rPr>
      </w:pPr>
      <w:r w:rsidRPr="00734859">
        <w:rPr>
          <w:rFonts w:eastAsiaTheme="minorHAnsi"/>
          <w:bCs/>
          <w:color w:val="000000" w:themeColor="text1"/>
          <w:sz w:val="22"/>
          <w:szCs w:val="22"/>
          <w:lang w:eastAsia="en-US"/>
        </w:rPr>
        <w:t>Из письменных пояснений уполномоченного учреждения установ</w:t>
      </w:r>
      <w:r w:rsidR="00A80305">
        <w:rPr>
          <w:rFonts w:eastAsiaTheme="minorHAnsi"/>
          <w:bCs/>
          <w:color w:val="000000" w:themeColor="text1"/>
          <w:sz w:val="22"/>
          <w:szCs w:val="22"/>
          <w:lang w:eastAsia="en-US"/>
        </w:rPr>
        <w:t>лено следующее</w:t>
      </w:r>
      <w:r w:rsidRPr="00734859">
        <w:rPr>
          <w:rFonts w:eastAsiaTheme="minorHAnsi"/>
          <w:bCs/>
          <w:color w:val="000000" w:themeColor="text1"/>
          <w:sz w:val="22"/>
          <w:szCs w:val="22"/>
          <w:lang w:eastAsia="en-US"/>
        </w:rPr>
        <w:t>:</w:t>
      </w:r>
    </w:p>
    <w:p w:rsidR="00734859" w:rsidRPr="00734859" w:rsidRDefault="00734859" w:rsidP="00734859">
      <w:pPr>
        <w:suppressAutoHyphens w:val="0"/>
        <w:autoSpaceDE w:val="0"/>
        <w:autoSpaceDN w:val="0"/>
        <w:adjustRightInd w:val="0"/>
        <w:ind w:firstLine="567"/>
        <w:jc w:val="both"/>
        <w:rPr>
          <w:rFonts w:eastAsiaTheme="minorHAnsi"/>
          <w:bCs/>
          <w:i/>
          <w:color w:val="000000" w:themeColor="text1"/>
          <w:sz w:val="22"/>
          <w:szCs w:val="22"/>
          <w:lang w:eastAsia="en-US"/>
        </w:rPr>
      </w:pPr>
      <w:r w:rsidRPr="00734859">
        <w:rPr>
          <w:rFonts w:eastAsiaTheme="minorHAnsi"/>
          <w:bCs/>
          <w:i/>
          <w:color w:val="000000" w:themeColor="text1"/>
          <w:sz w:val="22"/>
          <w:szCs w:val="22"/>
          <w:lang w:eastAsia="en-US"/>
        </w:rPr>
        <w:tab/>
        <w:t xml:space="preserve">«По окончании срока приема заявок подано 2 заявки. </w:t>
      </w:r>
    </w:p>
    <w:p w:rsidR="00734859" w:rsidRPr="00734859" w:rsidRDefault="00734859" w:rsidP="00734859">
      <w:pPr>
        <w:suppressAutoHyphens w:val="0"/>
        <w:autoSpaceDE w:val="0"/>
        <w:autoSpaceDN w:val="0"/>
        <w:adjustRightInd w:val="0"/>
        <w:ind w:firstLine="567"/>
        <w:jc w:val="both"/>
        <w:rPr>
          <w:rFonts w:eastAsiaTheme="minorHAnsi"/>
          <w:bCs/>
          <w:i/>
          <w:color w:val="000000" w:themeColor="text1"/>
          <w:sz w:val="22"/>
          <w:szCs w:val="22"/>
          <w:lang w:eastAsia="en-US"/>
        </w:rPr>
      </w:pPr>
      <w:r w:rsidRPr="00734859">
        <w:rPr>
          <w:rFonts w:eastAsiaTheme="minorHAnsi"/>
          <w:bCs/>
          <w:i/>
          <w:color w:val="000000" w:themeColor="text1"/>
          <w:sz w:val="22"/>
          <w:szCs w:val="22"/>
          <w:lang w:eastAsia="en-US"/>
        </w:rPr>
        <w:t>ЗАЯВКА 1 (117270271) ООО "АВТОСФЕРА". ТОВАРНЫЙ ЗНАК: SmartMate. СТРАНА ПРОИСХОЖДЕНИЯ ТОВАРА: Российская Федерация. Предоставлены декларация страны происхождения товара.</w:t>
      </w:r>
    </w:p>
    <w:p w:rsidR="00734859" w:rsidRPr="00734859" w:rsidRDefault="00734859" w:rsidP="00734859">
      <w:pPr>
        <w:suppressAutoHyphens w:val="0"/>
        <w:autoSpaceDE w:val="0"/>
        <w:autoSpaceDN w:val="0"/>
        <w:adjustRightInd w:val="0"/>
        <w:ind w:firstLine="567"/>
        <w:jc w:val="both"/>
        <w:rPr>
          <w:rFonts w:eastAsiaTheme="minorHAnsi"/>
          <w:bCs/>
          <w:color w:val="000000" w:themeColor="text1"/>
          <w:sz w:val="22"/>
          <w:szCs w:val="22"/>
          <w:lang w:eastAsia="en-US"/>
        </w:rPr>
      </w:pPr>
      <w:r w:rsidRPr="00734859">
        <w:rPr>
          <w:rFonts w:eastAsiaTheme="minorHAnsi"/>
          <w:bCs/>
          <w:i/>
          <w:color w:val="000000" w:themeColor="text1"/>
          <w:sz w:val="22"/>
          <w:szCs w:val="22"/>
          <w:lang w:eastAsia="en-US"/>
        </w:rPr>
        <w:tab/>
        <w:t>ЗАЯВКА 2 (117433201) ООО "АЛГОРИТМ". ТОВАРНЫЙ ЗНАК: BM GROUP ФАБРИКА ИННОВАЦИЙ. СТРАНА ПРОИСХОЖДЕНИЯ ТОВАРА: Российская Федерация. Предоставлена выписка из реестра российской продукции 10551725 от 17-50 09.10.2024г</w:t>
      </w:r>
      <w:r w:rsidRPr="00734859">
        <w:rPr>
          <w:rFonts w:eastAsiaTheme="minorHAnsi"/>
          <w:bCs/>
          <w:color w:val="000000" w:themeColor="text1"/>
          <w:sz w:val="22"/>
          <w:szCs w:val="22"/>
          <w:lang w:eastAsia="en-US"/>
        </w:rPr>
        <w:t>.»</w:t>
      </w:r>
    </w:p>
    <w:p w:rsidR="009D7287" w:rsidRPr="00734859" w:rsidRDefault="009D7287" w:rsidP="00734859">
      <w:pPr>
        <w:suppressAutoHyphens w:val="0"/>
        <w:autoSpaceDE w:val="0"/>
        <w:autoSpaceDN w:val="0"/>
        <w:adjustRightInd w:val="0"/>
        <w:ind w:firstLine="567"/>
        <w:jc w:val="both"/>
        <w:rPr>
          <w:rFonts w:eastAsiaTheme="minorHAnsi"/>
          <w:bCs/>
          <w:color w:val="000000" w:themeColor="text1"/>
          <w:sz w:val="22"/>
          <w:szCs w:val="22"/>
          <w:lang w:eastAsia="en-US"/>
        </w:rPr>
      </w:pPr>
      <w:r w:rsidRPr="00734859">
        <w:rPr>
          <w:rFonts w:eastAsiaTheme="minorHAnsi"/>
          <w:bCs/>
          <w:color w:val="000000" w:themeColor="text1"/>
          <w:sz w:val="22"/>
          <w:szCs w:val="22"/>
          <w:lang w:eastAsia="en-US"/>
        </w:rPr>
        <w:t xml:space="preserve">Таким образом, в заявке подателя жалобы содержался реестровый номер из реестра радиоэлектронной продукции в соответствии с </w:t>
      </w:r>
      <w:hyperlink r:id="rId34" w:history="1">
        <w:r w:rsidRPr="00734859">
          <w:rPr>
            <w:rFonts w:eastAsiaTheme="minorHAnsi"/>
            <w:bCs/>
            <w:color w:val="000000" w:themeColor="text1"/>
            <w:sz w:val="22"/>
            <w:szCs w:val="22"/>
            <w:lang w:eastAsia="en-US"/>
          </w:rPr>
          <w:t>Постановлением</w:t>
        </w:r>
      </w:hyperlink>
      <w:r w:rsidRPr="00734859">
        <w:rPr>
          <w:rFonts w:eastAsiaTheme="minorHAnsi"/>
          <w:bCs/>
          <w:color w:val="000000" w:themeColor="text1"/>
          <w:sz w:val="22"/>
          <w:szCs w:val="22"/>
          <w:lang w:eastAsia="en-US"/>
        </w:rPr>
        <w:t xml:space="preserve"> N 878 - </w:t>
      </w:r>
      <w:r w:rsidR="00734859" w:rsidRPr="00734859">
        <w:rPr>
          <w:rFonts w:eastAsiaTheme="minorHAnsi"/>
          <w:bCs/>
          <w:color w:val="000000" w:themeColor="text1"/>
          <w:sz w:val="22"/>
          <w:szCs w:val="22"/>
          <w:lang w:eastAsia="en-US"/>
        </w:rPr>
        <w:t xml:space="preserve">10551725 </w:t>
      </w:r>
      <w:r w:rsidRPr="00734859">
        <w:rPr>
          <w:rFonts w:eastAsiaTheme="minorHAnsi"/>
          <w:bCs/>
          <w:color w:val="000000" w:themeColor="text1"/>
          <w:sz w:val="22"/>
          <w:szCs w:val="22"/>
          <w:lang w:eastAsia="en-US"/>
        </w:rPr>
        <w:t>с подтверждением 1 уровня радиоэлектронной продукции, ввиду чего заявка победителя электронного аукциона с отсутствием информацией об уровне радиоэлектронной продукции должна была быть</w:t>
      </w:r>
      <w:r w:rsidR="00AC461E">
        <w:rPr>
          <w:rFonts w:eastAsiaTheme="minorHAnsi"/>
          <w:bCs/>
          <w:color w:val="000000" w:themeColor="text1"/>
          <w:sz w:val="22"/>
          <w:szCs w:val="22"/>
          <w:lang w:eastAsia="en-US"/>
        </w:rPr>
        <w:t xml:space="preserve"> отклонена аукционной комиссией на основании пункта 4 части 12 статьи 48 Закона о контрактной системе. </w:t>
      </w:r>
    </w:p>
    <w:p w:rsidR="009D7287" w:rsidRPr="00734859" w:rsidRDefault="009D7287" w:rsidP="00734859">
      <w:pPr>
        <w:suppressAutoHyphens w:val="0"/>
        <w:autoSpaceDE w:val="0"/>
        <w:autoSpaceDN w:val="0"/>
        <w:adjustRightInd w:val="0"/>
        <w:ind w:firstLine="567"/>
        <w:jc w:val="both"/>
        <w:rPr>
          <w:rFonts w:eastAsiaTheme="minorHAnsi"/>
          <w:bCs/>
          <w:color w:val="000000" w:themeColor="text1"/>
          <w:sz w:val="22"/>
          <w:szCs w:val="22"/>
          <w:lang w:eastAsia="en-US"/>
        </w:rPr>
      </w:pPr>
      <w:r w:rsidRPr="00734859">
        <w:rPr>
          <w:rFonts w:eastAsiaTheme="minorHAnsi"/>
          <w:bCs/>
          <w:color w:val="000000" w:themeColor="text1"/>
          <w:sz w:val="22"/>
          <w:szCs w:val="22"/>
          <w:lang w:eastAsia="en-US"/>
        </w:rPr>
        <w:t xml:space="preserve">Таким образом, учитывая положения </w:t>
      </w:r>
      <w:hyperlink r:id="rId35" w:history="1">
        <w:r w:rsidRPr="00734859">
          <w:rPr>
            <w:rFonts w:eastAsiaTheme="minorHAnsi"/>
            <w:bCs/>
            <w:color w:val="000000" w:themeColor="text1"/>
            <w:sz w:val="22"/>
            <w:szCs w:val="22"/>
            <w:lang w:eastAsia="en-US"/>
          </w:rPr>
          <w:t>Постановления</w:t>
        </w:r>
      </w:hyperlink>
      <w:r w:rsidRPr="00734859">
        <w:rPr>
          <w:rFonts w:eastAsiaTheme="minorHAnsi"/>
          <w:bCs/>
          <w:color w:val="000000" w:themeColor="text1"/>
          <w:sz w:val="22"/>
          <w:szCs w:val="22"/>
          <w:lang w:eastAsia="en-US"/>
        </w:rPr>
        <w:t xml:space="preserve"> N 878, Комиссия приходит к выводу о том, что принятое аукционной комиссией решение относительно признания заявки победителя электронного аукциона противоречит положениям </w:t>
      </w:r>
      <w:hyperlink r:id="rId36" w:history="1">
        <w:r w:rsidRPr="00734859">
          <w:rPr>
            <w:rFonts w:eastAsiaTheme="minorHAnsi"/>
            <w:bCs/>
            <w:color w:val="000000" w:themeColor="text1"/>
            <w:sz w:val="22"/>
            <w:szCs w:val="22"/>
            <w:lang w:eastAsia="en-US"/>
          </w:rPr>
          <w:t>пункта 5 части 12 статьи 48</w:t>
        </w:r>
      </w:hyperlink>
      <w:r w:rsidRPr="00734859">
        <w:rPr>
          <w:rFonts w:eastAsiaTheme="minorHAnsi"/>
          <w:bCs/>
          <w:color w:val="000000" w:themeColor="text1"/>
          <w:sz w:val="22"/>
          <w:szCs w:val="22"/>
          <w:lang w:eastAsia="en-US"/>
        </w:rPr>
        <w:t xml:space="preserve">, </w:t>
      </w:r>
      <w:r w:rsidR="00734859" w:rsidRPr="00734859">
        <w:rPr>
          <w:rFonts w:eastAsiaTheme="minorHAnsi"/>
          <w:bCs/>
          <w:color w:val="000000" w:themeColor="text1"/>
          <w:sz w:val="22"/>
          <w:szCs w:val="22"/>
          <w:lang w:eastAsia="en-US"/>
        </w:rPr>
        <w:t xml:space="preserve">подпункту «а» пункта 1 части 5 статьи 49 </w:t>
      </w:r>
      <w:r w:rsidRPr="00734859">
        <w:rPr>
          <w:rFonts w:eastAsiaTheme="minorHAnsi"/>
          <w:bCs/>
          <w:color w:val="000000" w:themeColor="text1"/>
          <w:sz w:val="22"/>
          <w:szCs w:val="22"/>
          <w:lang w:eastAsia="en-US"/>
        </w:rPr>
        <w:t>Закона о контрактной системе.</w:t>
      </w:r>
    </w:p>
    <w:p w:rsidR="009D7287" w:rsidRPr="00734859" w:rsidRDefault="00734859" w:rsidP="00734859">
      <w:pPr>
        <w:suppressAutoHyphens w:val="0"/>
        <w:autoSpaceDE w:val="0"/>
        <w:autoSpaceDN w:val="0"/>
        <w:adjustRightInd w:val="0"/>
        <w:ind w:firstLine="567"/>
        <w:jc w:val="both"/>
        <w:rPr>
          <w:rFonts w:eastAsiaTheme="minorHAnsi"/>
          <w:b/>
          <w:bCs/>
          <w:color w:val="000000" w:themeColor="text1"/>
          <w:sz w:val="22"/>
          <w:szCs w:val="22"/>
          <w:lang w:eastAsia="en-US"/>
        </w:rPr>
      </w:pPr>
      <w:r w:rsidRPr="00734859">
        <w:rPr>
          <w:rFonts w:eastAsiaTheme="minorHAnsi"/>
          <w:b/>
          <w:bCs/>
          <w:color w:val="000000" w:themeColor="text1"/>
          <w:sz w:val="22"/>
          <w:szCs w:val="22"/>
          <w:lang w:eastAsia="en-US"/>
        </w:rPr>
        <w:t>Жалоба признана</w:t>
      </w:r>
      <w:r w:rsidR="009D7287" w:rsidRPr="00734859">
        <w:rPr>
          <w:rFonts w:eastAsiaTheme="minorHAnsi"/>
          <w:b/>
          <w:bCs/>
          <w:color w:val="000000" w:themeColor="text1"/>
          <w:sz w:val="22"/>
          <w:szCs w:val="22"/>
          <w:lang w:eastAsia="en-US"/>
        </w:rPr>
        <w:t xml:space="preserve"> </w:t>
      </w:r>
      <w:r w:rsidRPr="00734859">
        <w:rPr>
          <w:rFonts w:eastAsiaTheme="minorHAnsi"/>
          <w:b/>
          <w:bCs/>
          <w:color w:val="000000" w:themeColor="text1"/>
          <w:sz w:val="22"/>
          <w:szCs w:val="22"/>
          <w:lang w:eastAsia="en-US"/>
        </w:rPr>
        <w:t>обоснованной</w:t>
      </w:r>
      <w:r w:rsidR="009D7287" w:rsidRPr="00734859">
        <w:rPr>
          <w:rFonts w:eastAsiaTheme="minorHAnsi"/>
          <w:b/>
          <w:bCs/>
          <w:color w:val="000000" w:themeColor="text1"/>
          <w:sz w:val="22"/>
          <w:szCs w:val="22"/>
          <w:lang w:eastAsia="en-US"/>
        </w:rPr>
        <w:t>.</w:t>
      </w:r>
    </w:p>
    <w:p w:rsidR="006E7960" w:rsidRPr="004E2B85" w:rsidRDefault="009D7287" w:rsidP="009D7287">
      <w:pPr>
        <w:pStyle w:val="a6"/>
        <w:spacing w:before="0" w:beforeAutospacing="0" w:after="0" w:afterAutospacing="0"/>
        <w:ind w:firstLine="567"/>
        <w:jc w:val="both"/>
        <w:rPr>
          <w:color w:val="000000"/>
          <w:sz w:val="22"/>
          <w:szCs w:val="22"/>
        </w:rPr>
      </w:pPr>
      <w:r w:rsidRPr="004E2B85">
        <w:rPr>
          <w:bCs/>
          <w:sz w:val="22"/>
          <w:szCs w:val="22"/>
        </w:rPr>
        <w:t xml:space="preserve"> </w:t>
      </w:r>
      <w:r w:rsidR="00790BA3" w:rsidRPr="004E2B85">
        <w:rPr>
          <w:bCs/>
          <w:sz w:val="22"/>
          <w:szCs w:val="22"/>
        </w:rPr>
        <w:t xml:space="preserve">На </w:t>
      </w:r>
      <w:r w:rsidR="006E7960" w:rsidRPr="004E2B85">
        <w:rPr>
          <w:sz w:val="22"/>
          <w:szCs w:val="22"/>
        </w:rPr>
        <w:t>основании вышеизложенного, руководствуясь пунктом 1 части 15 статьи 99, статьи 106 Федерального закона от 05.04.2013 № 44-ФЗ «О контрактной системе в сфере закупок</w:t>
      </w:r>
      <w:r w:rsidR="006E7960" w:rsidRPr="004E2B85">
        <w:rPr>
          <w:color w:val="00000A"/>
          <w:sz w:val="22"/>
          <w:szCs w:val="22"/>
        </w:rPr>
        <w:t xml:space="preserve">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r w:rsidR="006E7960" w:rsidRPr="004E2B85">
        <w:rPr>
          <w:color w:val="000000"/>
          <w:sz w:val="22"/>
          <w:szCs w:val="22"/>
        </w:rPr>
        <w:t> </w:t>
      </w:r>
    </w:p>
    <w:p w:rsidR="00AF1DDD" w:rsidRPr="004E2B85" w:rsidRDefault="00476C8D" w:rsidP="00476C8D">
      <w:pPr>
        <w:pStyle w:val="a6"/>
        <w:spacing w:before="120" w:beforeAutospacing="0" w:after="120" w:afterAutospacing="0"/>
        <w:ind w:firstLine="567"/>
        <w:jc w:val="center"/>
        <w:rPr>
          <w:color w:val="000000"/>
          <w:sz w:val="22"/>
          <w:szCs w:val="22"/>
        </w:rPr>
      </w:pPr>
      <w:r w:rsidRPr="004E2B85">
        <w:rPr>
          <w:color w:val="000000"/>
          <w:sz w:val="22"/>
          <w:szCs w:val="22"/>
        </w:rPr>
        <w:t>р е ш и л а:</w:t>
      </w:r>
    </w:p>
    <w:p w:rsidR="00431E38" w:rsidRPr="004E2B85" w:rsidRDefault="00DB0B73" w:rsidP="00371498">
      <w:pPr>
        <w:suppressAutoHyphens w:val="0"/>
        <w:autoSpaceDE w:val="0"/>
        <w:autoSpaceDN w:val="0"/>
        <w:adjustRightInd w:val="0"/>
        <w:ind w:firstLine="567"/>
        <w:jc w:val="both"/>
        <w:rPr>
          <w:rFonts w:eastAsiaTheme="minorHAnsi"/>
          <w:b/>
          <w:color w:val="auto"/>
          <w:sz w:val="22"/>
          <w:szCs w:val="22"/>
          <w:lang w:eastAsia="en-US"/>
        </w:rPr>
      </w:pPr>
      <w:r w:rsidRPr="004E2B85">
        <w:rPr>
          <w:color w:val="000000" w:themeColor="text1"/>
          <w:sz w:val="22"/>
          <w:szCs w:val="22"/>
        </w:rPr>
        <w:t>1. П</w:t>
      </w:r>
      <w:r w:rsidR="007E14B9" w:rsidRPr="004E2B85">
        <w:rPr>
          <w:color w:val="000000" w:themeColor="text1"/>
          <w:sz w:val="22"/>
          <w:szCs w:val="22"/>
        </w:rPr>
        <w:t xml:space="preserve">ризнать жалобу </w:t>
      </w:r>
      <w:r w:rsidR="00532947" w:rsidRPr="004E2B85">
        <w:rPr>
          <w:color w:val="auto"/>
          <w:sz w:val="22"/>
          <w:szCs w:val="22"/>
        </w:rPr>
        <w:t>ООО «</w:t>
      </w:r>
      <w:r w:rsidR="00883B53">
        <w:rPr>
          <w:color w:val="auto"/>
          <w:sz w:val="22"/>
          <w:szCs w:val="22"/>
        </w:rPr>
        <w:t>Алгоритм</w:t>
      </w:r>
      <w:r w:rsidR="00532947" w:rsidRPr="004E2B85">
        <w:rPr>
          <w:color w:val="auto"/>
          <w:sz w:val="22"/>
          <w:szCs w:val="22"/>
        </w:rPr>
        <w:t xml:space="preserve">» </w:t>
      </w:r>
      <w:r w:rsidR="00883B53" w:rsidRPr="00883B53">
        <w:rPr>
          <w:color w:val="auto"/>
          <w:sz w:val="22"/>
          <w:szCs w:val="22"/>
        </w:rPr>
        <w:t>на действия (бездействие) аукционной комис</w:t>
      </w:r>
      <w:r w:rsidR="00883B53">
        <w:rPr>
          <w:color w:val="auto"/>
          <w:sz w:val="22"/>
          <w:szCs w:val="22"/>
        </w:rPr>
        <w:t xml:space="preserve">сии уполномоченного учреждения </w:t>
      </w:r>
      <w:r w:rsidR="00883B53" w:rsidRPr="00883B53">
        <w:rPr>
          <w:color w:val="auto"/>
          <w:sz w:val="22"/>
          <w:szCs w:val="22"/>
        </w:rPr>
        <w:t>МКУ «УМЗИРЗ» при проведении электронного аукциона на приобретение ОС (МЦП Старшее поколение) Интерактивная панель (извещение № 0816600003724000061)</w:t>
      </w:r>
      <w:r w:rsidR="00883B53">
        <w:rPr>
          <w:color w:val="auto"/>
          <w:sz w:val="22"/>
          <w:szCs w:val="22"/>
        </w:rPr>
        <w:t xml:space="preserve"> </w:t>
      </w:r>
      <w:r w:rsidRPr="004E2B85">
        <w:rPr>
          <w:b/>
          <w:color w:val="auto"/>
          <w:sz w:val="22"/>
          <w:szCs w:val="22"/>
        </w:rPr>
        <w:t>обоснованной</w:t>
      </w:r>
      <w:r w:rsidR="00941804" w:rsidRPr="004E2B85">
        <w:rPr>
          <w:rFonts w:eastAsiaTheme="minorHAnsi"/>
          <w:b/>
          <w:color w:val="auto"/>
          <w:sz w:val="22"/>
          <w:szCs w:val="22"/>
          <w:lang w:eastAsia="en-US"/>
        </w:rPr>
        <w:t>.</w:t>
      </w:r>
    </w:p>
    <w:p w:rsidR="00DB0B73" w:rsidRPr="004E2B85" w:rsidRDefault="00DB0B73" w:rsidP="00371498">
      <w:pPr>
        <w:suppressAutoHyphens w:val="0"/>
        <w:autoSpaceDE w:val="0"/>
        <w:autoSpaceDN w:val="0"/>
        <w:adjustRightInd w:val="0"/>
        <w:ind w:firstLine="567"/>
        <w:jc w:val="both"/>
        <w:rPr>
          <w:sz w:val="22"/>
          <w:szCs w:val="22"/>
        </w:rPr>
      </w:pPr>
      <w:r w:rsidRPr="004E2B85">
        <w:rPr>
          <w:color w:val="000000" w:themeColor="text1"/>
          <w:sz w:val="22"/>
          <w:szCs w:val="22"/>
        </w:rPr>
        <w:t>2</w:t>
      </w:r>
      <w:r w:rsidRPr="004E2B85">
        <w:rPr>
          <w:rFonts w:eastAsiaTheme="minorHAnsi"/>
          <w:b/>
          <w:color w:val="auto"/>
          <w:sz w:val="22"/>
          <w:szCs w:val="22"/>
          <w:lang w:eastAsia="en-US"/>
        </w:rPr>
        <w:t xml:space="preserve">. </w:t>
      </w:r>
      <w:r w:rsidRPr="004E2B85">
        <w:rPr>
          <w:rFonts w:eastAsiaTheme="minorHAnsi"/>
          <w:color w:val="auto"/>
          <w:sz w:val="22"/>
          <w:szCs w:val="22"/>
          <w:lang w:eastAsia="en-US"/>
        </w:rPr>
        <w:t xml:space="preserve">Признать комиссию </w:t>
      </w:r>
      <w:r w:rsidR="00532947" w:rsidRPr="004E2B85">
        <w:rPr>
          <w:rFonts w:eastAsiaTheme="minorHAnsi"/>
          <w:color w:val="auto"/>
          <w:sz w:val="22"/>
          <w:szCs w:val="22"/>
          <w:lang w:eastAsia="en-US"/>
        </w:rPr>
        <w:t xml:space="preserve">уполномоченного </w:t>
      </w:r>
      <w:r w:rsidR="00883B53" w:rsidRPr="00883B53">
        <w:rPr>
          <w:rFonts w:eastAsiaTheme="minorHAnsi"/>
          <w:color w:val="auto"/>
          <w:sz w:val="22"/>
          <w:szCs w:val="22"/>
          <w:lang w:eastAsia="en-US"/>
        </w:rPr>
        <w:t>учреждения МКУ «УМЗИРЗ» при проведении электронного аукциона на приобретение ОС (МЦП Старшее поколение) Интерактивная панель (извещение № 0816600003724000061)</w:t>
      </w:r>
      <w:r w:rsidRPr="004E2B85">
        <w:rPr>
          <w:rFonts w:eastAsiaTheme="minorHAnsi"/>
          <w:b/>
          <w:color w:val="auto"/>
          <w:sz w:val="22"/>
          <w:szCs w:val="22"/>
          <w:lang w:eastAsia="en-US"/>
        </w:rPr>
        <w:t xml:space="preserve"> </w:t>
      </w:r>
      <w:r w:rsidRPr="004E2B85">
        <w:rPr>
          <w:rFonts w:eastAsiaTheme="minorHAnsi"/>
          <w:color w:val="auto"/>
          <w:sz w:val="22"/>
          <w:szCs w:val="22"/>
          <w:lang w:eastAsia="en-US"/>
        </w:rPr>
        <w:t>нарушившей</w:t>
      </w:r>
      <w:r w:rsidR="00B531DD" w:rsidRPr="004E2B85">
        <w:rPr>
          <w:rFonts w:eastAsiaTheme="minorHAnsi"/>
          <w:b/>
          <w:color w:val="auto"/>
          <w:sz w:val="22"/>
          <w:szCs w:val="22"/>
          <w:lang w:eastAsia="en-US"/>
        </w:rPr>
        <w:t xml:space="preserve"> </w:t>
      </w:r>
      <w:r w:rsidR="00E763E4">
        <w:rPr>
          <w:rFonts w:eastAsiaTheme="minorHAnsi"/>
          <w:color w:val="auto"/>
          <w:sz w:val="22"/>
          <w:szCs w:val="22"/>
          <w:lang w:eastAsia="en-US"/>
        </w:rPr>
        <w:t>подпункт</w:t>
      </w:r>
      <w:r w:rsidR="00883B53" w:rsidRPr="00883B53">
        <w:rPr>
          <w:rFonts w:eastAsiaTheme="minorHAnsi"/>
          <w:color w:val="auto"/>
          <w:sz w:val="22"/>
          <w:szCs w:val="22"/>
          <w:lang w:eastAsia="en-US"/>
        </w:rPr>
        <w:t xml:space="preserve"> «а» пункта 1 части 5 статьи 49</w:t>
      </w:r>
      <w:r w:rsidR="00883B53">
        <w:rPr>
          <w:rFonts w:eastAsiaTheme="minorHAnsi"/>
          <w:color w:val="auto"/>
          <w:sz w:val="22"/>
          <w:szCs w:val="22"/>
          <w:lang w:eastAsia="en-US"/>
        </w:rPr>
        <w:t xml:space="preserve"> </w:t>
      </w:r>
      <w:r w:rsidRPr="004E2B85">
        <w:rPr>
          <w:sz w:val="22"/>
          <w:szCs w:val="22"/>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CC3EC8" w:rsidRPr="004E2B85">
        <w:rPr>
          <w:sz w:val="22"/>
          <w:szCs w:val="22"/>
        </w:rPr>
        <w:t>.</w:t>
      </w:r>
    </w:p>
    <w:p w:rsidR="00883B53" w:rsidRDefault="00883B53" w:rsidP="00371498">
      <w:pPr>
        <w:suppressAutoHyphens w:val="0"/>
        <w:autoSpaceDE w:val="0"/>
        <w:autoSpaceDN w:val="0"/>
        <w:adjustRightInd w:val="0"/>
        <w:ind w:firstLine="567"/>
        <w:jc w:val="both"/>
        <w:rPr>
          <w:sz w:val="22"/>
          <w:szCs w:val="22"/>
        </w:rPr>
      </w:pPr>
      <w:r>
        <w:rPr>
          <w:sz w:val="22"/>
          <w:szCs w:val="22"/>
        </w:rPr>
        <w:t>3</w:t>
      </w:r>
      <w:r w:rsidR="00CC3EC8" w:rsidRPr="004E2B85">
        <w:rPr>
          <w:sz w:val="22"/>
          <w:szCs w:val="22"/>
        </w:rPr>
        <w:t xml:space="preserve">. </w:t>
      </w:r>
      <w:r>
        <w:rPr>
          <w:sz w:val="22"/>
          <w:szCs w:val="22"/>
        </w:rPr>
        <w:t>Выда</w:t>
      </w:r>
      <w:r w:rsidRPr="00883B53">
        <w:rPr>
          <w:sz w:val="22"/>
          <w:szCs w:val="22"/>
        </w:rPr>
        <w:t xml:space="preserve">ть </w:t>
      </w:r>
      <w:r w:rsidR="002E7339" w:rsidRPr="004E2B85">
        <w:rPr>
          <w:sz w:val="22"/>
          <w:szCs w:val="22"/>
        </w:rPr>
        <w:t>обязательное для исполнения предписание об у</w:t>
      </w:r>
      <w:r>
        <w:rPr>
          <w:sz w:val="22"/>
          <w:szCs w:val="22"/>
        </w:rPr>
        <w:t>странении выявленного нарушения.</w:t>
      </w:r>
    </w:p>
    <w:p w:rsidR="00CC3EC8" w:rsidRPr="004E2B85" w:rsidRDefault="00883B53" w:rsidP="00371498">
      <w:pPr>
        <w:suppressAutoHyphens w:val="0"/>
        <w:autoSpaceDE w:val="0"/>
        <w:autoSpaceDN w:val="0"/>
        <w:adjustRightInd w:val="0"/>
        <w:ind w:firstLine="567"/>
        <w:jc w:val="both"/>
        <w:rPr>
          <w:rFonts w:eastAsiaTheme="minorHAnsi"/>
          <w:b/>
          <w:color w:val="auto"/>
          <w:sz w:val="22"/>
          <w:szCs w:val="22"/>
          <w:lang w:eastAsia="en-US"/>
        </w:rPr>
      </w:pPr>
      <w:r>
        <w:rPr>
          <w:sz w:val="22"/>
          <w:szCs w:val="22"/>
        </w:rPr>
        <w:t>5</w:t>
      </w:r>
      <w:r w:rsidR="00CC3EC8" w:rsidRPr="004E2B85">
        <w:rPr>
          <w:sz w:val="22"/>
          <w:szCs w:val="22"/>
        </w:rPr>
        <w:t>. Передать материалы дела уполномоченному должностному лицу для рассмотрения вопроса о возбуждении административного производства.</w:t>
      </w:r>
    </w:p>
    <w:p w:rsidR="00431E38" w:rsidRPr="004E2B85" w:rsidRDefault="00431E38" w:rsidP="00371498">
      <w:pPr>
        <w:widowControl w:val="0"/>
        <w:autoSpaceDE w:val="0"/>
        <w:autoSpaceDN w:val="0"/>
        <w:adjustRightInd w:val="0"/>
        <w:ind w:firstLine="567"/>
        <w:contextualSpacing/>
        <w:jc w:val="both"/>
        <w:rPr>
          <w:sz w:val="22"/>
          <w:szCs w:val="22"/>
        </w:rPr>
      </w:pPr>
    </w:p>
    <w:p w:rsidR="006E7960" w:rsidRPr="004E2B85" w:rsidRDefault="006E7960" w:rsidP="00371498">
      <w:pPr>
        <w:pStyle w:val="a6"/>
        <w:spacing w:before="0" w:beforeAutospacing="0" w:after="0" w:afterAutospacing="0"/>
        <w:ind w:firstLine="567"/>
        <w:jc w:val="both"/>
        <w:rPr>
          <w:color w:val="000000"/>
          <w:sz w:val="22"/>
          <w:szCs w:val="22"/>
        </w:rPr>
      </w:pPr>
      <w:r w:rsidRPr="004E2B85">
        <w:rPr>
          <w:color w:val="000000"/>
          <w:sz w:val="22"/>
          <w:szCs w:val="22"/>
        </w:rPr>
        <w:t>Настоящее решение может быть обжаловано в судебном порядке в течение трех месяцев со дня вынесения.</w:t>
      </w:r>
    </w:p>
    <w:p w:rsidR="004B44AE" w:rsidRPr="004E2B85" w:rsidRDefault="004B44AE" w:rsidP="00334451">
      <w:pPr>
        <w:pStyle w:val="a6"/>
        <w:spacing w:before="0" w:beforeAutospacing="0" w:after="0" w:afterAutospacing="0"/>
        <w:ind w:firstLine="567"/>
        <w:jc w:val="both"/>
        <w:rPr>
          <w:color w:val="000000"/>
          <w:sz w:val="22"/>
          <w:szCs w:val="22"/>
        </w:rPr>
      </w:pPr>
      <w:r w:rsidRPr="004E2B85">
        <w:rPr>
          <w:color w:val="000000"/>
          <w:sz w:val="22"/>
          <w:szCs w:val="22"/>
        </w:rPr>
        <w:t> </w:t>
      </w:r>
    </w:p>
    <w:p w:rsidR="00AD678A" w:rsidRPr="004E2B85" w:rsidRDefault="004B44AE" w:rsidP="004B44AE">
      <w:pPr>
        <w:pStyle w:val="a6"/>
        <w:spacing w:before="0" w:beforeAutospacing="0" w:after="0" w:afterAutospacing="0"/>
        <w:jc w:val="both"/>
        <w:rPr>
          <w:color w:val="000000"/>
          <w:sz w:val="22"/>
          <w:szCs w:val="22"/>
        </w:rPr>
      </w:pPr>
      <w:r w:rsidRPr="004E2B85">
        <w:rPr>
          <w:color w:val="000000"/>
          <w:sz w:val="22"/>
          <w:szCs w:val="22"/>
        </w:rPr>
        <w:t>Заместитель п</w:t>
      </w:r>
      <w:r w:rsidR="006E7960" w:rsidRPr="004E2B85">
        <w:rPr>
          <w:color w:val="000000"/>
          <w:sz w:val="22"/>
          <w:szCs w:val="22"/>
        </w:rPr>
        <w:t>редседател</w:t>
      </w:r>
      <w:r w:rsidRPr="004E2B85">
        <w:rPr>
          <w:color w:val="000000"/>
          <w:sz w:val="22"/>
          <w:szCs w:val="22"/>
        </w:rPr>
        <w:t>я</w:t>
      </w:r>
      <w:r w:rsidR="006E7960" w:rsidRPr="004E2B85">
        <w:rPr>
          <w:color w:val="000000"/>
          <w:sz w:val="22"/>
          <w:szCs w:val="22"/>
        </w:rPr>
        <w:t xml:space="preserve"> комиссии</w:t>
      </w:r>
      <w:r w:rsidR="001E1BA9" w:rsidRPr="004E2B85">
        <w:rPr>
          <w:color w:val="000000"/>
          <w:sz w:val="22"/>
          <w:szCs w:val="22"/>
        </w:rPr>
        <w:tab/>
      </w:r>
      <w:r w:rsidR="001E1BA9" w:rsidRPr="004E2B85">
        <w:rPr>
          <w:color w:val="000000"/>
          <w:sz w:val="22"/>
          <w:szCs w:val="22"/>
        </w:rPr>
        <w:tab/>
      </w:r>
      <w:r w:rsidR="001E1BA9" w:rsidRPr="004E2B85">
        <w:rPr>
          <w:color w:val="000000"/>
          <w:sz w:val="22"/>
          <w:szCs w:val="22"/>
        </w:rPr>
        <w:tab/>
      </w:r>
      <w:r w:rsidR="001E1BA9" w:rsidRPr="004E2B85">
        <w:rPr>
          <w:color w:val="000000"/>
          <w:sz w:val="22"/>
          <w:szCs w:val="22"/>
        </w:rPr>
        <w:tab/>
      </w:r>
      <w:r w:rsidR="001E1BA9" w:rsidRPr="004E2B85">
        <w:rPr>
          <w:color w:val="000000"/>
          <w:sz w:val="22"/>
          <w:szCs w:val="22"/>
        </w:rPr>
        <w:tab/>
      </w:r>
      <w:r w:rsidR="002E1B28" w:rsidRPr="004E2B85">
        <w:rPr>
          <w:color w:val="000000"/>
          <w:sz w:val="22"/>
          <w:szCs w:val="22"/>
        </w:rPr>
        <w:t xml:space="preserve">       </w:t>
      </w:r>
      <w:r w:rsidR="008E2BDE" w:rsidRPr="004E2B85">
        <w:rPr>
          <w:color w:val="000000"/>
          <w:sz w:val="22"/>
          <w:szCs w:val="22"/>
        </w:rPr>
        <w:t xml:space="preserve">       </w:t>
      </w:r>
      <w:r w:rsidR="00F86B17" w:rsidRPr="004E2B85">
        <w:rPr>
          <w:color w:val="000000"/>
          <w:sz w:val="22"/>
          <w:szCs w:val="22"/>
        </w:rPr>
        <w:t xml:space="preserve">                  …</w:t>
      </w:r>
    </w:p>
    <w:p w:rsidR="00624CA9" w:rsidRPr="006E4AC3" w:rsidRDefault="006E7960" w:rsidP="008462CB">
      <w:pPr>
        <w:pStyle w:val="a6"/>
        <w:spacing w:before="0" w:beforeAutospacing="0" w:after="0" w:afterAutospacing="0" w:line="712" w:lineRule="atLeast"/>
        <w:jc w:val="both"/>
        <w:rPr>
          <w:color w:val="000000"/>
          <w:sz w:val="22"/>
          <w:szCs w:val="22"/>
        </w:rPr>
      </w:pPr>
      <w:r w:rsidRPr="004E2B85">
        <w:rPr>
          <w:color w:val="000000"/>
          <w:sz w:val="22"/>
          <w:szCs w:val="22"/>
        </w:rPr>
        <w:t xml:space="preserve">Члены </w:t>
      </w:r>
      <w:r w:rsidR="001E1BA9" w:rsidRPr="004E2B85">
        <w:rPr>
          <w:color w:val="000000"/>
          <w:sz w:val="22"/>
          <w:szCs w:val="22"/>
        </w:rPr>
        <w:t>комиссии</w:t>
      </w:r>
      <w:r w:rsidR="001E1BA9" w:rsidRPr="004E2B85">
        <w:rPr>
          <w:color w:val="000000"/>
          <w:sz w:val="22"/>
          <w:szCs w:val="22"/>
        </w:rPr>
        <w:tab/>
      </w:r>
      <w:r w:rsidR="001E1BA9" w:rsidRPr="004E2B85">
        <w:rPr>
          <w:color w:val="000000"/>
          <w:sz w:val="22"/>
          <w:szCs w:val="22"/>
        </w:rPr>
        <w:tab/>
      </w:r>
      <w:r w:rsidR="001E1BA9" w:rsidRPr="004E2B85">
        <w:rPr>
          <w:color w:val="000000"/>
          <w:sz w:val="22"/>
          <w:szCs w:val="22"/>
        </w:rPr>
        <w:tab/>
      </w:r>
      <w:r w:rsidR="001E1BA9" w:rsidRPr="004E2B85">
        <w:rPr>
          <w:color w:val="000000"/>
          <w:sz w:val="22"/>
          <w:szCs w:val="22"/>
        </w:rPr>
        <w:tab/>
      </w:r>
      <w:r w:rsidR="001E1BA9" w:rsidRPr="004E2B85">
        <w:rPr>
          <w:color w:val="000000"/>
          <w:sz w:val="22"/>
          <w:szCs w:val="22"/>
        </w:rPr>
        <w:tab/>
      </w:r>
      <w:r w:rsidR="001E1BA9" w:rsidRPr="004E2B85">
        <w:rPr>
          <w:color w:val="000000"/>
          <w:sz w:val="22"/>
          <w:szCs w:val="22"/>
        </w:rPr>
        <w:tab/>
      </w:r>
      <w:r w:rsidR="001E1BA9" w:rsidRPr="004E2B85">
        <w:rPr>
          <w:color w:val="000000"/>
          <w:sz w:val="22"/>
          <w:szCs w:val="22"/>
        </w:rPr>
        <w:tab/>
      </w:r>
      <w:r w:rsidR="001E1BA9" w:rsidRPr="004E2B85">
        <w:rPr>
          <w:color w:val="000000"/>
          <w:sz w:val="22"/>
          <w:szCs w:val="22"/>
        </w:rPr>
        <w:tab/>
      </w:r>
      <w:r w:rsidR="00EC356B" w:rsidRPr="004E2B85">
        <w:rPr>
          <w:color w:val="000000"/>
          <w:sz w:val="22"/>
          <w:szCs w:val="22"/>
        </w:rPr>
        <w:t xml:space="preserve">       </w:t>
      </w:r>
      <w:r w:rsidR="00AD678A" w:rsidRPr="004E2B85">
        <w:rPr>
          <w:color w:val="000000"/>
          <w:sz w:val="22"/>
          <w:szCs w:val="22"/>
        </w:rPr>
        <w:t xml:space="preserve">  </w:t>
      </w:r>
      <w:r w:rsidR="00F86B17" w:rsidRPr="004E2B85">
        <w:rPr>
          <w:color w:val="000000"/>
          <w:sz w:val="22"/>
          <w:szCs w:val="22"/>
        </w:rPr>
        <w:t xml:space="preserve">                       … </w:t>
      </w:r>
      <w:r w:rsidR="00EC356B" w:rsidRPr="004E2B85">
        <w:rPr>
          <w:color w:val="000000"/>
          <w:sz w:val="22"/>
          <w:szCs w:val="22"/>
        </w:rPr>
        <w:t xml:space="preserve">       </w:t>
      </w:r>
      <w:r w:rsidR="008E2BDE" w:rsidRPr="004E2B85">
        <w:rPr>
          <w:color w:val="000000"/>
          <w:sz w:val="22"/>
          <w:szCs w:val="22"/>
        </w:rPr>
        <w:t xml:space="preserve">  </w:t>
      </w:r>
      <w:r w:rsidR="00E54666" w:rsidRPr="004E2B85">
        <w:rPr>
          <w:color w:val="000000"/>
          <w:sz w:val="22"/>
          <w:szCs w:val="22"/>
        </w:rPr>
        <w:t xml:space="preserve"> </w:t>
      </w:r>
      <w:r w:rsidR="00AD678A" w:rsidRPr="004E2B85">
        <w:rPr>
          <w:color w:val="000000"/>
          <w:sz w:val="22"/>
          <w:szCs w:val="22"/>
        </w:rPr>
        <w:t xml:space="preserve">  </w:t>
      </w:r>
      <w:r w:rsidR="008462CB">
        <w:rPr>
          <w:color w:val="000000"/>
          <w:sz w:val="22"/>
          <w:szCs w:val="22"/>
        </w:rPr>
        <w:t xml:space="preserve">              </w:t>
      </w:r>
    </w:p>
    <w:sectPr w:rsidR="00624CA9" w:rsidRPr="006E4AC3" w:rsidSect="00434DB6">
      <w:footerReference w:type="default" r:id="rId37"/>
      <w:pgSz w:w="11906" w:h="16838"/>
      <w:pgMar w:top="993" w:right="850" w:bottom="85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2FFD" w:rsidRDefault="008B2FFD" w:rsidP="00010B6F">
      <w:r>
        <w:separator/>
      </w:r>
    </w:p>
  </w:endnote>
  <w:endnote w:type="continuationSeparator" w:id="0">
    <w:p w:rsidR="008B2FFD" w:rsidRDefault="008B2FFD"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6736448"/>
    </w:sdtPr>
    <w:sdtEndPr/>
    <w:sdtContent>
      <w:p w:rsidR="008B2FFD" w:rsidRDefault="008B2FFD">
        <w:pPr>
          <w:pStyle w:val="ac"/>
          <w:jc w:val="center"/>
        </w:pPr>
        <w:r>
          <w:rPr>
            <w:noProof/>
          </w:rPr>
          <w:fldChar w:fldCharType="begin"/>
        </w:r>
        <w:r>
          <w:rPr>
            <w:noProof/>
          </w:rPr>
          <w:instrText>PAGE   \* MERGEFORMAT</w:instrText>
        </w:r>
        <w:r>
          <w:rPr>
            <w:noProof/>
          </w:rPr>
          <w:fldChar w:fldCharType="separate"/>
        </w:r>
        <w:r w:rsidR="004B3435">
          <w:rPr>
            <w:noProof/>
          </w:rPr>
          <w:t>2</w:t>
        </w:r>
        <w:r>
          <w:rPr>
            <w:noProof/>
          </w:rPr>
          <w:fldChar w:fldCharType="end"/>
        </w:r>
      </w:p>
    </w:sdtContent>
  </w:sdt>
  <w:p w:rsidR="008B2FFD" w:rsidRDefault="008B2FFD">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2FFD" w:rsidRDefault="008B2FFD" w:rsidP="00010B6F">
      <w:r>
        <w:separator/>
      </w:r>
    </w:p>
  </w:footnote>
  <w:footnote w:type="continuationSeparator" w:id="0">
    <w:p w:rsidR="008B2FFD" w:rsidRDefault="008B2FFD" w:rsidP="00010B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C577A1"/>
    <w:multiLevelType w:val="hybridMultilevel"/>
    <w:tmpl w:val="4716A8C8"/>
    <w:lvl w:ilvl="0" w:tplc="6FACA7A0">
      <w:start w:val="1"/>
      <w:numFmt w:val="decimal"/>
      <w:lvlText w:val="%1."/>
      <w:lvlJc w:val="left"/>
      <w:pPr>
        <w:ind w:left="0" w:firstLine="567"/>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B445F8D"/>
    <w:multiLevelType w:val="multilevel"/>
    <w:tmpl w:val="029EC4B6"/>
    <w:lvl w:ilvl="0">
      <w:start w:val="1"/>
      <w:numFmt w:val="decimal"/>
      <w:lvlText w:val="%1."/>
      <w:lvlJc w:val="left"/>
      <w:pPr>
        <w:ind w:left="360" w:hanging="360"/>
      </w:pPr>
      <w:rPr>
        <w:rFonts w:hint="default"/>
        <w:b/>
        <w:bCs/>
      </w:rPr>
    </w:lvl>
    <w:lvl w:ilvl="1">
      <w:start w:val="1"/>
      <w:numFmt w:val="decimal"/>
      <w:lvlText w:val="%1.%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D4E2416"/>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E5E26CD"/>
    <w:multiLevelType w:val="hybridMultilevel"/>
    <w:tmpl w:val="8190D6A0"/>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205A643B"/>
    <w:multiLevelType w:val="hybridMultilevel"/>
    <w:tmpl w:val="85A0C436"/>
    <w:lvl w:ilvl="0" w:tplc="E78EE65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D2E73DA"/>
    <w:multiLevelType w:val="multilevel"/>
    <w:tmpl w:val="041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6" w15:restartNumberingAfterBreak="0">
    <w:nsid w:val="332A1408"/>
    <w:multiLevelType w:val="hybridMultilevel"/>
    <w:tmpl w:val="EF543288"/>
    <w:lvl w:ilvl="0" w:tplc="FF20F23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43AB3C85"/>
    <w:multiLevelType w:val="hybridMultilevel"/>
    <w:tmpl w:val="E24ACE62"/>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11F6BA1"/>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4796B8B"/>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12" w15:restartNumberingAfterBreak="0">
    <w:nsid w:val="5A0425D5"/>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7F32B1D"/>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40C5187"/>
    <w:multiLevelType w:val="hybridMultilevel"/>
    <w:tmpl w:val="E81AB3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76375E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82276DC"/>
    <w:multiLevelType w:val="hybridMultilevel"/>
    <w:tmpl w:val="DA08E9AC"/>
    <w:lvl w:ilvl="0" w:tplc="CB808CD4">
      <w:start w:val="1"/>
      <w:numFmt w:val="decimal"/>
      <w:lvlText w:val="1.2.%1."/>
      <w:lvlJc w:val="left"/>
      <w:pPr>
        <w:ind w:left="3337" w:hanging="360"/>
      </w:pPr>
      <w:rPr>
        <w:rFonts w:hint="default"/>
      </w:rPr>
    </w:lvl>
    <w:lvl w:ilvl="1" w:tplc="2B8AC8DE" w:tentative="1">
      <w:start w:val="1"/>
      <w:numFmt w:val="lowerLetter"/>
      <w:lvlText w:val="%2."/>
      <w:lvlJc w:val="left"/>
      <w:pPr>
        <w:ind w:left="1440" w:hanging="360"/>
      </w:pPr>
    </w:lvl>
    <w:lvl w:ilvl="2" w:tplc="A4782764" w:tentative="1">
      <w:start w:val="1"/>
      <w:numFmt w:val="lowerRoman"/>
      <w:lvlText w:val="%3."/>
      <w:lvlJc w:val="right"/>
      <w:pPr>
        <w:ind w:left="2160" w:hanging="180"/>
      </w:pPr>
    </w:lvl>
    <w:lvl w:ilvl="3" w:tplc="82EE800A" w:tentative="1">
      <w:start w:val="1"/>
      <w:numFmt w:val="decimal"/>
      <w:lvlText w:val="%4."/>
      <w:lvlJc w:val="left"/>
      <w:pPr>
        <w:ind w:left="2880" w:hanging="360"/>
      </w:pPr>
    </w:lvl>
    <w:lvl w:ilvl="4" w:tplc="734CB8EA" w:tentative="1">
      <w:start w:val="1"/>
      <w:numFmt w:val="lowerLetter"/>
      <w:lvlText w:val="%5."/>
      <w:lvlJc w:val="left"/>
      <w:pPr>
        <w:ind w:left="3600" w:hanging="360"/>
      </w:pPr>
    </w:lvl>
    <w:lvl w:ilvl="5" w:tplc="5B60C646" w:tentative="1">
      <w:start w:val="1"/>
      <w:numFmt w:val="lowerRoman"/>
      <w:lvlText w:val="%6."/>
      <w:lvlJc w:val="right"/>
      <w:pPr>
        <w:ind w:left="4320" w:hanging="180"/>
      </w:pPr>
    </w:lvl>
    <w:lvl w:ilvl="6" w:tplc="095C571C" w:tentative="1">
      <w:start w:val="1"/>
      <w:numFmt w:val="decimal"/>
      <w:lvlText w:val="%7."/>
      <w:lvlJc w:val="left"/>
      <w:pPr>
        <w:ind w:left="5040" w:hanging="360"/>
      </w:pPr>
    </w:lvl>
    <w:lvl w:ilvl="7" w:tplc="60A282E8" w:tentative="1">
      <w:start w:val="1"/>
      <w:numFmt w:val="lowerLetter"/>
      <w:lvlText w:val="%8."/>
      <w:lvlJc w:val="left"/>
      <w:pPr>
        <w:ind w:left="5760" w:hanging="360"/>
      </w:pPr>
    </w:lvl>
    <w:lvl w:ilvl="8" w:tplc="9D18377C" w:tentative="1">
      <w:start w:val="1"/>
      <w:numFmt w:val="lowerRoman"/>
      <w:lvlText w:val="%9."/>
      <w:lvlJc w:val="right"/>
      <w:pPr>
        <w:ind w:left="6480" w:hanging="180"/>
      </w:pPr>
    </w:lvl>
  </w:abstractNum>
  <w:abstractNum w:abstractNumId="17" w15:restartNumberingAfterBreak="0">
    <w:nsid w:val="78B91127"/>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4"/>
  </w:num>
  <w:num w:numId="3">
    <w:abstractNumId w:val="6"/>
  </w:num>
  <w:num w:numId="4">
    <w:abstractNumId w:val="3"/>
  </w:num>
  <w:num w:numId="5">
    <w:abstractNumId w:val="8"/>
  </w:num>
  <w:num w:numId="6">
    <w:abstractNumId w:val="5"/>
  </w:num>
  <w:num w:numId="7">
    <w:abstractNumId w:val="14"/>
  </w:num>
  <w:num w:numId="8">
    <w:abstractNumId w:val="10"/>
  </w:num>
  <w:num w:numId="9">
    <w:abstractNumId w:val="11"/>
  </w:num>
  <w:num w:numId="10">
    <w:abstractNumId w:val="16"/>
  </w:num>
  <w:num w:numId="11">
    <w:abstractNumId w:val="15"/>
  </w:num>
  <w:num w:numId="12">
    <w:abstractNumId w:val="1"/>
  </w:num>
  <w:num w:numId="13">
    <w:abstractNumId w:val="13"/>
  </w:num>
  <w:num w:numId="14">
    <w:abstractNumId w:val="9"/>
  </w:num>
  <w:num w:numId="15">
    <w:abstractNumId w:val="12"/>
  </w:num>
  <w:num w:numId="16">
    <w:abstractNumId w:val="2"/>
  </w:num>
  <w:num w:numId="17">
    <w:abstractNumId w:val="17"/>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A2EF4"/>
    <w:rsid w:val="00000476"/>
    <w:rsid w:val="000018F2"/>
    <w:rsid w:val="000024ED"/>
    <w:rsid w:val="00010B6F"/>
    <w:rsid w:val="00012AF3"/>
    <w:rsid w:val="00020096"/>
    <w:rsid w:val="000204CE"/>
    <w:rsid w:val="0002058D"/>
    <w:rsid w:val="0002453D"/>
    <w:rsid w:val="00026B01"/>
    <w:rsid w:val="000319EF"/>
    <w:rsid w:val="00034C2C"/>
    <w:rsid w:val="00035397"/>
    <w:rsid w:val="000370B5"/>
    <w:rsid w:val="00037668"/>
    <w:rsid w:val="000406F1"/>
    <w:rsid w:val="00046699"/>
    <w:rsid w:val="000511CC"/>
    <w:rsid w:val="00053910"/>
    <w:rsid w:val="00056506"/>
    <w:rsid w:val="00056854"/>
    <w:rsid w:val="000615BC"/>
    <w:rsid w:val="00067145"/>
    <w:rsid w:val="00071501"/>
    <w:rsid w:val="00073DE2"/>
    <w:rsid w:val="00074625"/>
    <w:rsid w:val="00075521"/>
    <w:rsid w:val="000776A0"/>
    <w:rsid w:val="0008340A"/>
    <w:rsid w:val="00084AA5"/>
    <w:rsid w:val="00086E4C"/>
    <w:rsid w:val="00092C0B"/>
    <w:rsid w:val="000970FE"/>
    <w:rsid w:val="00097C1F"/>
    <w:rsid w:val="000A0C99"/>
    <w:rsid w:val="000A1E06"/>
    <w:rsid w:val="000A3FDA"/>
    <w:rsid w:val="000A4A08"/>
    <w:rsid w:val="000B0CC1"/>
    <w:rsid w:val="000B3C86"/>
    <w:rsid w:val="000B43AA"/>
    <w:rsid w:val="000B530E"/>
    <w:rsid w:val="000B56E8"/>
    <w:rsid w:val="000C0023"/>
    <w:rsid w:val="000C0173"/>
    <w:rsid w:val="000C3282"/>
    <w:rsid w:val="000C671A"/>
    <w:rsid w:val="000C6B4A"/>
    <w:rsid w:val="000D1FF8"/>
    <w:rsid w:val="000D43CD"/>
    <w:rsid w:val="000D56C5"/>
    <w:rsid w:val="000D73E5"/>
    <w:rsid w:val="000E3112"/>
    <w:rsid w:val="000E357F"/>
    <w:rsid w:val="000E4785"/>
    <w:rsid w:val="000E4FE1"/>
    <w:rsid w:val="000E6961"/>
    <w:rsid w:val="000E6BEC"/>
    <w:rsid w:val="000E7038"/>
    <w:rsid w:val="000F042B"/>
    <w:rsid w:val="000F4A51"/>
    <w:rsid w:val="000F4A9F"/>
    <w:rsid w:val="00102C61"/>
    <w:rsid w:val="00104CF0"/>
    <w:rsid w:val="00106203"/>
    <w:rsid w:val="00106229"/>
    <w:rsid w:val="0010687A"/>
    <w:rsid w:val="00107D99"/>
    <w:rsid w:val="00113A72"/>
    <w:rsid w:val="00113D85"/>
    <w:rsid w:val="00114743"/>
    <w:rsid w:val="00114787"/>
    <w:rsid w:val="00120E3F"/>
    <w:rsid w:val="0012301E"/>
    <w:rsid w:val="0012566B"/>
    <w:rsid w:val="00127534"/>
    <w:rsid w:val="00133FDD"/>
    <w:rsid w:val="00135C92"/>
    <w:rsid w:val="00136C76"/>
    <w:rsid w:val="00136F07"/>
    <w:rsid w:val="00141E37"/>
    <w:rsid w:val="001466CD"/>
    <w:rsid w:val="00152CFE"/>
    <w:rsid w:val="00153274"/>
    <w:rsid w:val="00156B48"/>
    <w:rsid w:val="001625DA"/>
    <w:rsid w:val="0016324C"/>
    <w:rsid w:val="001637F0"/>
    <w:rsid w:val="001648B3"/>
    <w:rsid w:val="00166C74"/>
    <w:rsid w:val="00173C0F"/>
    <w:rsid w:val="001746C1"/>
    <w:rsid w:val="001749B0"/>
    <w:rsid w:val="0017570C"/>
    <w:rsid w:val="00180EBF"/>
    <w:rsid w:val="001811D2"/>
    <w:rsid w:val="0018210D"/>
    <w:rsid w:val="00185AF6"/>
    <w:rsid w:val="0018639F"/>
    <w:rsid w:val="00186827"/>
    <w:rsid w:val="00186E76"/>
    <w:rsid w:val="001943DF"/>
    <w:rsid w:val="001A1E88"/>
    <w:rsid w:val="001A29EE"/>
    <w:rsid w:val="001A3ED9"/>
    <w:rsid w:val="001A51EC"/>
    <w:rsid w:val="001A5E11"/>
    <w:rsid w:val="001B2C54"/>
    <w:rsid w:val="001B370A"/>
    <w:rsid w:val="001B3FB8"/>
    <w:rsid w:val="001B484E"/>
    <w:rsid w:val="001B77AE"/>
    <w:rsid w:val="001B7A62"/>
    <w:rsid w:val="001C0744"/>
    <w:rsid w:val="001C1687"/>
    <w:rsid w:val="001C28F3"/>
    <w:rsid w:val="001D0FA2"/>
    <w:rsid w:val="001D1036"/>
    <w:rsid w:val="001D3AD9"/>
    <w:rsid w:val="001E1350"/>
    <w:rsid w:val="001E1BA9"/>
    <w:rsid w:val="001E2295"/>
    <w:rsid w:val="001E272B"/>
    <w:rsid w:val="001E2C54"/>
    <w:rsid w:val="001E43DD"/>
    <w:rsid w:val="001F0E33"/>
    <w:rsid w:val="001F1A7E"/>
    <w:rsid w:val="001F1DC6"/>
    <w:rsid w:val="001F66A7"/>
    <w:rsid w:val="001F7284"/>
    <w:rsid w:val="0020426A"/>
    <w:rsid w:val="00205DA8"/>
    <w:rsid w:val="00206068"/>
    <w:rsid w:val="002077EE"/>
    <w:rsid w:val="002103F7"/>
    <w:rsid w:val="002141A7"/>
    <w:rsid w:val="002143CE"/>
    <w:rsid w:val="002169FD"/>
    <w:rsid w:val="002212AC"/>
    <w:rsid w:val="002225F4"/>
    <w:rsid w:val="0022683C"/>
    <w:rsid w:val="002271BC"/>
    <w:rsid w:val="00235BA8"/>
    <w:rsid w:val="00235D12"/>
    <w:rsid w:val="00252275"/>
    <w:rsid w:val="0025286E"/>
    <w:rsid w:val="00254C01"/>
    <w:rsid w:val="00256FC6"/>
    <w:rsid w:val="00257677"/>
    <w:rsid w:val="0026440F"/>
    <w:rsid w:val="00267F66"/>
    <w:rsid w:val="00270327"/>
    <w:rsid w:val="00272787"/>
    <w:rsid w:val="00275B81"/>
    <w:rsid w:val="00280270"/>
    <w:rsid w:val="00280FCD"/>
    <w:rsid w:val="00281B17"/>
    <w:rsid w:val="00281CE2"/>
    <w:rsid w:val="00283234"/>
    <w:rsid w:val="00285795"/>
    <w:rsid w:val="00286B1A"/>
    <w:rsid w:val="002911C6"/>
    <w:rsid w:val="002919F0"/>
    <w:rsid w:val="00292DA9"/>
    <w:rsid w:val="002953EC"/>
    <w:rsid w:val="00296411"/>
    <w:rsid w:val="002A2DF8"/>
    <w:rsid w:val="002A415C"/>
    <w:rsid w:val="002B07B6"/>
    <w:rsid w:val="002B3A0B"/>
    <w:rsid w:val="002B3E5A"/>
    <w:rsid w:val="002B41F4"/>
    <w:rsid w:val="002B4676"/>
    <w:rsid w:val="002B4920"/>
    <w:rsid w:val="002B4DD7"/>
    <w:rsid w:val="002B5767"/>
    <w:rsid w:val="002B6931"/>
    <w:rsid w:val="002C0527"/>
    <w:rsid w:val="002C1458"/>
    <w:rsid w:val="002C171E"/>
    <w:rsid w:val="002C1769"/>
    <w:rsid w:val="002C213F"/>
    <w:rsid w:val="002C2AF9"/>
    <w:rsid w:val="002C51EA"/>
    <w:rsid w:val="002C5E26"/>
    <w:rsid w:val="002D3A16"/>
    <w:rsid w:val="002D3C29"/>
    <w:rsid w:val="002D3EA3"/>
    <w:rsid w:val="002D414A"/>
    <w:rsid w:val="002D47CC"/>
    <w:rsid w:val="002D6BDD"/>
    <w:rsid w:val="002D7469"/>
    <w:rsid w:val="002E1B28"/>
    <w:rsid w:val="002E2C25"/>
    <w:rsid w:val="002E5EF3"/>
    <w:rsid w:val="002E6A76"/>
    <w:rsid w:val="002E6FB0"/>
    <w:rsid w:val="002E7339"/>
    <w:rsid w:val="002E7A08"/>
    <w:rsid w:val="002F30C2"/>
    <w:rsid w:val="002F3287"/>
    <w:rsid w:val="002F76B2"/>
    <w:rsid w:val="0030183A"/>
    <w:rsid w:val="00305549"/>
    <w:rsid w:val="00306599"/>
    <w:rsid w:val="00315242"/>
    <w:rsid w:val="00322419"/>
    <w:rsid w:val="00324DA3"/>
    <w:rsid w:val="00326B93"/>
    <w:rsid w:val="00332079"/>
    <w:rsid w:val="00334451"/>
    <w:rsid w:val="0033519A"/>
    <w:rsid w:val="00335837"/>
    <w:rsid w:val="003435A2"/>
    <w:rsid w:val="00345154"/>
    <w:rsid w:val="0034570A"/>
    <w:rsid w:val="00351D2F"/>
    <w:rsid w:val="00354E2F"/>
    <w:rsid w:val="00357FC5"/>
    <w:rsid w:val="00361CBB"/>
    <w:rsid w:val="00361D12"/>
    <w:rsid w:val="00362BA8"/>
    <w:rsid w:val="0036410C"/>
    <w:rsid w:val="0036545C"/>
    <w:rsid w:val="003656F9"/>
    <w:rsid w:val="00366C82"/>
    <w:rsid w:val="00366D8B"/>
    <w:rsid w:val="00370BB9"/>
    <w:rsid w:val="003711DE"/>
    <w:rsid w:val="00371498"/>
    <w:rsid w:val="00371E58"/>
    <w:rsid w:val="00373C24"/>
    <w:rsid w:val="00374740"/>
    <w:rsid w:val="00374BF3"/>
    <w:rsid w:val="00382A50"/>
    <w:rsid w:val="00385F37"/>
    <w:rsid w:val="00387D15"/>
    <w:rsid w:val="00390DD9"/>
    <w:rsid w:val="00393EC3"/>
    <w:rsid w:val="00394AF2"/>
    <w:rsid w:val="003A1278"/>
    <w:rsid w:val="003A2854"/>
    <w:rsid w:val="003A3AE3"/>
    <w:rsid w:val="003A4DBD"/>
    <w:rsid w:val="003B2243"/>
    <w:rsid w:val="003B40AA"/>
    <w:rsid w:val="003B639E"/>
    <w:rsid w:val="003C03C1"/>
    <w:rsid w:val="003C3CB2"/>
    <w:rsid w:val="003C44A2"/>
    <w:rsid w:val="003C678B"/>
    <w:rsid w:val="003D0AC9"/>
    <w:rsid w:val="003D1694"/>
    <w:rsid w:val="003D1825"/>
    <w:rsid w:val="003D3A12"/>
    <w:rsid w:val="003D4725"/>
    <w:rsid w:val="003D548D"/>
    <w:rsid w:val="003D62F9"/>
    <w:rsid w:val="003D7BF1"/>
    <w:rsid w:val="003E7D3F"/>
    <w:rsid w:val="003F0973"/>
    <w:rsid w:val="003F13F3"/>
    <w:rsid w:val="003F1A7E"/>
    <w:rsid w:val="003F36EC"/>
    <w:rsid w:val="003F3907"/>
    <w:rsid w:val="003F3E12"/>
    <w:rsid w:val="003F4D6D"/>
    <w:rsid w:val="003F66F9"/>
    <w:rsid w:val="00404658"/>
    <w:rsid w:val="00407D2F"/>
    <w:rsid w:val="00411AEC"/>
    <w:rsid w:val="00411B7C"/>
    <w:rsid w:val="00412979"/>
    <w:rsid w:val="00413D13"/>
    <w:rsid w:val="00415778"/>
    <w:rsid w:val="004162EE"/>
    <w:rsid w:val="00421080"/>
    <w:rsid w:val="00426439"/>
    <w:rsid w:val="00426847"/>
    <w:rsid w:val="004277E5"/>
    <w:rsid w:val="0043108A"/>
    <w:rsid w:val="00431DA4"/>
    <w:rsid w:val="00431E38"/>
    <w:rsid w:val="00433D07"/>
    <w:rsid w:val="00434DB6"/>
    <w:rsid w:val="00435F66"/>
    <w:rsid w:val="00436B60"/>
    <w:rsid w:val="00442BA3"/>
    <w:rsid w:val="0044444F"/>
    <w:rsid w:val="0044455F"/>
    <w:rsid w:val="004460F9"/>
    <w:rsid w:val="00446BED"/>
    <w:rsid w:val="00451F73"/>
    <w:rsid w:val="00455672"/>
    <w:rsid w:val="00457C8B"/>
    <w:rsid w:val="00461A33"/>
    <w:rsid w:val="004662D4"/>
    <w:rsid w:val="00466863"/>
    <w:rsid w:val="004700F4"/>
    <w:rsid w:val="0047395D"/>
    <w:rsid w:val="004747F9"/>
    <w:rsid w:val="00474859"/>
    <w:rsid w:val="00475D76"/>
    <w:rsid w:val="00476C8D"/>
    <w:rsid w:val="004778AC"/>
    <w:rsid w:val="00480BBF"/>
    <w:rsid w:val="00480F26"/>
    <w:rsid w:val="00481E2F"/>
    <w:rsid w:val="00481E97"/>
    <w:rsid w:val="00481F78"/>
    <w:rsid w:val="0048626B"/>
    <w:rsid w:val="00490265"/>
    <w:rsid w:val="00493B93"/>
    <w:rsid w:val="00494DC4"/>
    <w:rsid w:val="00494EA8"/>
    <w:rsid w:val="004970F4"/>
    <w:rsid w:val="004A07BD"/>
    <w:rsid w:val="004A1E51"/>
    <w:rsid w:val="004A1E61"/>
    <w:rsid w:val="004A7C6C"/>
    <w:rsid w:val="004B2223"/>
    <w:rsid w:val="004B2807"/>
    <w:rsid w:val="004B3435"/>
    <w:rsid w:val="004B41E2"/>
    <w:rsid w:val="004B44AE"/>
    <w:rsid w:val="004B65E4"/>
    <w:rsid w:val="004C0208"/>
    <w:rsid w:val="004C3559"/>
    <w:rsid w:val="004C46C8"/>
    <w:rsid w:val="004D0FF5"/>
    <w:rsid w:val="004E163D"/>
    <w:rsid w:val="004E2B85"/>
    <w:rsid w:val="004E4498"/>
    <w:rsid w:val="004E47B4"/>
    <w:rsid w:val="004E728F"/>
    <w:rsid w:val="004E7F40"/>
    <w:rsid w:val="004F1421"/>
    <w:rsid w:val="004F64CF"/>
    <w:rsid w:val="004F68D3"/>
    <w:rsid w:val="00511A01"/>
    <w:rsid w:val="00511D9C"/>
    <w:rsid w:val="005123E5"/>
    <w:rsid w:val="005146AD"/>
    <w:rsid w:val="00515138"/>
    <w:rsid w:val="0052666C"/>
    <w:rsid w:val="00526A47"/>
    <w:rsid w:val="005301B4"/>
    <w:rsid w:val="00530294"/>
    <w:rsid w:val="0053293C"/>
    <w:rsid w:val="00532947"/>
    <w:rsid w:val="00534641"/>
    <w:rsid w:val="005421F2"/>
    <w:rsid w:val="00543BDF"/>
    <w:rsid w:val="00544C0E"/>
    <w:rsid w:val="00546CC3"/>
    <w:rsid w:val="0054795B"/>
    <w:rsid w:val="00551E06"/>
    <w:rsid w:val="0055230F"/>
    <w:rsid w:val="0055365E"/>
    <w:rsid w:val="00556686"/>
    <w:rsid w:val="00556957"/>
    <w:rsid w:val="00560B54"/>
    <w:rsid w:val="00561B63"/>
    <w:rsid w:val="00563AB7"/>
    <w:rsid w:val="00564261"/>
    <w:rsid w:val="00564F1F"/>
    <w:rsid w:val="00564FB0"/>
    <w:rsid w:val="00565A6B"/>
    <w:rsid w:val="00565BA6"/>
    <w:rsid w:val="0057119A"/>
    <w:rsid w:val="00577B04"/>
    <w:rsid w:val="00580A0D"/>
    <w:rsid w:val="00586D7D"/>
    <w:rsid w:val="00587D12"/>
    <w:rsid w:val="005907B1"/>
    <w:rsid w:val="005931F0"/>
    <w:rsid w:val="00594FB3"/>
    <w:rsid w:val="00595753"/>
    <w:rsid w:val="005A4417"/>
    <w:rsid w:val="005A4D92"/>
    <w:rsid w:val="005B082F"/>
    <w:rsid w:val="005B0D00"/>
    <w:rsid w:val="005B1A33"/>
    <w:rsid w:val="005B2300"/>
    <w:rsid w:val="005B2501"/>
    <w:rsid w:val="005B25AA"/>
    <w:rsid w:val="005B2C24"/>
    <w:rsid w:val="005B3080"/>
    <w:rsid w:val="005B54C7"/>
    <w:rsid w:val="005B5826"/>
    <w:rsid w:val="005C256B"/>
    <w:rsid w:val="005C2F58"/>
    <w:rsid w:val="005C3333"/>
    <w:rsid w:val="005C4E0B"/>
    <w:rsid w:val="005C5050"/>
    <w:rsid w:val="005C586B"/>
    <w:rsid w:val="005C643A"/>
    <w:rsid w:val="005D0344"/>
    <w:rsid w:val="005D0AFF"/>
    <w:rsid w:val="005D139F"/>
    <w:rsid w:val="005D1CC1"/>
    <w:rsid w:val="005D5342"/>
    <w:rsid w:val="005D7EC2"/>
    <w:rsid w:val="005E0012"/>
    <w:rsid w:val="005E057F"/>
    <w:rsid w:val="005E12BA"/>
    <w:rsid w:val="005E3115"/>
    <w:rsid w:val="005E7DAA"/>
    <w:rsid w:val="005F1D23"/>
    <w:rsid w:val="005F4A5E"/>
    <w:rsid w:val="005F57BB"/>
    <w:rsid w:val="005F610F"/>
    <w:rsid w:val="005F6360"/>
    <w:rsid w:val="005F6CCE"/>
    <w:rsid w:val="005F6CF8"/>
    <w:rsid w:val="00600E24"/>
    <w:rsid w:val="00602293"/>
    <w:rsid w:val="00603402"/>
    <w:rsid w:val="00605121"/>
    <w:rsid w:val="006053CC"/>
    <w:rsid w:val="0060573D"/>
    <w:rsid w:val="00605C8F"/>
    <w:rsid w:val="006062E0"/>
    <w:rsid w:val="006102F9"/>
    <w:rsid w:val="00613A1B"/>
    <w:rsid w:val="00616411"/>
    <w:rsid w:val="0062161E"/>
    <w:rsid w:val="006217E4"/>
    <w:rsid w:val="006225DB"/>
    <w:rsid w:val="00624CA9"/>
    <w:rsid w:val="006262AD"/>
    <w:rsid w:val="00626F24"/>
    <w:rsid w:val="00627607"/>
    <w:rsid w:val="00631D20"/>
    <w:rsid w:val="006330EF"/>
    <w:rsid w:val="00636783"/>
    <w:rsid w:val="00641465"/>
    <w:rsid w:val="00643221"/>
    <w:rsid w:val="00643256"/>
    <w:rsid w:val="00646906"/>
    <w:rsid w:val="00646B72"/>
    <w:rsid w:val="00646CC1"/>
    <w:rsid w:val="00647F98"/>
    <w:rsid w:val="006521EA"/>
    <w:rsid w:val="006529DC"/>
    <w:rsid w:val="00653878"/>
    <w:rsid w:val="00655C7D"/>
    <w:rsid w:val="00656D24"/>
    <w:rsid w:val="00657932"/>
    <w:rsid w:val="00660581"/>
    <w:rsid w:val="00662CCE"/>
    <w:rsid w:val="00664045"/>
    <w:rsid w:val="00664973"/>
    <w:rsid w:val="00666AB5"/>
    <w:rsid w:val="00666F4C"/>
    <w:rsid w:val="00667DB0"/>
    <w:rsid w:val="00675874"/>
    <w:rsid w:val="00677831"/>
    <w:rsid w:val="00677CD9"/>
    <w:rsid w:val="00683330"/>
    <w:rsid w:val="00684044"/>
    <w:rsid w:val="0068470D"/>
    <w:rsid w:val="006861E5"/>
    <w:rsid w:val="00687FE3"/>
    <w:rsid w:val="00690D77"/>
    <w:rsid w:val="00692E03"/>
    <w:rsid w:val="00693486"/>
    <w:rsid w:val="00697821"/>
    <w:rsid w:val="00697828"/>
    <w:rsid w:val="006A23E8"/>
    <w:rsid w:val="006A24A8"/>
    <w:rsid w:val="006A43D2"/>
    <w:rsid w:val="006A626B"/>
    <w:rsid w:val="006B2A45"/>
    <w:rsid w:val="006B6B6E"/>
    <w:rsid w:val="006C1317"/>
    <w:rsid w:val="006C2804"/>
    <w:rsid w:val="006C48CC"/>
    <w:rsid w:val="006C5172"/>
    <w:rsid w:val="006C5C9B"/>
    <w:rsid w:val="006C6492"/>
    <w:rsid w:val="006C64DC"/>
    <w:rsid w:val="006D0E3C"/>
    <w:rsid w:val="006D2970"/>
    <w:rsid w:val="006D388A"/>
    <w:rsid w:val="006D4BBF"/>
    <w:rsid w:val="006D7DA1"/>
    <w:rsid w:val="006E1764"/>
    <w:rsid w:val="006E3476"/>
    <w:rsid w:val="006E3510"/>
    <w:rsid w:val="006E4AAE"/>
    <w:rsid w:val="006E4AC3"/>
    <w:rsid w:val="006E7960"/>
    <w:rsid w:val="006E7AD4"/>
    <w:rsid w:val="006F1DE4"/>
    <w:rsid w:val="006F3ABC"/>
    <w:rsid w:val="007029A9"/>
    <w:rsid w:val="00702A58"/>
    <w:rsid w:val="00703F06"/>
    <w:rsid w:val="00704A4A"/>
    <w:rsid w:val="007123FA"/>
    <w:rsid w:val="00721D42"/>
    <w:rsid w:val="00724DCC"/>
    <w:rsid w:val="00725392"/>
    <w:rsid w:val="00727347"/>
    <w:rsid w:val="0073294B"/>
    <w:rsid w:val="00734859"/>
    <w:rsid w:val="0074473B"/>
    <w:rsid w:val="0075094B"/>
    <w:rsid w:val="00751DF8"/>
    <w:rsid w:val="007535AD"/>
    <w:rsid w:val="007540C2"/>
    <w:rsid w:val="007553AA"/>
    <w:rsid w:val="0075674C"/>
    <w:rsid w:val="00756856"/>
    <w:rsid w:val="00756E23"/>
    <w:rsid w:val="00760EBE"/>
    <w:rsid w:val="00762894"/>
    <w:rsid w:val="007713A5"/>
    <w:rsid w:val="007733B9"/>
    <w:rsid w:val="00773B66"/>
    <w:rsid w:val="00775B71"/>
    <w:rsid w:val="007812F3"/>
    <w:rsid w:val="00785D00"/>
    <w:rsid w:val="007862B5"/>
    <w:rsid w:val="00790BA3"/>
    <w:rsid w:val="0079105B"/>
    <w:rsid w:val="00791B37"/>
    <w:rsid w:val="00792AC9"/>
    <w:rsid w:val="00796012"/>
    <w:rsid w:val="0079681B"/>
    <w:rsid w:val="00796EC1"/>
    <w:rsid w:val="007A3404"/>
    <w:rsid w:val="007A6A56"/>
    <w:rsid w:val="007A75E3"/>
    <w:rsid w:val="007B113E"/>
    <w:rsid w:val="007C1254"/>
    <w:rsid w:val="007C2338"/>
    <w:rsid w:val="007C2BF8"/>
    <w:rsid w:val="007C34DE"/>
    <w:rsid w:val="007C456B"/>
    <w:rsid w:val="007C4D24"/>
    <w:rsid w:val="007C641D"/>
    <w:rsid w:val="007C68E1"/>
    <w:rsid w:val="007D02AC"/>
    <w:rsid w:val="007D403A"/>
    <w:rsid w:val="007D69A8"/>
    <w:rsid w:val="007D788F"/>
    <w:rsid w:val="007E14B9"/>
    <w:rsid w:val="007E3339"/>
    <w:rsid w:val="007E3DED"/>
    <w:rsid w:val="007F1397"/>
    <w:rsid w:val="007F3FEC"/>
    <w:rsid w:val="007F50E7"/>
    <w:rsid w:val="007F6AB1"/>
    <w:rsid w:val="00802752"/>
    <w:rsid w:val="0080716F"/>
    <w:rsid w:val="00807D27"/>
    <w:rsid w:val="00811D03"/>
    <w:rsid w:val="00812C3D"/>
    <w:rsid w:val="00815145"/>
    <w:rsid w:val="0081515F"/>
    <w:rsid w:val="00820A80"/>
    <w:rsid w:val="0082157C"/>
    <w:rsid w:val="00821B24"/>
    <w:rsid w:val="00821F98"/>
    <w:rsid w:val="0082389E"/>
    <w:rsid w:val="0082629B"/>
    <w:rsid w:val="00826DE9"/>
    <w:rsid w:val="008430EE"/>
    <w:rsid w:val="008462CB"/>
    <w:rsid w:val="008602D4"/>
    <w:rsid w:val="00863D00"/>
    <w:rsid w:val="00864572"/>
    <w:rsid w:val="00864C6B"/>
    <w:rsid w:val="0086646D"/>
    <w:rsid w:val="00867C9E"/>
    <w:rsid w:val="00870A6B"/>
    <w:rsid w:val="0087301A"/>
    <w:rsid w:val="008744BA"/>
    <w:rsid w:val="00877442"/>
    <w:rsid w:val="00877A33"/>
    <w:rsid w:val="00880C06"/>
    <w:rsid w:val="0088302C"/>
    <w:rsid w:val="0088341D"/>
    <w:rsid w:val="00883B53"/>
    <w:rsid w:val="00883B88"/>
    <w:rsid w:val="00885E48"/>
    <w:rsid w:val="008860D4"/>
    <w:rsid w:val="00887E62"/>
    <w:rsid w:val="00890D81"/>
    <w:rsid w:val="008928D4"/>
    <w:rsid w:val="008932A0"/>
    <w:rsid w:val="0089707E"/>
    <w:rsid w:val="00897597"/>
    <w:rsid w:val="008A2EF4"/>
    <w:rsid w:val="008A32B9"/>
    <w:rsid w:val="008A3A6A"/>
    <w:rsid w:val="008A48F0"/>
    <w:rsid w:val="008A4B22"/>
    <w:rsid w:val="008A4E34"/>
    <w:rsid w:val="008A7959"/>
    <w:rsid w:val="008B10E6"/>
    <w:rsid w:val="008B2542"/>
    <w:rsid w:val="008B2FFD"/>
    <w:rsid w:val="008B4A57"/>
    <w:rsid w:val="008B5CF8"/>
    <w:rsid w:val="008B7412"/>
    <w:rsid w:val="008B77D3"/>
    <w:rsid w:val="008C00DF"/>
    <w:rsid w:val="008C08F3"/>
    <w:rsid w:val="008C247C"/>
    <w:rsid w:val="008C3113"/>
    <w:rsid w:val="008C56C3"/>
    <w:rsid w:val="008C5F79"/>
    <w:rsid w:val="008C6CB3"/>
    <w:rsid w:val="008E2BDE"/>
    <w:rsid w:val="008E54F0"/>
    <w:rsid w:val="008E597B"/>
    <w:rsid w:val="008E7CD0"/>
    <w:rsid w:val="008E7CE2"/>
    <w:rsid w:val="008F0B45"/>
    <w:rsid w:val="008F15CC"/>
    <w:rsid w:val="008F5912"/>
    <w:rsid w:val="008F705C"/>
    <w:rsid w:val="008F7D62"/>
    <w:rsid w:val="00902709"/>
    <w:rsid w:val="0090342F"/>
    <w:rsid w:val="00903737"/>
    <w:rsid w:val="00907376"/>
    <w:rsid w:val="009110B4"/>
    <w:rsid w:val="0091170D"/>
    <w:rsid w:val="00912007"/>
    <w:rsid w:val="00912D18"/>
    <w:rsid w:val="00914751"/>
    <w:rsid w:val="00915263"/>
    <w:rsid w:val="00922318"/>
    <w:rsid w:val="009251C3"/>
    <w:rsid w:val="00926768"/>
    <w:rsid w:val="00926E7C"/>
    <w:rsid w:val="00927D76"/>
    <w:rsid w:val="009321E1"/>
    <w:rsid w:val="00936F7A"/>
    <w:rsid w:val="00937D44"/>
    <w:rsid w:val="00937D7A"/>
    <w:rsid w:val="00941804"/>
    <w:rsid w:val="00946FCF"/>
    <w:rsid w:val="0094777D"/>
    <w:rsid w:val="009507B2"/>
    <w:rsid w:val="00956DB8"/>
    <w:rsid w:val="0096034B"/>
    <w:rsid w:val="00960F7B"/>
    <w:rsid w:val="00961CF6"/>
    <w:rsid w:val="009622D2"/>
    <w:rsid w:val="0096285A"/>
    <w:rsid w:val="00962C47"/>
    <w:rsid w:val="00962ED6"/>
    <w:rsid w:val="00963AC4"/>
    <w:rsid w:val="00967476"/>
    <w:rsid w:val="009676DA"/>
    <w:rsid w:val="00972847"/>
    <w:rsid w:val="0097626E"/>
    <w:rsid w:val="00977494"/>
    <w:rsid w:val="00982969"/>
    <w:rsid w:val="00985B33"/>
    <w:rsid w:val="00987E73"/>
    <w:rsid w:val="0099262E"/>
    <w:rsid w:val="00994462"/>
    <w:rsid w:val="00996C75"/>
    <w:rsid w:val="00997611"/>
    <w:rsid w:val="009A764F"/>
    <w:rsid w:val="009B08AA"/>
    <w:rsid w:val="009B3A6A"/>
    <w:rsid w:val="009B5AFA"/>
    <w:rsid w:val="009B5F20"/>
    <w:rsid w:val="009B67F6"/>
    <w:rsid w:val="009C0C90"/>
    <w:rsid w:val="009C2C1F"/>
    <w:rsid w:val="009C3CFA"/>
    <w:rsid w:val="009D0D2B"/>
    <w:rsid w:val="009D168F"/>
    <w:rsid w:val="009D478D"/>
    <w:rsid w:val="009D7287"/>
    <w:rsid w:val="009E02F1"/>
    <w:rsid w:val="009E046D"/>
    <w:rsid w:val="009E252F"/>
    <w:rsid w:val="009E25AC"/>
    <w:rsid w:val="009E582F"/>
    <w:rsid w:val="009F6835"/>
    <w:rsid w:val="00A0020C"/>
    <w:rsid w:val="00A00391"/>
    <w:rsid w:val="00A02805"/>
    <w:rsid w:val="00A02FD0"/>
    <w:rsid w:val="00A057B2"/>
    <w:rsid w:val="00A05928"/>
    <w:rsid w:val="00A05AD4"/>
    <w:rsid w:val="00A0728A"/>
    <w:rsid w:val="00A1032F"/>
    <w:rsid w:val="00A1289F"/>
    <w:rsid w:val="00A16351"/>
    <w:rsid w:val="00A17336"/>
    <w:rsid w:val="00A207F4"/>
    <w:rsid w:val="00A27996"/>
    <w:rsid w:val="00A307CB"/>
    <w:rsid w:val="00A31DDD"/>
    <w:rsid w:val="00A32CAC"/>
    <w:rsid w:val="00A33912"/>
    <w:rsid w:val="00A37DD6"/>
    <w:rsid w:val="00A51ADF"/>
    <w:rsid w:val="00A51CED"/>
    <w:rsid w:val="00A54441"/>
    <w:rsid w:val="00A61E30"/>
    <w:rsid w:val="00A63B4D"/>
    <w:rsid w:val="00A661EB"/>
    <w:rsid w:val="00A716E4"/>
    <w:rsid w:val="00A72202"/>
    <w:rsid w:val="00A74AB4"/>
    <w:rsid w:val="00A750E8"/>
    <w:rsid w:val="00A767C3"/>
    <w:rsid w:val="00A80305"/>
    <w:rsid w:val="00A80FB6"/>
    <w:rsid w:val="00A81B54"/>
    <w:rsid w:val="00A8259F"/>
    <w:rsid w:val="00A82964"/>
    <w:rsid w:val="00A852A9"/>
    <w:rsid w:val="00A85C34"/>
    <w:rsid w:val="00A87B26"/>
    <w:rsid w:val="00A90595"/>
    <w:rsid w:val="00A90D58"/>
    <w:rsid w:val="00A91CE0"/>
    <w:rsid w:val="00A96912"/>
    <w:rsid w:val="00A97847"/>
    <w:rsid w:val="00AA525E"/>
    <w:rsid w:val="00AA7CF4"/>
    <w:rsid w:val="00AA7FB4"/>
    <w:rsid w:val="00AB5A56"/>
    <w:rsid w:val="00AB67DF"/>
    <w:rsid w:val="00AC3210"/>
    <w:rsid w:val="00AC461E"/>
    <w:rsid w:val="00AC564C"/>
    <w:rsid w:val="00AD38B3"/>
    <w:rsid w:val="00AD4DCC"/>
    <w:rsid w:val="00AD5C7A"/>
    <w:rsid w:val="00AD678A"/>
    <w:rsid w:val="00AE4FDD"/>
    <w:rsid w:val="00AE544B"/>
    <w:rsid w:val="00AE5C06"/>
    <w:rsid w:val="00AF0C8F"/>
    <w:rsid w:val="00AF1363"/>
    <w:rsid w:val="00AF1DDD"/>
    <w:rsid w:val="00AF37BE"/>
    <w:rsid w:val="00AF4076"/>
    <w:rsid w:val="00AF5750"/>
    <w:rsid w:val="00AF64D7"/>
    <w:rsid w:val="00AF7484"/>
    <w:rsid w:val="00AF762B"/>
    <w:rsid w:val="00B01D26"/>
    <w:rsid w:val="00B022E9"/>
    <w:rsid w:val="00B03DFB"/>
    <w:rsid w:val="00B05124"/>
    <w:rsid w:val="00B05C59"/>
    <w:rsid w:val="00B06973"/>
    <w:rsid w:val="00B06F2D"/>
    <w:rsid w:val="00B07A27"/>
    <w:rsid w:val="00B10FFE"/>
    <w:rsid w:val="00B125B6"/>
    <w:rsid w:val="00B161C9"/>
    <w:rsid w:val="00B23CF1"/>
    <w:rsid w:val="00B24DC9"/>
    <w:rsid w:val="00B255C1"/>
    <w:rsid w:val="00B279AC"/>
    <w:rsid w:val="00B327CE"/>
    <w:rsid w:val="00B32D66"/>
    <w:rsid w:val="00B34A5D"/>
    <w:rsid w:val="00B3634A"/>
    <w:rsid w:val="00B50435"/>
    <w:rsid w:val="00B51BE6"/>
    <w:rsid w:val="00B51FB4"/>
    <w:rsid w:val="00B52160"/>
    <w:rsid w:val="00B531DD"/>
    <w:rsid w:val="00B60175"/>
    <w:rsid w:val="00B708DA"/>
    <w:rsid w:val="00B7222D"/>
    <w:rsid w:val="00B807E0"/>
    <w:rsid w:val="00B83FFE"/>
    <w:rsid w:val="00B853F4"/>
    <w:rsid w:val="00B85C85"/>
    <w:rsid w:val="00B874B3"/>
    <w:rsid w:val="00B92BFA"/>
    <w:rsid w:val="00B96B90"/>
    <w:rsid w:val="00BA0382"/>
    <w:rsid w:val="00BA33A8"/>
    <w:rsid w:val="00BA4208"/>
    <w:rsid w:val="00BB1A51"/>
    <w:rsid w:val="00BB5CB7"/>
    <w:rsid w:val="00BB646D"/>
    <w:rsid w:val="00BC4865"/>
    <w:rsid w:val="00BC4ED9"/>
    <w:rsid w:val="00BD3289"/>
    <w:rsid w:val="00BE6438"/>
    <w:rsid w:val="00BE785C"/>
    <w:rsid w:val="00BF6789"/>
    <w:rsid w:val="00BF7339"/>
    <w:rsid w:val="00C00317"/>
    <w:rsid w:val="00C01B56"/>
    <w:rsid w:val="00C04AD1"/>
    <w:rsid w:val="00C05BB5"/>
    <w:rsid w:val="00C06AB1"/>
    <w:rsid w:val="00C12E3B"/>
    <w:rsid w:val="00C1486B"/>
    <w:rsid w:val="00C16573"/>
    <w:rsid w:val="00C169D0"/>
    <w:rsid w:val="00C24292"/>
    <w:rsid w:val="00C26422"/>
    <w:rsid w:val="00C27570"/>
    <w:rsid w:val="00C30C85"/>
    <w:rsid w:val="00C3151A"/>
    <w:rsid w:val="00C318EE"/>
    <w:rsid w:val="00C34158"/>
    <w:rsid w:val="00C34E85"/>
    <w:rsid w:val="00C3763B"/>
    <w:rsid w:val="00C40973"/>
    <w:rsid w:val="00C40AD1"/>
    <w:rsid w:val="00C40BD0"/>
    <w:rsid w:val="00C5095D"/>
    <w:rsid w:val="00C512F0"/>
    <w:rsid w:val="00C51A02"/>
    <w:rsid w:val="00C547D5"/>
    <w:rsid w:val="00C55E35"/>
    <w:rsid w:val="00C565D0"/>
    <w:rsid w:val="00C56F9C"/>
    <w:rsid w:val="00C57F1E"/>
    <w:rsid w:val="00C607F8"/>
    <w:rsid w:val="00C645F6"/>
    <w:rsid w:val="00C655AF"/>
    <w:rsid w:val="00C659F4"/>
    <w:rsid w:val="00C66E6A"/>
    <w:rsid w:val="00C709C8"/>
    <w:rsid w:val="00C74BBC"/>
    <w:rsid w:val="00C802F6"/>
    <w:rsid w:val="00C80D44"/>
    <w:rsid w:val="00C82393"/>
    <w:rsid w:val="00C82DC5"/>
    <w:rsid w:val="00C84D4B"/>
    <w:rsid w:val="00C91741"/>
    <w:rsid w:val="00C9416B"/>
    <w:rsid w:val="00C9443A"/>
    <w:rsid w:val="00C95267"/>
    <w:rsid w:val="00C9706F"/>
    <w:rsid w:val="00CA37C4"/>
    <w:rsid w:val="00CA3C16"/>
    <w:rsid w:val="00CB3ABC"/>
    <w:rsid w:val="00CB4429"/>
    <w:rsid w:val="00CB71E7"/>
    <w:rsid w:val="00CC10E0"/>
    <w:rsid w:val="00CC20DE"/>
    <w:rsid w:val="00CC3E8F"/>
    <w:rsid w:val="00CC3EC8"/>
    <w:rsid w:val="00CC63CC"/>
    <w:rsid w:val="00CD7A10"/>
    <w:rsid w:val="00CE05D1"/>
    <w:rsid w:val="00CE2ED3"/>
    <w:rsid w:val="00CE4FAD"/>
    <w:rsid w:val="00CE62EB"/>
    <w:rsid w:val="00CE77C2"/>
    <w:rsid w:val="00CF2417"/>
    <w:rsid w:val="00CF7F16"/>
    <w:rsid w:val="00D01451"/>
    <w:rsid w:val="00D02C5A"/>
    <w:rsid w:val="00D0313E"/>
    <w:rsid w:val="00D05673"/>
    <w:rsid w:val="00D066F6"/>
    <w:rsid w:val="00D06A58"/>
    <w:rsid w:val="00D075B5"/>
    <w:rsid w:val="00D156AD"/>
    <w:rsid w:val="00D15A8C"/>
    <w:rsid w:val="00D16282"/>
    <w:rsid w:val="00D168C1"/>
    <w:rsid w:val="00D200AF"/>
    <w:rsid w:val="00D22F91"/>
    <w:rsid w:val="00D23224"/>
    <w:rsid w:val="00D2416F"/>
    <w:rsid w:val="00D270F6"/>
    <w:rsid w:val="00D2718C"/>
    <w:rsid w:val="00D31106"/>
    <w:rsid w:val="00D33DDF"/>
    <w:rsid w:val="00D350C1"/>
    <w:rsid w:val="00D37C18"/>
    <w:rsid w:val="00D4178E"/>
    <w:rsid w:val="00D43B19"/>
    <w:rsid w:val="00D51786"/>
    <w:rsid w:val="00D52647"/>
    <w:rsid w:val="00D530D8"/>
    <w:rsid w:val="00D628EE"/>
    <w:rsid w:val="00D65479"/>
    <w:rsid w:val="00D66732"/>
    <w:rsid w:val="00D66FF9"/>
    <w:rsid w:val="00D70B41"/>
    <w:rsid w:val="00D72891"/>
    <w:rsid w:val="00D73F1C"/>
    <w:rsid w:val="00D752D6"/>
    <w:rsid w:val="00D753D2"/>
    <w:rsid w:val="00D77798"/>
    <w:rsid w:val="00D77943"/>
    <w:rsid w:val="00D823D9"/>
    <w:rsid w:val="00D90D03"/>
    <w:rsid w:val="00D918C0"/>
    <w:rsid w:val="00D924D7"/>
    <w:rsid w:val="00D933D8"/>
    <w:rsid w:val="00D94110"/>
    <w:rsid w:val="00D96641"/>
    <w:rsid w:val="00D96903"/>
    <w:rsid w:val="00D97141"/>
    <w:rsid w:val="00DA513E"/>
    <w:rsid w:val="00DB0B73"/>
    <w:rsid w:val="00DC0ABA"/>
    <w:rsid w:val="00DC24DA"/>
    <w:rsid w:val="00DC3AC9"/>
    <w:rsid w:val="00DC4544"/>
    <w:rsid w:val="00DC7354"/>
    <w:rsid w:val="00DC7408"/>
    <w:rsid w:val="00DD0C4F"/>
    <w:rsid w:val="00DE0593"/>
    <w:rsid w:val="00DE142B"/>
    <w:rsid w:val="00DE4079"/>
    <w:rsid w:val="00DE562D"/>
    <w:rsid w:val="00DF250C"/>
    <w:rsid w:val="00DF40EB"/>
    <w:rsid w:val="00DF4716"/>
    <w:rsid w:val="00DF4DE1"/>
    <w:rsid w:val="00DF52D8"/>
    <w:rsid w:val="00E02C89"/>
    <w:rsid w:val="00E03808"/>
    <w:rsid w:val="00E04A70"/>
    <w:rsid w:val="00E05608"/>
    <w:rsid w:val="00E05668"/>
    <w:rsid w:val="00E07053"/>
    <w:rsid w:val="00E07A52"/>
    <w:rsid w:val="00E07B16"/>
    <w:rsid w:val="00E13B0D"/>
    <w:rsid w:val="00E153FF"/>
    <w:rsid w:val="00E17556"/>
    <w:rsid w:val="00E21E56"/>
    <w:rsid w:val="00E24314"/>
    <w:rsid w:val="00E25066"/>
    <w:rsid w:val="00E25580"/>
    <w:rsid w:val="00E30E2B"/>
    <w:rsid w:val="00E35101"/>
    <w:rsid w:val="00E42EF2"/>
    <w:rsid w:val="00E431AE"/>
    <w:rsid w:val="00E436AA"/>
    <w:rsid w:val="00E462E8"/>
    <w:rsid w:val="00E47955"/>
    <w:rsid w:val="00E52386"/>
    <w:rsid w:val="00E54666"/>
    <w:rsid w:val="00E57846"/>
    <w:rsid w:val="00E609CE"/>
    <w:rsid w:val="00E61F91"/>
    <w:rsid w:val="00E64A64"/>
    <w:rsid w:val="00E65D51"/>
    <w:rsid w:val="00E67389"/>
    <w:rsid w:val="00E728D5"/>
    <w:rsid w:val="00E74D72"/>
    <w:rsid w:val="00E763E4"/>
    <w:rsid w:val="00E81015"/>
    <w:rsid w:val="00E90516"/>
    <w:rsid w:val="00E90583"/>
    <w:rsid w:val="00E9178E"/>
    <w:rsid w:val="00E92DB5"/>
    <w:rsid w:val="00E92F9B"/>
    <w:rsid w:val="00E93AFB"/>
    <w:rsid w:val="00E944C9"/>
    <w:rsid w:val="00E97FA9"/>
    <w:rsid w:val="00EA1B01"/>
    <w:rsid w:val="00EA23AB"/>
    <w:rsid w:val="00EA2FE2"/>
    <w:rsid w:val="00EA3D3F"/>
    <w:rsid w:val="00EA3F54"/>
    <w:rsid w:val="00EA65AD"/>
    <w:rsid w:val="00EA7CA5"/>
    <w:rsid w:val="00EB320B"/>
    <w:rsid w:val="00EB39CC"/>
    <w:rsid w:val="00EB3A96"/>
    <w:rsid w:val="00EB3EA6"/>
    <w:rsid w:val="00EB429D"/>
    <w:rsid w:val="00EB5AF5"/>
    <w:rsid w:val="00EB60F0"/>
    <w:rsid w:val="00EC1177"/>
    <w:rsid w:val="00EC2C70"/>
    <w:rsid w:val="00EC356B"/>
    <w:rsid w:val="00EC5034"/>
    <w:rsid w:val="00EC721F"/>
    <w:rsid w:val="00ED1D80"/>
    <w:rsid w:val="00ED4863"/>
    <w:rsid w:val="00ED512C"/>
    <w:rsid w:val="00EE2561"/>
    <w:rsid w:val="00EE2D64"/>
    <w:rsid w:val="00EE6E1D"/>
    <w:rsid w:val="00EF0AAD"/>
    <w:rsid w:val="00EF44B9"/>
    <w:rsid w:val="00EF53DA"/>
    <w:rsid w:val="00EF575E"/>
    <w:rsid w:val="00EF7BE4"/>
    <w:rsid w:val="00F0140C"/>
    <w:rsid w:val="00F020C2"/>
    <w:rsid w:val="00F04D2C"/>
    <w:rsid w:val="00F06241"/>
    <w:rsid w:val="00F06AE8"/>
    <w:rsid w:val="00F06DC0"/>
    <w:rsid w:val="00F11756"/>
    <w:rsid w:val="00F124A4"/>
    <w:rsid w:val="00F12754"/>
    <w:rsid w:val="00F12B20"/>
    <w:rsid w:val="00F13306"/>
    <w:rsid w:val="00F1463D"/>
    <w:rsid w:val="00F175A6"/>
    <w:rsid w:val="00F20511"/>
    <w:rsid w:val="00F20953"/>
    <w:rsid w:val="00F23E90"/>
    <w:rsid w:val="00F25B4C"/>
    <w:rsid w:val="00F310D6"/>
    <w:rsid w:val="00F3357B"/>
    <w:rsid w:val="00F33D91"/>
    <w:rsid w:val="00F35F44"/>
    <w:rsid w:val="00F416E9"/>
    <w:rsid w:val="00F417CF"/>
    <w:rsid w:val="00F4523A"/>
    <w:rsid w:val="00F47EB3"/>
    <w:rsid w:val="00F5321B"/>
    <w:rsid w:val="00F539B9"/>
    <w:rsid w:val="00F552CA"/>
    <w:rsid w:val="00F55979"/>
    <w:rsid w:val="00F56771"/>
    <w:rsid w:val="00F5799D"/>
    <w:rsid w:val="00F64079"/>
    <w:rsid w:val="00F64CF0"/>
    <w:rsid w:val="00F653A1"/>
    <w:rsid w:val="00F6653A"/>
    <w:rsid w:val="00F740EA"/>
    <w:rsid w:val="00F7615D"/>
    <w:rsid w:val="00F77050"/>
    <w:rsid w:val="00F77B23"/>
    <w:rsid w:val="00F8225E"/>
    <w:rsid w:val="00F8432C"/>
    <w:rsid w:val="00F846A2"/>
    <w:rsid w:val="00F85739"/>
    <w:rsid w:val="00F85745"/>
    <w:rsid w:val="00F86B17"/>
    <w:rsid w:val="00F87863"/>
    <w:rsid w:val="00F954EA"/>
    <w:rsid w:val="00F96F60"/>
    <w:rsid w:val="00FA01A0"/>
    <w:rsid w:val="00FA0CEE"/>
    <w:rsid w:val="00FA30B5"/>
    <w:rsid w:val="00FA7FA8"/>
    <w:rsid w:val="00FB033F"/>
    <w:rsid w:val="00FB069E"/>
    <w:rsid w:val="00FB126F"/>
    <w:rsid w:val="00FB4175"/>
    <w:rsid w:val="00FB48DB"/>
    <w:rsid w:val="00FB6537"/>
    <w:rsid w:val="00FB72C3"/>
    <w:rsid w:val="00FC4B0F"/>
    <w:rsid w:val="00FC6015"/>
    <w:rsid w:val="00FD1921"/>
    <w:rsid w:val="00FD1CA9"/>
    <w:rsid w:val="00FD4C1A"/>
    <w:rsid w:val="00FD78E0"/>
    <w:rsid w:val="00FE228D"/>
    <w:rsid w:val="00FE7B12"/>
    <w:rsid w:val="00FF582F"/>
    <w:rsid w:val="00FF78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34E9C94-B980-4FCA-80DF-75B352D3B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17CF"/>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basedOn w:val="a"/>
    <w:uiPriority w:val="99"/>
    <w:unhideWhenUsed/>
    <w:rsid w:val="000B43AA"/>
    <w:pPr>
      <w:suppressAutoHyphens w:val="0"/>
      <w:spacing w:before="100" w:beforeAutospacing="1" w:after="100" w:afterAutospacing="1"/>
    </w:pPr>
    <w:rPr>
      <w:color w:val="auto"/>
      <w:lang w:eastAsia="ru-RU"/>
    </w:rPr>
  </w:style>
  <w:style w:type="table" w:styleId="a7">
    <w:name w:val="Table Grid"/>
    <w:basedOn w:val="a1"/>
    <w:uiPriority w:val="39"/>
    <w:rsid w:val="00BA42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790BA3"/>
    <w:rPr>
      <w:rFonts w:ascii="Segoe UI" w:hAnsi="Segoe UI" w:cs="Segoe UI"/>
      <w:sz w:val="18"/>
      <w:szCs w:val="18"/>
    </w:rPr>
  </w:style>
  <w:style w:type="character" w:customStyle="1" w:styleId="a9">
    <w:name w:val="Текст выноски Знак"/>
    <w:basedOn w:val="a0"/>
    <w:link w:val="a8"/>
    <w:uiPriority w:val="99"/>
    <w:semiHidden/>
    <w:rsid w:val="00790BA3"/>
    <w:rPr>
      <w:rFonts w:ascii="Segoe UI" w:eastAsia="Times New Roman" w:hAnsi="Segoe UI" w:cs="Segoe UI"/>
      <w:color w:val="00000A"/>
      <w:sz w:val="18"/>
      <w:szCs w:val="18"/>
      <w:lang w:eastAsia="ar-SA"/>
    </w:rPr>
  </w:style>
  <w:style w:type="paragraph" w:styleId="aa">
    <w:name w:val="header"/>
    <w:basedOn w:val="a"/>
    <w:link w:val="ab"/>
    <w:uiPriority w:val="99"/>
    <w:unhideWhenUsed/>
    <w:rsid w:val="00010B6F"/>
    <w:pPr>
      <w:tabs>
        <w:tab w:val="center" w:pos="4677"/>
        <w:tab w:val="right" w:pos="9355"/>
      </w:tabs>
    </w:pPr>
  </w:style>
  <w:style w:type="character" w:customStyle="1" w:styleId="ab">
    <w:name w:val="Верхний колонтитул Знак"/>
    <w:basedOn w:val="a0"/>
    <w:link w:val="aa"/>
    <w:uiPriority w:val="99"/>
    <w:rsid w:val="00010B6F"/>
    <w:rPr>
      <w:rFonts w:ascii="Times New Roman" w:eastAsia="Times New Roman" w:hAnsi="Times New Roman" w:cs="Times New Roman"/>
      <w:color w:val="00000A"/>
      <w:sz w:val="24"/>
      <w:szCs w:val="24"/>
      <w:lang w:eastAsia="ar-SA"/>
    </w:rPr>
  </w:style>
  <w:style w:type="paragraph" w:styleId="ac">
    <w:name w:val="footer"/>
    <w:basedOn w:val="a"/>
    <w:link w:val="ad"/>
    <w:uiPriority w:val="99"/>
    <w:unhideWhenUsed/>
    <w:rsid w:val="00010B6F"/>
    <w:pPr>
      <w:tabs>
        <w:tab w:val="center" w:pos="4677"/>
        <w:tab w:val="right" w:pos="9355"/>
      </w:tabs>
    </w:pPr>
  </w:style>
  <w:style w:type="character" w:customStyle="1" w:styleId="ad">
    <w:name w:val="Нижний колонтитул Знак"/>
    <w:basedOn w:val="a0"/>
    <w:link w:val="ac"/>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e">
    <w:name w:val="No Spacing"/>
    <w:link w:val="af"/>
    <w:uiPriority w:val="1"/>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qFormat/>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locked/>
    <w:rsid w:val="00F539B9"/>
    <w:rPr>
      <w:rFonts w:ascii="Arial" w:eastAsia="Times New Roman" w:hAnsi="Arial" w:cs="Times New Roman"/>
      <w:lang w:eastAsia="ru-RU"/>
    </w:rPr>
  </w:style>
  <w:style w:type="table" w:customStyle="1" w:styleId="11">
    <w:name w:val="Сетка таблицы1"/>
    <w:basedOn w:val="a1"/>
    <w:next w:val="a7"/>
    <w:uiPriority w:val="59"/>
    <w:rsid w:val="00A1733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0">
    <w:name w:val="Title"/>
    <w:basedOn w:val="a"/>
    <w:link w:val="af1"/>
    <w:qFormat/>
    <w:rsid w:val="00481E2F"/>
    <w:pPr>
      <w:suppressAutoHyphens w:val="0"/>
      <w:jc w:val="center"/>
    </w:pPr>
    <w:rPr>
      <w:b/>
      <w:bCs/>
      <w:color w:val="auto"/>
      <w:lang w:eastAsia="ru-RU"/>
    </w:rPr>
  </w:style>
  <w:style w:type="character" w:customStyle="1" w:styleId="af1">
    <w:name w:val="Название Знак"/>
    <w:basedOn w:val="a0"/>
    <w:link w:val="af0"/>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2">
    <w:name w:val="Emphasis"/>
    <w:basedOn w:val="a0"/>
    <w:uiPriority w:val="20"/>
    <w:qFormat/>
    <w:rsid w:val="00133FDD"/>
    <w:rPr>
      <w:i/>
      <w:iCs/>
    </w:rPr>
  </w:style>
  <w:style w:type="paragraph" w:styleId="af3">
    <w:name w:val="Body Text Indent"/>
    <w:basedOn w:val="a"/>
    <w:link w:val="af4"/>
    <w:rsid w:val="00C318EE"/>
    <w:pPr>
      <w:suppressAutoHyphens w:val="0"/>
      <w:ind w:firstLine="567"/>
      <w:jc w:val="both"/>
    </w:pPr>
    <w:rPr>
      <w:color w:val="auto"/>
      <w:szCs w:val="20"/>
      <w:lang w:eastAsia="ru-RU"/>
    </w:rPr>
  </w:style>
  <w:style w:type="character" w:customStyle="1" w:styleId="af4">
    <w:name w:val="Основной текст с отступом Знак"/>
    <w:basedOn w:val="a0"/>
    <w:link w:val="af3"/>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0">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A33"/>
    <w:pPr>
      <w:suppressAutoHyphens w:val="0"/>
      <w:spacing w:before="100" w:beforeAutospacing="1" w:after="100" w:afterAutospacing="1"/>
    </w:pPr>
    <w:rPr>
      <w:rFonts w:ascii="Tahoma" w:hAnsi="Tahoma"/>
      <w:color w:val="auto"/>
      <w:sz w:val="20"/>
      <w:szCs w:val="20"/>
      <w:lang w:val="en-US" w:eastAsia="en-US"/>
    </w:rPr>
  </w:style>
  <w:style w:type="character" w:customStyle="1" w:styleId="af">
    <w:name w:val="Без интервала Знак"/>
    <w:basedOn w:val="a0"/>
    <w:link w:val="ae"/>
    <w:uiPriority w:val="1"/>
    <w:rsid w:val="00EB429D"/>
    <w:rPr>
      <w:rFonts w:ascii="Calibri" w:eastAsia="Times New Roman" w:hAnsi="Calibri" w:cs="Times New Roman"/>
      <w:lang w:eastAsia="ru-RU"/>
    </w:rPr>
  </w:style>
  <w:style w:type="paragraph" w:customStyle="1" w:styleId="Default">
    <w:name w:val="Default"/>
    <w:rsid w:val="00F47EB3"/>
    <w:pPr>
      <w:autoSpaceDE w:val="0"/>
      <w:autoSpaceDN w:val="0"/>
      <w:adjustRightInd w:val="0"/>
      <w:spacing w:line="240" w:lineRule="auto"/>
      <w:ind w:firstLine="0"/>
      <w:jc w:val="left"/>
    </w:pPr>
    <w:rPr>
      <w:rFonts w:ascii="Times New Roman" w:eastAsia="Calibri" w:hAnsi="Times New Roman" w:cs="Times New Roman"/>
      <w:color w:val="000000"/>
      <w:sz w:val="24"/>
      <w:szCs w:val="24"/>
    </w:rPr>
  </w:style>
  <w:style w:type="character" w:customStyle="1" w:styleId="iceouttxt4">
    <w:name w:val="iceouttxt4"/>
    <w:basedOn w:val="a0"/>
    <w:rsid w:val="007A34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769423">
      <w:bodyDiv w:val="1"/>
      <w:marLeft w:val="0"/>
      <w:marRight w:val="0"/>
      <w:marTop w:val="0"/>
      <w:marBottom w:val="0"/>
      <w:divBdr>
        <w:top w:val="none" w:sz="0" w:space="0" w:color="auto"/>
        <w:left w:val="none" w:sz="0" w:space="0" w:color="auto"/>
        <w:bottom w:val="none" w:sz="0" w:space="0" w:color="auto"/>
        <w:right w:val="none" w:sz="0" w:space="0" w:color="auto"/>
      </w:divBdr>
    </w:div>
    <w:div w:id="161823196">
      <w:bodyDiv w:val="1"/>
      <w:marLeft w:val="0"/>
      <w:marRight w:val="0"/>
      <w:marTop w:val="0"/>
      <w:marBottom w:val="0"/>
      <w:divBdr>
        <w:top w:val="none" w:sz="0" w:space="0" w:color="auto"/>
        <w:left w:val="none" w:sz="0" w:space="0" w:color="auto"/>
        <w:bottom w:val="none" w:sz="0" w:space="0" w:color="auto"/>
        <w:right w:val="none" w:sz="0" w:space="0" w:color="auto"/>
      </w:divBdr>
    </w:div>
    <w:div w:id="240650177">
      <w:bodyDiv w:val="1"/>
      <w:marLeft w:val="0"/>
      <w:marRight w:val="0"/>
      <w:marTop w:val="0"/>
      <w:marBottom w:val="0"/>
      <w:divBdr>
        <w:top w:val="none" w:sz="0" w:space="0" w:color="auto"/>
        <w:left w:val="none" w:sz="0" w:space="0" w:color="auto"/>
        <w:bottom w:val="none" w:sz="0" w:space="0" w:color="auto"/>
        <w:right w:val="none" w:sz="0" w:space="0" w:color="auto"/>
      </w:divBdr>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8433312">
      <w:bodyDiv w:val="1"/>
      <w:marLeft w:val="0"/>
      <w:marRight w:val="0"/>
      <w:marTop w:val="0"/>
      <w:marBottom w:val="0"/>
      <w:divBdr>
        <w:top w:val="none" w:sz="0" w:space="0" w:color="auto"/>
        <w:left w:val="none" w:sz="0" w:space="0" w:color="auto"/>
        <w:bottom w:val="none" w:sz="0" w:space="0" w:color="auto"/>
        <w:right w:val="none" w:sz="0" w:space="0" w:color="auto"/>
      </w:divBdr>
    </w:div>
    <w:div w:id="820542178">
      <w:bodyDiv w:val="1"/>
      <w:marLeft w:val="0"/>
      <w:marRight w:val="0"/>
      <w:marTop w:val="0"/>
      <w:marBottom w:val="0"/>
      <w:divBdr>
        <w:top w:val="none" w:sz="0" w:space="0" w:color="auto"/>
        <w:left w:val="none" w:sz="0" w:space="0" w:color="auto"/>
        <w:bottom w:val="none" w:sz="0" w:space="0" w:color="auto"/>
        <w:right w:val="none" w:sz="0" w:space="0" w:color="auto"/>
      </w:divBdr>
    </w:div>
    <w:div w:id="1101029637">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21111516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71169094">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61836" TargetMode="External"/><Relationship Id="rId18" Type="http://schemas.openxmlformats.org/officeDocument/2006/relationships/hyperlink" Target="https://login.consultant.ru/link/?req=doc&amp;base=LAW&amp;n=461836&amp;dst=100116" TargetMode="External"/><Relationship Id="rId26" Type="http://schemas.openxmlformats.org/officeDocument/2006/relationships/hyperlink" Target="https://login.consultant.ru/link/?req=doc&amp;base=LAW&amp;n=443574" TargetMode="External"/><Relationship Id="rId39" Type="http://schemas.openxmlformats.org/officeDocument/2006/relationships/theme" Target="theme/theme1.xml"/><Relationship Id="rId21" Type="http://schemas.openxmlformats.org/officeDocument/2006/relationships/hyperlink" Target="https://login.consultant.ru/link/?req=doc&amp;base=LAW&amp;n=461836" TargetMode="External"/><Relationship Id="rId34" Type="http://schemas.openxmlformats.org/officeDocument/2006/relationships/hyperlink" Target="https://login.consultant.ru/link/?req=doc&amp;base=LAW&amp;n=443574" TargetMode="External"/><Relationship Id="rId7" Type="http://schemas.openxmlformats.org/officeDocument/2006/relationships/endnotes" Target="endnotes.xml"/><Relationship Id="rId12" Type="http://schemas.openxmlformats.org/officeDocument/2006/relationships/hyperlink" Target="https://login.consultant.ru/link/?req=doc&amp;base=LAW&amp;n=461836&amp;dst=107" TargetMode="External"/><Relationship Id="rId17" Type="http://schemas.openxmlformats.org/officeDocument/2006/relationships/hyperlink" Target="https://login.consultant.ru/link/?req=doc&amp;base=LAW&amp;n=461836&amp;dst=1840" TargetMode="External"/><Relationship Id="rId25" Type="http://schemas.openxmlformats.org/officeDocument/2006/relationships/hyperlink" Target="https://login.consultant.ru/link/?req=doc&amp;base=LAW&amp;n=443574&amp;dst=100006" TargetMode="External"/><Relationship Id="rId33" Type="http://schemas.openxmlformats.org/officeDocument/2006/relationships/hyperlink" Target="https://login.consultant.ru/link/?req=doc&amp;base=LAW&amp;n=461836&amp;dst=2594"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ogin.consultant.ru/link/?req=doc&amp;base=LAW&amp;n=461836&amp;dst=1840" TargetMode="External"/><Relationship Id="rId20" Type="http://schemas.openxmlformats.org/officeDocument/2006/relationships/hyperlink" Target="https://login.consultant.ru/link/?req=doc&amp;base=LAW&amp;n=443574&amp;dst=100005" TargetMode="External"/><Relationship Id="rId29" Type="http://schemas.openxmlformats.org/officeDocument/2006/relationships/hyperlink" Target="https://login.consultant.ru/link/?req=doc&amp;base=LAW&amp;n=461836&amp;dst=259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61836&amp;dst=1840" TargetMode="External"/><Relationship Id="rId24" Type="http://schemas.openxmlformats.org/officeDocument/2006/relationships/hyperlink" Target="https://login.consultant.ru/link/?req=doc&amp;base=LAW&amp;n=443574&amp;dst=44" TargetMode="External"/><Relationship Id="rId32" Type="http://schemas.openxmlformats.org/officeDocument/2006/relationships/hyperlink" Target="https://login.consultant.ru/link/?req=doc&amp;base=LAW&amp;n=461836&amp;dst=2527"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login.consultant.ru/link/?req=doc&amp;base=LAW&amp;n=461836&amp;dst=100117" TargetMode="External"/><Relationship Id="rId23" Type="http://schemas.openxmlformats.org/officeDocument/2006/relationships/hyperlink" Target="https://login.consultant.ru/link/?req=doc&amp;base=LAW&amp;n=443574" TargetMode="External"/><Relationship Id="rId28" Type="http://schemas.openxmlformats.org/officeDocument/2006/relationships/hyperlink" Target="https://login.consultant.ru/link/?req=doc&amp;base=LAW&amp;n=461836&amp;dst=107" TargetMode="External"/><Relationship Id="rId36" Type="http://schemas.openxmlformats.org/officeDocument/2006/relationships/hyperlink" Target="https://login.consultant.ru/link/?req=doc&amp;base=LAW&amp;n=461836&amp;dst=2524" TargetMode="External"/><Relationship Id="rId10" Type="http://schemas.openxmlformats.org/officeDocument/2006/relationships/hyperlink" Target="https://login.consultant.ru/link/?req=doc&amp;base=LAW&amp;n=461836" TargetMode="External"/><Relationship Id="rId19" Type="http://schemas.openxmlformats.org/officeDocument/2006/relationships/hyperlink" Target="https://login.consultant.ru/link/?req=doc&amp;base=LAW&amp;n=443574" TargetMode="External"/><Relationship Id="rId31" Type="http://schemas.openxmlformats.org/officeDocument/2006/relationships/hyperlink" Target="https://login.consultant.ru/link/?req=doc&amp;base=LAW&amp;n=461836&amp;dst=12062" TargetMode="External"/><Relationship Id="rId4" Type="http://schemas.openxmlformats.org/officeDocument/2006/relationships/settings" Target="settings.xml"/><Relationship Id="rId9" Type="http://schemas.openxmlformats.org/officeDocument/2006/relationships/hyperlink" Target="https://login.consultant.ru/link/?req=doc&amp;base=LAW&amp;n=461836&amp;dst=2350" TargetMode="External"/><Relationship Id="rId14" Type="http://schemas.openxmlformats.org/officeDocument/2006/relationships/hyperlink" Target="https://login.consultant.ru/link/?req=doc&amp;base=LAW&amp;n=461836&amp;dst=2323" TargetMode="External"/><Relationship Id="rId22" Type="http://schemas.openxmlformats.org/officeDocument/2006/relationships/hyperlink" Target="https://login.consultant.ru/link/?req=doc&amp;base=LAW&amp;n=443574&amp;dst=100006" TargetMode="External"/><Relationship Id="rId27" Type="http://schemas.openxmlformats.org/officeDocument/2006/relationships/hyperlink" Target="https://login.consultant.ru/link/?req=doc&amp;base=LAW&amp;n=461836&amp;dst=1840" TargetMode="External"/><Relationship Id="rId30" Type="http://schemas.openxmlformats.org/officeDocument/2006/relationships/hyperlink" Target="https://login.consultant.ru/link/?req=doc&amp;base=LAW&amp;n=461836&amp;dst=2589" TargetMode="External"/><Relationship Id="rId35" Type="http://schemas.openxmlformats.org/officeDocument/2006/relationships/hyperlink" Target="https://login.consultant.ru/link/?req=doc&amp;base=LAW&amp;n=443574"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0CF9ED-FF0F-4DAD-9BDA-7F6FB00720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6658</TotalTime>
  <Pages>4</Pages>
  <Words>2641</Words>
  <Characters>15056</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Кудаисова Ольга Николаевна</cp:lastModifiedBy>
  <cp:revision>492</cp:revision>
  <cp:lastPrinted>2022-01-18T03:58:00Z</cp:lastPrinted>
  <dcterms:created xsi:type="dcterms:W3CDTF">2018-07-08T15:21:00Z</dcterms:created>
  <dcterms:modified xsi:type="dcterms:W3CDTF">2024-10-23T07:11:00Z</dcterms:modified>
</cp:coreProperties>
</file>