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36F" w:rsidRDefault="00CA736F" w:rsidP="00CA736F"/>
    <w:p w:rsidR="00CA736F" w:rsidRDefault="00CA736F" w:rsidP="00CA736F">
      <w:r>
        <w:t xml:space="preserve">Предписание </w:t>
      </w:r>
    </w:p>
    <w:p w:rsidR="00CA736F" w:rsidRDefault="00CA736F" w:rsidP="00CA736F">
      <w:r>
        <w:t xml:space="preserve">по делу </w:t>
      </w:r>
      <w:bookmarkStart w:id="0" w:name="_GoBack"/>
      <w:r>
        <w:t>№007/06/42-753/2024</w:t>
      </w:r>
      <w:bookmarkEnd w:id="0"/>
    </w:p>
    <w:p w:rsidR="00CA736F" w:rsidRDefault="00CA736F" w:rsidP="00CA736F">
      <w:r>
        <w:t xml:space="preserve">23.10.2024г.  </w:t>
      </w:r>
      <w:r>
        <w:tab/>
      </w:r>
      <w:r>
        <w:tab/>
      </w:r>
      <w:r>
        <w:tab/>
      </w:r>
      <w:r>
        <w:tab/>
      </w:r>
      <w:r>
        <w:tab/>
      </w:r>
      <w:r>
        <w:tab/>
      </w:r>
      <w:r>
        <w:tab/>
        <w:t xml:space="preserve">                                </w:t>
      </w:r>
      <w:proofErr w:type="spellStart"/>
      <w:r>
        <w:t>г.Нальчик</w:t>
      </w:r>
      <w:proofErr w:type="spellEnd"/>
    </w:p>
    <w:p w:rsidR="00CA736F" w:rsidRDefault="00CA736F" w:rsidP="00CA736F">
      <w:r>
        <w:t xml:space="preserve">    </w:t>
      </w:r>
      <w:r>
        <w:tab/>
      </w:r>
      <w:r>
        <w:tab/>
      </w:r>
      <w:r>
        <w:tab/>
      </w:r>
      <w:r>
        <w:tab/>
        <w:t xml:space="preserve">    резолютивная часть предписания объявлена 21.10.2024г.</w:t>
      </w:r>
    </w:p>
    <w:p w:rsidR="00CA736F" w:rsidRDefault="00CA736F" w:rsidP="00CA736F">
      <w:r>
        <w:t>Комиссия Кабардино-Балкарского УФАС России по контролю в сфере контрактной системы (далее - Комиссия) в составе: при участии посредством видео-</w:t>
      </w:r>
      <w:proofErr w:type="spellStart"/>
      <w:r>
        <w:t>конференц</w:t>
      </w:r>
      <w:proofErr w:type="spellEnd"/>
      <w:r>
        <w:t xml:space="preserve"> связи представителя общества с ограниченной ответственностью «</w:t>
      </w:r>
      <w:proofErr w:type="spellStart"/>
      <w:r>
        <w:t>Урбантех</w:t>
      </w:r>
      <w:proofErr w:type="spellEnd"/>
      <w:r>
        <w:t xml:space="preserve">-м» (далее — Заявитель)  по доверенности, представителей  Государственного казённого учреждения Кабардино-Балкарской Республики «Безопасная республика» (далее — Заказчик) по доверенности, представителя Министерства транспорта и дорожного хозяйства Кабардино-Балкарской Республики (далее – Уполномоченный орган) –. по доверенности, в отсутствие представителей акционерного общества «Единая электронная торговая площадка» (далее — Оператор ЭТП), рассмотрев жалобу  Заявителя на действия  Заказчика, Уполномоченного органа при проведении электронного аукциона №0104200003624000066  «Поставка оборудования фото- и </w:t>
      </w:r>
      <w:proofErr w:type="spellStart"/>
      <w:r>
        <w:t>видеофиксации</w:t>
      </w:r>
      <w:proofErr w:type="spellEnd"/>
      <w:r>
        <w:t xml:space="preserve"> нарушений ПДД РФ на автомобильных дорогах Кабардино-Балкарской Республики» (далее — Аукцион, закупка), руководствуясь ст.ст.99,105,106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г. N 1576, своего решения по делу №007/06/42-753/2024 от 23.10.2024г., </w:t>
      </w:r>
    </w:p>
    <w:p w:rsidR="00CA736F" w:rsidRDefault="00CA736F" w:rsidP="00CA736F">
      <w:r>
        <w:t>Предписывает:</w:t>
      </w:r>
    </w:p>
    <w:p w:rsidR="00CA736F" w:rsidRDefault="00CA736F" w:rsidP="00CA736F"/>
    <w:p w:rsidR="00CA736F" w:rsidRDefault="00CA736F" w:rsidP="00CA736F">
      <w:r>
        <w:t>1.  Заказчику, Уполномоченному органу:</w:t>
      </w:r>
    </w:p>
    <w:p w:rsidR="00CA736F" w:rsidRDefault="00CA736F" w:rsidP="00CA736F">
      <w:r>
        <w:t>а) отменить протоколы составленные в ходе проведения Конкурса;</w:t>
      </w:r>
    </w:p>
    <w:p w:rsidR="00CA736F" w:rsidRDefault="00CA736F" w:rsidP="00CA736F">
      <w:r>
        <w:t xml:space="preserve">б) внести изменения в извещение о проведении открытого Конкурса в электронной </w:t>
      </w:r>
      <w:proofErr w:type="gramStart"/>
      <w:r>
        <w:t>форме,  в</w:t>
      </w:r>
      <w:proofErr w:type="gramEnd"/>
      <w:r>
        <w:t xml:space="preserve"> соответствии с замечаниями указанными в решении, в частности установить надлежащий код КТРУ объекта закупки;</w:t>
      </w:r>
    </w:p>
    <w:p w:rsidR="00CA736F" w:rsidRDefault="00CA736F" w:rsidP="00CA736F">
      <w:r>
        <w:t>в) назначить новую дату и время окончания срока подачи заявок, дату подведения итогов определения поставщика (подрядчика, исполнителя), а также разместить в единой информационной системе информацию о новой дате и времени окончания срока подачи заявок, дате подведения итогов определения поставщика (подрядчика, исполнителя),  При этом дата окончания срока подачи заявок должна быть назначена не ранее чем через 10 дней со дня размещения в единой информационной системе соответствующего извещения об аукционе.</w:t>
      </w:r>
    </w:p>
    <w:p w:rsidR="00CA736F" w:rsidRDefault="00CA736F" w:rsidP="00CA736F">
      <w:r>
        <w:t>2.Оператору ЭТП:</w:t>
      </w:r>
    </w:p>
    <w:p w:rsidR="00CA736F" w:rsidRDefault="00CA736F" w:rsidP="00CA736F">
      <w:proofErr w:type="gramStart"/>
      <w:r>
        <w:t>а)обеспечить</w:t>
      </w:r>
      <w:proofErr w:type="gramEnd"/>
      <w:r>
        <w:t xml:space="preserve"> возможность исполнения заказчиком, комиссией заказчика требований пункта 1  настоящего предписания;</w:t>
      </w:r>
    </w:p>
    <w:p w:rsidR="00CA736F" w:rsidRDefault="00CA736F" w:rsidP="00CA736F">
      <w:proofErr w:type="gramStart"/>
      <w:r>
        <w:lastRenderedPageBreak/>
        <w:t>б)уведомить</w:t>
      </w:r>
      <w:proofErr w:type="gramEnd"/>
      <w:r>
        <w:t xml:space="preserve"> всех участников, подавших заявки на участие в открытом конкурсе о прекращении действия ранее поданных заявок и о возможности подачи новых заявок;</w:t>
      </w:r>
    </w:p>
    <w:p w:rsidR="00CA736F" w:rsidRDefault="00CA736F" w:rsidP="00CA736F">
      <w:r>
        <w:t xml:space="preserve">3.Заказчику, Уполномоченному органу, Оператору ЭТП в срок до 05.11.2024г. представить в Кабардино-Балкарское УФАС России письменное подтверждение исполнения настоящего предписания по адресу электронной почты to07-torgi@fas.gov.ru. </w:t>
      </w:r>
    </w:p>
    <w:p w:rsidR="002D5A9B" w:rsidRDefault="00CA736F" w:rsidP="00CA736F">
      <w:r>
        <w:t>Настоящее предписание может быть обжаловано в арбитражном суде в течение трех месяцев со дня его принятия.</w:t>
      </w:r>
    </w:p>
    <w:sectPr w:rsidR="002D5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03F"/>
    <w:rsid w:val="002D5A9B"/>
    <w:rsid w:val="00CA736F"/>
    <w:rsid w:val="00FE50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836DAB-AEF2-445F-9BC6-495672660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177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496</Words>
  <Characters>2830</Characters>
  <Application>Microsoft Office Word</Application>
  <DocSecurity>0</DocSecurity>
  <Lines>23</Lines>
  <Paragraphs>6</Paragraphs>
  <ScaleCrop>false</ScaleCrop>
  <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2024-10-23T14:01:00Z</dcterms:created>
  <dcterms:modified xsi:type="dcterms:W3CDTF">2024-10-23T14:02:00Z</dcterms:modified>
</cp:coreProperties>
</file>