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CF9" w:rsidRPr="00FE2242" w:rsidRDefault="00671CF9" w:rsidP="00671CF9">
      <w:pPr>
        <w:spacing w:before="0"/>
        <w:ind w:left="5245" w:firstLine="0"/>
        <w:rPr>
          <w:color w:val="auto"/>
          <w:sz w:val="26"/>
          <w:szCs w:val="26"/>
        </w:rPr>
      </w:pPr>
      <w:r w:rsidRPr="00FE2242">
        <w:rPr>
          <w:color w:val="auto"/>
          <w:sz w:val="26"/>
          <w:szCs w:val="26"/>
        </w:rPr>
        <w:t>Заказчик:</w:t>
      </w:r>
      <w:r w:rsidRPr="00FE2242">
        <w:rPr>
          <w:color w:val="auto"/>
          <w:sz w:val="26"/>
          <w:szCs w:val="26"/>
        </w:rPr>
        <w:tab/>
      </w:r>
    </w:p>
    <w:p w:rsidR="00671CF9" w:rsidRPr="008924DB" w:rsidRDefault="00671CF9" w:rsidP="00671CF9">
      <w:pPr>
        <w:spacing w:before="0"/>
        <w:ind w:left="5245" w:firstLine="0"/>
        <w:rPr>
          <w:color w:val="auto"/>
          <w:sz w:val="26"/>
          <w:szCs w:val="26"/>
        </w:rPr>
      </w:pPr>
      <w:r w:rsidRPr="008924DB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«Наро-Фоминский перинатальный центр»</w:t>
      </w:r>
    </w:p>
    <w:p w:rsidR="00671CF9" w:rsidRPr="008924DB" w:rsidRDefault="00671CF9" w:rsidP="00671CF9">
      <w:pPr>
        <w:spacing w:before="0"/>
        <w:ind w:left="5245" w:firstLine="0"/>
        <w:rPr>
          <w:color w:val="auto"/>
          <w:sz w:val="26"/>
          <w:szCs w:val="26"/>
        </w:rPr>
      </w:pPr>
      <w:r w:rsidRPr="008924DB">
        <w:rPr>
          <w:color w:val="auto"/>
          <w:sz w:val="26"/>
          <w:szCs w:val="26"/>
        </w:rPr>
        <w:t>dpo@nf-pc.ru</w:t>
      </w:r>
    </w:p>
    <w:p w:rsidR="00671CF9" w:rsidRPr="008924DB" w:rsidRDefault="00671CF9" w:rsidP="00671CF9">
      <w:pPr>
        <w:spacing w:before="0"/>
        <w:ind w:left="5245" w:firstLine="0"/>
        <w:rPr>
          <w:color w:val="auto"/>
          <w:sz w:val="26"/>
          <w:szCs w:val="26"/>
        </w:rPr>
      </w:pPr>
    </w:p>
    <w:p w:rsidR="00671CF9" w:rsidRPr="008924DB" w:rsidRDefault="00671CF9" w:rsidP="00671CF9">
      <w:pPr>
        <w:spacing w:before="0"/>
        <w:ind w:left="5245" w:firstLine="0"/>
        <w:rPr>
          <w:color w:val="auto"/>
          <w:sz w:val="26"/>
          <w:szCs w:val="26"/>
        </w:rPr>
      </w:pPr>
      <w:r w:rsidRPr="008924DB">
        <w:rPr>
          <w:color w:val="auto"/>
          <w:sz w:val="26"/>
          <w:szCs w:val="26"/>
        </w:rPr>
        <w:t>Оператор электронной площадки:</w:t>
      </w:r>
    </w:p>
    <w:p w:rsidR="00671CF9" w:rsidRPr="008924DB" w:rsidRDefault="00671CF9" w:rsidP="00671CF9">
      <w:pPr>
        <w:spacing w:before="0"/>
        <w:ind w:left="5245" w:firstLine="0"/>
        <w:rPr>
          <w:color w:val="auto"/>
          <w:sz w:val="26"/>
          <w:szCs w:val="26"/>
        </w:rPr>
      </w:pPr>
      <w:r w:rsidRPr="008924DB">
        <w:rPr>
          <w:color w:val="auto"/>
          <w:sz w:val="26"/>
          <w:szCs w:val="26"/>
        </w:rPr>
        <w:t>ООО «РТС-тендер»</w:t>
      </w:r>
    </w:p>
    <w:p w:rsidR="00671CF9" w:rsidRPr="008924DB" w:rsidRDefault="00671CF9" w:rsidP="00671CF9">
      <w:pPr>
        <w:spacing w:before="0"/>
        <w:ind w:left="5245" w:firstLine="0"/>
        <w:rPr>
          <w:color w:val="auto"/>
          <w:sz w:val="26"/>
          <w:szCs w:val="26"/>
        </w:rPr>
      </w:pPr>
      <w:r w:rsidRPr="008924DB">
        <w:rPr>
          <w:color w:val="auto"/>
          <w:sz w:val="26"/>
          <w:szCs w:val="26"/>
        </w:rPr>
        <w:t>ko@rts-tender.ru</w:t>
      </w:r>
    </w:p>
    <w:p w:rsidR="00671CF9" w:rsidRPr="008924DB" w:rsidRDefault="00671CF9" w:rsidP="00671CF9">
      <w:pPr>
        <w:spacing w:before="0"/>
        <w:ind w:left="5245" w:firstLine="0"/>
        <w:rPr>
          <w:color w:val="auto"/>
          <w:sz w:val="26"/>
          <w:szCs w:val="26"/>
        </w:rPr>
      </w:pPr>
    </w:p>
    <w:p w:rsidR="00671CF9" w:rsidRPr="008924DB" w:rsidRDefault="00671CF9" w:rsidP="00671CF9">
      <w:pPr>
        <w:spacing w:before="0"/>
        <w:ind w:left="5245" w:firstLine="0"/>
        <w:rPr>
          <w:color w:val="auto"/>
          <w:sz w:val="26"/>
          <w:szCs w:val="26"/>
        </w:rPr>
      </w:pPr>
      <w:r w:rsidRPr="008924DB">
        <w:rPr>
          <w:color w:val="auto"/>
          <w:sz w:val="26"/>
          <w:szCs w:val="26"/>
        </w:rPr>
        <w:t>Заявитель:</w:t>
      </w:r>
    </w:p>
    <w:p w:rsidR="00671CF9" w:rsidRPr="008924DB" w:rsidRDefault="00671CF9" w:rsidP="00671CF9">
      <w:pPr>
        <w:spacing w:before="0"/>
        <w:ind w:left="5245" w:firstLine="0"/>
        <w:rPr>
          <w:color w:val="auto"/>
          <w:sz w:val="26"/>
          <w:szCs w:val="26"/>
        </w:rPr>
      </w:pPr>
      <w:r w:rsidRPr="008924DB">
        <w:rPr>
          <w:color w:val="auto"/>
          <w:sz w:val="26"/>
          <w:szCs w:val="26"/>
        </w:rPr>
        <w:t>ООО «Южно-Уральский центр снабжения»</w:t>
      </w:r>
    </w:p>
    <w:p w:rsidR="00671CF9" w:rsidRPr="008924DB" w:rsidRDefault="00671CF9" w:rsidP="00671CF9">
      <w:pPr>
        <w:spacing w:before="0"/>
        <w:ind w:left="5245" w:firstLine="0"/>
        <w:rPr>
          <w:color w:val="auto"/>
          <w:sz w:val="26"/>
          <w:szCs w:val="26"/>
        </w:rPr>
      </w:pPr>
      <w:r w:rsidRPr="008924DB">
        <w:rPr>
          <w:color w:val="auto"/>
          <w:sz w:val="26"/>
          <w:szCs w:val="26"/>
        </w:rPr>
        <w:t>info@yurcs.ru</w:t>
      </w:r>
    </w:p>
    <w:p w:rsidR="00671CF9" w:rsidRDefault="00671CF9" w:rsidP="00671CF9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CF9" w:rsidRDefault="00671CF9" w:rsidP="00671CF9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CF9" w:rsidRDefault="00671CF9" w:rsidP="00671CF9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CF9" w:rsidRPr="007079F8" w:rsidRDefault="00671CF9" w:rsidP="00671CF9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671CF9" w:rsidRPr="007079F8" w:rsidRDefault="00671CF9" w:rsidP="00671CF9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Pr="009E64C0">
        <w:rPr>
          <w:sz w:val="26"/>
          <w:szCs w:val="26"/>
        </w:rPr>
        <w:t>№ 050/06/105-</w:t>
      </w:r>
      <w:r>
        <w:rPr>
          <w:sz w:val="26"/>
          <w:szCs w:val="26"/>
        </w:rPr>
        <w:t>33362</w:t>
      </w:r>
      <w:r w:rsidRPr="009E64C0">
        <w:rPr>
          <w:sz w:val="26"/>
          <w:szCs w:val="26"/>
        </w:rPr>
        <w:t>/202</w:t>
      </w:r>
      <w:r w:rsidRPr="002F2327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Pr="007079F8">
        <w:rPr>
          <w:sz w:val="26"/>
          <w:szCs w:val="26"/>
        </w:rPr>
        <w:t>о нарушении</w:t>
      </w:r>
    </w:p>
    <w:p w:rsidR="00671CF9" w:rsidRPr="007079F8" w:rsidRDefault="00671CF9" w:rsidP="00671CF9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671CF9" w:rsidRPr="007079F8" w:rsidRDefault="00671CF9" w:rsidP="00671CF9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671CF9" w:rsidRPr="007079F8" w:rsidTr="00A67088">
        <w:tc>
          <w:tcPr>
            <w:tcW w:w="4842" w:type="dxa"/>
            <w:hideMark/>
          </w:tcPr>
          <w:p w:rsidR="00671CF9" w:rsidRPr="00C53CBA" w:rsidRDefault="00671CF9" w:rsidP="00A67088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04.10</w:t>
            </w:r>
            <w:r w:rsidRPr="003E7E54">
              <w:rPr>
                <w:sz w:val="26"/>
                <w:szCs w:val="26"/>
              </w:rPr>
              <w:t>.</w:t>
            </w:r>
            <w:r w:rsidRPr="00FE2242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4</w:t>
            </w:r>
          </w:p>
          <w:p w:rsidR="00671CF9" w:rsidRPr="007079F8" w:rsidRDefault="00671CF9" w:rsidP="00A67088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671CF9" w:rsidRPr="007079F8" w:rsidRDefault="00671CF9" w:rsidP="00A67088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671CF9" w:rsidRPr="002F6DF8" w:rsidRDefault="00671CF9" w:rsidP="00950F98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2F6DF8">
        <w:rPr>
          <w:rFonts w:eastAsia="Calibri"/>
          <w:sz w:val="26"/>
          <w:szCs w:val="26"/>
        </w:rPr>
        <w:t xml:space="preserve">, </w:t>
      </w:r>
    </w:p>
    <w:p w:rsidR="00671CF9" w:rsidRPr="00DA5AD0" w:rsidRDefault="00671CF9" w:rsidP="00671CF9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079F8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8924DB">
        <w:rPr>
          <w:bCs/>
          <w:sz w:val="26"/>
          <w:szCs w:val="26"/>
        </w:rPr>
        <w:t xml:space="preserve"> ООО «Южно-Уральский центр снабжения» (далее – Заявитель) на действия (бездействие) Государственного бюджетного учреждения здравоохранения Московской области «Наро-Фоминский перинатальный центр»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товара - </w:t>
      </w:r>
      <w:proofErr w:type="spellStart"/>
      <w:r w:rsidRPr="008924DB">
        <w:rPr>
          <w:bCs/>
          <w:sz w:val="26"/>
          <w:szCs w:val="26"/>
        </w:rPr>
        <w:t>инфузионные</w:t>
      </w:r>
      <w:proofErr w:type="spellEnd"/>
      <w:r w:rsidRPr="008924DB">
        <w:rPr>
          <w:bCs/>
          <w:sz w:val="26"/>
          <w:szCs w:val="26"/>
        </w:rPr>
        <w:t xml:space="preserve"> насосы (извещение № 0348500001124000262</w:t>
      </w:r>
      <w:r>
        <w:rPr>
          <w:bCs/>
          <w:sz w:val="26"/>
          <w:szCs w:val="26"/>
        </w:rPr>
        <w:t xml:space="preserve"> </w:t>
      </w:r>
      <w:r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7079F8">
        <w:rPr>
          <w:sz w:val="26"/>
          <w:szCs w:val="26"/>
          <w:lang w:val="en-US"/>
        </w:rPr>
        <w:t>www</w:t>
      </w:r>
      <w:r w:rsidRPr="007079F8">
        <w:rPr>
          <w:sz w:val="26"/>
          <w:szCs w:val="26"/>
        </w:rPr>
        <w:t>.zakupki.gov.ru (далее – Официальный сайт)</w:t>
      </w:r>
      <w:r w:rsidRPr="007079F8">
        <w:rPr>
          <w:bCs/>
          <w:sz w:val="26"/>
          <w:szCs w:val="26"/>
        </w:rPr>
        <w:t xml:space="preserve">) (далее – </w:t>
      </w:r>
      <w:r>
        <w:rPr>
          <w:bCs/>
          <w:sz w:val="26"/>
          <w:szCs w:val="26"/>
        </w:rPr>
        <w:t>Аукцион</w:t>
      </w:r>
      <w:r w:rsidRPr="007079F8">
        <w:rPr>
          <w:bCs/>
          <w:sz w:val="26"/>
          <w:szCs w:val="26"/>
        </w:rPr>
        <w:t>)</w:t>
      </w:r>
      <w:r w:rsidRPr="007079F8">
        <w:rPr>
          <w:sz w:val="26"/>
          <w:szCs w:val="26"/>
        </w:rPr>
        <w:t xml:space="preserve"> и в результате осуществления внеплановой проверки в части доводов жалобы </w:t>
      </w:r>
      <w:r w:rsidRPr="007079F8">
        <w:rPr>
          <w:sz w:val="26"/>
          <w:szCs w:val="26"/>
        </w:rPr>
        <w:lastRenderedPageBreak/>
        <w:t xml:space="preserve">Заявителя в соответствии с пунктом 1 части 15 статьи 99 Федерального закона от 05.04.2013 № 44-ФЗ </w:t>
      </w:r>
      <w:r>
        <w:rPr>
          <w:sz w:val="26"/>
          <w:szCs w:val="26"/>
        </w:rPr>
        <w:t>«</w:t>
      </w:r>
      <w:r w:rsidRPr="007079F8">
        <w:rPr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>
        <w:rPr>
          <w:sz w:val="26"/>
          <w:szCs w:val="26"/>
        </w:rPr>
        <w:t>»</w:t>
      </w:r>
      <w:r w:rsidRPr="007079F8">
        <w:rPr>
          <w:sz w:val="26"/>
          <w:szCs w:val="26"/>
        </w:rPr>
        <w:t xml:space="preserve"> (далее – Закон о контрактной системе) </w:t>
      </w:r>
    </w:p>
    <w:p w:rsidR="00671CF9" w:rsidRDefault="00671CF9" w:rsidP="00671CF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671CF9" w:rsidRDefault="00671CF9" w:rsidP="00671CF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671CF9" w:rsidRPr="007079F8" w:rsidRDefault="00671CF9" w:rsidP="00671CF9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Заказчиком, Оператором электронной площадки </w:t>
      </w:r>
      <w:r>
        <w:rPr>
          <w:rFonts w:eastAsiaTheme="minorHAnsi"/>
          <w:sz w:val="26"/>
          <w:szCs w:val="26"/>
        </w:rPr>
        <w:t>Аукциона</w:t>
      </w:r>
      <w:r w:rsidRPr="007079F8">
        <w:rPr>
          <w:rFonts w:eastAsiaTheme="minorHAnsi"/>
          <w:sz w:val="26"/>
          <w:szCs w:val="26"/>
        </w:rPr>
        <w:t>.</w:t>
      </w:r>
    </w:p>
    <w:p w:rsidR="00671CF9" w:rsidRPr="00965269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Pr="007079F8">
        <w:rPr>
          <w:sz w:val="26"/>
          <w:szCs w:val="26"/>
        </w:rPr>
        <w:br/>
      </w:r>
      <w:r w:rsidRPr="00965269">
        <w:rPr>
          <w:sz w:val="26"/>
          <w:szCs w:val="26"/>
        </w:rPr>
        <w:t xml:space="preserve">о проведении </w:t>
      </w:r>
      <w:r>
        <w:rPr>
          <w:sz w:val="26"/>
          <w:szCs w:val="26"/>
        </w:rPr>
        <w:t>Аукциона</w:t>
      </w:r>
      <w:r w:rsidRPr="00965269">
        <w:rPr>
          <w:sz w:val="26"/>
          <w:szCs w:val="26"/>
        </w:rPr>
        <w:t>.</w:t>
      </w:r>
    </w:p>
    <w:p w:rsidR="00671CF9" w:rsidRPr="00002174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:rsidR="00671CF9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 xml:space="preserve">1) </w:t>
      </w:r>
      <w:r>
        <w:rPr>
          <w:sz w:val="26"/>
          <w:szCs w:val="26"/>
        </w:rPr>
        <w:t xml:space="preserve">дата начала подачи заявок </w:t>
      </w:r>
      <w:r w:rsidRPr="00002174">
        <w:rPr>
          <w:color w:val="auto"/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Pr="008924DB">
        <w:rPr>
          <w:sz w:val="26"/>
          <w:szCs w:val="26"/>
        </w:rPr>
        <w:t>05.08.2024</w:t>
      </w:r>
      <w:r>
        <w:rPr>
          <w:sz w:val="26"/>
          <w:szCs w:val="26"/>
        </w:rPr>
        <w:t>;</w:t>
      </w:r>
    </w:p>
    <w:p w:rsidR="00671CF9" w:rsidRPr="00002174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002174">
        <w:rPr>
          <w:color w:val="auto"/>
          <w:sz w:val="26"/>
          <w:szCs w:val="26"/>
        </w:rPr>
        <w:t xml:space="preserve">начальная (максимальная) цена контракта – </w:t>
      </w:r>
      <w:r w:rsidRPr="008924DB">
        <w:rPr>
          <w:rStyle w:val="cardmaininfocontent"/>
          <w:sz w:val="26"/>
          <w:szCs w:val="26"/>
        </w:rPr>
        <w:t>9 987 616,50</w:t>
      </w:r>
      <w:r>
        <w:rPr>
          <w:rStyle w:val="cardmaininfocontent"/>
          <w:sz w:val="26"/>
          <w:szCs w:val="26"/>
        </w:rPr>
        <w:t xml:space="preserve"> </w:t>
      </w:r>
      <w:r w:rsidRPr="00002174">
        <w:rPr>
          <w:color w:val="auto"/>
          <w:sz w:val="26"/>
          <w:szCs w:val="26"/>
        </w:rPr>
        <w:t>рублей;</w:t>
      </w:r>
    </w:p>
    <w:p w:rsidR="00671CF9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002174">
        <w:rPr>
          <w:sz w:val="26"/>
          <w:szCs w:val="26"/>
        </w:rPr>
        <w:t>)</w:t>
      </w:r>
      <w:r w:rsidRPr="00002174">
        <w:rPr>
          <w:sz w:val="26"/>
          <w:szCs w:val="26"/>
        </w:rPr>
        <w:tab/>
        <w:t xml:space="preserve">дата окончания подачи заявок – </w:t>
      </w:r>
      <w:r>
        <w:rPr>
          <w:sz w:val="26"/>
          <w:szCs w:val="26"/>
        </w:rPr>
        <w:t>30.09</w:t>
      </w:r>
      <w:r w:rsidRPr="008924DB">
        <w:rPr>
          <w:sz w:val="26"/>
          <w:szCs w:val="26"/>
        </w:rPr>
        <w:t>.2024</w:t>
      </w:r>
      <w:r>
        <w:rPr>
          <w:sz w:val="26"/>
          <w:szCs w:val="26"/>
        </w:rPr>
        <w:t>;</w:t>
      </w:r>
    </w:p>
    <w:p w:rsidR="00671CF9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подано 2 заявки от участников закупки, признанные соответствующими требованиям извещения о проведении Аукциона.</w:t>
      </w:r>
    </w:p>
    <w:p w:rsidR="00671CF9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 Заказчиком в Описании объекта закупки Заказчиком установлены требования к техническим характеристикам товаров, ограничивающие количество участников.</w:t>
      </w:r>
    </w:p>
    <w:p w:rsidR="00671CF9" w:rsidRPr="006E5CF6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</w:t>
      </w:r>
      <w:r w:rsidRPr="006E5CF6">
        <w:rPr>
          <w:sz w:val="26"/>
          <w:szCs w:val="26"/>
        </w:rPr>
        <w:t xml:space="preserve">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671CF9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Согласно пункту 3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</w:t>
      </w:r>
      <w:r>
        <w:rPr>
          <w:sz w:val="26"/>
          <w:szCs w:val="26"/>
        </w:rPr>
        <w:t>е количества участников закупки.</w:t>
      </w:r>
    </w:p>
    <w:p w:rsidR="00671CF9" w:rsidRDefault="00671CF9" w:rsidP="00671CF9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11954">
        <w:rPr>
          <w:rFonts w:eastAsiaTheme="minorHAnsi"/>
          <w:color w:val="auto"/>
          <w:sz w:val="26"/>
          <w:szCs w:val="26"/>
          <w:lang w:eastAsia="en-US"/>
        </w:rPr>
        <w:t>Согласно</w:t>
      </w:r>
      <w:r w:rsidRPr="008C51AF">
        <w:rPr>
          <w:rFonts w:eastAsiaTheme="minorHAnsi"/>
          <w:color w:val="auto"/>
          <w:sz w:val="26"/>
          <w:szCs w:val="26"/>
          <w:lang w:eastAsia="en-US"/>
        </w:rPr>
        <w:t xml:space="preserve">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</w:t>
      </w:r>
      <w:r w:rsidRPr="008C51AF">
        <w:rPr>
          <w:rFonts w:eastAsiaTheme="minorHAnsi"/>
          <w:color w:val="auto"/>
          <w:sz w:val="26"/>
          <w:szCs w:val="26"/>
          <w:lang w:eastAsia="en-US"/>
        </w:rPr>
        <w:lastRenderedPageBreak/>
        <w:t>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671CF9" w:rsidRPr="00C25077" w:rsidRDefault="00671CF9" w:rsidP="00671CF9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25077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671CF9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установлено, что в Описании объекта закупки Заказчиком установлены в том числе требования к техническим характеристикам для товара «</w:t>
      </w:r>
      <w:r w:rsidRPr="008924DB">
        <w:rPr>
          <w:sz w:val="26"/>
          <w:szCs w:val="26"/>
        </w:rPr>
        <w:t>Насос шприцевой прикроватный</w:t>
      </w:r>
      <w:r>
        <w:rPr>
          <w:sz w:val="26"/>
          <w:szCs w:val="26"/>
        </w:rPr>
        <w:t>».</w:t>
      </w:r>
    </w:p>
    <w:p w:rsidR="00236871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</w:t>
      </w:r>
      <w:r w:rsidRPr="009B1F1D">
        <w:rPr>
          <w:bCs/>
          <w:sz w:val="26"/>
          <w:szCs w:val="26"/>
        </w:rPr>
        <w:t xml:space="preserve">о мнению Заявителя, совокупности характеристик, установленных </w:t>
      </w:r>
      <w:r>
        <w:rPr>
          <w:bCs/>
          <w:sz w:val="26"/>
          <w:szCs w:val="26"/>
        </w:rPr>
        <w:t>в</w:t>
      </w:r>
      <w:r w:rsidRPr="00DD4F84">
        <w:rPr>
          <w:bCs/>
          <w:sz w:val="26"/>
          <w:szCs w:val="26"/>
        </w:rPr>
        <w:t xml:space="preserve"> Описани</w:t>
      </w:r>
      <w:r>
        <w:rPr>
          <w:bCs/>
          <w:sz w:val="26"/>
          <w:szCs w:val="26"/>
        </w:rPr>
        <w:t>и</w:t>
      </w:r>
      <w:r w:rsidRPr="00DD4F84">
        <w:rPr>
          <w:bCs/>
          <w:sz w:val="26"/>
          <w:szCs w:val="26"/>
        </w:rPr>
        <w:t xml:space="preserve"> объекта закупки для товар</w:t>
      </w:r>
      <w:r>
        <w:rPr>
          <w:bCs/>
          <w:sz w:val="26"/>
          <w:szCs w:val="26"/>
        </w:rPr>
        <w:t>а</w:t>
      </w:r>
      <w:r w:rsidRPr="00DD4F84">
        <w:rPr>
          <w:bCs/>
          <w:sz w:val="26"/>
          <w:szCs w:val="26"/>
        </w:rPr>
        <w:t xml:space="preserve"> </w:t>
      </w:r>
      <w:r w:rsidRPr="006A7D7A">
        <w:rPr>
          <w:bCs/>
          <w:sz w:val="26"/>
          <w:szCs w:val="26"/>
        </w:rPr>
        <w:t>«</w:t>
      </w:r>
      <w:proofErr w:type="spellStart"/>
      <w:r w:rsidR="00236871" w:rsidRPr="00236871">
        <w:rPr>
          <w:bCs/>
          <w:sz w:val="26"/>
          <w:szCs w:val="26"/>
        </w:rPr>
        <w:t>Инфузионный</w:t>
      </w:r>
      <w:proofErr w:type="spellEnd"/>
      <w:r w:rsidR="00236871" w:rsidRPr="00236871">
        <w:rPr>
          <w:bCs/>
          <w:sz w:val="26"/>
          <w:szCs w:val="26"/>
        </w:rPr>
        <w:t xml:space="preserve"> шприцевой насос</w:t>
      </w:r>
      <w:r>
        <w:rPr>
          <w:bCs/>
          <w:sz w:val="26"/>
          <w:szCs w:val="26"/>
        </w:rPr>
        <w:t xml:space="preserve">» </w:t>
      </w:r>
      <w:r w:rsidRPr="009B1F1D">
        <w:rPr>
          <w:bCs/>
          <w:sz w:val="26"/>
          <w:szCs w:val="26"/>
        </w:rPr>
        <w:t xml:space="preserve">соответствует </w:t>
      </w:r>
      <w:r w:rsidRPr="00C30C22">
        <w:rPr>
          <w:bCs/>
          <w:sz w:val="26"/>
          <w:szCs w:val="26"/>
        </w:rPr>
        <w:t xml:space="preserve">товар </w:t>
      </w:r>
      <w:r>
        <w:rPr>
          <w:bCs/>
          <w:sz w:val="26"/>
          <w:szCs w:val="26"/>
        </w:rPr>
        <w:t>единственного производителя</w:t>
      </w:r>
      <w:r w:rsidRPr="00C30C22">
        <w:rPr>
          <w:bCs/>
          <w:sz w:val="26"/>
          <w:szCs w:val="26"/>
        </w:rPr>
        <w:t xml:space="preserve"> </w:t>
      </w:r>
      <w:r w:rsidR="00236871">
        <w:rPr>
          <w:bCs/>
          <w:sz w:val="26"/>
          <w:szCs w:val="26"/>
        </w:rPr>
        <w:t>«</w:t>
      </w:r>
      <w:r w:rsidR="00236871">
        <w:rPr>
          <w:bCs/>
          <w:sz w:val="26"/>
          <w:szCs w:val="26"/>
          <w:lang w:val="en-US"/>
        </w:rPr>
        <w:t>Fresenius</w:t>
      </w:r>
      <w:r w:rsidR="00236871" w:rsidRPr="00EB00FC">
        <w:rPr>
          <w:bCs/>
          <w:sz w:val="26"/>
          <w:szCs w:val="26"/>
        </w:rPr>
        <w:t xml:space="preserve"> </w:t>
      </w:r>
      <w:proofErr w:type="spellStart"/>
      <w:r w:rsidR="00236871">
        <w:rPr>
          <w:bCs/>
          <w:sz w:val="26"/>
          <w:szCs w:val="26"/>
          <w:lang w:val="en-US"/>
        </w:rPr>
        <w:t>Kabi</w:t>
      </w:r>
      <w:proofErr w:type="spellEnd"/>
      <w:r w:rsidR="00236871">
        <w:rPr>
          <w:bCs/>
          <w:sz w:val="26"/>
          <w:szCs w:val="26"/>
        </w:rPr>
        <w:t>».</w:t>
      </w:r>
    </w:p>
    <w:p w:rsidR="00671CF9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 заседание Комиссии представитель Заказчика представил письменные пояснения, согласно которым:</w:t>
      </w:r>
    </w:p>
    <w:p w:rsidR="00671CF9" w:rsidRPr="00671CF9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671CF9">
        <w:rPr>
          <w:bCs/>
          <w:sz w:val="26"/>
          <w:szCs w:val="26"/>
        </w:rPr>
        <w:t xml:space="preserve">Установленные в технической части извещения (Приложение «ТЗ по КТРУ </w:t>
      </w:r>
      <w:proofErr w:type="spellStart"/>
      <w:r w:rsidRPr="00671CF9">
        <w:rPr>
          <w:bCs/>
          <w:sz w:val="26"/>
          <w:szCs w:val="26"/>
        </w:rPr>
        <w:t>инфузионные</w:t>
      </w:r>
      <w:proofErr w:type="spellEnd"/>
      <w:r w:rsidRPr="00671CF9">
        <w:rPr>
          <w:bCs/>
          <w:sz w:val="26"/>
          <w:szCs w:val="26"/>
        </w:rPr>
        <w:t xml:space="preserve"> насосы») характеристики предмета закупки обусловлены исключительно с</w:t>
      </w:r>
      <w:r>
        <w:rPr>
          <w:bCs/>
          <w:sz w:val="26"/>
          <w:szCs w:val="26"/>
        </w:rPr>
        <w:t>пецификой использования товара.</w:t>
      </w:r>
    </w:p>
    <w:p w:rsidR="00671CF9" w:rsidRPr="00671CF9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1CF9">
        <w:rPr>
          <w:bCs/>
          <w:sz w:val="26"/>
          <w:szCs w:val="26"/>
        </w:rPr>
        <w:t>Извещение о закупке не содержит требований, влекущих за собой ограничение количества участников такого аукциона или ограничение дост</w:t>
      </w:r>
      <w:r>
        <w:rPr>
          <w:bCs/>
          <w:sz w:val="26"/>
          <w:szCs w:val="26"/>
        </w:rPr>
        <w:t>упа к участию в таком аукционе.</w:t>
      </w:r>
    </w:p>
    <w:p w:rsidR="00671CF9" w:rsidRDefault="00671CF9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1CF9">
        <w:rPr>
          <w:bCs/>
          <w:sz w:val="26"/>
          <w:szCs w:val="26"/>
        </w:rPr>
        <w:t xml:space="preserve">Необходимо отметить, что описание объекта закупки не является точной копией описания технических </w:t>
      </w:r>
      <w:r>
        <w:rPr>
          <w:bCs/>
          <w:sz w:val="26"/>
          <w:szCs w:val="26"/>
        </w:rPr>
        <w:t xml:space="preserve">характеристик конкретного типа (модели) ВМО, так как товары двух производителей удовлетворяют совокупности заявленных требований, а именно Насос </w:t>
      </w:r>
      <w:proofErr w:type="spellStart"/>
      <w:r>
        <w:rPr>
          <w:bCs/>
          <w:sz w:val="26"/>
          <w:szCs w:val="26"/>
        </w:rPr>
        <w:t>инфузионный</w:t>
      </w:r>
      <w:proofErr w:type="spellEnd"/>
      <w:r>
        <w:rPr>
          <w:bCs/>
          <w:sz w:val="26"/>
          <w:szCs w:val="26"/>
        </w:rPr>
        <w:t xml:space="preserve"> шприцевой «</w:t>
      </w:r>
      <w:proofErr w:type="spellStart"/>
      <w:r>
        <w:rPr>
          <w:bCs/>
          <w:sz w:val="26"/>
          <w:szCs w:val="26"/>
        </w:rPr>
        <w:t>Перфузор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Спейс</w:t>
      </w:r>
      <w:proofErr w:type="spellEnd"/>
      <w:r>
        <w:rPr>
          <w:bCs/>
          <w:sz w:val="26"/>
          <w:szCs w:val="26"/>
        </w:rPr>
        <w:t xml:space="preserve">» производства </w:t>
      </w:r>
      <w:r>
        <w:rPr>
          <w:bCs/>
          <w:sz w:val="26"/>
          <w:szCs w:val="26"/>
          <w:lang w:val="en-US"/>
        </w:rPr>
        <w:t>B</w:t>
      </w:r>
      <w:r w:rsidRPr="00671CF9">
        <w:rPr>
          <w:bCs/>
          <w:sz w:val="26"/>
          <w:szCs w:val="26"/>
        </w:rPr>
        <w:t xml:space="preserve">. </w:t>
      </w:r>
      <w:r>
        <w:rPr>
          <w:bCs/>
          <w:sz w:val="26"/>
          <w:szCs w:val="26"/>
          <w:lang w:val="en-US"/>
        </w:rPr>
        <w:t>Braun</w:t>
      </w:r>
      <w:r w:rsidRPr="00671CF9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  <w:lang w:val="en-US"/>
        </w:rPr>
        <w:t>Melsungen</w:t>
      </w:r>
      <w:proofErr w:type="spellEnd"/>
      <w:r w:rsidRPr="00671C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  <w:lang w:val="en-US"/>
        </w:rPr>
        <w:t>AG</w:t>
      </w:r>
      <w:r w:rsidRPr="00671C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и Насос </w:t>
      </w:r>
      <w:proofErr w:type="spellStart"/>
      <w:r>
        <w:rPr>
          <w:bCs/>
          <w:sz w:val="26"/>
          <w:szCs w:val="26"/>
        </w:rPr>
        <w:t>инфузионный</w:t>
      </w:r>
      <w:proofErr w:type="spellEnd"/>
      <w:r>
        <w:rPr>
          <w:bCs/>
          <w:sz w:val="26"/>
          <w:szCs w:val="26"/>
        </w:rPr>
        <w:t xml:space="preserve"> шприцевой </w:t>
      </w:r>
      <w:proofErr w:type="spellStart"/>
      <w:r>
        <w:rPr>
          <w:bCs/>
          <w:sz w:val="26"/>
          <w:szCs w:val="26"/>
          <w:lang w:val="en-US"/>
        </w:rPr>
        <w:t>Agilia</w:t>
      </w:r>
      <w:proofErr w:type="spellEnd"/>
      <w:r w:rsidRPr="00671C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  <w:lang w:val="en-US"/>
        </w:rPr>
        <w:t>SP</w:t>
      </w:r>
      <w:r w:rsidRPr="00671C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  <w:lang w:val="en-US"/>
        </w:rPr>
        <w:t>MC</w:t>
      </w:r>
      <w:r w:rsidRPr="00671C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производства </w:t>
      </w:r>
      <w:r w:rsidR="00EB00FC">
        <w:rPr>
          <w:bCs/>
          <w:sz w:val="26"/>
          <w:szCs w:val="26"/>
          <w:lang w:val="en-US"/>
        </w:rPr>
        <w:t>Fresenius</w:t>
      </w:r>
      <w:r w:rsidR="00EB00FC" w:rsidRPr="00EB00FC">
        <w:rPr>
          <w:bCs/>
          <w:sz w:val="26"/>
          <w:szCs w:val="26"/>
        </w:rPr>
        <w:t xml:space="preserve"> </w:t>
      </w:r>
      <w:proofErr w:type="spellStart"/>
      <w:r w:rsidR="00EB00FC">
        <w:rPr>
          <w:bCs/>
          <w:sz w:val="26"/>
          <w:szCs w:val="26"/>
          <w:lang w:val="en-US"/>
        </w:rPr>
        <w:t>Kabi</w:t>
      </w:r>
      <w:proofErr w:type="spellEnd"/>
      <w:r w:rsidR="00EB00FC" w:rsidRPr="00EB00FC">
        <w:rPr>
          <w:bCs/>
          <w:sz w:val="26"/>
          <w:szCs w:val="26"/>
        </w:rPr>
        <w:t xml:space="preserve"> </w:t>
      </w:r>
      <w:r w:rsidR="00EB00FC">
        <w:rPr>
          <w:bCs/>
          <w:sz w:val="26"/>
          <w:szCs w:val="26"/>
          <w:lang w:val="en-US"/>
        </w:rPr>
        <w:t>AG</w:t>
      </w:r>
      <w:r w:rsidR="00EB00FC">
        <w:rPr>
          <w:bCs/>
          <w:sz w:val="26"/>
          <w:szCs w:val="26"/>
        </w:rPr>
        <w:t>».</w:t>
      </w:r>
    </w:p>
    <w:p w:rsidR="00EB00FC" w:rsidRDefault="00EB00FC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 заседание Комиссии представитель Заказчика представил в том числе ответ ООО «</w:t>
      </w:r>
      <w:r w:rsidR="00236871">
        <w:rPr>
          <w:bCs/>
          <w:sz w:val="26"/>
          <w:szCs w:val="26"/>
        </w:rPr>
        <w:t xml:space="preserve">Б Браун </w:t>
      </w:r>
      <w:proofErr w:type="spellStart"/>
      <w:r w:rsidR="00236871">
        <w:rPr>
          <w:bCs/>
          <w:sz w:val="26"/>
          <w:szCs w:val="26"/>
        </w:rPr>
        <w:t>Медикал</w:t>
      </w:r>
      <w:proofErr w:type="spellEnd"/>
      <w:r>
        <w:rPr>
          <w:bCs/>
          <w:sz w:val="26"/>
          <w:szCs w:val="26"/>
        </w:rPr>
        <w:t>»</w:t>
      </w:r>
      <w:r w:rsidR="00D960CE">
        <w:rPr>
          <w:bCs/>
          <w:sz w:val="26"/>
          <w:szCs w:val="26"/>
        </w:rPr>
        <w:t xml:space="preserve"> (исх. от 23.09.2024 № 1385/24 ББМ)</w:t>
      </w:r>
      <w:r>
        <w:rPr>
          <w:bCs/>
          <w:sz w:val="26"/>
          <w:szCs w:val="26"/>
        </w:rPr>
        <w:t xml:space="preserve"> на запрос Заказчика, согласно которому:</w:t>
      </w:r>
    </w:p>
    <w:p w:rsidR="00236871" w:rsidRPr="00236871" w:rsidRDefault="00EB00FC" w:rsidP="00236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236871" w:rsidRPr="00236871">
        <w:rPr>
          <w:bCs/>
          <w:sz w:val="26"/>
          <w:szCs w:val="26"/>
        </w:rPr>
        <w:t>В ответ на ваш запрос информируем, что указанным</w:t>
      </w:r>
      <w:r w:rsidR="00236871">
        <w:rPr>
          <w:bCs/>
          <w:sz w:val="26"/>
          <w:szCs w:val="26"/>
        </w:rPr>
        <w:t xml:space="preserve"> ниже характеристикам полностью </w:t>
      </w:r>
      <w:r w:rsidR="00236871" w:rsidRPr="00236871">
        <w:rPr>
          <w:bCs/>
          <w:sz w:val="26"/>
          <w:szCs w:val="26"/>
        </w:rPr>
        <w:t xml:space="preserve">соответствует Насос </w:t>
      </w:r>
      <w:proofErr w:type="spellStart"/>
      <w:r w:rsidR="00236871" w:rsidRPr="00236871">
        <w:rPr>
          <w:bCs/>
          <w:sz w:val="26"/>
          <w:szCs w:val="26"/>
        </w:rPr>
        <w:t>инфузионный</w:t>
      </w:r>
      <w:proofErr w:type="spellEnd"/>
      <w:r w:rsidR="00236871" w:rsidRPr="00236871">
        <w:rPr>
          <w:bCs/>
          <w:sz w:val="26"/>
          <w:szCs w:val="26"/>
        </w:rPr>
        <w:t xml:space="preserve"> шприцевой «</w:t>
      </w:r>
      <w:proofErr w:type="spellStart"/>
      <w:r w:rsidR="00236871" w:rsidRPr="00236871">
        <w:rPr>
          <w:bCs/>
          <w:sz w:val="26"/>
          <w:szCs w:val="26"/>
        </w:rPr>
        <w:t>Перфузор</w:t>
      </w:r>
      <w:proofErr w:type="spellEnd"/>
      <w:r w:rsidR="00236871" w:rsidRPr="00236871">
        <w:rPr>
          <w:bCs/>
          <w:sz w:val="26"/>
          <w:szCs w:val="26"/>
        </w:rPr>
        <w:t xml:space="preserve">® </w:t>
      </w:r>
      <w:proofErr w:type="spellStart"/>
      <w:r w:rsidR="00236871" w:rsidRPr="00236871">
        <w:rPr>
          <w:bCs/>
          <w:sz w:val="26"/>
          <w:szCs w:val="26"/>
        </w:rPr>
        <w:t>Спэйс</w:t>
      </w:r>
      <w:proofErr w:type="spellEnd"/>
      <w:r w:rsidR="00236871" w:rsidRPr="00236871">
        <w:rPr>
          <w:bCs/>
          <w:sz w:val="26"/>
          <w:szCs w:val="26"/>
        </w:rPr>
        <w:t>» (</w:t>
      </w:r>
      <w:proofErr w:type="spellStart"/>
      <w:r w:rsidR="00236871" w:rsidRPr="00236871">
        <w:rPr>
          <w:bCs/>
          <w:sz w:val="26"/>
          <w:szCs w:val="26"/>
        </w:rPr>
        <w:t>Perfusor</w:t>
      </w:r>
      <w:proofErr w:type="spellEnd"/>
      <w:r w:rsidR="00236871" w:rsidRPr="00236871">
        <w:rPr>
          <w:bCs/>
          <w:sz w:val="26"/>
          <w:szCs w:val="26"/>
        </w:rPr>
        <w:t xml:space="preserve">® </w:t>
      </w:r>
      <w:proofErr w:type="spellStart"/>
      <w:r w:rsidR="00236871" w:rsidRPr="00236871">
        <w:rPr>
          <w:bCs/>
          <w:sz w:val="26"/>
          <w:szCs w:val="26"/>
        </w:rPr>
        <w:t>Space</w:t>
      </w:r>
      <w:proofErr w:type="spellEnd"/>
      <w:r w:rsidR="00236871" w:rsidRPr="00236871">
        <w:rPr>
          <w:bCs/>
          <w:sz w:val="26"/>
          <w:szCs w:val="26"/>
        </w:rPr>
        <w:t>) производства</w:t>
      </w:r>
      <w:r w:rsidR="00236871">
        <w:rPr>
          <w:bCs/>
          <w:sz w:val="26"/>
          <w:szCs w:val="26"/>
        </w:rPr>
        <w:t xml:space="preserve"> </w:t>
      </w:r>
      <w:proofErr w:type="spellStart"/>
      <w:r w:rsidR="00236871" w:rsidRPr="00236871">
        <w:rPr>
          <w:bCs/>
          <w:sz w:val="26"/>
          <w:szCs w:val="26"/>
        </w:rPr>
        <w:t>B.Braun</w:t>
      </w:r>
      <w:proofErr w:type="spellEnd"/>
      <w:r w:rsidR="00236871" w:rsidRPr="00236871">
        <w:rPr>
          <w:bCs/>
          <w:sz w:val="26"/>
          <w:szCs w:val="26"/>
        </w:rPr>
        <w:t xml:space="preserve"> </w:t>
      </w:r>
      <w:proofErr w:type="spellStart"/>
      <w:r w:rsidR="00236871" w:rsidRPr="00236871">
        <w:rPr>
          <w:bCs/>
          <w:sz w:val="26"/>
          <w:szCs w:val="26"/>
        </w:rPr>
        <w:t>Melsungen</w:t>
      </w:r>
      <w:proofErr w:type="spellEnd"/>
      <w:r w:rsidR="00236871" w:rsidRPr="00236871">
        <w:rPr>
          <w:bCs/>
          <w:sz w:val="26"/>
          <w:szCs w:val="26"/>
        </w:rPr>
        <w:t xml:space="preserve"> AG.</w:t>
      </w:r>
    </w:p>
    <w:p w:rsidR="00EB00FC" w:rsidRDefault="00236871" w:rsidP="00236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36871">
        <w:rPr>
          <w:bCs/>
          <w:sz w:val="26"/>
          <w:szCs w:val="26"/>
        </w:rPr>
        <w:t>Технические характеристики изделия указаны в П</w:t>
      </w:r>
      <w:r>
        <w:rPr>
          <w:bCs/>
          <w:sz w:val="26"/>
          <w:szCs w:val="26"/>
        </w:rPr>
        <w:t>риложении №1 к данному письму</w:t>
      </w:r>
      <w:r w:rsidR="00EB00FC">
        <w:rPr>
          <w:bCs/>
          <w:sz w:val="26"/>
          <w:szCs w:val="26"/>
        </w:rPr>
        <w:t>».</w:t>
      </w:r>
    </w:p>
    <w:p w:rsidR="00EB00FC" w:rsidRDefault="00EB00FC" w:rsidP="00671C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Изучив документы и сведения, представленные на заседание Комиссии, Комиссия приходит к выводу, что действия Заказчика в части установления </w:t>
      </w:r>
      <w:r>
        <w:rPr>
          <w:bCs/>
          <w:sz w:val="26"/>
          <w:szCs w:val="26"/>
        </w:rPr>
        <w:lastRenderedPageBreak/>
        <w:t>требований к техническим характеристикам</w:t>
      </w:r>
      <w:r w:rsidR="00236871">
        <w:rPr>
          <w:bCs/>
          <w:sz w:val="26"/>
          <w:szCs w:val="26"/>
        </w:rPr>
        <w:t xml:space="preserve"> для товара «</w:t>
      </w:r>
      <w:proofErr w:type="spellStart"/>
      <w:r w:rsidR="00236871" w:rsidRPr="00236871">
        <w:rPr>
          <w:bCs/>
          <w:sz w:val="26"/>
          <w:szCs w:val="26"/>
        </w:rPr>
        <w:t>Инфузионный</w:t>
      </w:r>
      <w:proofErr w:type="spellEnd"/>
      <w:r w:rsidR="00236871" w:rsidRPr="00236871">
        <w:rPr>
          <w:bCs/>
          <w:sz w:val="26"/>
          <w:szCs w:val="26"/>
        </w:rPr>
        <w:t xml:space="preserve"> шприцевой насос</w:t>
      </w:r>
      <w:r w:rsidR="00236871">
        <w:rPr>
          <w:bCs/>
          <w:sz w:val="26"/>
          <w:szCs w:val="26"/>
        </w:rPr>
        <w:t>» подобным образом не ограничивают количество участников, что не противоречит требованиям Закона о контрактной системе.</w:t>
      </w:r>
    </w:p>
    <w:p w:rsidR="00236871" w:rsidRDefault="00236871" w:rsidP="00236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:rsidR="00236871" w:rsidRDefault="00236871" w:rsidP="00236871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617EC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</w:t>
      </w:r>
      <w:r>
        <w:rPr>
          <w:sz w:val="26"/>
          <w:szCs w:val="26"/>
        </w:rPr>
        <w:t xml:space="preserve">, </w:t>
      </w:r>
      <w:r>
        <w:rPr>
          <w:bCs/>
          <w:sz w:val="26"/>
          <w:szCs w:val="26"/>
        </w:rPr>
        <w:t>Комиссия</w:t>
      </w:r>
    </w:p>
    <w:p w:rsidR="00236871" w:rsidRDefault="00236871" w:rsidP="00236871">
      <w:pPr>
        <w:tabs>
          <w:tab w:val="left" w:pos="3195"/>
        </w:tabs>
        <w:spacing w:before="0" w:line="269" w:lineRule="auto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236871" w:rsidRDefault="00236871" w:rsidP="00236871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236871" w:rsidRDefault="00236871" w:rsidP="00236871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236871" w:rsidRPr="00CB4697" w:rsidRDefault="00236871" w:rsidP="00236871">
      <w:pPr>
        <w:spacing w:before="0" w:line="269" w:lineRule="auto"/>
        <w:ind w:firstLine="709"/>
        <w:jc w:val="both"/>
        <w:rPr>
          <w:b/>
          <w:sz w:val="26"/>
          <w:szCs w:val="26"/>
        </w:rPr>
      </w:pPr>
    </w:p>
    <w:p w:rsidR="00236871" w:rsidRPr="00377D16" w:rsidRDefault="00236871" w:rsidP="00D960CE">
      <w:pPr>
        <w:pStyle w:val="a8"/>
        <w:numPr>
          <w:ilvl w:val="0"/>
          <w:numId w:val="1"/>
        </w:numPr>
        <w:tabs>
          <w:tab w:val="left" w:pos="993"/>
          <w:tab w:val="left" w:pos="2127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Pr="00236871">
        <w:rPr>
          <w:bCs/>
          <w:sz w:val="26"/>
          <w:szCs w:val="26"/>
        </w:rPr>
        <w:t>ООО «Южно-Уральский центр снабжения»</w:t>
      </w:r>
      <w:r w:rsidR="00D960CE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необоснованной.</w:t>
      </w:r>
    </w:p>
    <w:p w:rsidR="00236871" w:rsidRPr="00377D16" w:rsidRDefault="00236871" w:rsidP="00D960CE">
      <w:pPr>
        <w:pStyle w:val="a8"/>
        <w:numPr>
          <w:ilvl w:val="0"/>
          <w:numId w:val="1"/>
        </w:numPr>
        <w:tabs>
          <w:tab w:val="left" w:pos="993"/>
          <w:tab w:val="left" w:pos="2127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377D16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236871" w:rsidRDefault="00236871" w:rsidP="00236871">
      <w:pPr>
        <w:pStyle w:val="a5"/>
        <w:tabs>
          <w:tab w:val="clear" w:pos="4677"/>
          <w:tab w:val="clear" w:pos="9355"/>
          <w:tab w:val="left" w:pos="2310"/>
        </w:tabs>
        <w:spacing w:line="276" w:lineRule="auto"/>
        <w:ind w:firstLine="709"/>
        <w:jc w:val="both"/>
        <w:rPr>
          <w:sz w:val="26"/>
          <w:szCs w:val="26"/>
        </w:rPr>
      </w:pPr>
    </w:p>
    <w:p w:rsidR="00236871" w:rsidRPr="00DF727C" w:rsidRDefault="00236871" w:rsidP="00236871">
      <w:pPr>
        <w:pStyle w:val="a5"/>
        <w:tabs>
          <w:tab w:val="clear" w:pos="4677"/>
          <w:tab w:val="clear" w:pos="9355"/>
          <w:tab w:val="left" w:pos="2310"/>
        </w:tabs>
        <w:spacing w:line="276" w:lineRule="auto"/>
        <w:ind w:firstLine="709"/>
        <w:jc w:val="both"/>
        <w:rPr>
          <w:sz w:val="20"/>
          <w:szCs w:val="20"/>
        </w:rPr>
      </w:pPr>
      <w:r w:rsidRPr="00377D16">
        <w:rPr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2F6DF8" w:rsidRPr="002F6DF8" w:rsidRDefault="002F6DF8" w:rsidP="002F6DF8">
      <w:pPr>
        <w:spacing w:before="0"/>
        <w:ind w:firstLine="0"/>
      </w:pPr>
      <w:bookmarkStart w:id="0" w:name="_GoBack"/>
      <w:bookmarkEnd w:id="0"/>
    </w:p>
    <w:sectPr w:rsidR="002F6DF8" w:rsidRPr="002F6DF8" w:rsidSect="00671CF9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CF9" w:rsidRDefault="00671CF9" w:rsidP="00671CF9">
      <w:pPr>
        <w:spacing w:before="0"/>
      </w:pPr>
      <w:r>
        <w:separator/>
      </w:r>
    </w:p>
  </w:endnote>
  <w:endnote w:type="continuationSeparator" w:id="0">
    <w:p w:rsidR="00671CF9" w:rsidRDefault="00671CF9" w:rsidP="00671CF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CF9" w:rsidRDefault="00671CF9" w:rsidP="00671CF9">
      <w:pPr>
        <w:spacing w:before="0"/>
      </w:pPr>
      <w:r>
        <w:separator/>
      </w:r>
    </w:p>
  </w:footnote>
  <w:footnote w:type="continuationSeparator" w:id="0">
    <w:p w:rsidR="00671CF9" w:rsidRDefault="00671CF9" w:rsidP="00671CF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4263351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671CF9" w:rsidRPr="00671CF9" w:rsidRDefault="00671CF9" w:rsidP="00671CF9">
        <w:pPr>
          <w:pStyle w:val="a3"/>
          <w:jc w:val="center"/>
          <w:rPr>
            <w:sz w:val="26"/>
            <w:szCs w:val="26"/>
          </w:rPr>
        </w:pPr>
        <w:r w:rsidRPr="00671CF9">
          <w:rPr>
            <w:sz w:val="26"/>
            <w:szCs w:val="26"/>
          </w:rPr>
          <w:fldChar w:fldCharType="begin"/>
        </w:r>
        <w:r w:rsidRPr="00671CF9">
          <w:rPr>
            <w:sz w:val="26"/>
            <w:szCs w:val="26"/>
          </w:rPr>
          <w:instrText>PAGE   \* MERGEFORMAT</w:instrText>
        </w:r>
        <w:r w:rsidRPr="00671CF9">
          <w:rPr>
            <w:sz w:val="26"/>
            <w:szCs w:val="26"/>
          </w:rPr>
          <w:fldChar w:fldCharType="separate"/>
        </w:r>
        <w:r w:rsidR="00950F98">
          <w:rPr>
            <w:noProof/>
            <w:sz w:val="26"/>
            <w:szCs w:val="26"/>
          </w:rPr>
          <w:t>3</w:t>
        </w:r>
        <w:r w:rsidRPr="00671CF9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CF9"/>
    <w:rsid w:val="00236871"/>
    <w:rsid w:val="002F6DF8"/>
    <w:rsid w:val="00671CF9"/>
    <w:rsid w:val="008E2554"/>
    <w:rsid w:val="00950F98"/>
    <w:rsid w:val="00C053DC"/>
    <w:rsid w:val="00D960CE"/>
    <w:rsid w:val="00EB00FC"/>
    <w:rsid w:val="00F5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924F8F-B8B2-4D81-AFA8-557849F9F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C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rdmaininfocontent">
    <w:name w:val="cardmaininfo__content"/>
    <w:basedOn w:val="a0"/>
    <w:rsid w:val="00671CF9"/>
  </w:style>
  <w:style w:type="paragraph" w:styleId="a3">
    <w:name w:val="header"/>
    <w:basedOn w:val="a"/>
    <w:link w:val="a4"/>
    <w:uiPriority w:val="99"/>
    <w:unhideWhenUsed/>
    <w:rsid w:val="00671CF9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671CF9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671CF9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671CF9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it_List1 Знак"/>
    <w:link w:val="a8"/>
    <w:uiPriority w:val="34"/>
    <w:locked/>
    <w:rsid w:val="00236871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List Paragraph"/>
    <w:aliases w:val="Bullet List,FooterText,numbered,Paragraphe de liste1,lp1,it_List1"/>
    <w:basedOn w:val="a"/>
    <w:link w:val="a7"/>
    <w:uiPriority w:val="34"/>
    <w:qFormat/>
    <w:rsid w:val="002368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4</cp:revision>
  <dcterms:created xsi:type="dcterms:W3CDTF">2024-10-09T08:12:00Z</dcterms:created>
  <dcterms:modified xsi:type="dcterms:W3CDTF">2024-10-09T17:01:00Z</dcterms:modified>
</cp:coreProperties>
</file>