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D2E97" w14:textId="2C71296E" w:rsidR="004C6794" w:rsidRPr="00B810C7" w:rsidRDefault="004C6794" w:rsidP="00FE158A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</w:p>
    <w:p w14:paraId="4F8F54B2" w14:textId="086BFC9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29E9E8A8" w:rsidR="00995B22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r w:rsidR="00E372A9">
        <w:rPr>
          <w:rFonts w:ascii="Times New Roman" w:hAnsi="Times New Roman"/>
          <w:sz w:val="26"/>
          <w:szCs w:val="26"/>
          <w:lang w:eastAsia="ar-SA"/>
        </w:rPr>
        <w:t>е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B1717D" w:rsidRPr="00B1717D">
        <w:rPr>
          <w:rFonts w:ascii="Times New Roman" w:hAnsi="Times New Roman"/>
          <w:sz w:val="26"/>
          <w:szCs w:val="26"/>
          <w:lang w:eastAsia="ar-SA"/>
        </w:rPr>
        <w:t>ООО «Частная охранная организация «Единство»</w:t>
      </w:r>
    </w:p>
    <w:p w14:paraId="4CAA547D" w14:textId="1DB3385F" w:rsidR="00C73AC3" w:rsidRDefault="00C73AC3" w:rsidP="00312B7B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9F2A13">
        <w:rPr>
          <w:rFonts w:ascii="Times New Roman" w:hAnsi="Times New Roman"/>
          <w:sz w:val="26"/>
          <w:szCs w:val="26"/>
          <w:lang w:eastAsia="ar-SA"/>
        </w:rPr>
        <w:t>3</w:t>
      </w:r>
      <w:r w:rsidR="00B1717D">
        <w:rPr>
          <w:rFonts w:ascii="Times New Roman" w:hAnsi="Times New Roman"/>
          <w:sz w:val="26"/>
          <w:szCs w:val="26"/>
          <w:lang w:eastAsia="ar-SA"/>
        </w:rPr>
        <w:t>84</w:t>
      </w:r>
      <w:r w:rsidR="009F2A13">
        <w:rPr>
          <w:rFonts w:ascii="Times New Roman" w:hAnsi="Times New Roman"/>
          <w:sz w:val="26"/>
          <w:szCs w:val="26"/>
          <w:lang w:eastAsia="ar-SA"/>
        </w:rPr>
        <w:t>-</w:t>
      </w:r>
      <w:r w:rsidR="008903D1" w:rsidRPr="008903D1">
        <w:rPr>
          <w:rFonts w:ascii="Times New Roman" w:hAnsi="Times New Roman"/>
          <w:sz w:val="26"/>
          <w:szCs w:val="26"/>
          <w:lang w:eastAsia="ar-SA"/>
        </w:rPr>
        <w:t>15061-22/4</w:t>
      </w: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2F4FA680" w:rsidR="00C73AC3" w:rsidRDefault="00312B7B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02</w:t>
      </w:r>
      <w:r w:rsidR="00AA681F">
        <w:rPr>
          <w:rFonts w:ascii="Times New Roman" w:hAnsi="Times New Roman"/>
          <w:sz w:val="26"/>
          <w:szCs w:val="26"/>
          <w:lang w:eastAsia="ar-SA"/>
        </w:rPr>
        <w:t>.</w:t>
      </w:r>
      <w:r>
        <w:rPr>
          <w:rFonts w:ascii="Times New Roman" w:hAnsi="Times New Roman"/>
          <w:sz w:val="26"/>
          <w:szCs w:val="26"/>
          <w:lang w:eastAsia="ar-SA"/>
        </w:rPr>
        <w:t>10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0F2871" w:rsidRPr="000F2871">
        <w:rPr>
          <w:rFonts w:ascii="Times New Roman" w:hAnsi="Times New Roman"/>
          <w:sz w:val="26"/>
          <w:szCs w:val="26"/>
          <w:lang w:eastAsia="ar-SA"/>
        </w:rPr>
        <w:t>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E77063">
        <w:rPr>
          <w:rFonts w:ascii="Times New Roman" w:hAnsi="Times New Roman"/>
          <w:sz w:val="26"/>
          <w:szCs w:val="26"/>
          <w:lang w:eastAsia="ar-SA"/>
        </w:rPr>
        <w:t xml:space="preserve">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6791ECED" w14:textId="1AB7E4A3" w:rsidR="00C73AC3" w:rsidRDefault="00C73AC3" w:rsidP="000E47FD">
      <w:pPr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</w:t>
      </w:r>
      <w:r w:rsidR="00241082">
        <w:rPr>
          <w:rFonts w:ascii="Times New Roman" w:hAnsi="Times New Roman"/>
          <w:sz w:val="26"/>
          <w:szCs w:val="26"/>
          <w:lang w:eastAsia="ar-SA"/>
        </w:rPr>
        <w:t>,</w:t>
      </w:r>
    </w:p>
    <w:p w14:paraId="6D9472AB" w14:textId="31910077" w:rsidR="00241082" w:rsidRDefault="00C869A1" w:rsidP="00241082">
      <w:pPr>
        <w:pStyle w:val="1"/>
        <w:numPr>
          <w:ilvl w:val="0"/>
          <w:numId w:val="0"/>
        </w:numPr>
        <w:tabs>
          <w:tab w:val="left" w:pos="708"/>
        </w:tabs>
        <w:spacing w:line="20" w:lineRule="atLeast"/>
        <w:ind w:firstLine="709"/>
        <w:jc w:val="both"/>
        <w:rPr>
          <w:sz w:val="26"/>
          <w:szCs w:val="26"/>
        </w:rPr>
      </w:pPr>
      <w:r w:rsidRPr="00C869A1">
        <w:rPr>
          <w:sz w:val="26"/>
          <w:szCs w:val="26"/>
        </w:rPr>
        <w:t xml:space="preserve">рассмотрев в порядке, установленном статьей 106 </w:t>
      </w:r>
      <w:bookmarkStart w:id="0" w:name="_Hlk127785467"/>
      <w:r w:rsidRPr="00C869A1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0"/>
      <w:r w:rsidRPr="00C869A1">
        <w:rPr>
          <w:sz w:val="26"/>
          <w:szCs w:val="26"/>
        </w:rPr>
        <w:t xml:space="preserve">, </w:t>
      </w:r>
      <w:r w:rsidR="00DE78EB" w:rsidRPr="00DE78EB">
        <w:rPr>
          <w:sz w:val="26"/>
          <w:szCs w:val="26"/>
        </w:rPr>
        <w:t>жалоб</w:t>
      </w:r>
      <w:r w:rsidR="00DE78EB">
        <w:rPr>
          <w:sz w:val="26"/>
          <w:szCs w:val="26"/>
        </w:rPr>
        <w:t xml:space="preserve">у </w:t>
      </w:r>
      <w:r w:rsidR="008903D1" w:rsidRPr="008903D1">
        <w:rPr>
          <w:sz w:val="26"/>
          <w:szCs w:val="26"/>
        </w:rPr>
        <w:t xml:space="preserve">ООО «Частная охранная организация «Единство» </w:t>
      </w:r>
      <w:r w:rsidR="00241082">
        <w:rPr>
          <w:sz w:val="26"/>
          <w:szCs w:val="26"/>
        </w:rPr>
        <w:t xml:space="preserve">(далее - Заказчик) на действия </w:t>
      </w:r>
      <w:r w:rsidR="008903D1" w:rsidRPr="008903D1">
        <w:rPr>
          <w:sz w:val="26"/>
          <w:szCs w:val="26"/>
        </w:rPr>
        <w:t>Государственно</w:t>
      </w:r>
      <w:r w:rsidR="008903D1">
        <w:rPr>
          <w:sz w:val="26"/>
          <w:szCs w:val="26"/>
        </w:rPr>
        <w:t>го</w:t>
      </w:r>
      <w:r w:rsidR="008903D1" w:rsidRPr="008903D1">
        <w:rPr>
          <w:sz w:val="26"/>
          <w:szCs w:val="26"/>
        </w:rPr>
        <w:t xml:space="preserve"> бюджетно</w:t>
      </w:r>
      <w:r w:rsidR="008903D1">
        <w:rPr>
          <w:sz w:val="26"/>
          <w:szCs w:val="26"/>
        </w:rPr>
        <w:t>го</w:t>
      </w:r>
      <w:r w:rsidR="008903D1" w:rsidRPr="008903D1">
        <w:rPr>
          <w:sz w:val="26"/>
          <w:szCs w:val="26"/>
        </w:rPr>
        <w:t xml:space="preserve"> учреждени</w:t>
      </w:r>
      <w:r w:rsidR="008903D1">
        <w:rPr>
          <w:sz w:val="26"/>
          <w:szCs w:val="26"/>
        </w:rPr>
        <w:t>я</w:t>
      </w:r>
      <w:r w:rsidR="008903D1" w:rsidRPr="008903D1">
        <w:rPr>
          <w:sz w:val="26"/>
          <w:szCs w:val="26"/>
        </w:rPr>
        <w:t xml:space="preserve"> здравоохранения Самарской области «Самарская городская детская больница № 2» </w:t>
      </w:r>
      <w:r w:rsidR="00241082">
        <w:rPr>
          <w:sz w:val="26"/>
          <w:szCs w:val="26"/>
        </w:rPr>
        <w:t xml:space="preserve">(далее – Заказчик) </w:t>
      </w:r>
      <w:r w:rsidR="008903D1" w:rsidRPr="008903D1">
        <w:rPr>
          <w:sz w:val="26"/>
          <w:szCs w:val="26"/>
        </w:rPr>
        <w:t xml:space="preserve">при проведении электронного конкурса в открытой форме на оказание услуг физической охраны с использованием кнопки тревожной сигнализации объекта государственного бюджетного учреждения здравоохранения Самарской области «Самарская городская детская больница №2», расположенного по адресу: г. Самара, ул. Третья просека, 150 (извещение № 0142200001324020508, начальная (максимальная) цена контракта – 3 415 086,00 руб.) </w:t>
      </w:r>
      <w:r w:rsidR="00241082">
        <w:rPr>
          <w:sz w:val="26"/>
          <w:szCs w:val="26"/>
        </w:rPr>
        <w:t>(далее – Закупка),</w:t>
      </w:r>
    </w:p>
    <w:p w14:paraId="5A4B092D" w14:textId="77777777" w:rsidR="00511EE2" w:rsidRDefault="00511EE2" w:rsidP="00511EE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bookmarkStart w:id="1" w:name="_GoBack"/>
      <w:bookmarkEnd w:id="1"/>
    </w:p>
    <w:p w14:paraId="22858832" w14:textId="4AD14B85" w:rsidR="00511EE2" w:rsidRDefault="00511EE2" w:rsidP="00511EE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 С Т А Н О В И Л А:</w:t>
      </w:r>
    </w:p>
    <w:p w14:paraId="77C69EBB" w14:textId="77777777" w:rsidR="00511EE2" w:rsidRDefault="00511EE2" w:rsidP="00511EE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9C47175" w14:textId="07994B36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Самарское УФАС России поступила жалоба на положения извещения при проведении электронного</w:t>
      </w:r>
      <w:r w:rsidR="008903D1">
        <w:rPr>
          <w:sz w:val="26"/>
          <w:szCs w:val="26"/>
          <w:lang w:eastAsia="ar-SA"/>
        </w:rPr>
        <w:t xml:space="preserve"> конкурса</w:t>
      </w:r>
      <w:r>
        <w:rPr>
          <w:sz w:val="26"/>
          <w:szCs w:val="26"/>
          <w:lang w:eastAsia="ar-SA"/>
        </w:rPr>
        <w:t>.</w:t>
      </w:r>
    </w:p>
    <w:p w14:paraId="1EE6FB69" w14:textId="6BAE14EE" w:rsidR="008903D1" w:rsidRDefault="00765B6A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В структурированной форме жалобы на извещение № </w:t>
      </w:r>
      <w:r w:rsidRPr="00765B6A">
        <w:rPr>
          <w:sz w:val="26"/>
          <w:szCs w:val="26"/>
          <w:lang w:eastAsia="ar-SA"/>
        </w:rPr>
        <w:t>0142200001324020508</w:t>
      </w:r>
      <w:r>
        <w:rPr>
          <w:sz w:val="26"/>
          <w:szCs w:val="26"/>
          <w:lang w:eastAsia="ar-SA"/>
        </w:rPr>
        <w:t xml:space="preserve"> указано, что конкурсная документация составлена с нарушениями норм Закона о контрактной системе. Вместе с тем, Заявитель прикрепил жалобу на извещение №0142200001324010920.</w:t>
      </w:r>
    </w:p>
    <w:p w14:paraId="6C4707E0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На основании вышеизложенного, Заявитель просит признать жалобу обоснованной, выдать предписание об устранении допущенных при осуществлении Закупки нарушений.</w:t>
      </w:r>
    </w:p>
    <w:p w14:paraId="7C060280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Представители Заказчика, Уполномоченного органа с доводами жалобы не согласились, просили в удовлетворении жалобы отказать, указывая на отсутствие нарушений, Заказчик предоставил письменные возражения на жалобу, запрашиваемые документы.</w:t>
      </w:r>
    </w:p>
    <w:p w14:paraId="0D9AD885" w14:textId="06E955DE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Выслушав доводы сторон, изучив материалы жалобы, извещение</w:t>
      </w:r>
      <w:r w:rsidR="00765B6A">
        <w:rPr>
          <w:sz w:val="26"/>
          <w:szCs w:val="26"/>
          <w:lang w:eastAsia="ar-SA"/>
        </w:rPr>
        <w:t xml:space="preserve"> о проведении закупки</w:t>
      </w:r>
      <w:r>
        <w:rPr>
          <w:sz w:val="26"/>
          <w:szCs w:val="26"/>
          <w:lang w:eastAsia="ar-SA"/>
        </w:rPr>
        <w:t>, приложения к извещению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7DF263FF" w14:textId="4BFBA36F" w:rsidR="00312B7B" w:rsidRDefault="00312B7B" w:rsidP="00312B7B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Доводы Заявителя, изложенные в жалобе, не относятся к предмету Конкурса и условиям закупки </w:t>
      </w:r>
      <w:r w:rsidRPr="00312B7B">
        <w:rPr>
          <w:sz w:val="26"/>
          <w:szCs w:val="26"/>
          <w:lang w:eastAsia="ar-SA"/>
        </w:rPr>
        <w:t>№ 0142200001324020508</w:t>
      </w:r>
      <w:r>
        <w:rPr>
          <w:sz w:val="26"/>
          <w:szCs w:val="26"/>
          <w:lang w:eastAsia="ar-SA"/>
        </w:rPr>
        <w:t>, кроме того, Заявителем в материалы дела не представлены надлежащие доказательства о нарушении Заказчиком норм Закона о контрактной системе. Явка на рассмотрение жалобы Заявителем также не обеспечена.</w:t>
      </w:r>
    </w:p>
    <w:p w14:paraId="2A127576" w14:textId="5A0E9EE4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Учитывая указанные обстоятельства, Комиссия не усматривает в действиях заказчика нарушений требований действующего законодательства в сфере закупок, в связи с чем, признает доводы жалоб</w:t>
      </w:r>
      <w:r w:rsidR="005E5659">
        <w:rPr>
          <w:sz w:val="26"/>
          <w:szCs w:val="26"/>
          <w:lang w:eastAsia="ar-SA"/>
        </w:rPr>
        <w:t>ы</w:t>
      </w:r>
      <w:r>
        <w:rPr>
          <w:sz w:val="26"/>
          <w:szCs w:val="26"/>
          <w:lang w:eastAsia="ar-SA"/>
        </w:rPr>
        <w:t xml:space="preserve"> необоснованными.</w:t>
      </w:r>
    </w:p>
    <w:p w14:paraId="6E95B813" w14:textId="77777777" w:rsidR="00511EE2" w:rsidRDefault="00511EE2" w:rsidP="00511EE2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00C3983C" w14:textId="77777777" w:rsidR="00511EE2" w:rsidRDefault="00511EE2" w:rsidP="00511EE2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Руководствуясь частью 8 статьи 106 Закона о контрактной системе в сфере закупок, Комиссия Самарского УФАС России,      </w:t>
      </w:r>
    </w:p>
    <w:p w14:paraId="6AB3D57D" w14:textId="77777777" w:rsidR="00511EE2" w:rsidRDefault="00511EE2" w:rsidP="00511EE2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012163F" w14:textId="77777777" w:rsidR="00511EE2" w:rsidRDefault="00511EE2" w:rsidP="00511EE2">
      <w:pPr>
        <w:pStyle w:val="ConsPlusNormal0"/>
        <w:spacing w:line="20" w:lineRule="atLeast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 Е Ш И Л А:</w:t>
      </w:r>
    </w:p>
    <w:p w14:paraId="20EC3B2A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</w:p>
    <w:p w14:paraId="21A690A7" w14:textId="322C44B0" w:rsidR="00511EE2" w:rsidRDefault="00511EE2" w:rsidP="00511EE2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312B7B" w:rsidRPr="00312B7B">
        <w:rPr>
          <w:rFonts w:ascii="Times New Roman" w:hAnsi="Times New Roman" w:cs="Times New Roman"/>
          <w:sz w:val="26"/>
          <w:szCs w:val="26"/>
        </w:rPr>
        <w:t>ООО «Частная охранная организация «Единство»</w:t>
      </w:r>
      <w:r w:rsidR="00312B7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необоснованной.</w:t>
      </w:r>
    </w:p>
    <w:p w14:paraId="0E081AB5" w14:textId="77777777" w:rsidR="00511EE2" w:rsidRDefault="00511EE2" w:rsidP="00511EE2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47063EC3" w14:textId="2AAD1C69" w:rsidR="00511EE2" w:rsidRDefault="00511EE2" w:rsidP="005E5659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4E27A01E" w14:textId="61366CAC" w:rsidR="005E5659" w:rsidRDefault="005E5659" w:rsidP="005E5659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55A29322" w14:textId="7F864D01" w:rsidR="00511EE2" w:rsidRDefault="00511EE2" w:rsidP="00511E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E451DEA" w14:textId="77777777" w:rsidR="00312B7B" w:rsidRDefault="00312B7B" w:rsidP="00511E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0C030AA" w14:textId="06190596" w:rsidR="007F164F" w:rsidRPr="00E372A9" w:rsidRDefault="007F164F" w:rsidP="007F16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sectPr w:rsidR="007F164F" w:rsidRPr="00E372A9" w:rsidSect="00511EE2">
      <w:headerReference w:type="default" r:id="rId7"/>
      <w:pgSz w:w="11906" w:h="16838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75BB"/>
    <w:rsid w:val="000102FF"/>
    <w:rsid w:val="00023658"/>
    <w:rsid w:val="000423C8"/>
    <w:rsid w:val="00046202"/>
    <w:rsid w:val="000671CE"/>
    <w:rsid w:val="00086CAA"/>
    <w:rsid w:val="000922F9"/>
    <w:rsid w:val="000C020C"/>
    <w:rsid w:val="000D3307"/>
    <w:rsid w:val="000E397E"/>
    <w:rsid w:val="000E47FD"/>
    <w:rsid w:val="000E62A8"/>
    <w:rsid w:val="000F2871"/>
    <w:rsid w:val="00180DD8"/>
    <w:rsid w:val="001E71CB"/>
    <w:rsid w:val="001E79A1"/>
    <w:rsid w:val="00206219"/>
    <w:rsid w:val="00215261"/>
    <w:rsid w:val="00224C06"/>
    <w:rsid w:val="00241082"/>
    <w:rsid w:val="00247AE4"/>
    <w:rsid w:val="00267935"/>
    <w:rsid w:val="00282064"/>
    <w:rsid w:val="002F12A3"/>
    <w:rsid w:val="00312B7B"/>
    <w:rsid w:val="00330C7D"/>
    <w:rsid w:val="00351A56"/>
    <w:rsid w:val="00355E11"/>
    <w:rsid w:val="0035739F"/>
    <w:rsid w:val="0039034E"/>
    <w:rsid w:val="0039784C"/>
    <w:rsid w:val="003B29D4"/>
    <w:rsid w:val="003C4B3D"/>
    <w:rsid w:val="003E7E09"/>
    <w:rsid w:val="003F3EC8"/>
    <w:rsid w:val="004005B2"/>
    <w:rsid w:val="00410541"/>
    <w:rsid w:val="00414DEE"/>
    <w:rsid w:val="00420FCC"/>
    <w:rsid w:val="00430CAB"/>
    <w:rsid w:val="00431312"/>
    <w:rsid w:val="00435E80"/>
    <w:rsid w:val="0044510B"/>
    <w:rsid w:val="00454B9C"/>
    <w:rsid w:val="004A236F"/>
    <w:rsid w:val="004C647F"/>
    <w:rsid w:val="004C6794"/>
    <w:rsid w:val="004D7B05"/>
    <w:rsid w:val="005021FF"/>
    <w:rsid w:val="00511EE2"/>
    <w:rsid w:val="005227D9"/>
    <w:rsid w:val="00527BC7"/>
    <w:rsid w:val="00576517"/>
    <w:rsid w:val="0057747F"/>
    <w:rsid w:val="00594FA9"/>
    <w:rsid w:val="005A24D2"/>
    <w:rsid w:val="005C24F1"/>
    <w:rsid w:val="005D3B60"/>
    <w:rsid w:val="005E05C9"/>
    <w:rsid w:val="005E5659"/>
    <w:rsid w:val="005E579A"/>
    <w:rsid w:val="00624422"/>
    <w:rsid w:val="00677A3D"/>
    <w:rsid w:val="006913BE"/>
    <w:rsid w:val="006B5842"/>
    <w:rsid w:val="006E153F"/>
    <w:rsid w:val="00746AFC"/>
    <w:rsid w:val="00765B6A"/>
    <w:rsid w:val="00770A69"/>
    <w:rsid w:val="007769A4"/>
    <w:rsid w:val="007A02E2"/>
    <w:rsid w:val="007D0B9D"/>
    <w:rsid w:val="007D6321"/>
    <w:rsid w:val="007F164F"/>
    <w:rsid w:val="008034A6"/>
    <w:rsid w:val="00866167"/>
    <w:rsid w:val="008903D1"/>
    <w:rsid w:val="008969DF"/>
    <w:rsid w:val="008A03E0"/>
    <w:rsid w:val="008B6008"/>
    <w:rsid w:val="008C4B81"/>
    <w:rsid w:val="008D0488"/>
    <w:rsid w:val="008F2C56"/>
    <w:rsid w:val="008F688B"/>
    <w:rsid w:val="00913C0F"/>
    <w:rsid w:val="0093224F"/>
    <w:rsid w:val="0096017C"/>
    <w:rsid w:val="0096358A"/>
    <w:rsid w:val="00966C6B"/>
    <w:rsid w:val="0096728A"/>
    <w:rsid w:val="00967DFD"/>
    <w:rsid w:val="00982F38"/>
    <w:rsid w:val="00995B22"/>
    <w:rsid w:val="009B04B2"/>
    <w:rsid w:val="009D1C7D"/>
    <w:rsid w:val="009D7707"/>
    <w:rsid w:val="009E1087"/>
    <w:rsid w:val="009F18B7"/>
    <w:rsid w:val="009F2A13"/>
    <w:rsid w:val="009F55B7"/>
    <w:rsid w:val="009F5DFD"/>
    <w:rsid w:val="009F7726"/>
    <w:rsid w:val="00A8400D"/>
    <w:rsid w:val="00A93D46"/>
    <w:rsid w:val="00A971C8"/>
    <w:rsid w:val="00AA681F"/>
    <w:rsid w:val="00AC367A"/>
    <w:rsid w:val="00AC7BCC"/>
    <w:rsid w:val="00AD7147"/>
    <w:rsid w:val="00AE009F"/>
    <w:rsid w:val="00B10347"/>
    <w:rsid w:val="00B1717D"/>
    <w:rsid w:val="00B3547A"/>
    <w:rsid w:val="00B368AA"/>
    <w:rsid w:val="00B516A5"/>
    <w:rsid w:val="00B569BD"/>
    <w:rsid w:val="00B6470E"/>
    <w:rsid w:val="00B64787"/>
    <w:rsid w:val="00B810C7"/>
    <w:rsid w:val="00BB1887"/>
    <w:rsid w:val="00BC52C9"/>
    <w:rsid w:val="00BE1DC7"/>
    <w:rsid w:val="00C15C4B"/>
    <w:rsid w:val="00C3178B"/>
    <w:rsid w:val="00C55B31"/>
    <w:rsid w:val="00C72771"/>
    <w:rsid w:val="00C73AC3"/>
    <w:rsid w:val="00C869A1"/>
    <w:rsid w:val="00C953BD"/>
    <w:rsid w:val="00CD3D64"/>
    <w:rsid w:val="00CD4121"/>
    <w:rsid w:val="00CE3A7D"/>
    <w:rsid w:val="00CF188F"/>
    <w:rsid w:val="00CF2141"/>
    <w:rsid w:val="00CF240F"/>
    <w:rsid w:val="00D1676F"/>
    <w:rsid w:val="00D20692"/>
    <w:rsid w:val="00D31EEB"/>
    <w:rsid w:val="00D3530F"/>
    <w:rsid w:val="00D35C83"/>
    <w:rsid w:val="00D56790"/>
    <w:rsid w:val="00D611FF"/>
    <w:rsid w:val="00D62CFE"/>
    <w:rsid w:val="00D71970"/>
    <w:rsid w:val="00D7785F"/>
    <w:rsid w:val="00D87C4E"/>
    <w:rsid w:val="00DC5F92"/>
    <w:rsid w:val="00DE6EEF"/>
    <w:rsid w:val="00DE78EB"/>
    <w:rsid w:val="00DE7D64"/>
    <w:rsid w:val="00E3280E"/>
    <w:rsid w:val="00E372A9"/>
    <w:rsid w:val="00E51CBF"/>
    <w:rsid w:val="00E57B48"/>
    <w:rsid w:val="00E77063"/>
    <w:rsid w:val="00EA5CA0"/>
    <w:rsid w:val="00EB6D0E"/>
    <w:rsid w:val="00EC3580"/>
    <w:rsid w:val="00EE542D"/>
    <w:rsid w:val="00EF70D7"/>
    <w:rsid w:val="00F002FF"/>
    <w:rsid w:val="00F02DD4"/>
    <w:rsid w:val="00F0628B"/>
    <w:rsid w:val="00F226AB"/>
    <w:rsid w:val="00F4426E"/>
    <w:rsid w:val="00F463CA"/>
    <w:rsid w:val="00F5645C"/>
    <w:rsid w:val="00FB7257"/>
    <w:rsid w:val="00FD223C"/>
    <w:rsid w:val="00FE158A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22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2024-10-07T06:00:00Z</cp:lastPrinted>
  <dcterms:created xsi:type="dcterms:W3CDTF">2024-10-07T06:05:00Z</dcterms:created>
  <dcterms:modified xsi:type="dcterms:W3CDTF">2024-10-07T06:05:00Z</dcterms:modified>
</cp:coreProperties>
</file>