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253"/>
        <w:gridCol w:w="5245"/>
      </w:tblGrid>
      <w:tr w:rsidR="00560DD6" w:rsidRPr="00560DD6" w:rsidTr="00146073">
        <w:tc>
          <w:tcPr>
            <w:tcW w:w="4253" w:type="dxa"/>
          </w:tcPr>
          <w:p w:rsidR="00560DD6" w:rsidRPr="00560DD6" w:rsidRDefault="00560DD6" w:rsidP="00560DD6">
            <w:pPr>
              <w:rPr>
                <w:sz w:val="28"/>
                <w:szCs w:val="28"/>
                <w:lang w:val="en-US" w:eastAsia="en-US"/>
              </w:rPr>
            </w:pPr>
          </w:p>
        </w:tc>
        <w:tc>
          <w:tcPr>
            <w:tcW w:w="5245" w:type="dxa"/>
          </w:tcPr>
          <w:p w:rsidR="00560DD6" w:rsidRPr="00560DD6" w:rsidRDefault="00560DD6" w:rsidP="00560DD6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560DD6">
              <w:rPr>
                <w:iCs/>
                <w:sz w:val="28"/>
                <w:szCs w:val="28"/>
                <w:lang w:eastAsia="en-US"/>
              </w:rPr>
              <w:t>Отделение Фонда пенсионного и социального страхования Российской Федерации по Санкт-Петербургу и Ленинградской области</w:t>
            </w:r>
          </w:p>
          <w:p w:rsidR="00560DD6" w:rsidRPr="00560DD6" w:rsidRDefault="00560DD6" w:rsidP="00560DD6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560DD6">
              <w:rPr>
                <w:iCs/>
                <w:sz w:val="28"/>
                <w:szCs w:val="28"/>
                <w:lang w:eastAsia="en-US"/>
              </w:rPr>
              <w:t>пр. Энгельса, д. 73, лит. А,</w:t>
            </w:r>
          </w:p>
          <w:p w:rsidR="00560DD6" w:rsidRPr="00560DD6" w:rsidRDefault="00560DD6" w:rsidP="00560DD6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560DD6">
              <w:rPr>
                <w:iCs/>
                <w:sz w:val="28"/>
                <w:szCs w:val="28"/>
                <w:lang w:eastAsia="en-US"/>
              </w:rPr>
              <w:t>Санкт-Петербург, 194214</w:t>
            </w:r>
          </w:p>
          <w:p w:rsidR="00560DD6" w:rsidRPr="00560DD6" w:rsidRDefault="00560DD6" w:rsidP="00560DD6">
            <w:pPr>
              <w:ind w:left="317"/>
              <w:rPr>
                <w:iCs/>
                <w:sz w:val="28"/>
                <w:szCs w:val="28"/>
                <w:lang w:eastAsia="en-US"/>
              </w:rPr>
            </w:pPr>
          </w:p>
          <w:p w:rsidR="00560DD6" w:rsidRPr="00560DD6" w:rsidRDefault="00560DD6" w:rsidP="00560DD6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560DD6">
              <w:rPr>
                <w:iCs/>
                <w:sz w:val="28"/>
                <w:szCs w:val="28"/>
                <w:lang w:eastAsia="en-US"/>
              </w:rPr>
              <w:t>ООО «РТС-тендер»</w:t>
            </w:r>
          </w:p>
          <w:p w:rsidR="00560DD6" w:rsidRPr="00560DD6" w:rsidRDefault="00560DD6" w:rsidP="00560DD6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560DD6">
              <w:rPr>
                <w:iCs/>
                <w:sz w:val="28"/>
                <w:szCs w:val="28"/>
                <w:lang w:eastAsia="en-US"/>
              </w:rPr>
              <w:t>наб. Тараса Шевченко, д. 23А,</w:t>
            </w:r>
          </w:p>
          <w:p w:rsidR="00560DD6" w:rsidRPr="00560DD6" w:rsidRDefault="00560DD6" w:rsidP="00560DD6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560DD6">
              <w:rPr>
                <w:iCs/>
                <w:sz w:val="28"/>
                <w:szCs w:val="28"/>
                <w:lang w:eastAsia="en-US"/>
              </w:rPr>
              <w:t>Москва, 121151</w:t>
            </w:r>
          </w:p>
          <w:p w:rsidR="00560DD6" w:rsidRPr="00560DD6" w:rsidRDefault="00560DD6" w:rsidP="00560DD6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560DD6">
              <w:rPr>
                <w:iCs/>
                <w:sz w:val="28"/>
                <w:szCs w:val="28"/>
                <w:lang w:eastAsia="en-US"/>
              </w:rPr>
              <w:t>факс: (495) 733-95-19</w:t>
            </w:r>
          </w:p>
          <w:p w:rsidR="00560DD6" w:rsidRPr="00560DD6" w:rsidRDefault="00560DD6" w:rsidP="00560DD6">
            <w:pPr>
              <w:ind w:left="317"/>
              <w:rPr>
                <w:iCs/>
                <w:sz w:val="28"/>
                <w:szCs w:val="28"/>
                <w:lang w:eastAsia="en-US"/>
              </w:rPr>
            </w:pPr>
          </w:p>
          <w:p w:rsidR="00560DD6" w:rsidRPr="00560DD6" w:rsidRDefault="00560DD6" w:rsidP="00560DD6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bookmarkStart w:id="0" w:name="_Hlk178870590"/>
            <w:r w:rsidRPr="00560DD6">
              <w:rPr>
                <w:iCs/>
                <w:sz w:val="28"/>
                <w:szCs w:val="28"/>
                <w:lang w:eastAsia="en-US"/>
              </w:rPr>
              <w:t>ООО «МЕДПРОФ»</w:t>
            </w:r>
          </w:p>
          <w:bookmarkEnd w:id="0"/>
          <w:p w:rsidR="00560DD6" w:rsidRPr="00560DD6" w:rsidRDefault="00560DD6" w:rsidP="00560DD6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560DD6">
              <w:rPr>
                <w:iCs/>
                <w:sz w:val="28"/>
                <w:szCs w:val="28"/>
                <w:lang w:eastAsia="en-US"/>
              </w:rPr>
              <w:t>ул. Садовского, д. 25/30,</w:t>
            </w:r>
          </w:p>
          <w:p w:rsidR="00560DD6" w:rsidRPr="00560DD6" w:rsidRDefault="00560DD6" w:rsidP="00560DD6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560DD6">
              <w:rPr>
                <w:iCs/>
                <w:sz w:val="28"/>
                <w:szCs w:val="28"/>
                <w:lang w:eastAsia="en-US"/>
              </w:rPr>
              <w:t xml:space="preserve">Новомосковск, </w:t>
            </w:r>
          </w:p>
          <w:p w:rsidR="00560DD6" w:rsidRPr="00560DD6" w:rsidRDefault="00560DD6" w:rsidP="00560DD6">
            <w:pPr>
              <w:ind w:left="317"/>
              <w:rPr>
                <w:iCs/>
                <w:sz w:val="28"/>
                <w:szCs w:val="28"/>
                <w:lang w:eastAsia="en-US"/>
              </w:rPr>
            </w:pPr>
            <w:r w:rsidRPr="00560DD6">
              <w:rPr>
                <w:iCs/>
                <w:sz w:val="28"/>
                <w:szCs w:val="28"/>
                <w:lang w:eastAsia="en-US"/>
              </w:rPr>
              <w:t>Тульская обл., 301650</w:t>
            </w:r>
          </w:p>
          <w:p w:rsidR="00560DD6" w:rsidRPr="00560DD6" w:rsidRDefault="00560DD6" w:rsidP="00560DD6">
            <w:pPr>
              <w:rPr>
                <w:sz w:val="28"/>
                <w:szCs w:val="28"/>
                <w:shd w:val="clear" w:color="auto" w:fill="FFFFFF"/>
                <w:lang w:eastAsia="en-US"/>
              </w:rPr>
            </w:pPr>
          </w:p>
        </w:tc>
      </w:tr>
    </w:tbl>
    <w:p w:rsidR="00560DD6" w:rsidRPr="00560DD6" w:rsidRDefault="00560DD6" w:rsidP="00560DD6">
      <w:pPr>
        <w:rPr>
          <w:b/>
          <w:sz w:val="28"/>
          <w:szCs w:val="28"/>
        </w:rPr>
      </w:pPr>
    </w:p>
    <w:p w:rsidR="00547313" w:rsidRDefault="00547313" w:rsidP="00560DD6">
      <w:pPr>
        <w:jc w:val="center"/>
        <w:rPr>
          <w:b/>
          <w:sz w:val="28"/>
          <w:szCs w:val="28"/>
        </w:rPr>
      </w:pPr>
    </w:p>
    <w:p w:rsidR="00560DD6" w:rsidRPr="00560DD6" w:rsidRDefault="00560DD6" w:rsidP="00560DD6">
      <w:pPr>
        <w:jc w:val="center"/>
        <w:rPr>
          <w:b/>
          <w:sz w:val="28"/>
          <w:szCs w:val="28"/>
        </w:rPr>
      </w:pPr>
      <w:r w:rsidRPr="00560DD6">
        <w:rPr>
          <w:b/>
          <w:sz w:val="28"/>
          <w:szCs w:val="28"/>
        </w:rPr>
        <w:t>РЕШЕНИЕ</w:t>
      </w:r>
    </w:p>
    <w:p w:rsidR="00560DD6" w:rsidRPr="00560DD6" w:rsidRDefault="00560DD6" w:rsidP="00560DD6">
      <w:pPr>
        <w:jc w:val="center"/>
        <w:rPr>
          <w:sz w:val="28"/>
          <w:szCs w:val="28"/>
        </w:rPr>
      </w:pPr>
      <w:r w:rsidRPr="00560DD6">
        <w:rPr>
          <w:sz w:val="28"/>
          <w:szCs w:val="28"/>
        </w:rPr>
        <w:t xml:space="preserve">по делу </w:t>
      </w:r>
      <w:r w:rsidRPr="00560DD6">
        <w:rPr>
          <w:b/>
          <w:sz w:val="28"/>
          <w:szCs w:val="28"/>
        </w:rPr>
        <w:t xml:space="preserve">№ </w:t>
      </w:r>
      <w:bookmarkStart w:id="1" w:name="_Hlk23889619"/>
      <w:r w:rsidRPr="00560DD6">
        <w:rPr>
          <w:b/>
          <w:sz w:val="28"/>
          <w:szCs w:val="28"/>
        </w:rPr>
        <w:t>44</w:t>
      </w:r>
      <w:bookmarkEnd w:id="1"/>
      <w:r w:rsidRPr="00560DD6">
        <w:rPr>
          <w:b/>
          <w:sz w:val="28"/>
          <w:szCs w:val="28"/>
        </w:rPr>
        <w:t xml:space="preserve">-3455/24 </w:t>
      </w:r>
      <w:r w:rsidRPr="00560DD6">
        <w:rPr>
          <w:b/>
          <w:sz w:val="28"/>
          <w:szCs w:val="28"/>
        </w:rPr>
        <w:br/>
      </w:r>
      <w:r w:rsidRPr="00560DD6">
        <w:rPr>
          <w:sz w:val="28"/>
          <w:szCs w:val="28"/>
        </w:rPr>
        <w:t>о нарушении законодательства о контрактной системе</w:t>
      </w:r>
    </w:p>
    <w:p w:rsidR="00560DD6" w:rsidRPr="00560DD6" w:rsidRDefault="00560DD6" w:rsidP="00560DD6">
      <w:pPr>
        <w:ind w:firstLine="540"/>
        <w:jc w:val="both"/>
        <w:rPr>
          <w:sz w:val="28"/>
          <w:szCs w:val="28"/>
        </w:rPr>
      </w:pPr>
    </w:p>
    <w:p w:rsidR="00560DD6" w:rsidRPr="00560DD6" w:rsidRDefault="00560DD6" w:rsidP="00560DD6">
      <w:pPr>
        <w:tabs>
          <w:tab w:val="left" w:pos="0"/>
        </w:tabs>
        <w:jc w:val="both"/>
        <w:rPr>
          <w:sz w:val="28"/>
          <w:szCs w:val="28"/>
        </w:rPr>
      </w:pPr>
      <w:r w:rsidRPr="00560DD6">
        <w:rPr>
          <w:sz w:val="28"/>
          <w:szCs w:val="28"/>
        </w:rPr>
        <w:t>30.09.2024                                                                                           Санкт-Петербург</w:t>
      </w:r>
    </w:p>
    <w:p w:rsidR="00560DD6" w:rsidRPr="00560DD6" w:rsidRDefault="00560DD6" w:rsidP="00560DD6">
      <w:pPr>
        <w:tabs>
          <w:tab w:val="left" w:pos="0"/>
        </w:tabs>
        <w:jc w:val="both"/>
        <w:rPr>
          <w:sz w:val="28"/>
          <w:szCs w:val="28"/>
        </w:rPr>
      </w:pPr>
    </w:p>
    <w:p w:rsidR="00560DD6" w:rsidRPr="00560DD6" w:rsidRDefault="00560DD6" w:rsidP="00560DD6">
      <w:pPr>
        <w:tabs>
          <w:tab w:val="left" w:pos="0"/>
        </w:tabs>
        <w:jc w:val="both"/>
        <w:rPr>
          <w:sz w:val="28"/>
          <w:szCs w:val="28"/>
        </w:rPr>
      </w:pPr>
      <w:r w:rsidRPr="00560DD6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781F4E" w:rsidRDefault="00560DD6" w:rsidP="00781F4E">
      <w:pPr>
        <w:tabs>
          <w:tab w:val="left" w:pos="0"/>
        </w:tabs>
        <w:jc w:val="both"/>
        <w:rPr>
          <w:sz w:val="28"/>
          <w:szCs w:val="28"/>
        </w:rPr>
      </w:pPr>
      <w:r w:rsidRPr="00560DD6">
        <w:rPr>
          <w:sz w:val="28"/>
          <w:szCs w:val="28"/>
        </w:rPr>
        <w:tab/>
      </w:r>
    </w:p>
    <w:p w:rsidR="00560DD6" w:rsidRPr="00560DD6" w:rsidRDefault="00560DD6" w:rsidP="00781F4E">
      <w:pPr>
        <w:tabs>
          <w:tab w:val="left" w:pos="0"/>
        </w:tabs>
        <w:jc w:val="both"/>
        <w:rPr>
          <w:sz w:val="28"/>
          <w:szCs w:val="28"/>
        </w:rPr>
      </w:pPr>
      <w:r w:rsidRPr="00560DD6">
        <w:rPr>
          <w:sz w:val="28"/>
          <w:szCs w:val="28"/>
        </w:rPr>
        <w:tab/>
        <w:t>при участии представителей:</w:t>
      </w:r>
    </w:p>
    <w:p w:rsidR="00781F4E" w:rsidRDefault="00560DD6" w:rsidP="00781F4E">
      <w:pPr>
        <w:tabs>
          <w:tab w:val="left" w:pos="0"/>
        </w:tabs>
        <w:jc w:val="both"/>
        <w:rPr>
          <w:sz w:val="28"/>
          <w:szCs w:val="28"/>
        </w:rPr>
      </w:pPr>
      <w:r w:rsidRPr="00560DD6">
        <w:rPr>
          <w:sz w:val="28"/>
          <w:szCs w:val="28"/>
        </w:rPr>
        <w:tab/>
        <w:t xml:space="preserve">Отделения Фонда пенсионного и социального страхования Российской Федерации по Санкт-Петербургу и Ленинградской области (далее – Заказчик): </w:t>
      </w:r>
    </w:p>
    <w:p w:rsidR="00781F4E" w:rsidRDefault="00781F4E" w:rsidP="00560DD6">
      <w:pPr>
        <w:tabs>
          <w:tab w:val="left" w:pos="0"/>
        </w:tabs>
        <w:jc w:val="both"/>
        <w:rPr>
          <w:iCs/>
          <w:sz w:val="28"/>
          <w:szCs w:val="28"/>
          <w:lang w:eastAsia="en-US"/>
        </w:rPr>
      </w:pPr>
      <w:r>
        <w:rPr>
          <w:sz w:val="28"/>
          <w:szCs w:val="28"/>
        </w:rPr>
        <w:tab/>
      </w:r>
      <w:r w:rsidR="00560DD6" w:rsidRPr="00560DD6">
        <w:rPr>
          <w:iCs/>
          <w:sz w:val="28"/>
          <w:szCs w:val="28"/>
          <w:lang w:eastAsia="en-US"/>
        </w:rPr>
        <w:t xml:space="preserve">ООО «МЕДПРОФ» (далее – Заявитель): </w:t>
      </w:r>
    </w:p>
    <w:p w:rsidR="00560DD6" w:rsidRDefault="00560DD6" w:rsidP="00560DD6">
      <w:pPr>
        <w:tabs>
          <w:tab w:val="left" w:pos="0"/>
        </w:tabs>
        <w:jc w:val="both"/>
        <w:rPr>
          <w:sz w:val="28"/>
          <w:szCs w:val="28"/>
        </w:rPr>
      </w:pPr>
      <w:r w:rsidRPr="00560DD6">
        <w:rPr>
          <w:spacing w:val="-6"/>
          <w:sz w:val="28"/>
          <w:szCs w:val="28"/>
        </w:rPr>
        <w:tab/>
      </w:r>
      <w:r w:rsidRPr="00560DD6">
        <w:rPr>
          <w:sz w:val="28"/>
          <w:szCs w:val="28"/>
        </w:rPr>
        <w:t>рассмотрев посредством системы видеоконференцсвязи жалобу Заявителя (</w:t>
      </w:r>
      <w:proofErr w:type="spellStart"/>
      <w:r w:rsidRPr="00560DD6">
        <w:rPr>
          <w:sz w:val="28"/>
          <w:szCs w:val="28"/>
        </w:rPr>
        <w:t>вх</w:t>
      </w:r>
      <w:proofErr w:type="spellEnd"/>
      <w:r w:rsidRPr="00560DD6">
        <w:rPr>
          <w:sz w:val="28"/>
          <w:szCs w:val="28"/>
        </w:rPr>
        <w:t xml:space="preserve">. № 23955/24 от 23.09.2024) на действия Заказчика </w:t>
      </w:r>
      <w:r w:rsidRPr="00560DD6">
        <w:rPr>
          <w:sz w:val="28"/>
          <w:szCs w:val="28"/>
        </w:rPr>
        <w:br/>
        <w:t xml:space="preserve">при определении исполнителя путем проведения электронного аукциона </w:t>
      </w:r>
      <w:r w:rsidRPr="00560DD6">
        <w:rPr>
          <w:sz w:val="28"/>
          <w:szCs w:val="28"/>
        </w:rPr>
        <w:br/>
        <w:t xml:space="preserve">на </w:t>
      </w:r>
      <w:r w:rsidRPr="00560DD6">
        <w:rPr>
          <w:sz w:val="28"/>
          <w:szCs w:val="28"/>
          <w:shd w:val="clear" w:color="auto" w:fill="FFFFFF"/>
        </w:rPr>
        <w:t xml:space="preserve">поставку сигнализаторов звука цифровых для социального обеспечения граждан в 2024 году </w:t>
      </w:r>
      <w:r w:rsidRPr="00560DD6">
        <w:rPr>
          <w:sz w:val="28"/>
          <w:szCs w:val="28"/>
        </w:rPr>
        <w:t>(далее – аукциона),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781F4E" w:rsidRPr="00560DD6" w:rsidRDefault="00781F4E" w:rsidP="00560DD6">
      <w:pPr>
        <w:tabs>
          <w:tab w:val="left" w:pos="0"/>
        </w:tabs>
        <w:jc w:val="both"/>
        <w:rPr>
          <w:sz w:val="28"/>
          <w:szCs w:val="28"/>
        </w:rPr>
      </w:pPr>
    </w:p>
    <w:p w:rsidR="00560DD6" w:rsidRPr="00560DD6" w:rsidRDefault="00560DD6" w:rsidP="00560DD6">
      <w:pPr>
        <w:jc w:val="center"/>
        <w:rPr>
          <w:sz w:val="28"/>
          <w:szCs w:val="28"/>
        </w:rPr>
      </w:pPr>
    </w:p>
    <w:p w:rsidR="00560DD6" w:rsidRPr="00560DD6" w:rsidRDefault="00560DD6" w:rsidP="00560DD6">
      <w:pPr>
        <w:jc w:val="center"/>
        <w:rPr>
          <w:b/>
          <w:sz w:val="28"/>
          <w:szCs w:val="28"/>
        </w:rPr>
      </w:pPr>
      <w:r w:rsidRPr="00560DD6">
        <w:rPr>
          <w:b/>
          <w:sz w:val="28"/>
          <w:szCs w:val="28"/>
        </w:rPr>
        <w:lastRenderedPageBreak/>
        <w:t>УСТАНОВИЛА:</w:t>
      </w:r>
    </w:p>
    <w:p w:rsidR="00560DD6" w:rsidRPr="00560DD6" w:rsidRDefault="00560DD6" w:rsidP="00560DD6">
      <w:pPr>
        <w:jc w:val="center"/>
        <w:outlineLvl w:val="0"/>
        <w:rPr>
          <w:sz w:val="28"/>
          <w:szCs w:val="28"/>
        </w:rPr>
      </w:pPr>
    </w:p>
    <w:p w:rsidR="00560DD6" w:rsidRPr="00560DD6" w:rsidRDefault="00560DD6" w:rsidP="00560DD6">
      <w:pPr>
        <w:ind w:right="-5" w:firstLine="720"/>
        <w:jc w:val="both"/>
        <w:rPr>
          <w:sz w:val="28"/>
          <w:szCs w:val="28"/>
        </w:rPr>
      </w:pPr>
      <w:r w:rsidRPr="00560DD6">
        <w:rPr>
          <w:sz w:val="28"/>
          <w:szCs w:val="28"/>
        </w:rPr>
        <w:t xml:space="preserve">Извещение о проведении аукциона размещено 16.09.2024 </w:t>
      </w:r>
      <w:r w:rsidRPr="00560DD6">
        <w:rPr>
          <w:sz w:val="28"/>
          <w:szCs w:val="28"/>
        </w:rPr>
        <w:br/>
        <w:t>в единой информационной системе, номер извещения 0245100001624000389. Начальная (максимальная) цена контракта – 15 037 602, 37 рублей.</w:t>
      </w:r>
    </w:p>
    <w:p w:rsidR="00560DD6" w:rsidRPr="00560DD6" w:rsidRDefault="00560DD6" w:rsidP="00560DD6">
      <w:pPr>
        <w:ind w:right="-5" w:firstLine="720"/>
        <w:jc w:val="both"/>
        <w:rPr>
          <w:sz w:val="28"/>
          <w:szCs w:val="28"/>
        </w:rPr>
      </w:pPr>
      <w:r w:rsidRPr="00560DD6">
        <w:rPr>
          <w:sz w:val="28"/>
          <w:szCs w:val="28"/>
        </w:rPr>
        <w:t xml:space="preserve">В жалобе Заявитель утверждает, что Заказчик </w:t>
      </w:r>
      <w:r w:rsidR="00F2011B">
        <w:rPr>
          <w:sz w:val="28"/>
          <w:szCs w:val="28"/>
        </w:rPr>
        <w:t xml:space="preserve">допустил нарушение норм Закона о контрактной системе, которое выразилось в нарушении порядка </w:t>
      </w:r>
      <w:r w:rsidRPr="00560DD6">
        <w:rPr>
          <w:sz w:val="28"/>
          <w:szCs w:val="28"/>
        </w:rPr>
        <w:t>описания объекта закупки, в установлении ненадлежащих требований</w:t>
      </w:r>
      <w:r w:rsidR="00F2011B">
        <w:rPr>
          <w:sz w:val="28"/>
          <w:szCs w:val="28"/>
        </w:rPr>
        <w:t xml:space="preserve"> </w:t>
      </w:r>
      <w:r w:rsidR="00F2011B">
        <w:rPr>
          <w:sz w:val="28"/>
          <w:szCs w:val="28"/>
        </w:rPr>
        <w:br/>
        <w:t xml:space="preserve">к содержанию заявки в части </w:t>
      </w:r>
      <w:proofErr w:type="spellStart"/>
      <w:r w:rsidR="00F2011B">
        <w:rPr>
          <w:sz w:val="28"/>
          <w:szCs w:val="28"/>
        </w:rPr>
        <w:t>не</w:t>
      </w:r>
      <w:r w:rsidRPr="00560DD6">
        <w:rPr>
          <w:sz w:val="28"/>
          <w:szCs w:val="28"/>
        </w:rPr>
        <w:t>указания</w:t>
      </w:r>
      <w:proofErr w:type="spellEnd"/>
      <w:r w:rsidRPr="00560DD6">
        <w:rPr>
          <w:sz w:val="28"/>
          <w:szCs w:val="28"/>
        </w:rPr>
        <w:t xml:space="preserve"> на документы и сведения, предусмотрен</w:t>
      </w:r>
      <w:r w:rsidR="00F2011B">
        <w:rPr>
          <w:sz w:val="28"/>
          <w:szCs w:val="28"/>
        </w:rPr>
        <w:t>н</w:t>
      </w:r>
      <w:r w:rsidRPr="00560DD6">
        <w:rPr>
          <w:sz w:val="28"/>
          <w:szCs w:val="28"/>
        </w:rPr>
        <w:t>ы</w:t>
      </w:r>
      <w:r w:rsidR="00F2011B">
        <w:rPr>
          <w:sz w:val="28"/>
          <w:szCs w:val="28"/>
        </w:rPr>
        <w:t>е</w:t>
      </w:r>
      <w:r w:rsidRPr="00560DD6">
        <w:rPr>
          <w:sz w:val="28"/>
          <w:szCs w:val="28"/>
        </w:rPr>
        <w:t xml:space="preserve"> ст. 14 и ст. 31 Закона о контрактной системе</w:t>
      </w:r>
      <w:r w:rsidR="00F2011B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которые должна содержать заявка, а также в нарушении порядка применения установленного типового контракта и установлении ненадлежащих сроков исполнения контракта.</w:t>
      </w:r>
    </w:p>
    <w:p w:rsidR="00560DD6" w:rsidRDefault="00560DD6" w:rsidP="00560DD6">
      <w:pPr>
        <w:ind w:right="-5" w:firstLine="720"/>
        <w:jc w:val="both"/>
        <w:rPr>
          <w:sz w:val="28"/>
          <w:szCs w:val="28"/>
        </w:rPr>
      </w:pPr>
      <w:r w:rsidRPr="00560DD6">
        <w:rPr>
          <w:sz w:val="28"/>
          <w:szCs w:val="28"/>
        </w:rPr>
        <w:t xml:space="preserve">Заказчик с доводами жалобы не согласился и считает жалобу необоснованной по основаниям, изложенным в письменных возражениях </w:t>
      </w:r>
      <w:r w:rsidR="00F2011B">
        <w:rPr>
          <w:sz w:val="28"/>
          <w:szCs w:val="28"/>
        </w:rPr>
        <w:br/>
      </w:r>
      <w:r w:rsidRPr="00560DD6">
        <w:rPr>
          <w:sz w:val="28"/>
          <w:szCs w:val="28"/>
        </w:rPr>
        <w:t xml:space="preserve">на жалобу. </w:t>
      </w:r>
    </w:p>
    <w:p w:rsidR="00F2011B" w:rsidRPr="007F3969" w:rsidRDefault="00F2011B" w:rsidP="00F2011B">
      <w:pPr>
        <w:autoSpaceDE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F3969">
        <w:rPr>
          <w:rFonts w:eastAsiaTheme="minorHAnsi"/>
          <w:sz w:val="28"/>
          <w:szCs w:val="28"/>
          <w:lang w:eastAsia="en-US"/>
        </w:rPr>
        <w:t xml:space="preserve">В ходе рассмотрения жалобы Заявителя на действия Заказчика </w:t>
      </w:r>
      <w:r>
        <w:rPr>
          <w:rFonts w:eastAsiaTheme="minorHAnsi"/>
          <w:sz w:val="28"/>
          <w:szCs w:val="28"/>
          <w:lang w:eastAsia="en-US"/>
        </w:rPr>
        <w:t>27</w:t>
      </w:r>
      <w:r w:rsidRPr="007F3969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>09</w:t>
      </w:r>
      <w:r w:rsidRPr="007F3969">
        <w:rPr>
          <w:rFonts w:eastAsiaTheme="minorHAnsi"/>
          <w:sz w:val="28"/>
          <w:szCs w:val="28"/>
          <w:lang w:eastAsia="en-US"/>
        </w:rPr>
        <w:t>.202</w:t>
      </w:r>
      <w:r>
        <w:rPr>
          <w:rFonts w:eastAsiaTheme="minorHAnsi"/>
          <w:sz w:val="28"/>
          <w:szCs w:val="28"/>
          <w:lang w:eastAsia="en-US"/>
        </w:rPr>
        <w:t xml:space="preserve">4 </w:t>
      </w:r>
      <w:r w:rsidRPr="007F3969">
        <w:rPr>
          <w:rFonts w:eastAsiaTheme="minorHAnsi"/>
          <w:sz w:val="28"/>
          <w:szCs w:val="28"/>
          <w:lang w:eastAsia="en-US"/>
        </w:rPr>
        <w:t>в целях полного и всестороннего рассмотрения жал</w:t>
      </w:r>
      <w:r>
        <w:rPr>
          <w:rFonts w:eastAsiaTheme="minorHAnsi"/>
          <w:sz w:val="28"/>
          <w:szCs w:val="28"/>
          <w:lang w:eastAsia="en-US"/>
        </w:rPr>
        <w:t xml:space="preserve">обы объявлен перерыв, заседание </w:t>
      </w:r>
      <w:r w:rsidRPr="007F3969">
        <w:rPr>
          <w:rFonts w:eastAsiaTheme="minorHAnsi"/>
          <w:sz w:val="28"/>
          <w:szCs w:val="28"/>
          <w:lang w:eastAsia="en-US"/>
        </w:rPr>
        <w:t xml:space="preserve">продолжилось </w:t>
      </w:r>
      <w:r>
        <w:rPr>
          <w:rFonts w:eastAsiaTheme="minorHAnsi"/>
          <w:sz w:val="28"/>
          <w:szCs w:val="28"/>
          <w:lang w:eastAsia="en-US"/>
        </w:rPr>
        <w:t>30.09.2024</w:t>
      </w:r>
      <w:r w:rsidRPr="007F3969">
        <w:rPr>
          <w:rFonts w:eastAsiaTheme="minorHAnsi"/>
          <w:sz w:val="28"/>
          <w:szCs w:val="28"/>
          <w:lang w:eastAsia="en-US"/>
        </w:rPr>
        <w:t>.</w:t>
      </w:r>
    </w:p>
    <w:p w:rsidR="00560DD6" w:rsidRPr="00560DD6" w:rsidRDefault="00560DD6" w:rsidP="00560DD6">
      <w:pPr>
        <w:ind w:right="-5" w:firstLine="720"/>
        <w:jc w:val="both"/>
        <w:rPr>
          <w:sz w:val="28"/>
          <w:szCs w:val="28"/>
        </w:rPr>
      </w:pPr>
      <w:r w:rsidRPr="00560DD6">
        <w:rPr>
          <w:sz w:val="28"/>
          <w:szCs w:val="28"/>
        </w:rPr>
        <w:t xml:space="preserve">Представленные материалы подтверждают, что в извещении о закупке содержались все необходимые сведения, предусмотренные Законом </w:t>
      </w:r>
      <w:r w:rsidR="00F2011B">
        <w:rPr>
          <w:sz w:val="28"/>
          <w:szCs w:val="28"/>
        </w:rPr>
        <w:br/>
      </w:r>
      <w:r w:rsidRPr="00560DD6">
        <w:rPr>
          <w:sz w:val="28"/>
          <w:szCs w:val="28"/>
        </w:rPr>
        <w:t>о контрактной системе, в том числе</w:t>
      </w:r>
      <w:r w:rsidR="00F2011B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обоснование начальной цены контракта и описание объекта закупки.</w:t>
      </w:r>
    </w:p>
    <w:p w:rsidR="00560DD6" w:rsidRPr="00560DD6" w:rsidRDefault="00560DD6" w:rsidP="00560DD6">
      <w:pPr>
        <w:ind w:right="-5" w:firstLine="720"/>
        <w:jc w:val="both"/>
        <w:rPr>
          <w:sz w:val="28"/>
          <w:szCs w:val="28"/>
        </w:rPr>
      </w:pPr>
      <w:r w:rsidRPr="00560DD6">
        <w:rPr>
          <w:sz w:val="28"/>
          <w:szCs w:val="28"/>
        </w:rPr>
        <w:t xml:space="preserve">1. Согласно п. 5 ч. 1 ст. 42 Закона о контрактной системе, </w:t>
      </w:r>
      <w:r w:rsidR="00F2011B">
        <w:rPr>
          <w:sz w:val="28"/>
          <w:szCs w:val="28"/>
        </w:rPr>
        <w:br/>
      </w:r>
      <w:r w:rsidRPr="00560DD6">
        <w:rPr>
          <w:sz w:val="28"/>
          <w:szCs w:val="28"/>
        </w:rPr>
        <w:t xml:space="preserve"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</w:t>
      </w:r>
      <w:r w:rsidR="00F2011B">
        <w:rPr>
          <w:sz w:val="28"/>
          <w:szCs w:val="28"/>
        </w:rPr>
        <w:br/>
      </w:r>
      <w:r w:rsidRPr="00560DD6">
        <w:rPr>
          <w:sz w:val="28"/>
          <w:szCs w:val="28"/>
        </w:rPr>
        <w:t xml:space="preserve">с ч. 6 ст.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560DD6">
        <w:rPr>
          <w:sz w:val="28"/>
          <w:szCs w:val="28"/>
        </w:rPr>
        <w:t>группировочные</w:t>
      </w:r>
      <w:proofErr w:type="spellEnd"/>
      <w:r w:rsidRPr="00560DD6">
        <w:rPr>
          <w:sz w:val="28"/>
          <w:szCs w:val="28"/>
        </w:rPr>
        <w:t xml:space="preserve"> наименования.</w:t>
      </w:r>
    </w:p>
    <w:p w:rsidR="00560DD6" w:rsidRPr="00560DD6" w:rsidRDefault="00560DD6" w:rsidP="00560DD6">
      <w:pPr>
        <w:ind w:right="-5" w:firstLine="720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В силу ч. 6 ст. 23 Закона о контрактной системе</w:t>
      </w:r>
      <w:r w:rsidR="00F2011B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560DD6" w:rsidRPr="00560DD6" w:rsidRDefault="00560DD6" w:rsidP="00560DD6">
      <w:pPr>
        <w:ind w:right="-5" w:firstLine="720"/>
        <w:jc w:val="both"/>
        <w:rPr>
          <w:sz w:val="28"/>
          <w:szCs w:val="28"/>
        </w:rPr>
      </w:pPr>
      <w:r w:rsidRPr="00560DD6">
        <w:rPr>
          <w:sz w:val="28"/>
          <w:szCs w:val="28"/>
        </w:rPr>
        <w:t xml:space="preserve">Правила использования каталога товаров, работ, услуг для обеспечения государственных и муниципальных нужд (далее – Правила использования </w:t>
      </w:r>
      <w:r w:rsidRPr="00560DD6">
        <w:rPr>
          <w:sz w:val="28"/>
          <w:szCs w:val="28"/>
        </w:rPr>
        <w:lastRenderedPageBreak/>
        <w:t>КТРУ) установлены 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нужд».</w:t>
      </w:r>
    </w:p>
    <w:p w:rsidR="00560DD6" w:rsidRPr="00560DD6" w:rsidRDefault="00560DD6" w:rsidP="00F2011B">
      <w:pPr>
        <w:ind w:right="-5" w:firstLine="720"/>
        <w:jc w:val="both"/>
        <w:rPr>
          <w:sz w:val="28"/>
          <w:szCs w:val="28"/>
        </w:rPr>
      </w:pPr>
      <w:r w:rsidRPr="00560DD6">
        <w:rPr>
          <w:sz w:val="28"/>
          <w:szCs w:val="28"/>
        </w:rPr>
        <w:t xml:space="preserve">Пунктом 3 Правил использования КТРУ установлено, что заказчики вправе применять информацию, которая включена в позицию каталога, с даты ее включения в каталог независимо от даты обязательного ее применения в соответствии с п. 18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</w:t>
      </w:r>
      <w:r w:rsidR="00F2011B">
        <w:rPr>
          <w:sz w:val="28"/>
          <w:szCs w:val="28"/>
        </w:rPr>
        <w:br/>
      </w:r>
      <w:r w:rsidRPr="00560DD6">
        <w:rPr>
          <w:sz w:val="28"/>
          <w:szCs w:val="28"/>
        </w:rPr>
        <w:t>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нужд».</w:t>
      </w:r>
    </w:p>
    <w:p w:rsidR="00560DD6" w:rsidRPr="00560DD6" w:rsidRDefault="00560DD6" w:rsidP="00560DD6">
      <w:pPr>
        <w:ind w:right="-5" w:firstLine="720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Согласно п. 4 Правил использования КТРУ, заказчики обязаны применять информацию, включенную в позицию каталога в соответствии с подпунктами «б» - «г» и «е» - «з» п.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№ 145,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560DD6" w:rsidRPr="00560DD6" w:rsidRDefault="00560DD6" w:rsidP="00560DD6">
      <w:pPr>
        <w:ind w:right="-5" w:firstLine="720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а) наименование товара, работы, услуги;</w:t>
      </w:r>
    </w:p>
    <w:p w:rsidR="00560DD6" w:rsidRPr="00560DD6" w:rsidRDefault="00560DD6" w:rsidP="00560DD6">
      <w:pPr>
        <w:ind w:right="-5" w:firstLine="720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б) единицы измерения количества товара, объема выполняемой работы, оказываемой услуги (при наличии);</w:t>
      </w:r>
    </w:p>
    <w:p w:rsidR="00560DD6" w:rsidRPr="00560DD6" w:rsidRDefault="00560DD6" w:rsidP="00560DD6">
      <w:pPr>
        <w:ind w:right="-5" w:firstLine="720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в) описание товара, работы, услуги (при наличии такого описания в позиции).</w:t>
      </w:r>
    </w:p>
    <w:p w:rsidR="00560DD6" w:rsidRPr="00560DD6" w:rsidRDefault="00560DD6" w:rsidP="00560DD6">
      <w:pPr>
        <w:ind w:right="-5" w:firstLine="720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Пунктами 5-6 Правил использования КТРУ установлено, что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 33 Федерального закона, которые не предусмотрены в позиции каталога, за исключением случаев:</w:t>
      </w:r>
    </w:p>
    <w:p w:rsidR="00560DD6" w:rsidRPr="00560DD6" w:rsidRDefault="00560DD6" w:rsidP="00F2011B">
      <w:pPr>
        <w:ind w:right="-5" w:firstLine="720"/>
        <w:jc w:val="both"/>
        <w:rPr>
          <w:sz w:val="28"/>
          <w:szCs w:val="28"/>
        </w:rPr>
      </w:pPr>
      <w:r w:rsidRPr="00560DD6">
        <w:rPr>
          <w:sz w:val="28"/>
          <w:szCs w:val="28"/>
        </w:rPr>
        <w:t xml:space="preserve">а) осуществления закупки радиоэлектронной продукции, включенной в </w:t>
      </w:r>
      <w:proofErr w:type="spellStart"/>
      <w:r w:rsidRPr="00560DD6">
        <w:rPr>
          <w:sz w:val="28"/>
          <w:szCs w:val="28"/>
        </w:rPr>
        <w:t>п.п</w:t>
      </w:r>
      <w:proofErr w:type="spellEnd"/>
      <w:r w:rsidRPr="00560DD6">
        <w:rPr>
          <w:sz w:val="28"/>
          <w:szCs w:val="28"/>
        </w:rPr>
        <w:t xml:space="preserve">. 22 - 27 и 29 перечня промышленных товаров, происходящих из </w:t>
      </w:r>
      <w:r w:rsidRPr="00560DD6">
        <w:rPr>
          <w:sz w:val="28"/>
          <w:szCs w:val="28"/>
        </w:rPr>
        <w:lastRenderedPageBreak/>
        <w:t xml:space="preserve">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№ 616 </w:t>
      </w:r>
      <w:r w:rsidR="00F2011B">
        <w:rPr>
          <w:sz w:val="28"/>
          <w:szCs w:val="28"/>
        </w:rPr>
        <w:br/>
      </w:r>
      <w:r w:rsidRPr="00560DD6">
        <w:rPr>
          <w:sz w:val="28"/>
          <w:szCs w:val="28"/>
        </w:rPr>
        <w:t xml:space="preserve">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</w:t>
      </w:r>
      <w:r w:rsidR="00F2011B">
        <w:rPr>
          <w:sz w:val="28"/>
          <w:szCs w:val="28"/>
        </w:rPr>
        <w:br/>
      </w:r>
      <w:r w:rsidRPr="00560DD6">
        <w:rPr>
          <w:sz w:val="28"/>
          <w:szCs w:val="28"/>
        </w:rPr>
        <w:t>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</w:t>
      </w:r>
    </w:p>
    <w:p w:rsidR="00560DD6" w:rsidRPr="00560DD6" w:rsidRDefault="00560DD6" w:rsidP="00560DD6">
      <w:pPr>
        <w:ind w:right="-5" w:firstLine="720"/>
        <w:jc w:val="both"/>
        <w:rPr>
          <w:sz w:val="28"/>
          <w:szCs w:val="28"/>
        </w:rPr>
      </w:pPr>
      <w:r w:rsidRPr="00560DD6">
        <w:rPr>
          <w:sz w:val="28"/>
          <w:szCs w:val="28"/>
        </w:rPr>
        <w:t xml:space="preserve"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ч. 5 ст. 33 Федерального закона. </w:t>
      </w:r>
    </w:p>
    <w:p w:rsidR="00560DD6" w:rsidRPr="00560DD6" w:rsidRDefault="00560DD6" w:rsidP="00560DD6">
      <w:pPr>
        <w:ind w:right="-5" w:firstLine="720"/>
        <w:jc w:val="both"/>
        <w:rPr>
          <w:sz w:val="28"/>
          <w:szCs w:val="28"/>
        </w:rPr>
      </w:pPr>
      <w:r w:rsidRPr="00560DD6">
        <w:rPr>
          <w:sz w:val="28"/>
          <w:szCs w:val="28"/>
        </w:rPr>
        <w:t xml:space="preserve">В случае предоставления дополнительной информации, предусмотренной п.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 </w:t>
      </w:r>
    </w:p>
    <w:p w:rsidR="00560DD6" w:rsidRPr="00560DD6" w:rsidRDefault="00560DD6" w:rsidP="00560DD6">
      <w:pPr>
        <w:ind w:right="-5" w:firstLine="720"/>
        <w:jc w:val="both"/>
        <w:rPr>
          <w:sz w:val="28"/>
          <w:szCs w:val="28"/>
        </w:rPr>
      </w:pPr>
      <w:r w:rsidRPr="00560DD6">
        <w:rPr>
          <w:sz w:val="28"/>
          <w:szCs w:val="28"/>
        </w:rPr>
        <w:t xml:space="preserve">Пунктом 7 Правил использования КТРУ установлено, что в случае осуществления закупки товара, работы, услуги, в отношении которых </w:t>
      </w:r>
      <w:r w:rsidR="008F288F">
        <w:rPr>
          <w:sz w:val="28"/>
          <w:szCs w:val="28"/>
        </w:rPr>
        <w:br/>
      </w:r>
      <w:r w:rsidRPr="00560DD6">
        <w:rPr>
          <w:sz w:val="28"/>
          <w:szCs w:val="28"/>
        </w:rPr>
        <w:t xml:space="preserve">в каталоге отсутствуют соответствующие позиции, заказчик осуществляет описание товара, работы, услуги в соответствии с требованиями ст. 33 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п. 1 ч. 1 ст. 33 Федерального закона, указываются с использованием единой </w:t>
      </w:r>
      <w:r w:rsidRPr="00560DD6">
        <w:rPr>
          <w:sz w:val="28"/>
          <w:szCs w:val="28"/>
        </w:rPr>
        <w:lastRenderedPageBreak/>
        <w:t>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 1 ст. 42, п. 1 ч.</w:t>
      </w:r>
      <w:r w:rsidR="00F2011B">
        <w:rPr>
          <w:sz w:val="28"/>
          <w:szCs w:val="28"/>
        </w:rPr>
        <w:t xml:space="preserve"> </w:t>
      </w:r>
      <w:r w:rsidRPr="00560DD6">
        <w:rPr>
          <w:sz w:val="28"/>
          <w:szCs w:val="28"/>
        </w:rPr>
        <w:t>1 ст. 75 Федерального закона соответственно.</w:t>
      </w:r>
    </w:p>
    <w:p w:rsidR="00560DD6" w:rsidRPr="00560DD6" w:rsidRDefault="00560DD6" w:rsidP="00560DD6">
      <w:pPr>
        <w:ind w:right="-5" w:firstLine="720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Из содержания извещения о проведении аукциона</w:t>
      </w:r>
      <w:r w:rsidR="00F2011B">
        <w:rPr>
          <w:sz w:val="28"/>
          <w:szCs w:val="28"/>
        </w:rPr>
        <w:t xml:space="preserve"> следует, что в объект закупки З</w:t>
      </w:r>
      <w:r w:rsidRPr="00560DD6">
        <w:rPr>
          <w:sz w:val="28"/>
          <w:szCs w:val="28"/>
        </w:rPr>
        <w:t>аказчиком включены товары</w:t>
      </w:r>
      <w:r w:rsidR="00F2011B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сведения о которых содержатся </w:t>
      </w:r>
      <w:r w:rsidR="008F288F">
        <w:rPr>
          <w:sz w:val="28"/>
          <w:szCs w:val="28"/>
        </w:rPr>
        <w:br/>
      </w:r>
      <w:r w:rsidRPr="00560DD6">
        <w:rPr>
          <w:sz w:val="28"/>
          <w:szCs w:val="28"/>
        </w:rPr>
        <w:t>в КТРУ, в свою очередь</w:t>
      </w:r>
      <w:r w:rsidR="00F2011B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каталог не содержит описания характеристик, таким об</w:t>
      </w:r>
      <w:r w:rsidR="00F2011B">
        <w:rPr>
          <w:sz w:val="28"/>
          <w:szCs w:val="28"/>
        </w:rPr>
        <w:t>разом в рассматриваемом случае З</w:t>
      </w:r>
      <w:r w:rsidRPr="00560DD6">
        <w:rPr>
          <w:sz w:val="28"/>
          <w:szCs w:val="28"/>
        </w:rPr>
        <w:t>аказчиком описание объекта закупки приведено в порядке ст. 33 Закона о контрактной системе.</w:t>
      </w:r>
    </w:p>
    <w:p w:rsidR="00560DD6" w:rsidRPr="00560DD6" w:rsidRDefault="00560DD6" w:rsidP="00560DD6">
      <w:pPr>
        <w:ind w:firstLine="708"/>
        <w:contextualSpacing/>
        <w:jc w:val="both"/>
        <w:rPr>
          <w:bCs/>
          <w:sz w:val="28"/>
          <w:szCs w:val="28"/>
        </w:rPr>
      </w:pPr>
      <w:r w:rsidRPr="00560DD6">
        <w:rPr>
          <w:bCs/>
          <w:sz w:val="28"/>
          <w:szCs w:val="28"/>
        </w:rPr>
        <w:t>Согласно ч. 2 ст. 42 Закона о контрактной системе,</w:t>
      </w:r>
      <w:r w:rsidRPr="00560DD6">
        <w:rPr>
          <w:sz w:val="28"/>
          <w:szCs w:val="28"/>
        </w:rPr>
        <w:t xml:space="preserve"> и</w:t>
      </w:r>
      <w:r w:rsidRPr="00560DD6">
        <w:rPr>
          <w:bCs/>
          <w:sz w:val="28"/>
          <w:szCs w:val="28"/>
        </w:rPr>
        <w:t xml:space="preserve">звещение </w:t>
      </w:r>
      <w:r w:rsidRPr="00560DD6">
        <w:rPr>
          <w:bCs/>
          <w:sz w:val="28"/>
          <w:szCs w:val="28"/>
        </w:rPr>
        <w:br/>
        <w:t>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560DD6" w:rsidRPr="00560DD6" w:rsidRDefault="00560DD6" w:rsidP="00560DD6">
      <w:pPr>
        <w:ind w:firstLine="708"/>
        <w:contextualSpacing/>
        <w:jc w:val="both"/>
        <w:rPr>
          <w:bCs/>
          <w:sz w:val="28"/>
          <w:szCs w:val="28"/>
        </w:rPr>
      </w:pPr>
      <w:r w:rsidRPr="00560DD6">
        <w:rPr>
          <w:bCs/>
          <w:sz w:val="28"/>
          <w:szCs w:val="28"/>
        </w:rPr>
        <w:t>1) описание объекта закупки в соответствии со статьей 33 настоящего Федерального закона;</w:t>
      </w:r>
    </w:p>
    <w:p w:rsidR="00560DD6" w:rsidRPr="00560DD6" w:rsidRDefault="00560DD6" w:rsidP="00560DD6">
      <w:pPr>
        <w:ind w:firstLine="708"/>
        <w:contextualSpacing/>
        <w:jc w:val="both"/>
        <w:rPr>
          <w:bCs/>
          <w:sz w:val="28"/>
          <w:szCs w:val="28"/>
        </w:rPr>
      </w:pPr>
      <w:r w:rsidRPr="00560DD6">
        <w:rPr>
          <w:bCs/>
          <w:sz w:val="28"/>
          <w:szCs w:val="28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560DD6" w:rsidRPr="00560DD6" w:rsidRDefault="00560DD6" w:rsidP="00560DD6">
      <w:pPr>
        <w:ind w:firstLine="708"/>
        <w:contextualSpacing/>
        <w:jc w:val="both"/>
        <w:rPr>
          <w:bCs/>
          <w:sz w:val="28"/>
          <w:szCs w:val="28"/>
        </w:rPr>
      </w:pPr>
      <w:r w:rsidRPr="00560DD6">
        <w:rPr>
          <w:bCs/>
          <w:sz w:val="28"/>
          <w:szCs w:val="28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560DD6" w:rsidRPr="00560DD6" w:rsidRDefault="00560DD6" w:rsidP="00560DD6">
      <w:pPr>
        <w:ind w:firstLine="708"/>
        <w:contextualSpacing/>
        <w:jc w:val="both"/>
        <w:rPr>
          <w:bCs/>
          <w:sz w:val="28"/>
          <w:szCs w:val="28"/>
        </w:rPr>
      </w:pPr>
      <w:r w:rsidRPr="00560DD6">
        <w:rPr>
          <w:bCs/>
          <w:sz w:val="28"/>
          <w:szCs w:val="28"/>
        </w:rPr>
        <w:t>4) порядок рассмотрения и оценки заявок на участие в конкурсах в соответствии с настоящим Федеральным законом;</w:t>
      </w:r>
    </w:p>
    <w:p w:rsidR="00560DD6" w:rsidRPr="00560DD6" w:rsidRDefault="00560DD6" w:rsidP="00560DD6">
      <w:pPr>
        <w:ind w:firstLine="708"/>
        <w:contextualSpacing/>
        <w:jc w:val="both"/>
        <w:rPr>
          <w:bCs/>
          <w:sz w:val="28"/>
          <w:szCs w:val="28"/>
        </w:rPr>
      </w:pPr>
      <w:r w:rsidRPr="00560DD6">
        <w:rPr>
          <w:bCs/>
          <w:sz w:val="28"/>
          <w:szCs w:val="28"/>
        </w:rPr>
        <w:t>5) проект контракта;</w:t>
      </w:r>
    </w:p>
    <w:p w:rsidR="00560DD6" w:rsidRPr="00560DD6" w:rsidRDefault="00560DD6" w:rsidP="00560DD6">
      <w:pPr>
        <w:ind w:firstLine="708"/>
        <w:contextualSpacing/>
        <w:jc w:val="both"/>
        <w:rPr>
          <w:bCs/>
          <w:sz w:val="28"/>
          <w:szCs w:val="28"/>
        </w:rPr>
      </w:pPr>
      <w:r w:rsidRPr="00560DD6">
        <w:rPr>
          <w:bCs/>
          <w:sz w:val="28"/>
          <w:szCs w:val="28"/>
        </w:rPr>
        <w:t xml:space="preserve">6) перечень дополнительных требований к извещению </w:t>
      </w:r>
      <w:r w:rsidRPr="00560DD6">
        <w:rPr>
          <w:bCs/>
          <w:sz w:val="28"/>
          <w:szCs w:val="28"/>
        </w:rPr>
        <w:br/>
        <w:t>об осуществлении закупки, участникам закупок, содержанию заявок на участие в закупках при осуществлении закупок:</w:t>
      </w:r>
    </w:p>
    <w:p w:rsidR="00560DD6" w:rsidRPr="00560DD6" w:rsidRDefault="00560DD6" w:rsidP="00560DD6">
      <w:pPr>
        <w:ind w:firstLine="708"/>
        <w:contextualSpacing/>
        <w:jc w:val="both"/>
        <w:rPr>
          <w:bCs/>
          <w:sz w:val="28"/>
          <w:szCs w:val="28"/>
        </w:rPr>
      </w:pPr>
      <w:r w:rsidRPr="00560DD6">
        <w:rPr>
          <w:bCs/>
          <w:sz w:val="28"/>
          <w:szCs w:val="28"/>
        </w:rPr>
        <w:t xml:space="preserve">а) на оказание услуг специализированного депозитария </w:t>
      </w:r>
      <w:r w:rsidRPr="00560DD6">
        <w:rPr>
          <w:bCs/>
          <w:sz w:val="28"/>
          <w:szCs w:val="28"/>
        </w:rPr>
        <w:br/>
        <w:t>и доверительного управления средствами пенсионных накоплений, установленных в соответствии со статьей 19 Федерального закона от 24 июля 2002 года № 111-ФЗ «Об инвестировании средств для финансирования накопительной пенсии в Российской Федерации»;</w:t>
      </w:r>
    </w:p>
    <w:p w:rsidR="00560DD6" w:rsidRPr="00560DD6" w:rsidRDefault="00560DD6" w:rsidP="00560DD6">
      <w:pPr>
        <w:ind w:firstLine="708"/>
        <w:contextualSpacing/>
        <w:jc w:val="both"/>
        <w:rPr>
          <w:bCs/>
          <w:sz w:val="28"/>
          <w:szCs w:val="28"/>
        </w:rPr>
      </w:pPr>
      <w:r w:rsidRPr="00560DD6">
        <w:rPr>
          <w:bCs/>
          <w:sz w:val="28"/>
          <w:szCs w:val="28"/>
        </w:rPr>
        <w:t xml:space="preserve">б) на оказание услуг специализированного депозитария, оказываемых уполномоченному федеральному органу, и доверительного управления, установленных в соответствии со статьей 24 Федерального закона </w:t>
      </w:r>
      <w:r w:rsidRPr="00560DD6">
        <w:rPr>
          <w:bCs/>
          <w:sz w:val="28"/>
          <w:szCs w:val="28"/>
        </w:rPr>
        <w:br/>
        <w:t xml:space="preserve">от 20 августа 2004 года № 117-ФЗ «О </w:t>
      </w:r>
      <w:proofErr w:type="spellStart"/>
      <w:r w:rsidRPr="00560DD6">
        <w:rPr>
          <w:bCs/>
          <w:sz w:val="28"/>
          <w:szCs w:val="28"/>
        </w:rPr>
        <w:t>накопительно</w:t>
      </w:r>
      <w:proofErr w:type="spellEnd"/>
      <w:r w:rsidRPr="00560DD6">
        <w:rPr>
          <w:bCs/>
          <w:sz w:val="28"/>
          <w:szCs w:val="28"/>
        </w:rPr>
        <w:t>-ипотечной системе жилищного обеспечения военнослужащих»;</w:t>
      </w:r>
    </w:p>
    <w:p w:rsidR="00560DD6" w:rsidRPr="00560DD6" w:rsidRDefault="00560DD6" w:rsidP="00560DD6">
      <w:pPr>
        <w:ind w:firstLine="708"/>
        <w:contextualSpacing/>
        <w:jc w:val="both"/>
        <w:rPr>
          <w:bCs/>
          <w:sz w:val="28"/>
          <w:szCs w:val="28"/>
        </w:rPr>
      </w:pPr>
      <w:r w:rsidRPr="00560DD6">
        <w:rPr>
          <w:bCs/>
          <w:sz w:val="28"/>
          <w:szCs w:val="28"/>
        </w:rPr>
        <w:t xml:space="preserve">в) на выполнение работ, связанных с осуществлением регулярных перевозок пассажиров и багажа автомобильным транспортом и городским </w:t>
      </w:r>
      <w:r w:rsidRPr="00560DD6">
        <w:rPr>
          <w:bCs/>
          <w:sz w:val="28"/>
          <w:szCs w:val="28"/>
        </w:rPr>
        <w:lastRenderedPageBreak/>
        <w:t>наземным электрическим транспортом, установленных федеральным законом,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</w:p>
    <w:p w:rsidR="00560DD6" w:rsidRPr="00560DD6" w:rsidRDefault="00560DD6" w:rsidP="00560DD6">
      <w:pPr>
        <w:tabs>
          <w:tab w:val="left" w:pos="0"/>
          <w:tab w:val="left" w:pos="568"/>
        </w:tabs>
        <w:ind w:firstLine="709"/>
        <w:jc w:val="both"/>
        <w:rPr>
          <w:color w:val="000000"/>
          <w:sz w:val="28"/>
          <w:szCs w:val="28"/>
        </w:rPr>
      </w:pPr>
      <w:r w:rsidRPr="00560DD6">
        <w:rPr>
          <w:color w:val="000000"/>
          <w:sz w:val="28"/>
          <w:szCs w:val="28"/>
        </w:rPr>
        <w:t>Согласно п. 1 ч. 1 ст. 33 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560DD6" w:rsidRPr="00560DD6" w:rsidRDefault="00560DD6" w:rsidP="00560DD6">
      <w:pPr>
        <w:tabs>
          <w:tab w:val="left" w:pos="0"/>
          <w:tab w:val="left" w:pos="568"/>
        </w:tabs>
        <w:ind w:firstLine="709"/>
        <w:jc w:val="both"/>
        <w:rPr>
          <w:color w:val="000000"/>
          <w:sz w:val="28"/>
          <w:szCs w:val="28"/>
        </w:rPr>
      </w:pPr>
      <w:r w:rsidRPr="00560DD6">
        <w:rPr>
          <w:color w:val="000000"/>
          <w:sz w:val="28"/>
          <w:szCs w:val="28"/>
        </w:rPr>
        <w:t>а) сопровождение такого указания словами «или эквивалент»;</w:t>
      </w:r>
    </w:p>
    <w:p w:rsidR="00560DD6" w:rsidRPr="00560DD6" w:rsidRDefault="00560DD6" w:rsidP="00560DD6">
      <w:pPr>
        <w:tabs>
          <w:tab w:val="left" w:pos="0"/>
          <w:tab w:val="left" w:pos="568"/>
        </w:tabs>
        <w:ind w:firstLine="709"/>
        <w:jc w:val="both"/>
        <w:rPr>
          <w:color w:val="000000"/>
          <w:sz w:val="28"/>
          <w:szCs w:val="28"/>
        </w:rPr>
      </w:pPr>
      <w:r w:rsidRPr="00560DD6">
        <w:rPr>
          <w:color w:val="000000"/>
          <w:sz w:val="28"/>
          <w:szCs w:val="28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560DD6" w:rsidRPr="00560DD6" w:rsidRDefault="00560DD6" w:rsidP="00560DD6">
      <w:pPr>
        <w:tabs>
          <w:tab w:val="left" w:pos="0"/>
          <w:tab w:val="left" w:pos="568"/>
        </w:tabs>
        <w:ind w:firstLine="709"/>
        <w:jc w:val="both"/>
        <w:rPr>
          <w:color w:val="000000"/>
          <w:sz w:val="28"/>
          <w:szCs w:val="28"/>
        </w:rPr>
      </w:pPr>
      <w:r w:rsidRPr="00560DD6">
        <w:rPr>
          <w:color w:val="000000"/>
          <w:sz w:val="28"/>
          <w:szCs w:val="28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560DD6" w:rsidRPr="00560DD6" w:rsidRDefault="00560DD6" w:rsidP="00560DD6">
      <w:pPr>
        <w:tabs>
          <w:tab w:val="left" w:pos="0"/>
          <w:tab w:val="left" w:pos="568"/>
        </w:tabs>
        <w:ind w:firstLine="709"/>
        <w:jc w:val="both"/>
        <w:rPr>
          <w:color w:val="000000"/>
          <w:sz w:val="28"/>
          <w:szCs w:val="28"/>
        </w:rPr>
      </w:pPr>
      <w:r w:rsidRPr="00560DD6">
        <w:rPr>
          <w:color w:val="000000"/>
          <w:sz w:val="28"/>
          <w:szCs w:val="28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 w:rsidR="00560DD6" w:rsidRPr="00560DD6" w:rsidRDefault="00560DD6" w:rsidP="00560DD6">
      <w:pPr>
        <w:tabs>
          <w:tab w:val="left" w:pos="0"/>
          <w:tab w:val="left" w:pos="568"/>
        </w:tabs>
        <w:ind w:firstLine="709"/>
        <w:jc w:val="both"/>
        <w:rPr>
          <w:color w:val="000000"/>
          <w:sz w:val="28"/>
          <w:szCs w:val="28"/>
        </w:rPr>
      </w:pPr>
      <w:r w:rsidRPr="00560DD6">
        <w:rPr>
          <w:color w:val="000000"/>
          <w:sz w:val="28"/>
          <w:szCs w:val="28"/>
        </w:rPr>
        <w:t>Согласно п. 2 ч. 1 ст. 33 Закона о контрактной системе</w:t>
      </w:r>
      <w:r w:rsidR="00F2011B">
        <w:rPr>
          <w:color w:val="000000"/>
          <w:sz w:val="28"/>
          <w:szCs w:val="28"/>
        </w:rPr>
        <w:t>,</w:t>
      </w:r>
      <w:r w:rsidRPr="00560DD6">
        <w:rPr>
          <w:color w:val="000000"/>
          <w:sz w:val="28"/>
          <w:szCs w:val="28"/>
        </w:rPr>
        <w:t xml:space="preserve">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</w:t>
      </w:r>
      <w:r w:rsidRPr="00560DD6">
        <w:rPr>
          <w:color w:val="000000"/>
          <w:sz w:val="28"/>
          <w:szCs w:val="28"/>
        </w:rPr>
        <w:br/>
        <w:t xml:space="preserve">в соответствии с законодательством Российской Федерации о техническом регулировании, документами, разрабатываемыми и применяемыми </w:t>
      </w:r>
      <w:r w:rsidRPr="00560DD6">
        <w:rPr>
          <w:color w:val="000000"/>
          <w:sz w:val="28"/>
          <w:szCs w:val="28"/>
        </w:rPr>
        <w:br/>
        <w:t xml:space="preserve">в национальной системе стандартизации, принятыми в соответствии </w:t>
      </w:r>
      <w:r w:rsidRPr="00560DD6">
        <w:rPr>
          <w:color w:val="000000"/>
          <w:sz w:val="28"/>
          <w:szCs w:val="28"/>
        </w:rPr>
        <w:br/>
        <w:t xml:space="preserve">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</w:t>
      </w:r>
      <w:r w:rsidRPr="00560DD6">
        <w:rPr>
          <w:color w:val="000000"/>
          <w:sz w:val="28"/>
          <w:szCs w:val="28"/>
        </w:rPr>
        <w:lastRenderedPageBreak/>
        <w:t>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560DD6" w:rsidRPr="00560DD6" w:rsidRDefault="00560DD6" w:rsidP="00560DD6">
      <w:pPr>
        <w:tabs>
          <w:tab w:val="left" w:pos="0"/>
          <w:tab w:val="left" w:pos="568"/>
        </w:tabs>
        <w:ind w:firstLine="709"/>
        <w:jc w:val="both"/>
        <w:rPr>
          <w:color w:val="000000"/>
          <w:sz w:val="28"/>
          <w:szCs w:val="28"/>
        </w:rPr>
      </w:pPr>
      <w:r w:rsidRPr="00560DD6">
        <w:rPr>
          <w:color w:val="000000"/>
          <w:sz w:val="28"/>
          <w:szCs w:val="28"/>
        </w:rPr>
        <w:t>Частью 2 ст. 33 Закона о контрактной системе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560DD6" w:rsidRPr="00560DD6" w:rsidRDefault="00560DD6" w:rsidP="00560DD6">
      <w:pPr>
        <w:tabs>
          <w:tab w:val="left" w:pos="0"/>
          <w:tab w:val="left" w:pos="568"/>
        </w:tabs>
        <w:ind w:firstLine="709"/>
        <w:jc w:val="both"/>
        <w:rPr>
          <w:color w:val="000000"/>
          <w:sz w:val="28"/>
          <w:szCs w:val="28"/>
        </w:rPr>
      </w:pPr>
      <w:r w:rsidRPr="00560DD6">
        <w:rPr>
          <w:color w:val="000000"/>
          <w:sz w:val="28"/>
          <w:szCs w:val="28"/>
        </w:rPr>
        <w:t xml:space="preserve">Таким образом, по смыслу ст. 33 Закона о контрактной системе,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560DD6">
        <w:rPr>
          <w:color w:val="000000"/>
          <w:sz w:val="28"/>
          <w:szCs w:val="28"/>
        </w:rPr>
        <w:t>параметров</w:t>
      </w:r>
      <w:proofErr w:type="gramEnd"/>
      <w:r w:rsidRPr="00560DD6">
        <w:rPr>
          <w:color w:val="000000"/>
          <w:sz w:val="28"/>
          <w:szCs w:val="28"/>
        </w:rPr>
        <w:t xml:space="preserve"> </w:t>
      </w:r>
      <w:r w:rsidRPr="00560DD6">
        <w:rPr>
          <w:color w:val="000000"/>
          <w:sz w:val="28"/>
          <w:szCs w:val="28"/>
        </w:rPr>
        <w:br/>
        <w:t>и характеристик товара, в наибольшей степени удовлетворяющих его потребности. Однако из буквального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560DD6" w:rsidRPr="00560DD6" w:rsidRDefault="00560DD6" w:rsidP="00560DD6">
      <w:pPr>
        <w:tabs>
          <w:tab w:val="left" w:pos="0"/>
          <w:tab w:val="left" w:pos="568"/>
        </w:tabs>
        <w:ind w:firstLine="709"/>
        <w:jc w:val="both"/>
        <w:rPr>
          <w:color w:val="000000"/>
          <w:sz w:val="28"/>
          <w:szCs w:val="28"/>
        </w:rPr>
      </w:pPr>
      <w:r w:rsidRPr="00560DD6">
        <w:rPr>
          <w:color w:val="000000"/>
          <w:sz w:val="28"/>
          <w:szCs w:val="28"/>
        </w:rPr>
        <w:t xml:space="preserve">В соответствии с ч. 2 ст. 19 Закона о контрактной системе, </w:t>
      </w:r>
      <w:r w:rsidRPr="00560DD6">
        <w:rPr>
          <w:color w:val="000000"/>
          <w:sz w:val="28"/>
          <w:szCs w:val="28"/>
        </w:rPr>
        <w:br/>
        <w:t>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560DD6" w:rsidRPr="00560DD6" w:rsidRDefault="00935926" w:rsidP="00560D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</w:t>
      </w:r>
      <w:r w:rsidR="00560DD6" w:rsidRPr="00560DD6">
        <w:rPr>
          <w:sz w:val="28"/>
          <w:szCs w:val="28"/>
        </w:rPr>
        <w:t xml:space="preserve"> содержания описания объекта закупки следует</w:t>
      </w:r>
      <w:r>
        <w:rPr>
          <w:sz w:val="28"/>
          <w:szCs w:val="28"/>
        </w:rPr>
        <w:t>, что З</w:t>
      </w:r>
      <w:r w:rsidR="00560DD6" w:rsidRPr="00560DD6">
        <w:rPr>
          <w:sz w:val="28"/>
          <w:szCs w:val="28"/>
        </w:rPr>
        <w:t>аказчиком</w:t>
      </w:r>
      <w:r>
        <w:rPr>
          <w:sz w:val="28"/>
          <w:szCs w:val="28"/>
        </w:rPr>
        <w:t>,</w:t>
      </w:r>
      <w:r w:rsidR="00560DD6" w:rsidRPr="00560DD6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560DD6" w:rsidRPr="00560DD6">
        <w:rPr>
          <w:sz w:val="28"/>
          <w:szCs w:val="28"/>
        </w:rPr>
        <w:t>по мимо прочего</w:t>
      </w:r>
      <w:r>
        <w:rPr>
          <w:sz w:val="28"/>
          <w:szCs w:val="28"/>
        </w:rPr>
        <w:t>,</w:t>
      </w:r>
      <w:r w:rsidR="00560DD6" w:rsidRPr="00560DD6">
        <w:rPr>
          <w:sz w:val="28"/>
          <w:szCs w:val="28"/>
        </w:rPr>
        <w:t xml:space="preserve"> установлено требование о соответствии закупаемого товара требованиям ГОСТ Р 70185-2022 «Технические средства реабилитации. Сигнализаторы звука световые и вибрационные. Общие технические условия»</w:t>
      </w:r>
      <w:r>
        <w:rPr>
          <w:sz w:val="28"/>
          <w:szCs w:val="28"/>
        </w:rPr>
        <w:t xml:space="preserve">, который </w:t>
      </w:r>
      <w:r w:rsidR="00560DD6" w:rsidRPr="00560DD6">
        <w:rPr>
          <w:sz w:val="28"/>
          <w:szCs w:val="28"/>
        </w:rPr>
        <w:t>был ут</w:t>
      </w:r>
      <w:r>
        <w:rPr>
          <w:sz w:val="28"/>
          <w:szCs w:val="28"/>
        </w:rPr>
        <w:t>вержден и введен в действие 01.12.</w:t>
      </w:r>
      <w:r w:rsidR="00560DD6" w:rsidRPr="00560DD6">
        <w:rPr>
          <w:sz w:val="28"/>
          <w:szCs w:val="28"/>
        </w:rPr>
        <w:t xml:space="preserve">2022 года Приказом Федерального агентства по техническому регулированию </w:t>
      </w:r>
      <w:r>
        <w:rPr>
          <w:sz w:val="28"/>
          <w:szCs w:val="28"/>
        </w:rPr>
        <w:br/>
      </w:r>
      <w:r w:rsidR="00560DD6" w:rsidRPr="00560DD6">
        <w:rPr>
          <w:sz w:val="28"/>
          <w:szCs w:val="28"/>
        </w:rPr>
        <w:t>и метрологии от 23.06.2022 №526-ст.</w:t>
      </w:r>
    </w:p>
    <w:p w:rsidR="00560DD6" w:rsidRPr="00560DD6" w:rsidRDefault="00935926" w:rsidP="00560DD6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 своей жалобе За</w:t>
      </w:r>
      <w:r w:rsidR="00560DD6" w:rsidRPr="00560DD6">
        <w:rPr>
          <w:sz w:val="28"/>
          <w:szCs w:val="28"/>
        </w:rPr>
        <w:t>явитель утверждает, что Центральным аппаратом Фонда пенсионного и социального страхования Российской Федерации было сформировано и утверждено приказом №</w:t>
      </w:r>
      <w:r>
        <w:rPr>
          <w:sz w:val="28"/>
          <w:szCs w:val="28"/>
        </w:rPr>
        <w:t xml:space="preserve"> </w:t>
      </w:r>
      <w:r w:rsidR="00560DD6" w:rsidRPr="00560DD6">
        <w:rPr>
          <w:sz w:val="28"/>
          <w:szCs w:val="28"/>
        </w:rPr>
        <w:t>2178 от 01.11.</w:t>
      </w:r>
      <w:r w:rsidR="00560DD6" w:rsidRPr="00935926">
        <w:rPr>
          <w:sz w:val="28"/>
          <w:szCs w:val="28"/>
        </w:rPr>
        <w:t>2023 г. типовое техническое задание на сигнализаторы звука. Описание объекта</w:t>
      </w:r>
      <w:r w:rsidR="00560DD6" w:rsidRPr="00560DD6">
        <w:rPr>
          <w:sz w:val="28"/>
          <w:szCs w:val="28"/>
        </w:rPr>
        <w:t xml:space="preserve"> закупки </w:t>
      </w:r>
      <w:r>
        <w:rPr>
          <w:sz w:val="28"/>
          <w:szCs w:val="28"/>
        </w:rPr>
        <w:br/>
      </w:r>
      <w:r w:rsidR="00560DD6" w:rsidRPr="00560DD6">
        <w:rPr>
          <w:sz w:val="28"/>
          <w:szCs w:val="28"/>
        </w:rPr>
        <w:t>в таком технич</w:t>
      </w:r>
      <w:r>
        <w:rPr>
          <w:sz w:val="28"/>
          <w:szCs w:val="28"/>
        </w:rPr>
        <w:t>еском задании, сформированном Ц</w:t>
      </w:r>
      <w:r w:rsidR="00560DD6" w:rsidRPr="00560DD6">
        <w:rPr>
          <w:sz w:val="28"/>
          <w:szCs w:val="28"/>
        </w:rPr>
        <w:t xml:space="preserve">ентральным аппаратом Фонда с учетом </w:t>
      </w:r>
      <w:r w:rsidR="00560DD6" w:rsidRPr="00560DD6">
        <w:rPr>
          <w:bCs/>
          <w:sz w:val="28"/>
          <w:szCs w:val="28"/>
        </w:rPr>
        <w:t xml:space="preserve">ГОСТ Р 70185-2022, указано таким образом, что </w:t>
      </w:r>
      <w:r>
        <w:rPr>
          <w:bCs/>
          <w:sz w:val="28"/>
          <w:szCs w:val="28"/>
        </w:rPr>
        <w:br/>
      </w:r>
      <w:r w:rsidR="00560DD6" w:rsidRPr="00560DD6">
        <w:rPr>
          <w:bCs/>
          <w:sz w:val="28"/>
          <w:szCs w:val="28"/>
        </w:rPr>
        <w:lastRenderedPageBreak/>
        <w:t xml:space="preserve">под это описание подходит только продукция одного производителя - </w:t>
      </w:r>
      <w:r>
        <w:rPr>
          <w:bCs/>
          <w:sz w:val="28"/>
          <w:szCs w:val="28"/>
        </w:rPr>
        <w:br/>
      </w:r>
      <w:r w:rsidR="00560DD6" w:rsidRPr="00560DD6">
        <w:rPr>
          <w:bCs/>
          <w:sz w:val="28"/>
          <w:szCs w:val="28"/>
        </w:rPr>
        <w:t xml:space="preserve">ООО «Исток Аудио </w:t>
      </w:r>
      <w:proofErr w:type="spellStart"/>
      <w:r w:rsidR="00560DD6" w:rsidRPr="00560DD6">
        <w:rPr>
          <w:bCs/>
          <w:sz w:val="28"/>
          <w:szCs w:val="28"/>
        </w:rPr>
        <w:t>Трейдинг</w:t>
      </w:r>
      <w:proofErr w:type="spellEnd"/>
      <w:r w:rsidR="00560DD6" w:rsidRPr="00560DD6">
        <w:rPr>
          <w:bCs/>
          <w:sz w:val="28"/>
          <w:szCs w:val="28"/>
        </w:rPr>
        <w:t>» и аффилированных с ним поставщиков.</w:t>
      </w:r>
    </w:p>
    <w:p w:rsidR="00560DD6" w:rsidRPr="00560DD6" w:rsidRDefault="00560DD6" w:rsidP="00560DD6">
      <w:pPr>
        <w:ind w:firstLine="709"/>
        <w:jc w:val="both"/>
        <w:rPr>
          <w:bCs/>
          <w:sz w:val="28"/>
          <w:szCs w:val="28"/>
        </w:rPr>
      </w:pPr>
      <w:r w:rsidRPr="00560DD6">
        <w:rPr>
          <w:bCs/>
          <w:sz w:val="28"/>
          <w:szCs w:val="28"/>
        </w:rPr>
        <w:t>Заявит</w:t>
      </w:r>
      <w:r w:rsidR="00935926">
        <w:rPr>
          <w:bCs/>
          <w:sz w:val="28"/>
          <w:szCs w:val="28"/>
        </w:rPr>
        <w:t xml:space="preserve">ель также указывает на то, что </w:t>
      </w:r>
      <w:r w:rsidRPr="00560DD6">
        <w:rPr>
          <w:bCs/>
          <w:sz w:val="28"/>
          <w:szCs w:val="28"/>
        </w:rPr>
        <w:t>Заказчик формирует описание объекта закупки, применяя типовое (одно для всех) техни</w:t>
      </w:r>
      <w:r w:rsidR="00935926">
        <w:rPr>
          <w:bCs/>
          <w:sz w:val="28"/>
          <w:szCs w:val="28"/>
        </w:rPr>
        <w:t>ческое задание, сформированное Ц</w:t>
      </w:r>
      <w:r w:rsidRPr="00560DD6">
        <w:rPr>
          <w:bCs/>
          <w:sz w:val="28"/>
          <w:szCs w:val="28"/>
        </w:rPr>
        <w:t xml:space="preserve">ентральным аппаратом Фонда пенсионного и социального страхования на основании национального стандарта, разработанного совместно с ООО «Исток Аудио </w:t>
      </w:r>
      <w:proofErr w:type="spellStart"/>
      <w:r w:rsidRPr="00560DD6">
        <w:rPr>
          <w:bCs/>
          <w:sz w:val="28"/>
          <w:szCs w:val="28"/>
        </w:rPr>
        <w:t>Трейдинг</w:t>
      </w:r>
      <w:proofErr w:type="spellEnd"/>
      <w:r w:rsidRPr="00560DD6">
        <w:rPr>
          <w:bCs/>
          <w:sz w:val="28"/>
          <w:szCs w:val="28"/>
        </w:rPr>
        <w:t>»</w:t>
      </w:r>
      <w:r w:rsidR="00935926">
        <w:rPr>
          <w:bCs/>
          <w:sz w:val="28"/>
          <w:szCs w:val="28"/>
        </w:rPr>
        <w:t xml:space="preserve">, а, </w:t>
      </w:r>
      <w:r w:rsidRPr="00560DD6">
        <w:rPr>
          <w:bCs/>
          <w:sz w:val="28"/>
          <w:szCs w:val="28"/>
        </w:rPr>
        <w:t>следовательно</w:t>
      </w:r>
      <w:r w:rsidR="00935926">
        <w:rPr>
          <w:bCs/>
          <w:sz w:val="28"/>
          <w:szCs w:val="28"/>
        </w:rPr>
        <w:t>,</w:t>
      </w:r>
      <w:r w:rsidRPr="00560DD6">
        <w:rPr>
          <w:bCs/>
          <w:sz w:val="28"/>
          <w:szCs w:val="28"/>
        </w:rPr>
        <w:t xml:space="preserve"> Заказчик формировал описан</w:t>
      </w:r>
      <w:r w:rsidR="00935926">
        <w:rPr>
          <w:bCs/>
          <w:sz w:val="28"/>
          <w:szCs w:val="28"/>
        </w:rPr>
        <w:t>ие технических характеристик не</w:t>
      </w:r>
      <w:r w:rsidRPr="00560DD6">
        <w:rPr>
          <w:bCs/>
          <w:sz w:val="28"/>
          <w:szCs w:val="28"/>
        </w:rPr>
        <w:t>самостоятельно.</w:t>
      </w:r>
    </w:p>
    <w:p w:rsidR="00560DD6" w:rsidRPr="00560DD6" w:rsidRDefault="00560DD6" w:rsidP="00560DD6">
      <w:pPr>
        <w:ind w:firstLine="709"/>
        <w:jc w:val="both"/>
        <w:rPr>
          <w:bCs/>
          <w:sz w:val="28"/>
          <w:szCs w:val="28"/>
        </w:rPr>
      </w:pPr>
      <w:r w:rsidRPr="00560DD6">
        <w:rPr>
          <w:bCs/>
          <w:sz w:val="28"/>
          <w:szCs w:val="28"/>
        </w:rPr>
        <w:t>В свою очередь</w:t>
      </w:r>
      <w:r w:rsidR="00935926">
        <w:rPr>
          <w:bCs/>
          <w:sz w:val="28"/>
          <w:szCs w:val="28"/>
        </w:rPr>
        <w:t>,</w:t>
      </w:r>
      <w:r w:rsidRPr="00560DD6">
        <w:rPr>
          <w:bCs/>
          <w:sz w:val="28"/>
          <w:szCs w:val="28"/>
        </w:rPr>
        <w:t xml:space="preserve"> Комиссия УФАС не может соглас</w:t>
      </w:r>
      <w:r w:rsidR="00935926">
        <w:rPr>
          <w:bCs/>
          <w:sz w:val="28"/>
          <w:szCs w:val="28"/>
        </w:rPr>
        <w:t>иться с указанным утверждением З</w:t>
      </w:r>
      <w:r w:rsidRPr="00560DD6">
        <w:rPr>
          <w:bCs/>
          <w:sz w:val="28"/>
          <w:szCs w:val="28"/>
        </w:rPr>
        <w:t>аявителя, поскольку Закон о контрактной системе обязывает при установлении требований к закупаемым товарам применять значения характеристик, предусмотренных документами национальной системы стандартизации,</w:t>
      </w:r>
      <w:r w:rsidR="00935926">
        <w:rPr>
          <w:bCs/>
          <w:sz w:val="28"/>
          <w:szCs w:val="28"/>
        </w:rPr>
        <w:t xml:space="preserve"> что и было исполнено З</w:t>
      </w:r>
      <w:r w:rsidRPr="00560DD6">
        <w:rPr>
          <w:bCs/>
          <w:sz w:val="28"/>
          <w:szCs w:val="28"/>
        </w:rPr>
        <w:t>аказчиком путем использования положений ГОСТ Р 70185-2022.</w:t>
      </w:r>
    </w:p>
    <w:p w:rsidR="00560DD6" w:rsidRPr="00560DD6" w:rsidRDefault="00560DD6" w:rsidP="00560DD6">
      <w:pPr>
        <w:ind w:firstLine="709"/>
        <w:jc w:val="both"/>
        <w:rPr>
          <w:bCs/>
          <w:sz w:val="28"/>
          <w:szCs w:val="28"/>
        </w:rPr>
      </w:pPr>
      <w:r w:rsidRPr="00560DD6">
        <w:rPr>
          <w:bCs/>
          <w:sz w:val="28"/>
          <w:szCs w:val="28"/>
        </w:rPr>
        <w:t xml:space="preserve">Кроме того, на заседании Комиссии УФАС представитель Заказчика пояснил, что требования к закупаемому товару установлены Заказчиком, исходя из необходимости закупки товара, удовлетворяющего потребностям Заказчика с целью оказания </w:t>
      </w:r>
      <w:r w:rsidR="00B76C2B">
        <w:rPr>
          <w:bCs/>
          <w:sz w:val="28"/>
          <w:szCs w:val="28"/>
        </w:rPr>
        <w:t>социальной помощи гражданам.</w:t>
      </w:r>
    </w:p>
    <w:p w:rsidR="00560DD6" w:rsidRPr="00560DD6" w:rsidRDefault="00560DD6" w:rsidP="00560DD6">
      <w:pPr>
        <w:ind w:firstLine="709"/>
        <w:jc w:val="both"/>
        <w:rPr>
          <w:bCs/>
          <w:sz w:val="28"/>
          <w:szCs w:val="28"/>
        </w:rPr>
      </w:pPr>
      <w:r w:rsidRPr="00560DD6">
        <w:rPr>
          <w:bCs/>
          <w:sz w:val="28"/>
          <w:szCs w:val="28"/>
        </w:rPr>
        <w:t xml:space="preserve">Комиссия УФАС отмечает, что в случае, если при закупке товаров среди требуемых к поставке позиций присутствует хотя бы один товар, требования к характеристикам которого установлены таким образом, что совокупности таких требований отвечает только товар единственного производителя, то положения документации о такой закупке имеют признаки ограничения количества участников закупки, так как закупить и поставить уникальный товар имеет возможность только ограниченный круг лиц, имеющий с производителем такого товара партнерские отношения и/или иные договоры о сотрудничестве. </w:t>
      </w:r>
    </w:p>
    <w:p w:rsidR="00560DD6" w:rsidRPr="00560DD6" w:rsidRDefault="00560DD6" w:rsidP="00560DD6">
      <w:pPr>
        <w:ind w:firstLine="709"/>
        <w:jc w:val="both"/>
        <w:rPr>
          <w:bCs/>
          <w:sz w:val="28"/>
          <w:szCs w:val="28"/>
        </w:rPr>
      </w:pPr>
      <w:r w:rsidRPr="00560DD6">
        <w:rPr>
          <w:bCs/>
          <w:sz w:val="28"/>
          <w:szCs w:val="28"/>
        </w:rPr>
        <w:t xml:space="preserve">Кроме того, при наличии у Заказчика обоснованной потребности в поставке именно таких товаров, характеристики которых указаны в документации, Заказчику необходимо удостовериться в несовместимости оборудования установленного на объекте Заказчика с оборудованием иных производителей, а также определить каким образом требуемый товар наилучшим образом удовлетворяет потребность Заказчика, а также в чем такой товар превосходит по характеристикам аналогичные товары, представленные на рынке и в связи с чем в работе учреждения не могут быть использованы эквивалентные товары. При этом Заказчику требуется обладать документальным подтверждением такой несовместимости или обоснованием потребности, но не руководствоваться предположениями, в то же время такое обоснование должно содержаться в документации о закупке. На основании вышеизложенного, в случае невозможности участников закупки закупить и поставить требуемые Заказчику уникальные позиции наряду с иными товарами, указанная закупка будет проведена только для тех лиц, имеющих договорные отношения с определенным производителем товара, что </w:t>
      </w:r>
      <w:r w:rsidRPr="00560DD6">
        <w:rPr>
          <w:bCs/>
          <w:sz w:val="28"/>
          <w:szCs w:val="28"/>
        </w:rPr>
        <w:lastRenderedPageBreak/>
        <w:t>непосредственно является ограничением круга потенциальных участников закупки, что напрямую запрещается нормами ст. 33 Закона о контрактной системе.</w:t>
      </w:r>
    </w:p>
    <w:p w:rsidR="00560DD6" w:rsidRPr="00560DD6" w:rsidRDefault="00560DD6" w:rsidP="00560DD6">
      <w:pPr>
        <w:ind w:firstLine="709"/>
        <w:jc w:val="both"/>
        <w:rPr>
          <w:bCs/>
          <w:sz w:val="28"/>
          <w:szCs w:val="28"/>
        </w:rPr>
      </w:pPr>
      <w:r w:rsidRPr="00560DD6">
        <w:rPr>
          <w:bCs/>
          <w:sz w:val="28"/>
          <w:szCs w:val="28"/>
        </w:rPr>
        <w:t>В свою очередь</w:t>
      </w:r>
      <w:r w:rsidR="00F2011B">
        <w:rPr>
          <w:bCs/>
          <w:sz w:val="28"/>
          <w:szCs w:val="28"/>
        </w:rPr>
        <w:t>,</w:t>
      </w:r>
      <w:r w:rsidRPr="00560DD6">
        <w:rPr>
          <w:bCs/>
          <w:sz w:val="28"/>
          <w:szCs w:val="28"/>
        </w:rPr>
        <w:t xml:space="preserve"> на заседание Комиссии УФАС Заказчик представил доказательства, опровергающие то обстоятельство</w:t>
      </w:r>
      <w:r w:rsidR="00935926">
        <w:rPr>
          <w:bCs/>
          <w:sz w:val="28"/>
          <w:szCs w:val="28"/>
        </w:rPr>
        <w:t>,</w:t>
      </w:r>
      <w:r w:rsidRPr="00560DD6">
        <w:rPr>
          <w:bCs/>
          <w:sz w:val="28"/>
          <w:szCs w:val="28"/>
        </w:rPr>
        <w:t xml:space="preserve"> что описанный им товар содержит характеристики, характерные для изделий, производимых единственным производителем, также Заказчиком приведено обоснования необходимости приобретения товара, именно с теми, конкретными характеристиками, которые были указаны им при описании объекта закупки. При этом у Комиссии УФАС отсутствуют достаточные основания для сомнений относительн</w:t>
      </w:r>
      <w:r w:rsidR="00935926">
        <w:rPr>
          <w:bCs/>
          <w:sz w:val="28"/>
          <w:szCs w:val="28"/>
        </w:rPr>
        <w:t>о достоверности представленной З</w:t>
      </w:r>
      <w:r w:rsidRPr="00560DD6">
        <w:rPr>
          <w:bCs/>
          <w:sz w:val="28"/>
          <w:szCs w:val="28"/>
        </w:rPr>
        <w:t>аказчиком информации.</w:t>
      </w:r>
    </w:p>
    <w:p w:rsidR="00560DD6" w:rsidRPr="00560DD6" w:rsidRDefault="00560DD6" w:rsidP="00560DD6">
      <w:pPr>
        <w:ind w:firstLine="709"/>
        <w:jc w:val="both"/>
        <w:rPr>
          <w:bCs/>
          <w:sz w:val="28"/>
          <w:szCs w:val="28"/>
        </w:rPr>
      </w:pPr>
      <w:r w:rsidRPr="00560DD6">
        <w:rPr>
          <w:bCs/>
          <w:sz w:val="28"/>
          <w:szCs w:val="28"/>
        </w:rPr>
        <w:t>Кроме того, Заказчик проводит электронный аукцион на поставку продукции, для неограниченного количество лиц, где предметом аукциона является не производство, а поставка продукции</w:t>
      </w:r>
      <w:r w:rsidR="00F2011B">
        <w:rPr>
          <w:bCs/>
          <w:sz w:val="28"/>
          <w:szCs w:val="28"/>
        </w:rPr>
        <w:t>,</w:t>
      </w:r>
      <w:r w:rsidRPr="00560DD6">
        <w:rPr>
          <w:bCs/>
          <w:sz w:val="28"/>
          <w:szCs w:val="28"/>
        </w:rPr>
        <w:t xml:space="preserve"> находящейся в свободном гражданском обращении. </w:t>
      </w:r>
    </w:p>
    <w:p w:rsidR="00560DD6" w:rsidRPr="00560DD6" w:rsidRDefault="00560DD6" w:rsidP="00560DD6">
      <w:pPr>
        <w:ind w:firstLine="709"/>
        <w:jc w:val="both"/>
        <w:rPr>
          <w:bCs/>
          <w:sz w:val="28"/>
          <w:szCs w:val="28"/>
        </w:rPr>
      </w:pPr>
      <w:r w:rsidRPr="00560DD6">
        <w:rPr>
          <w:bCs/>
          <w:sz w:val="28"/>
          <w:szCs w:val="28"/>
        </w:rPr>
        <w:t xml:space="preserve">Технические характеристики товара позволяют любому лицу (юридическому или физическому) принять участие в аукционе, если это лицо обладает товаром либо имеет возможность его приобретения и желает принять участие в электронном аукционе. </w:t>
      </w:r>
    </w:p>
    <w:p w:rsidR="00560DD6" w:rsidRPr="00560DD6" w:rsidRDefault="00560DD6" w:rsidP="00560DD6">
      <w:pPr>
        <w:ind w:firstLine="709"/>
        <w:jc w:val="both"/>
        <w:rPr>
          <w:bCs/>
          <w:sz w:val="28"/>
          <w:szCs w:val="28"/>
        </w:rPr>
      </w:pPr>
      <w:r w:rsidRPr="00560DD6">
        <w:rPr>
          <w:bCs/>
          <w:sz w:val="28"/>
          <w:szCs w:val="28"/>
        </w:rPr>
        <w:t>Комиссия УФАС отмечает, что частью 4 ст. 106 Закона о контрактной системе предусмотрено,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В день рассмотрения жалобы по существу участник закупки, подавший жалобу, вправе ее отозвать непосредственно при рассмотрении.</w:t>
      </w:r>
    </w:p>
    <w:p w:rsidR="00560DD6" w:rsidRPr="00560DD6" w:rsidRDefault="00F2011B" w:rsidP="00560DD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Вместе с тем, податель </w:t>
      </w:r>
      <w:r w:rsidR="00560DD6" w:rsidRPr="00560DD6">
        <w:rPr>
          <w:bCs/>
          <w:sz w:val="28"/>
          <w:szCs w:val="28"/>
        </w:rPr>
        <w:t>жалобы своим правом не воспользовался и не представил доказательств, в том числе</w:t>
      </w:r>
      <w:r>
        <w:rPr>
          <w:bCs/>
          <w:sz w:val="28"/>
          <w:szCs w:val="28"/>
        </w:rPr>
        <w:t>,</w:t>
      </w:r>
      <w:r w:rsidR="00560DD6" w:rsidRPr="00560DD6">
        <w:rPr>
          <w:bCs/>
          <w:sz w:val="28"/>
          <w:szCs w:val="28"/>
        </w:rPr>
        <w:t xml:space="preserve"> экспертиз, экспертных зак</w:t>
      </w:r>
      <w:r>
        <w:rPr>
          <w:bCs/>
          <w:sz w:val="28"/>
          <w:szCs w:val="28"/>
        </w:rPr>
        <w:t>лючений, подтверждающих доводы З</w:t>
      </w:r>
      <w:r w:rsidR="00560DD6" w:rsidRPr="00560DD6">
        <w:rPr>
          <w:bCs/>
          <w:sz w:val="28"/>
          <w:szCs w:val="28"/>
        </w:rPr>
        <w:t>аявителя о том, что указанные в извещении требования не обусловлены необходимос</w:t>
      </w:r>
      <w:r>
        <w:rPr>
          <w:bCs/>
          <w:sz w:val="28"/>
          <w:szCs w:val="28"/>
        </w:rPr>
        <w:t>тью удовлетворения потребности З</w:t>
      </w:r>
      <w:r w:rsidR="00560DD6" w:rsidRPr="00560DD6">
        <w:rPr>
          <w:bCs/>
          <w:sz w:val="28"/>
          <w:szCs w:val="28"/>
        </w:rPr>
        <w:t>аказчика и приведут к закупкам товаров, которые имеют избыточные потребительские свойства и не влияют на функциональные и потребительские свойства закупаемых товаров, не определяют их качествен</w:t>
      </w:r>
      <w:r>
        <w:rPr>
          <w:bCs/>
          <w:sz w:val="28"/>
          <w:szCs w:val="28"/>
        </w:rPr>
        <w:t>ные характеристики, необходимые З</w:t>
      </w:r>
      <w:r w:rsidR="00560DD6" w:rsidRPr="00560DD6">
        <w:rPr>
          <w:bCs/>
          <w:sz w:val="28"/>
          <w:szCs w:val="28"/>
        </w:rPr>
        <w:t>аказчику</w:t>
      </w:r>
      <w:r>
        <w:rPr>
          <w:bCs/>
          <w:sz w:val="28"/>
          <w:szCs w:val="28"/>
        </w:rPr>
        <w:t>,</w:t>
      </w:r>
      <w:r w:rsidR="00560DD6" w:rsidRPr="00560DD6">
        <w:rPr>
          <w:bCs/>
          <w:sz w:val="28"/>
          <w:szCs w:val="28"/>
        </w:rPr>
        <w:t xml:space="preserve"> тем самым необоснованно ограничивают количество участников закупки.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bCs/>
          <w:sz w:val="28"/>
          <w:szCs w:val="28"/>
        </w:rPr>
        <w:t>При указанных обстоятельствах Комиссия УФАС не находит достаточных основ</w:t>
      </w:r>
      <w:r w:rsidR="00F2011B">
        <w:rPr>
          <w:bCs/>
          <w:sz w:val="28"/>
          <w:szCs w:val="28"/>
        </w:rPr>
        <w:t>аний для признания в указанных Заявителем действиях З</w:t>
      </w:r>
      <w:r w:rsidRPr="00560DD6">
        <w:rPr>
          <w:bCs/>
          <w:sz w:val="28"/>
          <w:szCs w:val="28"/>
        </w:rPr>
        <w:t>аказчика нарушений Закона о контрактной системе.</w:t>
      </w:r>
    </w:p>
    <w:p w:rsidR="00560DD6" w:rsidRPr="00560DD6" w:rsidRDefault="00935926" w:rsidP="00560D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В части доводов Заявителя об установлении З</w:t>
      </w:r>
      <w:r w:rsidR="00560DD6" w:rsidRPr="00560DD6">
        <w:rPr>
          <w:sz w:val="28"/>
          <w:szCs w:val="28"/>
        </w:rPr>
        <w:t>аказчиком ненадлежащих требований к содержанию заявки н</w:t>
      </w:r>
      <w:r>
        <w:rPr>
          <w:sz w:val="28"/>
          <w:szCs w:val="28"/>
        </w:rPr>
        <w:t xml:space="preserve">а участие в аукционе в части </w:t>
      </w:r>
      <w:proofErr w:type="spellStart"/>
      <w:r>
        <w:rPr>
          <w:sz w:val="28"/>
          <w:szCs w:val="28"/>
        </w:rPr>
        <w:t>не</w:t>
      </w:r>
      <w:r w:rsidR="00560DD6" w:rsidRPr="00560DD6">
        <w:rPr>
          <w:sz w:val="28"/>
          <w:szCs w:val="28"/>
        </w:rPr>
        <w:t>определения</w:t>
      </w:r>
      <w:proofErr w:type="spellEnd"/>
      <w:r w:rsidR="00560DD6" w:rsidRPr="00560DD6">
        <w:rPr>
          <w:sz w:val="28"/>
          <w:szCs w:val="28"/>
        </w:rPr>
        <w:t xml:space="preserve"> конкретных</w:t>
      </w:r>
      <w:r>
        <w:rPr>
          <w:sz w:val="28"/>
          <w:szCs w:val="28"/>
        </w:rPr>
        <w:t xml:space="preserve"> документов и информации, которые</w:t>
      </w:r>
      <w:r w:rsidR="00560DD6" w:rsidRPr="00560DD6">
        <w:rPr>
          <w:sz w:val="28"/>
          <w:szCs w:val="28"/>
        </w:rPr>
        <w:t xml:space="preserve"> должна содержать заявка</w:t>
      </w:r>
      <w:r>
        <w:rPr>
          <w:sz w:val="28"/>
          <w:szCs w:val="28"/>
        </w:rPr>
        <w:t>,</w:t>
      </w:r>
      <w:r w:rsidR="00560DD6" w:rsidRPr="00560DD6">
        <w:rPr>
          <w:sz w:val="28"/>
          <w:szCs w:val="28"/>
        </w:rPr>
        <w:t xml:space="preserve"> Комиссия УФАС отмечает следующее.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lastRenderedPageBreak/>
        <w:t>Согласно п. 3 ч. 2 ст. 42 Закона о контрактной системе</w:t>
      </w:r>
      <w:r w:rsidR="00935926">
        <w:rPr>
          <w:sz w:val="28"/>
          <w:szCs w:val="28"/>
        </w:rPr>
        <w:t>, и</w:t>
      </w:r>
      <w:r w:rsidRPr="00560DD6">
        <w:rPr>
          <w:sz w:val="28"/>
          <w:szCs w:val="28"/>
        </w:rPr>
        <w:t>звещение об осуществлении закупки, если иное не предусмотрено настоящим Федеральным законом, должно содержать следующие электронные документы: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Частью 1 ст. 49 Закона о контрактной системе установлены требования устанавливаемые к содержанию заявки на участие в закупке, которые в свою очередь должны быть отражены заказчиком в составе извещения.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Комиссия УФАС констатирует, что извещение о проведении аукциона содержит требования к содержанию заявки на участие в аукционе, а также инструкцию по ее заполнению. Анализ приведенных в извещении требований свидетельствует о то</w:t>
      </w:r>
      <w:r w:rsidR="00935926">
        <w:rPr>
          <w:sz w:val="28"/>
          <w:szCs w:val="28"/>
        </w:rPr>
        <w:t>м, что их содержание приведено З</w:t>
      </w:r>
      <w:r w:rsidRPr="00560DD6">
        <w:rPr>
          <w:sz w:val="28"/>
          <w:szCs w:val="28"/>
        </w:rPr>
        <w:t>аказчиком с учетом положения ч. 1 ст. 49 Закона о контрактной системе.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В частности</w:t>
      </w:r>
      <w:r w:rsidR="00935926">
        <w:rPr>
          <w:sz w:val="28"/>
          <w:szCs w:val="28"/>
        </w:rPr>
        <w:t>, З</w:t>
      </w:r>
      <w:r w:rsidRPr="00560DD6">
        <w:rPr>
          <w:sz w:val="28"/>
          <w:szCs w:val="28"/>
        </w:rPr>
        <w:t>аказчиком определено, что заявка должна содержать</w:t>
      </w:r>
      <w:r w:rsidR="00935926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</w:t>
      </w:r>
      <w:r w:rsidR="00935926">
        <w:rPr>
          <w:sz w:val="28"/>
          <w:szCs w:val="28"/>
        </w:rPr>
        <w:br/>
      </w:r>
      <w:r w:rsidRPr="00560DD6">
        <w:rPr>
          <w:sz w:val="28"/>
          <w:szCs w:val="28"/>
        </w:rPr>
        <w:t>в том числе</w:t>
      </w:r>
      <w:r w:rsidR="00935926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следующие сведения: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 xml:space="preserve">- документы, подтверждающие соответствие участника закупки требованиям, установленным пунктом 1 части 1 статьи 31 Федерального закона № 44-ФЗ, 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Федерального закона № 44-ФЗ, если иное не предусмотрено Федеральным законом </w:t>
      </w:r>
      <w:r w:rsidRPr="00560DD6">
        <w:rPr>
          <w:sz w:val="28"/>
          <w:szCs w:val="28"/>
        </w:rPr>
        <w:br/>
        <w:t>№ 44-ФЗ;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- информацию и документы, предусмотренные нормативными правовыми актами, принятыми в соответствии с частями 3 и 4 статьи 14 Федерального закона № 44-ФЗ (в случае, если в извещении об осуществлении закупки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Также Комиссия УФАС констатирует, что при провед</w:t>
      </w:r>
      <w:r w:rsidR="00935926">
        <w:rPr>
          <w:sz w:val="28"/>
          <w:szCs w:val="28"/>
        </w:rPr>
        <w:t>ении рассматриваемого аукциона З</w:t>
      </w:r>
      <w:r w:rsidRPr="00560DD6">
        <w:rPr>
          <w:sz w:val="28"/>
          <w:szCs w:val="28"/>
        </w:rPr>
        <w:t>аказчиком требования</w:t>
      </w:r>
      <w:r w:rsidR="00935926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предусмотренные пунктом 1 части 1 статьи 31 Закона о контрактной системе</w:t>
      </w:r>
      <w:r w:rsidR="00935926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установлены </w:t>
      </w:r>
      <w:r w:rsidR="00935926">
        <w:rPr>
          <w:sz w:val="28"/>
          <w:szCs w:val="28"/>
        </w:rPr>
        <w:br/>
      </w:r>
      <w:r w:rsidRPr="00560DD6">
        <w:rPr>
          <w:sz w:val="28"/>
          <w:szCs w:val="28"/>
        </w:rPr>
        <w:t>не были, а</w:t>
      </w:r>
      <w:r w:rsidR="00935926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следовательно</w:t>
      </w:r>
      <w:r w:rsidR="00935926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у участника закупки отсутствует обязанность по их представлению в составе заявки.</w:t>
      </w:r>
    </w:p>
    <w:p w:rsidR="00560DD6" w:rsidRPr="00560DD6" w:rsidRDefault="00935926" w:rsidP="00560D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в составе извещения З</w:t>
      </w:r>
      <w:r w:rsidR="00560DD6" w:rsidRPr="00560DD6">
        <w:rPr>
          <w:sz w:val="28"/>
          <w:szCs w:val="28"/>
        </w:rPr>
        <w:t xml:space="preserve">аказчиком установлено ограничение допуска товаров, происходящих из иностранных государств, предусмотренное Постановлением Правительства РФ № 878 от 10.07.2019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</w:t>
      </w:r>
      <w:r w:rsidR="00560DD6" w:rsidRPr="00560DD6">
        <w:rPr>
          <w:sz w:val="28"/>
          <w:szCs w:val="28"/>
        </w:rPr>
        <w:lastRenderedPageBreak/>
        <w:t xml:space="preserve">обеспечения государственных и муниципальных нужд, о внесении изменений в постановление Правительства Российской Федерации от 16 сентября 2016 г. </w:t>
      </w:r>
      <w:r>
        <w:rPr>
          <w:sz w:val="28"/>
          <w:szCs w:val="28"/>
        </w:rPr>
        <w:t>№</w:t>
      </w:r>
      <w:r w:rsidR="00560DD6" w:rsidRPr="00560DD6">
        <w:rPr>
          <w:sz w:val="28"/>
          <w:szCs w:val="28"/>
        </w:rPr>
        <w:t xml:space="preserve"> 925 и признании утратившими силу некоторых актов Правительства Российской Федерации». Указанным актом Правительства установлен исчерпывающий перечень информации</w:t>
      </w:r>
      <w:r>
        <w:rPr>
          <w:sz w:val="28"/>
          <w:szCs w:val="28"/>
        </w:rPr>
        <w:t>,</w:t>
      </w:r>
      <w:r w:rsidR="00560DD6" w:rsidRPr="00560DD6">
        <w:rPr>
          <w:sz w:val="28"/>
          <w:szCs w:val="28"/>
        </w:rPr>
        <w:t xml:space="preserve"> которая является надлежащим подтверждением страны происхождения товара. 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Следовательно, подавая заявку на участие в закупке</w:t>
      </w:r>
      <w:r w:rsidR="00935926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участник должен руководствоваться как положениями извещения о проведении закупки, так и нормативными актами</w:t>
      </w:r>
      <w:r w:rsidR="00935926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также определяющими содержание заявки на участие в </w:t>
      </w:r>
      <w:r w:rsidR="00935926">
        <w:rPr>
          <w:sz w:val="28"/>
          <w:szCs w:val="28"/>
        </w:rPr>
        <w:t>закупке в случае их применения З</w:t>
      </w:r>
      <w:r w:rsidRPr="00560DD6">
        <w:rPr>
          <w:sz w:val="28"/>
          <w:szCs w:val="28"/>
        </w:rPr>
        <w:t xml:space="preserve">аказчиком. 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При указанных обстоятельствах Комиссия УФАС приходит к выводу о том, что извещение о проведении закупки в части установленных в нем требований к содержанию заявки на участие в закупке не противоречит нормам Закона о контрактной системе.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3. В силу п.</w:t>
      </w:r>
      <w:r w:rsidR="00935926">
        <w:rPr>
          <w:sz w:val="28"/>
          <w:szCs w:val="28"/>
        </w:rPr>
        <w:t xml:space="preserve"> </w:t>
      </w:r>
      <w:r w:rsidRPr="00560DD6">
        <w:rPr>
          <w:sz w:val="28"/>
          <w:szCs w:val="28"/>
        </w:rPr>
        <w:t>5 ч.</w:t>
      </w:r>
      <w:r w:rsidR="00935926">
        <w:rPr>
          <w:sz w:val="28"/>
          <w:szCs w:val="28"/>
        </w:rPr>
        <w:t xml:space="preserve"> </w:t>
      </w:r>
      <w:r w:rsidRPr="00560DD6">
        <w:rPr>
          <w:sz w:val="28"/>
          <w:szCs w:val="28"/>
        </w:rPr>
        <w:t>2 ст.</w:t>
      </w:r>
      <w:r w:rsidR="00935926">
        <w:rPr>
          <w:sz w:val="28"/>
          <w:szCs w:val="28"/>
        </w:rPr>
        <w:t xml:space="preserve"> </w:t>
      </w:r>
      <w:r w:rsidRPr="00560DD6">
        <w:rPr>
          <w:sz w:val="28"/>
          <w:szCs w:val="28"/>
        </w:rPr>
        <w:t>42 Закона о контрактной с</w:t>
      </w:r>
      <w:r w:rsidR="00935926">
        <w:rPr>
          <w:sz w:val="28"/>
          <w:szCs w:val="28"/>
        </w:rPr>
        <w:t>и</w:t>
      </w:r>
      <w:r w:rsidRPr="00560DD6">
        <w:rPr>
          <w:sz w:val="28"/>
          <w:szCs w:val="28"/>
        </w:rPr>
        <w:t xml:space="preserve">стеме, извещение </w:t>
      </w:r>
      <w:r w:rsidR="00B76C2B">
        <w:rPr>
          <w:sz w:val="28"/>
          <w:szCs w:val="28"/>
        </w:rPr>
        <w:br/>
      </w:r>
      <w:r w:rsidRPr="00560DD6">
        <w:rPr>
          <w:sz w:val="28"/>
          <w:szCs w:val="28"/>
        </w:rPr>
        <w:t xml:space="preserve">об осуществлении закупки должно содержать проект государственного контракта, являющегося неотъемлемой частью такого извещения. 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 xml:space="preserve">Согласно ч. 11 ст. 34 </w:t>
      </w:r>
      <w:r w:rsidR="00935926">
        <w:rPr>
          <w:sz w:val="28"/>
          <w:szCs w:val="28"/>
        </w:rPr>
        <w:t>Закона о контрактной системе,</w:t>
      </w:r>
      <w:r w:rsidRPr="00560DD6">
        <w:rPr>
          <w:sz w:val="28"/>
          <w:szCs w:val="28"/>
        </w:rPr>
        <w:t xml:space="preserve"> Правительство Российской Федерации вправе установить типовые условия контрактов, подлежащие применению заказчиками при осуществлении закупок.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Приказом Минтруда России от 11.03.2019 №144н утвержден типовой контракт на поставку отдельных видов технических средств реабилитации серийного производства, не требующих индивидуального изготовления, предусмотренных федеральным перечнем реабилитационных мероприятий, технических средств реабилитации и услуг, предоставляемых инвалиду, и информационной карты типового контракта на поставку отдельных видов технических средств реабилитации серийного производства, не требующих индивидуального изготовления, предусмотренных федеральным перечнем реабилитационных мероприятий, технических средств реабилитации и услуг, предоставляемых инвалиду, который обязателен для применения Заказчиком.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Комиссия УФАС</w:t>
      </w:r>
      <w:r w:rsidR="00935926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проанализировав размещенный в составе извещения проект контракта</w:t>
      </w:r>
      <w:r w:rsidR="00935926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отмечает, что его содержание содержит условия</w:t>
      </w:r>
      <w:r w:rsidR="00935926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</w:t>
      </w:r>
      <w:r w:rsidR="00935926">
        <w:rPr>
          <w:sz w:val="28"/>
          <w:szCs w:val="28"/>
        </w:rPr>
        <w:br/>
      </w:r>
      <w:r w:rsidRPr="00560DD6">
        <w:rPr>
          <w:sz w:val="28"/>
          <w:szCs w:val="28"/>
        </w:rPr>
        <w:t>не предусмотренные типовым контрактом, установленным Приказом Минтруда России от 11.03.2019 №144н, ч</w:t>
      </w:r>
      <w:r w:rsidR="00935926">
        <w:rPr>
          <w:sz w:val="28"/>
          <w:szCs w:val="28"/>
        </w:rPr>
        <w:t>то свидетельствует о нарушении З</w:t>
      </w:r>
      <w:r w:rsidRPr="00560DD6">
        <w:rPr>
          <w:sz w:val="28"/>
          <w:szCs w:val="28"/>
        </w:rPr>
        <w:t xml:space="preserve">аказчиком требований ч. 11 ст. 34 Закона о контрактной системе. 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Кроме того, ка</w:t>
      </w:r>
      <w:r w:rsidR="00935926">
        <w:rPr>
          <w:sz w:val="28"/>
          <w:szCs w:val="28"/>
        </w:rPr>
        <w:t>к</w:t>
      </w:r>
      <w:r w:rsidRPr="00560DD6">
        <w:rPr>
          <w:sz w:val="28"/>
          <w:szCs w:val="28"/>
        </w:rPr>
        <w:t xml:space="preserve"> верно отмечено подателем жалобы</w:t>
      </w:r>
      <w:r w:rsidR="00935926">
        <w:rPr>
          <w:sz w:val="28"/>
          <w:szCs w:val="28"/>
        </w:rPr>
        <w:t>,</w:t>
      </w:r>
      <w:r w:rsidR="00B76C2B">
        <w:rPr>
          <w:sz w:val="28"/>
          <w:szCs w:val="28"/>
        </w:rPr>
        <w:t xml:space="preserve"> </w:t>
      </w:r>
      <w:r w:rsidRPr="00560DD6">
        <w:rPr>
          <w:sz w:val="28"/>
          <w:szCs w:val="28"/>
        </w:rPr>
        <w:t>проект контракта содержит сведения о сроке</w:t>
      </w:r>
      <w:r w:rsidR="00B76C2B">
        <w:rPr>
          <w:sz w:val="28"/>
          <w:szCs w:val="28"/>
        </w:rPr>
        <w:t>:</w:t>
      </w:r>
      <w:r w:rsidRPr="00560DD6">
        <w:rPr>
          <w:sz w:val="28"/>
          <w:szCs w:val="28"/>
        </w:rPr>
        <w:t xml:space="preserve"> Срок поставки Товара Получателям: с даты получения от Заказчика реестра получателей Товара (приложение № 4 </w:t>
      </w:r>
      <w:r w:rsidR="008F288F">
        <w:rPr>
          <w:sz w:val="28"/>
          <w:szCs w:val="28"/>
        </w:rPr>
        <w:br/>
      </w:r>
      <w:r w:rsidRPr="00560DD6">
        <w:rPr>
          <w:sz w:val="28"/>
          <w:szCs w:val="28"/>
        </w:rPr>
        <w:t xml:space="preserve">к Контракту) до «30» октября 2024 года включительно, который отличен </w:t>
      </w:r>
      <w:r w:rsidR="00B76C2B">
        <w:rPr>
          <w:sz w:val="28"/>
          <w:szCs w:val="28"/>
        </w:rPr>
        <w:br/>
      </w:r>
      <w:r w:rsidRPr="00560DD6">
        <w:rPr>
          <w:sz w:val="28"/>
          <w:szCs w:val="28"/>
        </w:rPr>
        <w:t>от срока</w:t>
      </w:r>
      <w:r w:rsidR="00B76C2B">
        <w:rPr>
          <w:sz w:val="28"/>
          <w:szCs w:val="28"/>
        </w:rPr>
        <w:t>, указанного З</w:t>
      </w:r>
      <w:r w:rsidRPr="00560DD6">
        <w:rPr>
          <w:sz w:val="28"/>
          <w:szCs w:val="28"/>
        </w:rPr>
        <w:t>аказчиком при описании объекта закупки: срок поставки Товара Получателям: с даты получения от Заказчика реестра получателей Товара до 31.10.2024 года (включительно), который</w:t>
      </w:r>
      <w:r w:rsidR="00B76C2B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в свою очередь</w:t>
      </w:r>
      <w:r w:rsidR="00B76C2B">
        <w:rPr>
          <w:sz w:val="28"/>
          <w:szCs w:val="28"/>
        </w:rPr>
        <w:t xml:space="preserve">, подлежит </w:t>
      </w:r>
      <w:r w:rsidRPr="00560DD6">
        <w:rPr>
          <w:sz w:val="28"/>
          <w:szCs w:val="28"/>
        </w:rPr>
        <w:t xml:space="preserve">включению в контракт при его заключении, что создаст правовую </w:t>
      </w:r>
      <w:r w:rsidRPr="00560DD6">
        <w:rPr>
          <w:sz w:val="28"/>
          <w:szCs w:val="28"/>
        </w:rPr>
        <w:lastRenderedPageBreak/>
        <w:t>неопределенность в части сроков его исполнения и может привести к нарушении прав и законных интересов как испо</w:t>
      </w:r>
      <w:r w:rsidR="00B76C2B">
        <w:rPr>
          <w:sz w:val="28"/>
          <w:szCs w:val="28"/>
        </w:rPr>
        <w:t xml:space="preserve">лнителя, так </w:t>
      </w:r>
      <w:r w:rsidR="008F288F">
        <w:rPr>
          <w:sz w:val="28"/>
          <w:szCs w:val="28"/>
        </w:rPr>
        <w:br/>
      </w:r>
      <w:r w:rsidR="00B76C2B">
        <w:rPr>
          <w:sz w:val="28"/>
          <w:szCs w:val="28"/>
        </w:rPr>
        <w:t>и непосредственно З</w:t>
      </w:r>
      <w:r w:rsidRPr="00560DD6">
        <w:rPr>
          <w:sz w:val="28"/>
          <w:szCs w:val="28"/>
        </w:rPr>
        <w:t>аказчика.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Кроме того, положения проекта контракта</w:t>
      </w:r>
      <w:r w:rsidR="00B76C2B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устанавливающие </w:t>
      </w:r>
      <w:r w:rsidR="00B76C2B">
        <w:rPr>
          <w:sz w:val="28"/>
          <w:szCs w:val="28"/>
        </w:rPr>
        <w:t>порядок</w:t>
      </w:r>
      <w:r w:rsidRPr="00560DD6">
        <w:rPr>
          <w:sz w:val="28"/>
          <w:szCs w:val="28"/>
        </w:rPr>
        <w:t xml:space="preserve"> его исполнения</w:t>
      </w:r>
      <w:r w:rsidR="00B76C2B">
        <w:rPr>
          <w:sz w:val="28"/>
          <w:szCs w:val="28"/>
        </w:rPr>
        <w:t>, содержа</w:t>
      </w:r>
      <w:r w:rsidRPr="00560DD6">
        <w:rPr>
          <w:sz w:val="28"/>
          <w:szCs w:val="28"/>
        </w:rPr>
        <w:t>т указания на периоды времени</w:t>
      </w:r>
      <w:r w:rsidR="00B76C2B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выходящие за пределы срока действия договора</w:t>
      </w:r>
      <w:r w:rsidR="00B76C2B">
        <w:rPr>
          <w:sz w:val="28"/>
          <w:szCs w:val="28"/>
        </w:rPr>
        <w:t>.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Указанные обстоятельство свидетельствуют о несоответствии указанных условий требованиям ч. 1 ст. 33 Закона о контрактной системе в части требований к срокам исполнения условий контракта, не позво</w:t>
      </w:r>
      <w:r w:rsidR="00B76C2B">
        <w:rPr>
          <w:sz w:val="28"/>
          <w:szCs w:val="28"/>
        </w:rPr>
        <w:t>ляющими определить потребности З</w:t>
      </w:r>
      <w:r w:rsidRPr="00560DD6">
        <w:rPr>
          <w:sz w:val="28"/>
          <w:szCs w:val="28"/>
        </w:rPr>
        <w:t xml:space="preserve">аказчика, что является нарушением </w:t>
      </w:r>
      <w:r w:rsidR="00B76C2B">
        <w:rPr>
          <w:sz w:val="28"/>
          <w:szCs w:val="28"/>
        </w:rPr>
        <w:t xml:space="preserve">ч. 11 ст. 34, </w:t>
      </w:r>
      <w:r w:rsidR="00B76C2B">
        <w:rPr>
          <w:sz w:val="28"/>
          <w:szCs w:val="28"/>
        </w:rPr>
        <w:br/>
      </w:r>
      <w:r w:rsidRPr="00560DD6">
        <w:rPr>
          <w:sz w:val="28"/>
          <w:szCs w:val="28"/>
        </w:rPr>
        <w:t>п. 1 ч. 2 ст. 42 Закона о контрактной системе.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Таким образом</w:t>
      </w:r>
      <w:r w:rsidR="00935926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в данной части довод </w:t>
      </w:r>
      <w:r w:rsidR="00935926">
        <w:rPr>
          <w:sz w:val="28"/>
          <w:szCs w:val="28"/>
        </w:rPr>
        <w:t>З</w:t>
      </w:r>
      <w:r w:rsidRPr="00560DD6">
        <w:rPr>
          <w:sz w:val="28"/>
          <w:szCs w:val="28"/>
        </w:rPr>
        <w:t>аявителя Комиссия УФАС находит обоснованным.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4. В соответствии с п. 5 ч. 2 ст. 42 Закона о контрактной системе, извещение об осуществлении закупки, если иное не предусмотрено настоящим Федеральным законом, должно содержать проект контракта.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 xml:space="preserve">Требования к содержанию контракта установлены ст. 34 Закона </w:t>
      </w:r>
      <w:r w:rsidR="00B76C2B">
        <w:rPr>
          <w:sz w:val="28"/>
          <w:szCs w:val="28"/>
        </w:rPr>
        <w:br/>
      </w:r>
      <w:r w:rsidRPr="00560DD6">
        <w:rPr>
          <w:sz w:val="28"/>
          <w:szCs w:val="28"/>
        </w:rPr>
        <w:t>о контрактной системе, в частности</w:t>
      </w:r>
      <w:r w:rsidR="00B76C2B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частью 27 указанной ста</w:t>
      </w:r>
      <w:r w:rsidR="00B76C2B">
        <w:rPr>
          <w:sz w:val="28"/>
          <w:szCs w:val="28"/>
        </w:rPr>
        <w:t xml:space="preserve">тьи определено, что </w:t>
      </w:r>
      <w:r w:rsidRPr="00560DD6">
        <w:rPr>
          <w:sz w:val="28"/>
          <w:szCs w:val="28"/>
        </w:rPr>
        <w:t xml:space="preserve">в контракт включается обязательное условие о сроках возврата заказчиком поставщику (подрядчику, исполнителю) денежных средств, внесенных </w:t>
      </w:r>
      <w:r w:rsidR="00B76C2B">
        <w:rPr>
          <w:sz w:val="28"/>
          <w:szCs w:val="28"/>
        </w:rPr>
        <w:br/>
      </w:r>
      <w:r w:rsidRPr="00560DD6">
        <w:rPr>
          <w:sz w:val="28"/>
          <w:szCs w:val="28"/>
        </w:rPr>
        <w:t>в качестве обеспечения исполнения контракта (если такая форма обеспечения исполнения контракта применяется поставщиком (подрядчиком, исполнителем), в том числе части этих денежных средств в случае уменьшения размера обеспечения исполнения контракта в соответствии с частями 7, 7.1 и 7.2 статьи 96 настоящего Федерального закона. При этом срок возврата заказчиком поставщику (подрядчику, исполнителю) таких денежных средств не должен превышать тридцать дней с даты исполнения поставщиком (подрядчиком, исполнителем) обязательств, предусмотренных контрактом, а в случае установления заказчиком ограничения, предусмотренного частью 3 статьи 30 настоящего Федерального закона, такой срок не должен превышать пятнадцать дней с даты исполнения поставщиком (подрядчиком, исполнителем) обязательств, предусмотренных контрактом.</w:t>
      </w:r>
    </w:p>
    <w:p w:rsidR="00560DD6" w:rsidRPr="00560DD6" w:rsidRDefault="00B76C2B" w:rsidP="00560D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извещения</w:t>
      </w:r>
      <w:r w:rsidR="00560DD6" w:rsidRPr="00560DD6">
        <w:rPr>
          <w:sz w:val="28"/>
          <w:szCs w:val="28"/>
        </w:rPr>
        <w:t xml:space="preserve"> о проведении закупки следует, что </w:t>
      </w:r>
      <w:r>
        <w:rPr>
          <w:sz w:val="28"/>
          <w:szCs w:val="28"/>
        </w:rPr>
        <w:t>З</w:t>
      </w:r>
      <w:r w:rsidR="00560DD6" w:rsidRPr="00560DD6">
        <w:rPr>
          <w:sz w:val="28"/>
          <w:szCs w:val="28"/>
        </w:rPr>
        <w:t>аказчиком предоставлены преимущества субъектам малого и среднего предпринимательства в соответствии с ч. 3 ст. 30 Закона о контрактной системе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В свою очередь</w:t>
      </w:r>
      <w:r w:rsidR="00B76C2B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из содержания проекта контракта</w:t>
      </w:r>
      <w:r w:rsidR="00B76C2B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входящего в сос</w:t>
      </w:r>
      <w:r w:rsidR="00B76C2B">
        <w:rPr>
          <w:sz w:val="28"/>
          <w:szCs w:val="28"/>
        </w:rPr>
        <w:t>т</w:t>
      </w:r>
      <w:r w:rsidRPr="00560DD6">
        <w:rPr>
          <w:sz w:val="28"/>
          <w:szCs w:val="28"/>
        </w:rPr>
        <w:t>ав извещения о проведении закупки</w:t>
      </w:r>
      <w:r w:rsidR="00B76C2B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следует,</w:t>
      </w:r>
      <w:r w:rsidR="00B76C2B">
        <w:rPr>
          <w:sz w:val="28"/>
          <w:szCs w:val="28"/>
        </w:rPr>
        <w:t xml:space="preserve"> что З</w:t>
      </w:r>
      <w:r w:rsidRPr="00560DD6">
        <w:rPr>
          <w:sz w:val="28"/>
          <w:szCs w:val="28"/>
        </w:rPr>
        <w:t>аказчиком установлены</w:t>
      </w:r>
      <w:r w:rsidR="00B76C2B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в том числе</w:t>
      </w:r>
      <w:r w:rsidR="00B76C2B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следующие условия: Денежные средства, внесенные в качестве обеспечения гарантийных обязательств, возвращаются Заказчиком в течение 30 дней после получения письменного уведомления от Поставщика об окончании срока действия гарантийных обязательств, предусмотренных разделом 9 Контракта, с учетом пункта 7.3 Контракта. 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lastRenderedPageBreak/>
        <w:t>Анализ вышеуказанных условий свидетельствует о том, что установленные в них сроки не корреспондируются с требованиями вышеприведенных положений ст. 34 Закона о контрактной системе</w:t>
      </w:r>
      <w:r w:rsidR="00B76C2B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что нарушает положение п. 5 ч. 2 ст. 42 Закона о контрактной системе.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Таким образом</w:t>
      </w:r>
      <w:r w:rsidR="00B76C2B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в указанной части Комиссия УФАС находит довод </w:t>
      </w:r>
      <w:r w:rsidR="00B76C2B">
        <w:rPr>
          <w:sz w:val="28"/>
          <w:szCs w:val="28"/>
        </w:rPr>
        <w:t>З</w:t>
      </w:r>
      <w:r w:rsidRPr="00560DD6">
        <w:rPr>
          <w:sz w:val="28"/>
          <w:szCs w:val="28"/>
        </w:rPr>
        <w:t>аявителя обоснованным.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5. Из содержания извещения о п</w:t>
      </w:r>
      <w:r w:rsidR="00B76C2B">
        <w:rPr>
          <w:sz w:val="28"/>
          <w:szCs w:val="28"/>
        </w:rPr>
        <w:t>роведении закупки следует, что З</w:t>
      </w:r>
      <w:r w:rsidRPr="00560DD6">
        <w:rPr>
          <w:sz w:val="28"/>
          <w:szCs w:val="28"/>
        </w:rPr>
        <w:t>аказчиком определен следующий срок поставки закупаемого товара: поставка товара в субъект Российской Федерации должна быть произведена поставщиком в течение 15 (пятнадцати) календарных дней с даты заключения государственного контракта.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 xml:space="preserve">В ходе заседания Комиссии УФАС представитель Заказчика сообщил, </w:t>
      </w:r>
      <w:r w:rsidR="008F288F">
        <w:rPr>
          <w:sz w:val="28"/>
          <w:szCs w:val="28"/>
        </w:rPr>
        <w:br/>
      </w:r>
      <w:r w:rsidRPr="00560DD6">
        <w:rPr>
          <w:sz w:val="28"/>
          <w:szCs w:val="28"/>
        </w:rPr>
        <w:t>в том числе, что указанный срок поставки, с учетом перечня товаров, потребности Заказчика, является разумным и не ограничивает количество участников.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Комиссия УФАС</w:t>
      </w:r>
      <w:r w:rsidR="00B76C2B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в свою очередь</w:t>
      </w:r>
      <w:r w:rsidR="00B76C2B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не усматривает того, что установленные в извещении сроки являются несоразмерными способу и объему поставки, является неразумным и не позволяющим надлежащим образом обеспечить поставку товара в адрес заказчика и его обслуживание. 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В силу ч. 4 ст. 106 Закона о контрактной системе</w:t>
      </w:r>
      <w:r w:rsidR="008F288F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Заявитель же своим правом не воспользовался и не представил доказательств</w:t>
      </w:r>
      <w:r w:rsidR="008F288F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подтверждающих невозможность осуществить отгрузку товара в сроки</w:t>
      </w:r>
      <w:r w:rsidR="008F288F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установленные в документации с учетом использования логистических и складских мощностей</w:t>
      </w:r>
      <w:r w:rsidR="008F288F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имеющихся в месте нахождения заказчика. </w:t>
      </w:r>
    </w:p>
    <w:p w:rsid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Таким образом</w:t>
      </w:r>
      <w:r w:rsidR="008F288F"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Комиссия УФАС находит необоснованным утверждение подателя ж</w:t>
      </w:r>
      <w:r w:rsidR="008F288F">
        <w:rPr>
          <w:sz w:val="28"/>
          <w:szCs w:val="28"/>
        </w:rPr>
        <w:t>алобы о том, что установленные З</w:t>
      </w:r>
      <w:r w:rsidRPr="00560DD6">
        <w:rPr>
          <w:sz w:val="28"/>
          <w:szCs w:val="28"/>
        </w:rPr>
        <w:t>аказчиком сроки являются неисполнимыми, а также ограничивают количество участников рассматрива</w:t>
      </w:r>
      <w:r w:rsidR="008F288F">
        <w:rPr>
          <w:sz w:val="28"/>
          <w:szCs w:val="28"/>
        </w:rPr>
        <w:t>емой закупки, а сформированное З</w:t>
      </w:r>
      <w:r w:rsidRPr="00560DD6">
        <w:rPr>
          <w:sz w:val="28"/>
          <w:szCs w:val="28"/>
        </w:rPr>
        <w:t xml:space="preserve">аказчиком требование </w:t>
      </w:r>
      <w:r w:rsidR="008F288F">
        <w:rPr>
          <w:sz w:val="28"/>
          <w:szCs w:val="28"/>
        </w:rPr>
        <w:t xml:space="preserve">к </w:t>
      </w:r>
      <w:r w:rsidRPr="00560DD6">
        <w:rPr>
          <w:sz w:val="28"/>
          <w:szCs w:val="28"/>
        </w:rPr>
        <w:t>порядку исполнения контракта противоречит требованиям Закона о контрактной системе и ограничивает количество участников рассматриваемого аукциона.</w:t>
      </w:r>
    </w:p>
    <w:p w:rsidR="00B76C2B" w:rsidRDefault="00B76C2B" w:rsidP="00B76C2B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6. Выявленны</w:t>
      </w:r>
      <w:r w:rsidRPr="00CF1661">
        <w:rPr>
          <w:sz w:val="28"/>
          <w:szCs w:val="28"/>
        </w:rPr>
        <w:t xml:space="preserve">е в действиях </w:t>
      </w:r>
      <w:r w:rsidRPr="00CF1661">
        <w:rPr>
          <w:color w:val="000000"/>
          <w:sz w:val="28"/>
          <w:szCs w:val="28"/>
        </w:rPr>
        <w:t>Заказчика нарушени</w:t>
      </w:r>
      <w:r>
        <w:rPr>
          <w:color w:val="000000"/>
          <w:sz w:val="28"/>
          <w:szCs w:val="28"/>
        </w:rPr>
        <w:t>я являю</w:t>
      </w:r>
      <w:r w:rsidRPr="00CF1661">
        <w:rPr>
          <w:color w:val="000000"/>
          <w:sz w:val="28"/>
          <w:szCs w:val="28"/>
        </w:rPr>
        <w:t>тся существенным</w:t>
      </w:r>
      <w:r>
        <w:rPr>
          <w:color w:val="000000"/>
          <w:sz w:val="28"/>
          <w:szCs w:val="28"/>
        </w:rPr>
        <w:t>и</w:t>
      </w:r>
      <w:r w:rsidRPr="00CF1661">
        <w:rPr>
          <w:color w:val="000000"/>
          <w:sz w:val="28"/>
          <w:szCs w:val="28"/>
        </w:rPr>
        <w:t xml:space="preserve">, что дает основание для выдачи обязательного </w:t>
      </w:r>
      <w:r>
        <w:rPr>
          <w:color w:val="000000"/>
          <w:sz w:val="28"/>
          <w:szCs w:val="28"/>
        </w:rPr>
        <w:br/>
        <w:t>для исполнения предписания об</w:t>
      </w:r>
      <w:r w:rsidRPr="00CF166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их</w:t>
      </w:r>
      <w:r w:rsidRPr="00CF1661">
        <w:rPr>
          <w:color w:val="000000"/>
          <w:sz w:val="28"/>
          <w:szCs w:val="28"/>
        </w:rPr>
        <w:t xml:space="preserve"> устранении.</w:t>
      </w:r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</w:p>
    <w:p w:rsidR="00560DD6" w:rsidRDefault="00560DD6" w:rsidP="00560DD6">
      <w:pPr>
        <w:ind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 xml:space="preserve">Комиссия УФАС, руководствуясь ст. 99, 106 Закона о контрактной системе, </w:t>
      </w:r>
    </w:p>
    <w:p w:rsidR="00781F4E" w:rsidRDefault="00781F4E" w:rsidP="00560DD6">
      <w:pPr>
        <w:ind w:firstLine="709"/>
        <w:jc w:val="both"/>
        <w:rPr>
          <w:sz w:val="28"/>
          <w:szCs w:val="28"/>
        </w:rPr>
      </w:pPr>
    </w:p>
    <w:p w:rsidR="00781F4E" w:rsidRDefault="00781F4E" w:rsidP="00560DD6">
      <w:pPr>
        <w:ind w:firstLine="709"/>
        <w:jc w:val="both"/>
        <w:rPr>
          <w:sz w:val="28"/>
          <w:szCs w:val="28"/>
        </w:rPr>
      </w:pPr>
    </w:p>
    <w:p w:rsidR="00781F4E" w:rsidRDefault="00781F4E" w:rsidP="00560DD6">
      <w:pPr>
        <w:ind w:firstLine="709"/>
        <w:jc w:val="both"/>
        <w:rPr>
          <w:sz w:val="28"/>
          <w:szCs w:val="28"/>
        </w:rPr>
      </w:pPr>
      <w:bookmarkStart w:id="2" w:name="_GoBack"/>
      <w:bookmarkEnd w:id="2"/>
    </w:p>
    <w:p w:rsidR="00560DD6" w:rsidRPr="00560DD6" w:rsidRDefault="00560DD6" w:rsidP="00560DD6">
      <w:pPr>
        <w:ind w:firstLine="709"/>
        <w:jc w:val="both"/>
        <w:rPr>
          <w:sz w:val="28"/>
          <w:szCs w:val="28"/>
        </w:rPr>
      </w:pPr>
    </w:p>
    <w:p w:rsidR="00560DD6" w:rsidRPr="00560DD6" w:rsidRDefault="00560DD6" w:rsidP="00560DD6">
      <w:pPr>
        <w:jc w:val="center"/>
        <w:rPr>
          <w:b/>
          <w:sz w:val="28"/>
          <w:szCs w:val="28"/>
        </w:rPr>
      </w:pPr>
      <w:r w:rsidRPr="00560DD6">
        <w:rPr>
          <w:b/>
          <w:sz w:val="28"/>
          <w:szCs w:val="28"/>
        </w:rPr>
        <w:t xml:space="preserve">РЕШИЛА: </w:t>
      </w:r>
    </w:p>
    <w:p w:rsidR="00560DD6" w:rsidRPr="00560DD6" w:rsidRDefault="00560DD6" w:rsidP="00560DD6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560DD6" w:rsidRPr="00560DD6" w:rsidRDefault="00560DD6" w:rsidP="00560DD6">
      <w:pPr>
        <w:pStyle w:val="a6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560DD6">
        <w:rPr>
          <w:sz w:val="28"/>
          <w:szCs w:val="28"/>
        </w:rPr>
        <w:t>Признать жалобу ООО «МЕДПРОФ» частично обоснованной.</w:t>
      </w:r>
    </w:p>
    <w:p w:rsidR="00560DD6" w:rsidRPr="00560DD6" w:rsidRDefault="00560DD6" w:rsidP="00560DD6">
      <w:pPr>
        <w:pStyle w:val="a6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Признать в действиях Заказчика нарушения</w:t>
      </w:r>
      <w:r w:rsidRPr="00560DD6">
        <w:rPr>
          <w:sz w:val="28"/>
          <w:szCs w:val="28"/>
        </w:rPr>
        <w:t xml:space="preserve"> ч. 11 ст. 34, </w:t>
      </w:r>
      <w:r>
        <w:rPr>
          <w:sz w:val="28"/>
          <w:szCs w:val="28"/>
        </w:rPr>
        <w:br/>
      </w:r>
      <w:r w:rsidRPr="00560DD6">
        <w:rPr>
          <w:sz w:val="28"/>
          <w:szCs w:val="28"/>
        </w:rPr>
        <w:t>п. 1, п. 5 ч. 2 ст. 42 Закона о контрактной системе.</w:t>
      </w:r>
    </w:p>
    <w:p w:rsidR="00560DD6" w:rsidRDefault="00560DD6" w:rsidP="00560DD6">
      <w:pPr>
        <w:pStyle w:val="a6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Выдать З</w:t>
      </w:r>
      <w:r w:rsidRPr="00560DD6">
        <w:rPr>
          <w:sz w:val="28"/>
          <w:szCs w:val="28"/>
        </w:rPr>
        <w:t>аказчику</w:t>
      </w:r>
      <w:r>
        <w:rPr>
          <w:sz w:val="28"/>
          <w:szCs w:val="28"/>
        </w:rPr>
        <w:t>,</w:t>
      </w:r>
      <w:r w:rsidRPr="00560DD6">
        <w:rPr>
          <w:sz w:val="28"/>
          <w:szCs w:val="28"/>
        </w:rPr>
        <w:t xml:space="preserve"> оператору электронной торговой площадки предписание об устранении выявлен</w:t>
      </w:r>
      <w:r>
        <w:rPr>
          <w:sz w:val="28"/>
          <w:szCs w:val="28"/>
        </w:rPr>
        <w:t>ных нарушений.</w:t>
      </w:r>
    </w:p>
    <w:p w:rsidR="00560DD6" w:rsidRPr="00560DD6" w:rsidRDefault="00560DD6" w:rsidP="00560DD6">
      <w:pPr>
        <w:pStyle w:val="a6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Передать </w:t>
      </w:r>
      <w:r w:rsidR="002E4074" w:rsidRPr="00CF1661">
        <w:rPr>
          <w:sz w:val="28"/>
          <w:szCs w:val="28"/>
        </w:rPr>
        <w:t xml:space="preserve">материалы дела уполномоченному должностному лицу для рассмотрения вопроса о возбуждении дела об административном правонарушении в отношении </w:t>
      </w:r>
      <w:r w:rsidR="002E4074">
        <w:rPr>
          <w:sz w:val="28"/>
          <w:szCs w:val="28"/>
        </w:rPr>
        <w:t>должностного лица За</w:t>
      </w:r>
      <w:r w:rsidR="00547313">
        <w:rPr>
          <w:sz w:val="28"/>
          <w:szCs w:val="28"/>
        </w:rPr>
        <w:t>казчика.</w:t>
      </w:r>
    </w:p>
    <w:p w:rsidR="00560DD6" w:rsidRPr="00560DD6" w:rsidRDefault="00560DD6" w:rsidP="00560DD6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560DD6" w:rsidRPr="00560DD6" w:rsidRDefault="00560DD6" w:rsidP="00560DD6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560DD6" w:rsidRDefault="00560DD6" w:rsidP="00560DD6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781F4E" w:rsidRPr="00560DD6" w:rsidRDefault="00781F4E" w:rsidP="00560DD6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560DD6" w:rsidRPr="00560DD6" w:rsidRDefault="00560DD6" w:rsidP="00560DD6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560DD6" w:rsidRPr="00560DD6" w:rsidRDefault="00560DD6" w:rsidP="00560DD6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560DD6" w:rsidRPr="00560DD6" w:rsidRDefault="00560DD6" w:rsidP="00560DD6">
      <w:pPr>
        <w:tabs>
          <w:tab w:val="left" w:pos="2700"/>
        </w:tabs>
        <w:ind w:firstLine="720"/>
        <w:jc w:val="both"/>
        <w:rPr>
          <w:i/>
          <w:sz w:val="28"/>
          <w:szCs w:val="28"/>
        </w:rPr>
      </w:pPr>
      <w:r w:rsidRPr="00560DD6">
        <w:rPr>
          <w:i/>
          <w:sz w:val="28"/>
          <w:szCs w:val="28"/>
        </w:rPr>
        <w:t xml:space="preserve">Настоящее решение может быть обжаловано в судебном порядке </w:t>
      </w:r>
      <w:r>
        <w:rPr>
          <w:i/>
          <w:sz w:val="28"/>
          <w:szCs w:val="28"/>
        </w:rPr>
        <w:br/>
      </w:r>
      <w:r w:rsidRPr="00560DD6">
        <w:rPr>
          <w:i/>
          <w:sz w:val="28"/>
          <w:szCs w:val="28"/>
        </w:rPr>
        <w:t>в течение трёх месяцев со дня принятия.</w:t>
      </w:r>
    </w:p>
    <w:sectPr w:rsidR="00560DD6" w:rsidRPr="00560DD6" w:rsidSect="009F48B1">
      <w:headerReference w:type="default" r:id="rId7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5FD6" w:rsidRDefault="00F05FD6">
      <w:r>
        <w:separator/>
      </w:r>
    </w:p>
  </w:endnote>
  <w:endnote w:type="continuationSeparator" w:id="0">
    <w:p w:rsidR="00F05FD6" w:rsidRDefault="00F05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5FD6" w:rsidRDefault="00F05FD6">
      <w:r>
        <w:separator/>
      </w:r>
    </w:p>
  </w:footnote>
  <w:footnote w:type="continuationSeparator" w:id="0">
    <w:p w:rsidR="00F05FD6" w:rsidRDefault="00F05F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902961"/>
      <w:docPartObj>
        <w:docPartGallery w:val="Page Numbers (Top of Page)"/>
        <w:docPartUnique/>
      </w:docPartObj>
    </w:sdtPr>
    <w:sdtEndPr/>
    <w:sdtContent>
      <w:p w:rsidR="00C3000F" w:rsidRDefault="008E5E9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1F4E">
          <w:rPr>
            <w:noProof/>
          </w:rPr>
          <w:t>12</w:t>
        </w:r>
        <w:r>
          <w:fldChar w:fldCharType="end"/>
        </w:r>
      </w:p>
    </w:sdtContent>
  </w:sdt>
  <w:p w:rsidR="00C3000F" w:rsidRDefault="00F05FD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7D67E9"/>
    <w:multiLevelType w:val="hybridMultilevel"/>
    <w:tmpl w:val="606461D2"/>
    <w:lvl w:ilvl="0" w:tplc="23B089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8E87BAC"/>
    <w:multiLevelType w:val="hybridMultilevel"/>
    <w:tmpl w:val="B12ED9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247"/>
    <w:rsid w:val="001D282D"/>
    <w:rsid w:val="002E4074"/>
    <w:rsid w:val="003126E9"/>
    <w:rsid w:val="00547313"/>
    <w:rsid w:val="00560DD6"/>
    <w:rsid w:val="00781F4E"/>
    <w:rsid w:val="008E5E9B"/>
    <w:rsid w:val="008F288F"/>
    <w:rsid w:val="00935926"/>
    <w:rsid w:val="00975173"/>
    <w:rsid w:val="00B76C2B"/>
    <w:rsid w:val="00D95154"/>
    <w:rsid w:val="00DE3247"/>
    <w:rsid w:val="00F05FD6"/>
    <w:rsid w:val="00F2011B"/>
    <w:rsid w:val="00FF3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AC6178-19D5-436D-9335-E07C0CBF0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2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282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D28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1D282D"/>
    <w:pPr>
      <w:spacing w:before="100" w:beforeAutospacing="1" w:after="142" w:line="276" w:lineRule="auto"/>
    </w:pPr>
  </w:style>
  <w:style w:type="paragraph" w:styleId="a6">
    <w:name w:val="List Paragraph"/>
    <w:basedOn w:val="a"/>
    <w:uiPriority w:val="34"/>
    <w:qFormat/>
    <w:rsid w:val="00FF34B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F288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F288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14</Pages>
  <Words>5027</Words>
  <Characters>28660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2024-10-04T09:06:00Z</cp:lastPrinted>
  <dcterms:created xsi:type="dcterms:W3CDTF">2024-10-03T12:27:00Z</dcterms:created>
  <dcterms:modified xsi:type="dcterms:W3CDTF">2024-10-04T09:18:00Z</dcterms:modified>
</cp:coreProperties>
</file>