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9B59DF" w:rsidRPr="00B87303" w:rsidRDefault="007972A8" w:rsidP="00796359">
      <w:pPr>
        <w:jc w:val="center"/>
        <w:rPr>
          <w:color w:val="000000"/>
          <w:sz w:val="22"/>
          <w:szCs w:val="22"/>
        </w:rPr>
      </w:pPr>
      <w:r w:rsidRPr="00B87303">
        <w:rPr>
          <w:color w:val="000000"/>
          <w:sz w:val="22"/>
          <w:szCs w:val="22"/>
        </w:rPr>
        <w:t>по дел</w:t>
      </w:r>
      <w:r w:rsidR="008D1719" w:rsidRPr="00B87303">
        <w:rPr>
          <w:color w:val="000000"/>
          <w:sz w:val="22"/>
          <w:szCs w:val="22"/>
        </w:rPr>
        <w:t>у</w:t>
      </w:r>
      <w:r w:rsidR="00E7648C" w:rsidRPr="00B87303">
        <w:rPr>
          <w:color w:val="000000"/>
          <w:sz w:val="22"/>
          <w:szCs w:val="22"/>
        </w:rPr>
        <w:t xml:space="preserve"> </w:t>
      </w:r>
      <w:r w:rsidRPr="00B87303">
        <w:rPr>
          <w:color w:val="000000"/>
          <w:sz w:val="22"/>
          <w:szCs w:val="22"/>
        </w:rPr>
        <w:t>№</w:t>
      </w:r>
      <w:r w:rsidR="0011114F" w:rsidRPr="00B87303">
        <w:rPr>
          <w:sz w:val="22"/>
          <w:szCs w:val="22"/>
        </w:rPr>
        <w:t xml:space="preserve"> </w:t>
      </w:r>
      <w:r w:rsidR="00D815F4" w:rsidRPr="00D815F4">
        <w:rPr>
          <w:sz w:val="22"/>
          <w:szCs w:val="22"/>
        </w:rPr>
        <w:t>014/06/48-1705/2024</w:t>
      </w:r>
    </w:p>
    <w:p w:rsidR="008A2EF4" w:rsidRPr="00B87303" w:rsidRDefault="008A2EF4" w:rsidP="00796359">
      <w:pPr>
        <w:jc w:val="center"/>
        <w:rPr>
          <w:color w:val="000000"/>
          <w:sz w:val="22"/>
          <w:szCs w:val="22"/>
        </w:rPr>
      </w:pPr>
      <w:r w:rsidRPr="00B87303">
        <w:rPr>
          <w:color w:val="000000"/>
          <w:sz w:val="22"/>
          <w:szCs w:val="22"/>
        </w:rPr>
        <w:t>о нарушении законодательства о контрактной системе в сфере закупок</w:t>
      </w:r>
    </w:p>
    <w:p w:rsidR="00E743F2" w:rsidRPr="00B87303" w:rsidRDefault="00E743F2" w:rsidP="00796359">
      <w:pPr>
        <w:jc w:val="center"/>
        <w:rPr>
          <w:color w:val="000000"/>
          <w:sz w:val="22"/>
          <w:szCs w:val="22"/>
        </w:rPr>
      </w:pPr>
    </w:p>
    <w:p w:rsidR="008A2EF4" w:rsidRPr="00B87303" w:rsidRDefault="008A2EF4" w:rsidP="00B87303">
      <w:pPr>
        <w:tabs>
          <w:tab w:val="right" w:pos="10206"/>
        </w:tabs>
        <w:spacing w:before="120" w:after="120"/>
        <w:jc w:val="both"/>
        <w:rPr>
          <w:color w:val="000000"/>
          <w:sz w:val="22"/>
          <w:szCs w:val="22"/>
        </w:rPr>
      </w:pPr>
      <w:r w:rsidRPr="00B87303">
        <w:rPr>
          <w:color w:val="000000"/>
          <w:sz w:val="22"/>
          <w:szCs w:val="22"/>
        </w:rPr>
        <w:t xml:space="preserve">г. Якутск </w:t>
      </w:r>
      <w:r w:rsidR="00796359" w:rsidRPr="00B87303">
        <w:rPr>
          <w:color w:val="000000"/>
          <w:sz w:val="22"/>
          <w:szCs w:val="22"/>
        </w:rPr>
        <w:tab/>
      </w:r>
      <w:r w:rsidR="005531D5">
        <w:rPr>
          <w:color w:val="000000"/>
          <w:sz w:val="22"/>
          <w:szCs w:val="22"/>
        </w:rPr>
        <w:t>01 октября</w:t>
      </w:r>
      <w:r w:rsidR="009F651D" w:rsidRPr="00B87303">
        <w:rPr>
          <w:color w:val="000000"/>
          <w:sz w:val="22"/>
          <w:szCs w:val="22"/>
        </w:rPr>
        <w:t xml:space="preserve"> 202</w:t>
      </w:r>
      <w:r w:rsidR="005925A2" w:rsidRPr="00B87303">
        <w:rPr>
          <w:color w:val="000000"/>
          <w:sz w:val="22"/>
          <w:szCs w:val="22"/>
        </w:rPr>
        <w:t>4</w:t>
      </w:r>
      <w:r w:rsidRPr="00B87303">
        <w:rPr>
          <w:color w:val="000000"/>
          <w:sz w:val="22"/>
          <w:szCs w:val="22"/>
        </w:rPr>
        <w:t xml:space="preserve"> года</w:t>
      </w:r>
    </w:p>
    <w:p w:rsidR="008A2EF4" w:rsidRPr="00B87303" w:rsidRDefault="008A2EF4" w:rsidP="00651C20">
      <w:pPr>
        <w:ind w:firstLine="567"/>
        <w:jc w:val="both"/>
        <w:rPr>
          <w:color w:val="auto"/>
          <w:sz w:val="22"/>
          <w:szCs w:val="22"/>
        </w:rPr>
      </w:pPr>
      <w:r w:rsidRPr="00B87303">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5925A2" w:rsidRPr="00B87303" w:rsidRDefault="005925A2" w:rsidP="00550100">
      <w:pPr>
        <w:ind w:firstLine="567"/>
        <w:jc w:val="both"/>
        <w:rPr>
          <w:color w:val="auto"/>
          <w:sz w:val="22"/>
          <w:szCs w:val="22"/>
        </w:rPr>
      </w:pPr>
      <w:r w:rsidRPr="00B87303">
        <w:rPr>
          <w:color w:val="auto"/>
          <w:sz w:val="22"/>
          <w:szCs w:val="22"/>
        </w:rPr>
        <w:t xml:space="preserve">– </w:t>
      </w:r>
      <w:r w:rsidR="00264EEE">
        <w:rPr>
          <w:color w:val="auto"/>
          <w:sz w:val="22"/>
          <w:szCs w:val="22"/>
        </w:rPr>
        <w:t xml:space="preserve">заместителя </w:t>
      </w:r>
      <w:r w:rsidRPr="00B87303">
        <w:rPr>
          <w:color w:val="auto"/>
          <w:sz w:val="22"/>
          <w:szCs w:val="22"/>
        </w:rPr>
        <w:t>начальника отдела контроля закупок Якутского УФАС России, заместителя председателя Комиссии,</w:t>
      </w:r>
    </w:p>
    <w:p w:rsidR="00550100" w:rsidRPr="00B87303" w:rsidRDefault="0011114F" w:rsidP="00550100">
      <w:pPr>
        <w:ind w:firstLine="567"/>
        <w:jc w:val="both"/>
        <w:rPr>
          <w:color w:val="auto"/>
          <w:sz w:val="22"/>
          <w:szCs w:val="22"/>
        </w:rPr>
      </w:pPr>
      <w:r w:rsidRPr="00B87303">
        <w:rPr>
          <w:color w:val="auto"/>
          <w:sz w:val="22"/>
          <w:szCs w:val="22"/>
        </w:rPr>
        <w:t xml:space="preserve">– </w:t>
      </w:r>
      <w:r w:rsidR="00A67EC5">
        <w:rPr>
          <w:color w:val="auto"/>
          <w:sz w:val="22"/>
          <w:szCs w:val="22"/>
        </w:rPr>
        <w:t>главного</w:t>
      </w:r>
      <w:r w:rsidR="003D51BB">
        <w:rPr>
          <w:color w:val="auto"/>
          <w:sz w:val="22"/>
          <w:szCs w:val="22"/>
        </w:rPr>
        <w:t xml:space="preserve"> государственного инспектора</w:t>
      </w:r>
      <w:r w:rsidR="00550100" w:rsidRPr="00B87303">
        <w:rPr>
          <w:color w:val="auto"/>
          <w:sz w:val="22"/>
          <w:szCs w:val="22"/>
        </w:rPr>
        <w:t xml:space="preserve"> отдела контроля закупок Якутского УФАС России, члена Комиссии;</w:t>
      </w:r>
    </w:p>
    <w:p w:rsidR="00550100" w:rsidRDefault="00550100" w:rsidP="00550100">
      <w:pPr>
        <w:ind w:firstLine="567"/>
        <w:jc w:val="both"/>
        <w:rPr>
          <w:color w:val="auto"/>
          <w:sz w:val="22"/>
          <w:szCs w:val="22"/>
        </w:rPr>
      </w:pPr>
      <w:bookmarkStart w:id="0" w:name="_GoBack"/>
      <w:bookmarkEnd w:id="0"/>
      <w:r w:rsidRPr="00B87303">
        <w:rPr>
          <w:color w:val="auto"/>
          <w:sz w:val="22"/>
          <w:szCs w:val="22"/>
        </w:rPr>
        <w:t>–</w:t>
      </w:r>
      <w:r w:rsidR="003768C6">
        <w:rPr>
          <w:color w:val="auto"/>
          <w:sz w:val="22"/>
          <w:szCs w:val="22"/>
        </w:rPr>
        <w:t xml:space="preserve"> </w:t>
      </w:r>
      <w:r w:rsidR="005531D5">
        <w:rPr>
          <w:color w:val="auto"/>
          <w:sz w:val="22"/>
          <w:szCs w:val="22"/>
        </w:rPr>
        <w:t>ведущего специалиста-эксперта</w:t>
      </w:r>
      <w:r w:rsidRPr="00B87303">
        <w:rPr>
          <w:color w:val="auto"/>
          <w:sz w:val="22"/>
          <w:szCs w:val="22"/>
        </w:rPr>
        <w:t xml:space="preserve"> контроля закупок Якутского УФАС России, члена Комиссии;</w:t>
      </w:r>
    </w:p>
    <w:p w:rsidR="00BA14B8" w:rsidRDefault="00BA14B8" w:rsidP="00550100">
      <w:pPr>
        <w:ind w:firstLine="567"/>
        <w:jc w:val="both"/>
        <w:rPr>
          <w:color w:val="auto"/>
          <w:sz w:val="22"/>
          <w:szCs w:val="22"/>
        </w:rPr>
      </w:pPr>
      <w:r w:rsidRPr="00BA14B8">
        <w:rPr>
          <w:color w:val="auto"/>
          <w:sz w:val="22"/>
          <w:szCs w:val="22"/>
        </w:rPr>
        <w:t>в отсутствии:</w:t>
      </w:r>
    </w:p>
    <w:p w:rsidR="00131A8A" w:rsidRPr="00D815F4" w:rsidRDefault="00C14407" w:rsidP="005531D5">
      <w:pPr>
        <w:pStyle w:val="af"/>
        <w:ind w:firstLine="567"/>
        <w:rPr>
          <w:bCs/>
          <w:color w:val="333333"/>
          <w:sz w:val="22"/>
          <w:szCs w:val="22"/>
          <w:shd w:val="clear" w:color="auto" w:fill="FFFFFF"/>
        </w:rPr>
      </w:pPr>
      <w:r w:rsidRPr="00B87303">
        <w:rPr>
          <w:sz w:val="22"/>
          <w:szCs w:val="22"/>
        </w:rPr>
        <w:t>з</w:t>
      </w:r>
      <w:r w:rsidR="009B59DF" w:rsidRPr="00B87303">
        <w:rPr>
          <w:sz w:val="22"/>
          <w:szCs w:val="22"/>
        </w:rPr>
        <w:t>аказчика</w:t>
      </w:r>
      <w:r w:rsidR="0011114F" w:rsidRPr="00B87303">
        <w:rPr>
          <w:sz w:val="22"/>
          <w:szCs w:val="22"/>
        </w:rPr>
        <w:t xml:space="preserve"> </w:t>
      </w:r>
      <w:r w:rsidR="005531D5" w:rsidRPr="005531D5">
        <w:rPr>
          <w:sz w:val="22"/>
          <w:szCs w:val="22"/>
        </w:rPr>
        <w:t>А</w:t>
      </w:r>
      <w:r w:rsidR="005531D5">
        <w:rPr>
          <w:sz w:val="22"/>
          <w:szCs w:val="22"/>
        </w:rPr>
        <w:t>дминистрации</w:t>
      </w:r>
      <w:r w:rsidR="005531D5" w:rsidRPr="005531D5">
        <w:rPr>
          <w:sz w:val="22"/>
          <w:szCs w:val="22"/>
        </w:rPr>
        <w:t xml:space="preserve"> </w:t>
      </w:r>
      <w:r w:rsidR="005531D5">
        <w:rPr>
          <w:sz w:val="22"/>
          <w:szCs w:val="22"/>
        </w:rPr>
        <w:t>муниципального</w:t>
      </w:r>
      <w:r w:rsidR="005531D5" w:rsidRPr="005531D5">
        <w:rPr>
          <w:sz w:val="22"/>
          <w:szCs w:val="22"/>
        </w:rPr>
        <w:t xml:space="preserve"> </w:t>
      </w:r>
      <w:r w:rsidR="005531D5">
        <w:rPr>
          <w:sz w:val="22"/>
          <w:szCs w:val="22"/>
        </w:rPr>
        <w:t>района «</w:t>
      </w:r>
      <w:proofErr w:type="spellStart"/>
      <w:r w:rsidR="005531D5" w:rsidRPr="005531D5">
        <w:rPr>
          <w:sz w:val="22"/>
          <w:szCs w:val="22"/>
        </w:rPr>
        <w:t>Ч</w:t>
      </w:r>
      <w:r w:rsidR="005531D5">
        <w:rPr>
          <w:sz w:val="22"/>
          <w:szCs w:val="22"/>
        </w:rPr>
        <w:t>урапчинский</w:t>
      </w:r>
      <w:proofErr w:type="spellEnd"/>
      <w:r w:rsidR="005531D5" w:rsidRPr="005531D5">
        <w:rPr>
          <w:sz w:val="22"/>
          <w:szCs w:val="22"/>
        </w:rPr>
        <w:t xml:space="preserve"> </w:t>
      </w:r>
      <w:r w:rsidR="005531D5">
        <w:rPr>
          <w:sz w:val="22"/>
          <w:szCs w:val="22"/>
        </w:rPr>
        <w:t>улус»</w:t>
      </w:r>
      <w:r w:rsidR="005531D5" w:rsidRPr="005531D5">
        <w:rPr>
          <w:sz w:val="22"/>
          <w:szCs w:val="22"/>
        </w:rPr>
        <w:t xml:space="preserve"> Р</w:t>
      </w:r>
      <w:r w:rsidR="005531D5">
        <w:rPr>
          <w:sz w:val="22"/>
          <w:szCs w:val="22"/>
        </w:rPr>
        <w:t>еспублики Саха</w:t>
      </w:r>
      <w:r w:rsidR="005531D5" w:rsidRPr="005531D5">
        <w:rPr>
          <w:sz w:val="22"/>
          <w:szCs w:val="22"/>
        </w:rPr>
        <w:t xml:space="preserve"> (Я</w:t>
      </w:r>
      <w:r w:rsidR="005531D5">
        <w:rPr>
          <w:sz w:val="22"/>
          <w:szCs w:val="22"/>
        </w:rPr>
        <w:t>кутия</w:t>
      </w:r>
      <w:r w:rsidR="005531D5" w:rsidRPr="005531D5">
        <w:rPr>
          <w:sz w:val="22"/>
          <w:szCs w:val="22"/>
        </w:rPr>
        <w:t>)</w:t>
      </w:r>
      <w:r w:rsidR="008B3309" w:rsidRPr="00B87303">
        <w:rPr>
          <w:sz w:val="22"/>
          <w:szCs w:val="22"/>
        </w:rPr>
        <w:t xml:space="preserve"> </w:t>
      </w:r>
      <w:r w:rsidR="005925A2" w:rsidRPr="00B87303">
        <w:rPr>
          <w:sz w:val="22"/>
          <w:szCs w:val="22"/>
        </w:rPr>
        <w:t>(</w:t>
      </w:r>
      <w:r w:rsidR="0011114F" w:rsidRPr="00B87303">
        <w:rPr>
          <w:sz w:val="22"/>
          <w:szCs w:val="22"/>
        </w:rPr>
        <w:t xml:space="preserve">далее </w:t>
      </w:r>
      <w:r w:rsidR="008B3309" w:rsidRPr="00B87303">
        <w:rPr>
          <w:sz w:val="22"/>
          <w:szCs w:val="22"/>
        </w:rPr>
        <w:t>–</w:t>
      </w:r>
      <w:r w:rsidR="005925A2" w:rsidRPr="00B87303">
        <w:rPr>
          <w:color w:val="333333"/>
          <w:sz w:val="22"/>
          <w:szCs w:val="22"/>
          <w:shd w:val="clear" w:color="auto" w:fill="FFFFFF"/>
        </w:rPr>
        <w:t> </w:t>
      </w:r>
      <w:r w:rsidR="005531D5">
        <w:rPr>
          <w:bCs/>
          <w:color w:val="333333"/>
          <w:sz w:val="22"/>
          <w:szCs w:val="22"/>
          <w:shd w:val="clear" w:color="auto" w:fill="FFFFFF"/>
        </w:rPr>
        <w:t xml:space="preserve">Администрация МР </w:t>
      </w:r>
      <w:r w:rsidR="005531D5" w:rsidRPr="005531D5">
        <w:rPr>
          <w:bCs/>
          <w:color w:val="333333"/>
          <w:sz w:val="22"/>
          <w:szCs w:val="22"/>
          <w:shd w:val="clear" w:color="auto" w:fill="FFFFFF"/>
        </w:rPr>
        <w:t>«</w:t>
      </w:r>
      <w:proofErr w:type="spellStart"/>
      <w:r w:rsidR="005531D5" w:rsidRPr="005531D5">
        <w:rPr>
          <w:bCs/>
          <w:color w:val="333333"/>
          <w:sz w:val="22"/>
          <w:szCs w:val="22"/>
          <w:shd w:val="clear" w:color="auto" w:fill="FFFFFF"/>
        </w:rPr>
        <w:t>Чурапчинский</w:t>
      </w:r>
      <w:proofErr w:type="spellEnd"/>
      <w:r w:rsidR="005531D5" w:rsidRPr="005531D5">
        <w:rPr>
          <w:bCs/>
          <w:color w:val="333333"/>
          <w:sz w:val="22"/>
          <w:szCs w:val="22"/>
          <w:shd w:val="clear" w:color="auto" w:fill="FFFFFF"/>
        </w:rPr>
        <w:t xml:space="preserve"> улус» РС (Я)</w:t>
      </w:r>
      <w:r w:rsidR="003768C6">
        <w:rPr>
          <w:bCs/>
          <w:color w:val="333333"/>
          <w:sz w:val="22"/>
          <w:szCs w:val="22"/>
          <w:shd w:val="clear" w:color="auto" w:fill="FFFFFF"/>
        </w:rPr>
        <w:t>, заказчик</w:t>
      </w:r>
      <w:r w:rsidR="005925A2" w:rsidRPr="00B87303">
        <w:rPr>
          <w:color w:val="333333"/>
          <w:sz w:val="22"/>
          <w:szCs w:val="22"/>
          <w:shd w:val="clear" w:color="auto" w:fill="FFFFFF"/>
        </w:rPr>
        <w:t>)</w:t>
      </w:r>
      <w:r w:rsidR="008B3309" w:rsidRPr="00B87303">
        <w:rPr>
          <w:sz w:val="22"/>
          <w:szCs w:val="22"/>
        </w:rPr>
        <w:t xml:space="preserve">: </w:t>
      </w:r>
      <w:r w:rsidR="00BA14B8">
        <w:rPr>
          <w:sz w:val="22"/>
          <w:szCs w:val="22"/>
        </w:rPr>
        <w:t>не участвовали, уведомлены надлежащим образом;</w:t>
      </w:r>
      <w:r w:rsidR="00D815F4">
        <w:rPr>
          <w:sz w:val="22"/>
          <w:szCs w:val="22"/>
        </w:rPr>
        <w:t xml:space="preserve"> </w:t>
      </w:r>
    </w:p>
    <w:p w:rsidR="00950976" w:rsidRPr="00B87303" w:rsidRDefault="00950976" w:rsidP="00404A1F">
      <w:pPr>
        <w:pStyle w:val="af"/>
        <w:ind w:firstLine="567"/>
        <w:rPr>
          <w:sz w:val="22"/>
          <w:szCs w:val="22"/>
        </w:rPr>
      </w:pPr>
      <w:r w:rsidRPr="00B87303">
        <w:rPr>
          <w:sz w:val="22"/>
          <w:szCs w:val="22"/>
        </w:rPr>
        <w:t xml:space="preserve">заявителя </w:t>
      </w:r>
      <w:r w:rsidR="00550100" w:rsidRPr="00B87303">
        <w:rPr>
          <w:sz w:val="22"/>
          <w:szCs w:val="22"/>
        </w:rPr>
        <w:t>общества с ограниченной ответственностью «Брокер Групп» (далее – ООО «Брокер Групп»</w:t>
      </w:r>
      <w:r w:rsidR="00B13986" w:rsidRPr="00B87303">
        <w:rPr>
          <w:sz w:val="22"/>
          <w:szCs w:val="22"/>
        </w:rPr>
        <w:t>, заявитель</w:t>
      </w:r>
      <w:r w:rsidRPr="00B87303">
        <w:rPr>
          <w:sz w:val="22"/>
          <w:szCs w:val="22"/>
        </w:rPr>
        <w:t>):</w:t>
      </w:r>
      <w:r w:rsidR="00D11374" w:rsidRPr="00B87303">
        <w:rPr>
          <w:sz w:val="22"/>
          <w:szCs w:val="22"/>
        </w:rPr>
        <w:t xml:space="preserve"> </w:t>
      </w:r>
      <w:r w:rsidR="00463411" w:rsidRPr="00B87303">
        <w:rPr>
          <w:sz w:val="22"/>
          <w:szCs w:val="22"/>
        </w:rPr>
        <w:t>не участвовали, уведомлены надлежащим образом</w:t>
      </w:r>
      <w:r w:rsidR="00D11374" w:rsidRPr="00B87303">
        <w:rPr>
          <w:sz w:val="22"/>
          <w:szCs w:val="22"/>
        </w:rPr>
        <w:t>;</w:t>
      </w:r>
    </w:p>
    <w:p w:rsidR="00B13986" w:rsidRDefault="004254B6" w:rsidP="0094772C">
      <w:pPr>
        <w:ind w:firstLine="567"/>
        <w:jc w:val="both"/>
        <w:rPr>
          <w:color w:val="auto"/>
          <w:sz w:val="22"/>
          <w:szCs w:val="22"/>
        </w:rPr>
      </w:pPr>
      <w:r w:rsidRPr="00B87303">
        <w:rPr>
          <w:color w:val="000000" w:themeColor="text1"/>
          <w:sz w:val="22"/>
          <w:szCs w:val="22"/>
        </w:rPr>
        <w:t>рассм</w:t>
      </w:r>
      <w:r w:rsidR="00ED14C0" w:rsidRPr="00B87303">
        <w:rPr>
          <w:color w:val="000000" w:themeColor="text1"/>
          <w:sz w:val="22"/>
          <w:szCs w:val="22"/>
        </w:rPr>
        <w:t>о</w:t>
      </w:r>
      <w:r w:rsidRPr="00B87303">
        <w:rPr>
          <w:color w:val="000000" w:themeColor="text1"/>
          <w:sz w:val="22"/>
          <w:szCs w:val="22"/>
        </w:rPr>
        <w:t>тр</w:t>
      </w:r>
      <w:r w:rsidR="00ED14C0" w:rsidRPr="00B87303">
        <w:rPr>
          <w:color w:val="000000" w:themeColor="text1"/>
          <w:sz w:val="22"/>
          <w:szCs w:val="22"/>
        </w:rPr>
        <w:t>ев</w:t>
      </w:r>
      <w:r w:rsidR="003D51BB" w:rsidRPr="003D51BB">
        <w:t xml:space="preserve"> </w:t>
      </w:r>
      <w:r w:rsidR="00550100" w:rsidRPr="00B87303">
        <w:rPr>
          <w:color w:val="000000" w:themeColor="text1"/>
          <w:sz w:val="22"/>
          <w:szCs w:val="22"/>
        </w:rPr>
        <w:t xml:space="preserve">жалобу </w:t>
      </w:r>
      <w:r w:rsidR="005925A2" w:rsidRPr="00B87303">
        <w:rPr>
          <w:color w:val="000000" w:themeColor="text1"/>
          <w:sz w:val="22"/>
          <w:szCs w:val="22"/>
        </w:rPr>
        <w:t xml:space="preserve">ООО «Брокер групп» на действия (бездействие) заказчика </w:t>
      </w:r>
      <w:r w:rsidR="003768C6" w:rsidRPr="003768C6">
        <w:rPr>
          <w:color w:val="000000" w:themeColor="text1"/>
          <w:sz w:val="22"/>
          <w:szCs w:val="22"/>
        </w:rPr>
        <w:t>Администраци</w:t>
      </w:r>
      <w:r w:rsidR="003768C6">
        <w:rPr>
          <w:color w:val="000000" w:themeColor="text1"/>
          <w:sz w:val="22"/>
          <w:szCs w:val="22"/>
        </w:rPr>
        <w:t>и</w:t>
      </w:r>
      <w:r w:rsidR="003768C6" w:rsidRPr="003768C6">
        <w:rPr>
          <w:color w:val="000000" w:themeColor="text1"/>
          <w:sz w:val="22"/>
          <w:szCs w:val="22"/>
        </w:rPr>
        <w:t xml:space="preserve"> </w:t>
      </w:r>
      <w:r w:rsidR="005531D5" w:rsidRPr="005531D5">
        <w:rPr>
          <w:color w:val="000000" w:themeColor="text1"/>
          <w:sz w:val="22"/>
          <w:szCs w:val="22"/>
        </w:rPr>
        <w:t>МР «</w:t>
      </w:r>
      <w:proofErr w:type="spellStart"/>
      <w:r w:rsidR="005531D5" w:rsidRPr="005531D5">
        <w:rPr>
          <w:color w:val="000000" w:themeColor="text1"/>
          <w:sz w:val="22"/>
          <w:szCs w:val="22"/>
        </w:rPr>
        <w:t>Чурапчинский</w:t>
      </w:r>
      <w:proofErr w:type="spellEnd"/>
      <w:r w:rsidR="005531D5" w:rsidRPr="005531D5">
        <w:rPr>
          <w:color w:val="000000" w:themeColor="text1"/>
          <w:sz w:val="22"/>
          <w:szCs w:val="22"/>
        </w:rPr>
        <w:t xml:space="preserve"> улус» РС (Я)</w:t>
      </w:r>
      <w:r w:rsidR="008B3309" w:rsidRPr="00B87303">
        <w:rPr>
          <w:color w:val="000000" w:themeColor="text1"/>
          <w:sz w:val="22"/>
          <w:szCs w:val="22"/>
        </w:rPr>
        <w:t xml:space="preserve"> </w:t>
      </w:r>
      <w:r w:rsidR="007E4FCE" w:rsidRPr="00B87303">
        <w:rPr>
          <w:color w:val="000000" w:themeColor="text1"/>
          <w:sz w:val="22"/>
          <w:szCs w:val="22"/>
        </w:rPr>
        <w:t xml:space="preserve">при проведении </w:t>
      </w:r>
      <w:r w:rsidR="005531D5">
        <w:rPr>
          <w:color w:val="000000" w:themeColor="text1"/>
          <w:sz w:val="22"/>
          <w:szCs w:val="22"/>
        </w:rPr>
        <w:t>электронного аукциона</w:t>
      </w:r>
      <w:r w:rsidR="008B3309" w:rsidRPr="00B87303">
        <w:rPr>
          <w:color w:val="000000" w:themeColor="text1"/>
          <w:sz w:val="22"/>
          <w:szCs w:val="22"/>
        </w:rPr>
        <w:t xml:space="preserve"> </w:t>
      </w:r>
      <w:r w:rsidR="005925A2" w:rsidRPr="00B87303">
        <w:rPr>
          <w:color w:val="000000" w:themeColor="text1"/>
          <w:sz w:val="22"/>
          <w:szCs w:val="22"/>
        </w:rPr>
        <w:t>на</w:t>
      </w:r>
      <w:r w:rsidR="0011114F" w:rsidRPr="00B87303">
        <w:rPr>
          <w:color w:val="000000" w:themeColor="text1"/>
          <w:sz w:val="22"/>
          <w:szCs w:val="22"/>
        </w:rPr>
        <w:t xml:space="preserve"> </w:t>
      </w:r>
      <w:r w:rsidR="00D815F4">
        <w:rPr>
          <w:color w:val="000000" w:themeColor="text1"/>
          <w:sz w:val="22"/>
          <w:szCs w:val="22"/>
        </w:rPr>
        <w:t>в</w:t>
      </w:r>
      <w:r w:rsidR="00D815F4" w:rsidRPr="00D815F4">
        <w:rPr>
          <w:color w:val="000000" w:themeColor="text1"/>
          <w:sz w:val="22"/>
          <w:szCs w:val="22"/>
        </w:rPr>
        <w:t xml:space="preserve">ыполнение </w:t>
      </w:r>
      <w:r w:rsidR="005531D5" w:rsidRPr="005531D5">
        <w:rPr>
          <w:color w:val="000000" w:themeColor="text1"/>
          <w:sz w:val="22"/>
          <w:szCs w:val="22"/>
        </w:rPr>
        <w:t>работ по строительству свайного фундамента объекта: дет</w:t>
      </w:r>
      <w:r w:rsidR="005531D5">
        <w:rPr>
          <w:color w:val="000000" w:themeColor="text1"/>
          <w:sz w:val="22"/>
          <w:szCs w:val="22"/>
        </w:rPr>
        <w:t>ский сад «</w:t>
      </w:r>
      <w:proofErr w:type="spellStart"/>
      <w:r w:rsidR="005531D5">
        <w:rPr>
          <w:color w:val="000000" w:themeColor="text1"/>
          <w:sz w:val="22"/>
          <w:szCs w:val="22"/>
        </w:rPr>
        <w:t>Кыталык</w:t>
      </w:r>
      <w:proofErr w:type="spellEnd"/>
      <w:r w:rsidR="005531D5">
        <w:rPr>
          <w:color w:val="000000" w:themeColor="text1"/>
          <w:sz w:val="22"/>
          <w:szCs w:val="22"/>
        </w:rPr>
        <w:t>» на 75 мест с</w:t>
      </w:r>
      <w:r w:rsidR="005531D5" w:rsidRPr="005531D5">
        <w:rPr>
          <w:color w:val="000000" w:themeColor="text1"/>
          <w:sz w:val="22"/>
          <w:szCs w:val="22"/>
        </w:rPr>
        <w:t xml:space="preserve">. Чурапча </w:t>
      </w:r>
      <w:proofErr w:type="spellStart"/>
      <w:r w:rsidR="005531D5" w:rsidRPr="005531D5">
        <w:rPr>
          <w:color w:val="000000" w:themeColor="text1"/>
          <w:sz w:val="22"/>
          <w:szCs w:val="22"/>
        </w:rPr>
        <w:t>Чурапчинского</w:t>
      </w:r>
      <w:proofErr w:type="spellEnd"/>
      <w:r w:rsidR="005531D5" w:rsidRPr="005531D5">
        <w:rPr>
          <w:color w:val="000000" w:themeColor="text1"/>
          <w:sz w:val="22"/>
          <w:szCs w:val="22"/>
        </w:rPr>
        <w:t xml:space="preserve"> улуса РС (Я) </w:t>
      </w:r>
      <w:r w:rsidR="005925A2" w:rsidRPr="00B87303">
        <w:rPr>
          <w:color w:val="000000" w:themeColor="text1"/>
          <w:sz w:val="22"/>
          <w:szCs w:val="22"/>
        </w:rPr>
        <w:t>(и</w:t>
      </w:r>
      <w:r w:rsidR="008B3309" w:rsidRPr="00B87303">
        <w:rPr>
          <w:color w:val="000000" w:themeColor="text1"/>
          <w:sz w:val="22"/>
          <w:szCs w:val="22"/>
        </w:rPr>
        <w:t>звещение №</w:t>
      </w:r>
      <w:r w:rsidR="003768C6" w:rsidRPr="003768C6">
        <w:t xml:space="preserve"> </w:t>
      </w:r>
      <w:r w:rsidR="005531D5" w:rsidRPr="005531D5">
        <w:rPr>
          <w:color w:val="000000" w:themeColor="text1"/>
          <w:sz w:val="22"/>
          <w:szCs w:val="22"/>
        </w:rPr>
        <w:t>0116300009424000078</w:t>
      </w:r>
      <w:r w:rsidR="005925A2" w:rsidRPr="00B87303">
        <w:rPr>
          <w:color w:val="000000" w:themeColor="text1"/>
          <w:sz w:val="22"/>
          <w:szCs w:val="22"/>
        </w:rPr>
        <w:t>)</w:t>
      </w:r>
      <w:r w:rsidR="00BB7B74" w:rsidRPr="00B87303">
        <w:rPr>
          <w:sz w:val="22"/>
          <w:szCs w:val="22"/>
        </w:rPr>
        <w:t xml:space="preserve">, </w:t>
      </w:r>
      <w:r w:rsidR="00B00E59" w:rsidRPr="00B87303">
        <w:rPr>
          <w:sz w:val="22"/>
          <w:szCs w:val="22"/>
        </w:rPr>
        <w:t>прове</w:t>
      </w:r>
      <w:r w:rsidR="008A2EF4" w:rsidRPr="00B87303">
        <w:rPr>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B87303">
        <w:rPr>
          <w:sz w:val="22"/>
          <w:szCs w:val="22"/>
        </w:rPr>
        <w:t>–</w:t>
      </w:r>
      <w:r w:rsidR="008A2EF4" w:rsidRPr="00B87303">
        <w:rPr>
          <w:sz w:val="22"/>
          <w:szCs w:val="22"/>
        </w:rPr>
        <w:t xml:space="preserve"> Закон о контрактной системе, Закон</w:t>
      </w:r>
      <w:r w:rsidR="007E4FCE" w:rsidRPr="00B87303">
        <w:rPr>
          <w:color w:val="auto"/>
          <w:sz w:val="22"/>
          <w:szCs w:val="22"/>
        </w:rPr>
        <w:t xml:space="preserve"> № 44-ФЗ).</w:t>
      </w:r>
    </w:p>
    <w:p w:rsidR="003768C6" w:rsidRDefault="003768C6" w:rsidP="0094772C">
      <w:pPr>
        <w:ind w:firstLine="567"/>
        <w:jc w:val="both"/>
        <w:rPr>
          <w:color w:val="auto"/>
          <w:sz w:val="22"/>
          <w:szCs w:val="22"/>
        </w:rPr>
      </w:pPr>
    </w:p>
    <w:p w:rsidR="003768C6" w:rsidRPr="00B87303" w:rsidRDefault="003768C6" w:rsidP="0094772C">
      <w:pPr>
        <w:ind w:firstLine="567"/>
        <w:jc w:val="both"/>
        <w:rPr>
          <w:color w:val="auto"/>
          <w:sz w:val="22"/>
          <w:szCs w:val="22"/>
        </w:rPr>
      </w:pPr>
    </w:p>
    <w:p w:rsidR="006A3B8D" w:rsidRPr="00B87303" w:rsidRDefault="006A3B8D" w:rsidP="00FC6D90">
      <w:pPr>
        <w:spacing w:after="120"/>
        <w:jc w:val="center"/>
        <w:rPr>
          <w:color w:val="000000" w:themeColor="text1"/>
          <w:spacing w:val="60"/>
          <w:sz w:val="22"/>
          <w:szCs w:val="22"/>
        </w:rPr>
      </w:pPr>
      <w:r w:rsidRPr="00B87303">
        <w:rPr>
          <w:color w:val="000000" w:themeColor="text1"/>
          <w:spacing w:val="60"/>
          <w:sz w:val="22"/>
          <w:szCs w:val="22"/>
        </w:rPr>
        <w:t>установила:</w:t>
      </w:r>
    </w:p>
    <w:p w:rsidR="00B06923" w:rsidRPr="00B87303" w:rsidRDefault="000B43AA" w:rsidP="00021D94">
      <w:pPr>
        <w:pStyle w:val="a6"/>
        <w:spacing w:before="0" w:beforeAutospacing="0" w:after="0" w:afterAutospacing="0"/>
        <w:ind w:firstLine="567"/>
        <w:jc w:val="both"/>
        <w:rPr>
          <w:sz w:val="22"/>
          <w:szCs w:val="22"/>
          <w:lang w:eastAsia="ar-SA"/>
        </w:rPr>
      </w:pPr>
      <w:r w:rsidRPr="00B87303">
        <w:rPr>
          <w:sz w:val="22"/>
          <w:szCs w:val="22"/>
          <w:lang w:eastAsia="ar-SA"/>
        </w:rPr>
        <w:t>В Управление Федеральной антимонопольной службы по Республике Саха</w:t>
      </w:r>
      <w:r w:rsidR="006A3B8D" w:rsidRPr="00B87303">
        <w:rPr>
          <w:sz w:val="22"/>
          <w:szCs w:val="22"/>
          <w:lang w:eastAsia="ar-SA"/>
        </w:rPr>
        <w:t xml:space="preserve"> </w:t>
      </w:r>
      <w:r w:rsidRPr="00B87303">
        <w:rPr>
          <w:sz w:val="22"/>
          <w:szCs w:val="22"/>
          <w:lang w:eastAsia="ar-SA"/>
        </w:rPr>
        <w:t>(Якутия) поступил</w:t>
      </w:r>
      <w:r w:rsidR="00A7784E" w:rsidRPr="00B87303">
        <w:rPr>
          <w:sz w:val="22"/>
          <w:szCs w:val="22"/>
          <w:lang w:eastAsia="ar-SA"/>
        </w:rPr>
        <w:t>а</w:t>
      </w:r>
      <w:r w:rsidR="00B00E59" w:rsidRPr="00B87303">
        <w:rPr>
          <w:sz w:val="22"/>
          <w:szCs w:val="22"/>
          <w:lang w:eastAsia="ar-SA"/>
        </w:rPr>
        <w:t xml:space="preserve"> жалоб</w:t>
      </w:r>
      <w:r w:rsidR="00FB184E" w:rsidRPr="00B87303">
        <w:rPr>
          <w:sz w:val="22"/>
          <w:szCs w:val="22"/>
          <w:lang w:eastAsia="ar-SA"/>
        </w:rPr>
        <w:t>а</w:t>
      </w:r>
      <w:r w:rsidR="00784D74" w:rsidRPr="00B87303">
        <w:rPr>
          <w:sz w:val="22"/>
          <w:szCs w:val="22"/>
          <w:lang w:eastAsia="ar-SA"/>
        </w:rPr>
        <w:t xml:space="preserve"> </w:t>
      </w:r>
      <w:r w:rsidR="00550100" w:rsidRPr="00B87303">
        <w:rPr>
          <w:sz w:val="22"/>
          <w:szCs w:val="22"/>
        </w:rPr>
        <w:t>ООО «Брокер Групп»</w:t>
      </w:r>
      <w:r w:rsidR="00D923D7" w:rsidRPr="00B87303">
        <w:rPr>
          <w:sz w:val="22"/>
          <w:szCs w:val="22"/>
        </w:rPr>
        <w:t xml:space="preserve"> </w:t>
      </w:r>
      <w:r w:rsidR="00BF3D5C" w:rsidRPr="00B87303">
        <w:rPr>
          <w:sz w:val="22"/>
          <w:szCs w:val="22"/>
          <w:lang w:eastAsia="ar-SA"/>
        </w:rPr>
        <w:t xml:space="preserve">на действия </w:t>
      </w:r>
      <w:r w:rsidR="00BB7B74" w:rsidRPr="00B87303">
        <w:rPr>
          <w:sz w:val="22"/>
          <w:szCs w:val="22"/>
          <w:lang w:eastAsia="ar-SA"/>
        </w:rPr>
        <w:t>заказчика</w:t>
      </w:r>
      <w:r w:rsidR="00777B50" w:rsidRPr="00B87303">
        <w:rPr>
          <w:sz w:val="22"/>
          <w:szCs w:val="22"/>
          <w:lang w:eastAsia="ar-SA"/>
        </w:rPr>
        <w:t>.</w:t>
      </w:r>
    </w:p>
    <w:p w:rsidR="009D090F" w:rsidRDefault="00550100" w:rsidP="003C2179">
      <w:pPr>
        <w:pStyle w:val="ConsPlusTitle"/>
        <w:ind w:firstLine="567"/>
        <w:jc w:val="both"/>
        <w:rPr>
          <w:rFonts w:ascii="Times New Roman" w:hAnsi="Times New Roman" w:cs="Times New Roman"/>
          <w:b w:val="0"/>
          <w:bCs w:val="0"/>
          <w:sz w:val="22"/>
          <w:szCs w:val="22"/>
        </w:rPr>
      </w:pPr>
      <w:r w:rsidRPr="00B87303">
        <w:rPr>
          <w:rFonts w:ascii="Times New Roman" w:hAnsi="Times New Roman" w:cs="Times New Roman"/>
          <w:color w:val="000000" w:themeColor="text1"/>
          <w:sz w:val="22"/>
          <w:szCs w:val="22"/>
        </w:rPr>
        <w:t>Из сути жалобы ООО «Брокер Групп»</w:t>
      </w:r>
      <w:r w:rsidR="00D923D7" w:rsidRPr="00B87303">
        <w:rPr>
          <w:rFonts w:ascii="Times New Roman" w:hAnsi="Times New Roman" w:cs="Times New Roman"/>
          <w:color w:val="000000" w:themeColor="text1"/>
          <w:sz w:val="22"/>
          <w:szCs w:val="22"/>
        </w:rPr>
        <w:t xml:space="preserve"> </w:t>
      </w:r>
      <w:r w:rsidR="00950976" w:rsidRPr="00B87303">
        <w:rPr>
          <w:rFonts w:ascii="Times New Roman" w:hAnsi="Times New Roman" w:cs="Times New Roman"/>
          <w:color w:val="000000" w:themeColor="text1"/>
          <w:sz w:val="22"/>
          <w:szCs w:val="22"/>
        </w:rPr>
        <w:t>следует</w:t>
      </w:r>
      <w:r w:rsidR="00095B76" w:rsidRPr="00B87303">
        <w:rPr>
          <w:rFonts w:ascii="Times New Roman" w:hAnsi="Times New Roman" w:cs="Times New Roman"/>
          <w:color w:val="000000" w:themeColor="text1"/>
          <w:sz w:val="22"/>
          <w:szCs w:val="22"/>
        </w:rPr>
        <w:t>, что</w:t>
      </w:r>
      <w:r w:rsidR="00C14407" w:rsidRPr="00B87303">
        <w:rPr>
          <w:rFonts w:ascii="Times New Roman" w:hAnsi="Times New Roman" w:cs="Times New Roman"/>
          <w:color w:val="000000" w:themeColor="text1"/>
          <w:sz w:val="22"/>
          <w:szCs w:val="22"/>
        </w:rPr>
        <w:t xml:space="preserve"> </w:t>
      </w:r>
    </w:p>
    <w:p w:rsidR="00D815F4" w:rsidRPr="00D44BD8" w:rsidRDefault="00D815F4" w:rsidP="003C2179">
      <w:pPr>
        <w:pStyle w:val="ConsPlusTitle"/>
        <w:ind w:firstLine="567"/>
        <w:jc w:val="both"/>
        <w:rPr>
          <w:rFonts w:ascii="Times New Roman" w:hAnsi="Times New Roman" w:cs="Times New Roman"/>
          <w:b w:val="0"/>
          <w:bCs w:val="0"/>
          <w:sz w:val="22"/>
          <w:szCs w:val="22"/>
        </w:rPr>
      </w:pPr>
      <w:r>
        <w:rPr>
          <w:rFonts w:ascii="Times New Roman" w:hAnsi="Times New Roman" w:cs="Times New Roman"/>
          <w:b w:val="0"/>
          <w:bCs w:val="0"/>
          <w:sz w:val="22"/>
          <w:szCs w:val="22"/>
        </w:rPr>
        <w:t xml:space="preserve">1. </w:t>
      </w:r>
      <w:r w:rsidR="00D44BD8">
        <w:rPr>
          <w:rFonts w:ascii="Times New Roman" w:hAnsi="Times New Roman" w:cs="Times New Roman"/>
          <w:b w:val="0"/>
          <w:bCs w:val="0"/>
          <w:sz w:val="22"/>
          <w:szCs w:val="22"/>
        </w:rPr>
        <w:t xml:space="preserve">Заказчиком не размещена проектная документация в полном объеме в нарушение требований статьи 33 Закона о контрактной системе. </w:t>
      </w:r>
    </w:p>
    <w:p w:rsidR="00D815F4" w:rsidRDefault="00D815F4" w:rsidP="003C2179">
      <w:pPr>
        <w:pStyle w:val="ConsPlusTitle"/>
        <w:ind w:firstLine="567"/>
        <w:jc w:val="both"/>
        <w:rPr>
          <w:rFonts w:ascii="Times New Roman" w:hAnsi="Times New Roman" w:cs="Times New Roman"/>
          <w:b w:val="0"/>
          <w:color w:val="000000" w:themeColor="text1"/>
          <w:sz w:val="22"/>
          <w:szCs w:val="22"/>
        </w:rPr>
      </w:pPr>
      <w:r w:rsidRPr="00D815F4">
        <w:rPr>
          <w:rFonts w:ascii="Times New Roman" w:hAnsi="Times New Roman" w:cs="Times New Roman"/>
          <w:b w:val="0"/>
          <w:color w:val="000000" w:themeColor="text1"/>
          <w:sz w:val="22"/>
          <w:szCs w:val="22"/>
        </w:rPr>
        <w:t xml:space="preserve">2. Заказчиком в извещении о проведении </w:t>
      </w:r>
      <w:r w:rsidR="00D44BD8">
        <w:rPr>
          <w:rFonts w:ascii="Times New Roman" w:hAnsi="Times New Roman" w:cs="Times New Roman"/>
          <w:b w:val="0"/>
          <w:color w:val="000000" w:themeColor="text1"/>
          <w:sz w:val="22"/>
          <w:szCs w:val="22"/>
        </w:rPr>
        <w:t>электронного аукциона</w:t>
      </w:r>
      <w:r w:rsidRPr="00D815F4">
        <w:rPr>
          <w:rFonts w:ascii="Times New Roman" w:hAnsi="Times New Roman" w:cs="Times New Roman"/>
          <w:b w:val="0"/>
          <w:color w:val="000000" w:themeColor="text1"/>
          <w:sz w:val="22"/>
          <w:szCs w:val="22"/>
        </w:rPr>
        <w:t xml:space="preserve"> установлен срок окончания исполнения контракта – </w:t>
      </w:r>
      <w:r w:rsidR="00D44BD8" w:rsidRPr="00D44BD8">
        <w:rPr>
          <w:rFonts w:ascii="Times New Roman" w:hAnsi="Times New Roman" w:cs="Times New Roman"/>
          <w:b w:val="0"/>
          <w:color w:val="000000" w:themeColor="text1"/>
          <w:sz w:val="22"/>
          <w:szCs w:val="22"/>
        </w:rPr>
        <w:t>02.12.2024</w:t>
      </w:r>
      <w:r w:rsidRPr="00D815F4">
        <w:rPr>
          <w:rFonts w:ascii="Times New Roman" w:hAnsi="Times New Roman" w:cs="Times New Roman"/>
          <w:b w:val="0"/>
          <w:color w:val="000000" w:themeColor="text1"/>
          <w:sz w:val="22"/>
          <w:szCs w:val="22"/>
        </w:rPr>
        <w:t xml:space="preserve"> г. При этом, в проекте контракта в пункте 5.1 установлен</w:t>
      </w:r>
      <w:r w:rsidR="00D44BD8">
        <w:rPr>
          <w:rFonts w:ascii="Times New Roman" w:hAnsi="Times New Roman" w:cs="Times New Roman"/>
          <w:b w:val="0"/>
          <w:color w:val="000000" w:themeColor="text1"/>
          <w:sz w:val="22"/>
          <w:szCs w:val="22"/>
        </w:rPr>
        <w:t>о, что п</w:t>
      </w:r>
      <w:r w:rsidR="00D44BD8" w:rsidRPr="00D44BD8">
        <w:rPr>
          <w:rFonts w:ascii="Times New Roman" w:hAnsi="Times New Roman" w:cs="Times New Roman"/>
          <w:b w:val="0"/>
          <w:color w:val="000000" w:themeColor="text1"/>
          <w:sz w:val="22"/>
          <w:szCs w:val="22"/>
        </w:rPr>
        <w:t xml:space="preserve">одрядчик приступает к выполнению </w:t>
      </w:r>
      <w:r w:rsidR="00D44BD8">
        <w:rPr>
          <w:rFonts w:ascii="Times New Roman" w:hAnsi="Times New Roman" w:cs="Times New Roman"/>
          <w:b w:val="0"/>
          <w:color w:val="000000" w:themeColor="text1"/>
          <w:sz w:val="22"/>
          <w:szCs w:val="22"/>
        </w:rPr>
        <w:t>р</w:t>
      </w:r>
      <w:r w:rsidR="00D44BD8" w:rsidRPr="00D44BD8">
        <w:rPr>
          <w:rFonts w:ascii="Times New Roman" w:hAnsi="Times New Roman" w:cs="Times New Roman"/>
          <w:b w:val="0"/>
          <w:color w:val="000000" w:themeColor="text1"/>
          <w:sz w:val="22"/>
          <w:szCs w:val="22"/>
        </w:rPr>
        <w:t xml:space="preserve">абот с момента подписания </w:t>
      </w:r>
      <w:r w:rsidR="00D44BD8">
        <w:rPr>
          <w:rFonts w:ascii="Times New Roman" w:hAnsi="Times New Roman" w:cs="Times New Roman"/>
          <w:b w:val="0"/>
          <w:color w:val="000000" w:themeColor="text1"/>
          <w:sz w:val="22"/>
          <w:szCs w:val="22"/>
        </w:rPr>
        <w:t>к</w:t>
      </w:r>
      <w:r w:rsidR="00D44BD8" w:rsidRPr="00D44BD8">
        <w:rPr>
          <w:rFonts w:ascii="Times New Roman" w:hAnsi="Times New Roman" w:cs="Times New Roman"/>
          <w:b w:val="0"/>
          <w:color w:val="000000" w:themeColor="text1"/>
          <w:sz w:val="22"/>
          <w:szCs w:val="22"/>
        </w:rPr>
        <w:t xml:space="preserve">онтракта и обязуется выполнить </w:t>
      </w:r>
      <w:r w:rsidR="00D44BD8">
        <w:rPr>
          <w:rFonts w:ascii="Times New Roman" w:hAnsi="Times New Roman" w:cs="Times New Roman"/>
          <w:b w:val="0"/>
          <w:color w:val="000000" w:themeColor="text1"/>
          <w:sz w:val="22"/>
          <w:szCs w:val="22"/>
        </w:rPr>
        <w:t>р</w:t>
      </w:r>
      <w:r w:rsidR="00D44BD8" w:rsidRPr="00D44BD8">
        <w:rPr>
          <w:rFonts w:ascii="Times New Roman" w:hAnsi="Times New Roman" w:cs="Times New Roman"/>
          <w:b w:val="0"/>
          <w:color w:val="000000" w:themeColor="text1"/>
          <w:sz w:val="22"/>
          <w:szCs w:val="22"/>
        </w:rPr>
        <w:t xml:space="preserve">аботы по </w:t>
      </w:r>
      <w:r w:rsidR="00D44BD8">
        <w:rPr>
          <w:rFonts w:ascii="Times New Roman" w:hAnsi="Times New Roman" w:cs="Times New Roman"/>
          <w:b w:val="0"/>
          <w:color w:val="000000" w:themeColor="text1"/>
          <w:sz w:val="22"/>
          <w:szCs w:val="22"/>
        </w:rPr>
        <w:t>к</w:t>
      </w:r>
      <w:r w:rsidR="00D44BD8" w:rsidRPr="00D44BD8">
        <w:rPr>
          <w:rFonts w:ascii="Times New Roman" w:hAnsi="Times New Roman" w:cs="Times New Roman"/>
          <w:b w:val="0"/>
          <w:color w:val="000000" w:themeColor="text1"/>
          <w:sz w:val="22"/>
          <w:szCs w:val="22"/>
        </w:rPr>
        <w:t>онтракту в полном объеме в срок до «02» декабря 2024 года</w:t>
      </w:r>
      <w:r>
        <w:rPr>
          <w:rFonts w:ascii="Times New Roman" w:hAnsi="Times New Roman" w:cs="Times New Roman"/>
          <w:b w:val="0"/>
          <w:color w:val="000000" w:themeColor="text1"/>
          <w:sz w:val="22"/>
          <w:szCs w:val="22"/>
        </w:rPr>
        <w:t>.</w:t>
      </w:r>
    </w:p>
    <w:p w:rsidR="00D815F4" w:rsidRPr="00BE1AF4" w:rsidRDefault="00D815F4" w:rsidP="003C2179">
      <w:pPr>
        <w:pStyle w:val="ConsPlusTitle"/>
        <w:ind w:firstLine="567"/>
        <w:jc w:val="both"/>
        <w:rPr>
          <w:rFonts w:ascii="Times New Roman" w:hAnsi="Times New Roman" w:cs="Times New Roman"/>
          <w:b w:val="0"/>
          <w:color w:val="000000" w:themeColor="text1"/>
          <w:sz w:val="22"/>
          <w:szCs w:val="22"/>
        </w:rPr>
      </w:pPr>
      <w:r>
        <w:rPr>
          <w:rFonts w:ascii="Times New Roman" w:hAnsi="Times New Roman" w:cs="Times New Roman"/>
          <w:b w:val="0"/>
          <w:color w:val="000000" w:themeColor="text1"/>
          <w:sz w:val="22"/>
          <w:szCs w:val="22"/>
        </w:rPr>
        <w:t xml:space="preserve">3. </w:t>
      </w:r>
      <w:r w:rsidR="00D44BD8">
        <w:rPr>
          <w:rFonts w:ascii="Times New Roman" w:hAnsi="Times New Roman" w:cs="Times New Roman"/>
          <w:b w:val="0"/>
          <w:color w:val="000000" w:themeColor="text1"/>
          <w:sz w:val="22"/>
          <w:szCs w:val="22"/>
        </w:rPr>
        <w:t xml:space="preserve">Заказчик в нарушение части 6 статьи 31 Закона о контрактной системе установил требования к участникам закупки в нарушение Закона о контрактной системе. </w:t>
      </w:r>
    </w:p>
    <w:p w:rsidR="00095B76" w:rsidRPr="00B87303" w:rsidRDefault="00CA0D26" w:rsidP="00095B76">
      <w:pPr>
        <w:pStyle w:val="ConsPlusTitle"/>
        <w:ind w:firstLine="567"/>
        <w:jc w:val="both"/>
        <w:rPr>
          <w:rFonts w:ascii="Times New Roman" w:hAnsi="Times New Roman" w:cs="Times New Roman"/>
          <w:bCs w:val="0"/>
          <w:sz w:val="22"/>
          <w:szCs w:val="22"/>
        </w:rPr>
      </w:pPr>
      <w:r w:rsidRPr="00B87303">
        <w:rPr>
          <w:rFonts w:ascii="Times New Roman" w:hAnsi="Times New Roman" w:cs="Times New Roman"/>
          <w:bCs w:val="0"/>
          <w:sz w:val="22"/>
          <w:szCs w:val="22"/>
        </w:rPr>
        <w:t>Прос</w:t>
      </w:r>
      <w:r w:rsidR="00704765" w:rsidRPr="00B87303">
        <w:rPr>
          <w:rFonts w:ascii="Times New Roman" w:hAnsi="Times New Roman" w:cs="Times New Roman"/>
          <w:bCs w:val="0"/>
          <w:sz w:val="22"/>
          <w:szCs w:val="22"/>
        </w:rPr>
        <w:t>и</w:t>
      </w:r>
      <w:r w:rsidRPr="00B87303">
        <w:rPr>
          <w:rFonts w:ascii="Times New Roman" w:hAnsi="Times New Roman" w:cs="Times New Roman"/>
          <w:bCs w:val="0"/>
          <w:sz w:val="22"/>
          <w:szCs w:val="22"/>
        </w:rPr>
        <w:t>т</w:t>
      </w:r>
      <w:r w:rsidR="00095B76" w:rsidRPr="00B87303">
        <w:rPr>
          <w:rFonts w:ascii="Times New Roman" w:hAnsi="Times New Roman" w:cs="Times New Roman"/>
          <w:bCs w:val="0"/>
          <w:sz w:val="22"/>
          <w:szCs w:val="22"/>
        </w:rPr>
        <w:t xml:space="preserve"> признать жалобу обоснованной.</w:t>
      </w:r>
    </w:p>
    <w:p w:rsidR="00F651AA" w:rsidRDefault="0011114F" w:rsidP="00095B76">
      <w:pPr>
        <w:pStyle w:val="ConsPlusTitle"/>
        <w:ind w:firstLine="567"/>
        <w:jc w:val="both"/>
        <w:rPr>
          <w:rFonts w:ascii="Times New Roman" w:hAnsi="Times New Roman" w:cs="Times New Roman"/>
          <w:b w:val="0"/>
          <w:bCs w:val="0"/>
          <w:sz w:val="22"/>
          <w:szCs w:val="22"/>
        </w:rPr>
      </w:pPr>
      <w:r w:rsidRPr="003C2179">
        <w:rPr>
          <w:rFonts w:ascii="Times New Roman" w:hAnsi="Times New Roman" w:cs="Times New Roman"/>
          <w:bCs w:val="0"/>
          <w:sz w:val="22"/>
          <w:szCs w:val="22"/>
        </w:rPr>
        <w:t>Из письменных пояснений</w:t>
      </w:r>
      <w:r w:rsidR="00F651AA" w:rsidRPr="003C2179">
        <w:rPr>
          <w:rFonts w:ascii="Times New Roman" w:hAnsi="Times New Roman" w:cs="Times New Roman"/>
          <w:bCs w:val="0"/>
          <w:sz w:val="22"/>
          <w:szCs w:val="22"/>
        </w:rPr>
        <w:t xml:space="preserve"> </w:t>
      </w:r>
      <w:r w:rsidR="003768C6" w:rsidRPr="003C2179">
        <w:rPr>
          <w:rFonts w:ascii="Times New Roman" w:hAnsi="Times New Roman" w:cs="Times New Roman"/>
          <w:bCs w:val="0"/>
          <w:sz w:val="22"/>
          <w:szCs w:val="22"/>
        </w:rPr>
        <w:t xml:space="preserve">заказчика следует, что </w:t>
      </w:r>
      <w:r w:rsidR="003768C6">
        <w:rPr>
          <w:rFonts w:ascii="Times New Roman" w:hAnsi="Times New Roman" w:cs="Times New Roman"/>
          <w:b w:val="0"/>
          <w:bCs w:val="0"/>
          <w:sz w:val="22"/>
          <w:szCs w:val="22"/>
        </w:rPr>
        <w:t>с жалобой заявителя</w:t>
      </w:r>
      <w:r w:rsidR="003C2179">
        <w:rPr>
          <w:rFonts w:ascii="Times New Roman" w:hAnsi="Times New Roman" w:cs="Times New Roman"/>
          <w:b w:val="0"/>
          <w:bCs w:val="0"/>
          <w:sz w:val="22"/>
          <w:szCs w:val="22"/>
        </w:rPr>
        <w:t xml:space="preserve"> не </w:t>
      </w:r>
      <w:r w:rsidR="00D815F4">
        <w:rPr>
          <w:rFonts w:ascii="Times New Roman" w:hAnsi="Times New Roman" w:cs="Times New Roman"/>
          <w:b w:val="0"/>
          <w:bCs w:val="0"/>
          <w:sz w:val="22"/>
          <w:szCs w:val="22"/>
        </w:rPr>
        <w:t xml:space="preserve">согласны. </w:t>
      </w:r>
    </w:p>
    <w:p w:rsidR="003C2179" w:rsidRPr="003C2179" w:rsidRDefault="003C2179" w:rsidP="00095B76">
      <w:pPr>
        <w:pStyle w:val="ConsPlusTitle"/>
        <w:ind w:firstLine="567"/>
        <w:jc w:val="both"/>
        <w:rPr>
          <w:rFonts w:ascii="Times New Roman" w:hAnsi="Times New Roman" w:cs="Times New Roman"/>
          <w:bCs w:val="0"/>
          <w:sz w:val="22"/>
          <w:szCs w:val="22"/>
        </w:rPr>
      </w:pPr>
      <w:r w:rsidRPr="003C2179">
        <w:rPr>
          <w:rFonts w:ascii="Times New Roman" w:hAnsi="Times New Roman" w:cs="Times New Roman"/>
          <w:bCs w:val="0"/>
          <w:sz w:val="22"/>
          <w:szCs w:val="22"/>
        </w:rPr>
        <w:t>Прос</w:t>
      </w:r>
      <w:r w:rsidR="00D815F4">
        <w:rPr>
          <w:rFonts w:ascii="Times New Roman" w:hAnsi="Times New Roman" w:cs="Times New Roman"/>
          <w:bCs w:val="0"/>
          <w:sz w:val="22"/>
          <w:szCs w:val="22"/>
        </w:rPr>
        <w:t>я</w:t>
      </w:r>
      <w:r w:rsidRPr="003C2179">
        <w:rPr>
          <w:rFonts w:ascii="Times New Roman" w:hAnsi="Times New Roman" w:cs="Times New Roman"/>
          <w:bCs w:val="0"/>
          <w:sz w:val="22"/>
          <w:szCs w:val="22"/>
        </w:rPr>
        <w:t xml:space="preserve">т признать жалобу необоснованной. </w:t>
      </w:r>
    </w:p>
    <w:p w:rsidR="00A74D41" w:rsidRPr="00B87303" w:rsidRDefault="00A74D41" w:rsidP="00A74D41">
      <w:pPr>
        <w:pStyle w:val="a6"/>
        <w:spacing w:before="0" w:beforeAutospacing="0" w:after="0" w:afterAutospacing="0"/>
        <w:ind w:firstLine="567"/>
        <w:jc w:val="both"/>
        <w:rPr>
          <w:b/>
          <w:color w:val="00000A"/>
          <w:sz w:val="22"/>
          <w:szCs w:val="22"/>
        </w:rPr>
      </w:pPr>
      <w:r w:rsidRPr="00B87303">
        <w:rPr>
          <w:b/>
          <w:color w:val="00000A"/>
          <w:sz w:val="22"/>
          <w:szCs w:val="22"/>
        </w:rPr>
        <w:t>Комиссия, изучив имеющиеся в деле материалы, установила следующее:</w:t>
      </w:r>
    </w:p>
    <w:p w:rsidR="00A74D41" w:rsidRPr="00B87303" w:rsidRDefault="00A74D41" w:rsidP="00A74D41">
      <w:pPr>
        <w:pStyle w:val="a6"/>
        <w:spacing w:before="0" w:beforeAutospacing="0" w:after="0" w:afterAutospacing="0"/>
        <w:ind w:firstLine="567"/>
        <w:jc w:val="both"/>
        <w:rPr>
          <w:sz w:val="22"/>
          <w:szCs w:val="22"/>
        </w:rPr>
      </w:pPr>
      <w:r w:rsidRPr="00B87303">
        <w:rPr>
          <w:sz w:val="22"/>
          <w:szCs w:val="22"/>
        </w:rPr>
        <w:t>1.</w:t>
      </w:r>
      <w:r w:rsidR="00550100" w:rsidRPr="00B87303">
        <w:rPr>
          <w:sz w:val="22"/>
          <w:szCs w:val="22"/>
        </w:rPr>
        <w:t xml:space="preserve"> Извещение №</w:t>
      </w:r>
      <w:r w:rsidR="003D51BB" w:rsidRPr="003D51BB">
        <w:t xml:space="preserve"> </w:t>
      </w:r>
      <w:r w:rsidR="00A268BC" w:rsidRPr="00A268BC">
        <w:rPr>
          <w:sz w:val="22"/>
          <w:szCs w:val="22"/>
        </w:rPr>
        <w:t xml:space="preserve">0116300009424000078 </w:t>
      </w:r>
      <w:r w:rsidR="003768C6">
        <w:rPr>
          <w:sz w:val="22"/>
          <w:szCs w:val="22"/>
        </w:rPr>
        <w:t xml:space="preserve">о </w:t>
      </w:r>
      <w:r w:rsidRPr="00B87303">
        <w:rPr>
          <w:sz w:val="22"/>
          <w:szCs w:val="22"/>
        </w:rPr>
        <w:t>проведении закупки размещено на официальном сайте единой информационной системы www.zakupki.gov.ru и на сайте оператора электронной п</w:t>
      </w:r>
      <w:r w:rsidR="00B01DC4" w:rsidRPr="00B87303">
        <w:rPr>
          <w:sz w:val="22"/>
          <w:szCs w:val="22"/>
        </w:rPr>
        <w:t xml:space="preserve">лощадки </w:t>
      </w:r>
      <w:r w:rsidR="00134872">
        <w:rPr>
          <w:sz w:val="22"/>
          <w:szCs w:val="22"/>
        </w:rPr>
        <w:t>ООО</w:t>
      </w:r>
      <w:r w:rsidR="003768C6" w:rsidRPr="003768C6">
        <w:rPr>
          <w:sz w:val="22"/>
          <w:szCs w:val="22"/>
        </w:rPr>
        <w:t xml:space="preserve"> «</w:t>
      </w:r>
      <w:r w:rsidR="00134872" w:rsidRPr="00134872">
        <w:rPr>
          <w:sz w:val="22"/>
          <w:szCs w:val="22"/>
        </w:rPr>
        <w:t>РТС-тендер</w:t>
      </w:r>
      <w:r w:rsidR="003768C6" w:rsidRPr="003768C6">
        <w:rPr>
          <w:sz w:val="22"/>
          <w:szCs w:val="22"/>
        </w:rPr>
        <w:t>»</w:t>
      </w:r>
      <w:r w:rsidR="00B01DC4" w:rsidRPr="00B87303">
        <w:rPr>
          <w:sz w:val="22"/>
          <w:szCs w:val="22"/>
        </w:rPr>
        <w:t xml:space="preserve"> - </w:t>
      </w:r>
      <w:r w:rsidR="00A268BC" w:rsidRPr="00A268BC">
        <w:rPr>
          <w:sz w:val="22"/>
          <w:szCs w:val="22"/>
        </w:rPr>
        <w:t xml:space="preserve">16.09.2024 </w:t>
      </w:r>
      <w:r w:rsidRPr="00B87303">
        <w:rPr>
          <w:sz w:val="22"/>
          <w:szCs w:val="22"/>
        </w:rPr>
        <w:t>года;</w:t>
      </w:r>
    </w:p>
    <w:p w:rsidR="00A74D41" w:rsidRPr="00B87303" w:rsidRDefault="00A74D41" w:rsidP="00A74D41">
      <w:pPr>
        <w:pStyle w:val="a6"/>
        <w:spacing w:before="0" w:beforeAutospacing="0" w:after="0" w:afterAutospacing="0"/>
        <w:ind w:firstLine="567"/>
        <w:jc w:val="both"/>
        <w:rPr>
          <w:sz w:val="22"/>
          <w:szCs w:val="22"/>
        </w:rPr>
      </w:pPr>
      <w:r w:rsidRPr="00B87303">
        <w:rPr>
          <w:sz w:val="22"/>
          <w:szCs w:val="22"/>
        </w:rPr>
        <w:t>2. Способ определения поставщика (подрядчика, исполнителя) –</w:t>
      </w:r>
      <w:r w:rsidR="00363095" w:rsidRPr="00B87303">
        <w:rPr>
          <w:sz w:val="22"/>
          <w:szCs w:val="22"/>
        </w:rPr>
        <w:t xml:space="preserve"> </w:t>
      </w:r>
      <w:r w:rsidR="00A268BC" w:rsidRPr="00A268BC">
        <w:rPr>
          <w:sz w:val="22"/>
          <w:szCs w:val="22"/>
        </w:rPr>
        <w:t>Электронный аукцион</w:t>
      </w:r>
      <w:r w:rsidRPr="00B87303">
        <w:rPr>
          <w:sz w:val="22"/>
          <w:szCs w:val="22"/>
        </w:rPr>
        <w:t>;</w:t>
      </w:r>
    </w:p>
    <w:p w:rsidR="00A74D41" w:rsidRPr="00B87303" w:rsidRDefault="00A74D41" w:rsidP="00A74D41">
      <w:pPr>
        <w:pStyle w:val="a6"/>
        <w:spacing w:before="0" w:beforeAutospacing="0" w:after="0" w:afterAutospacing="0"/>
        <w:ind w:firstLine="567"/>
        <w:jc w:val="both"/>
        <w:rPr>
          <w:sz w:val="22"/>
          <w:szCs w:val="22"/>
        </w:rPr>
      </w:pPr>
      <w:r w:rsidRPr="00B87303">
        <w:rPr>
          <w:sz w:val="22"/>
          <w:szCs w:val="22"/>
        </w:rPr>
        <w:t xml:space="preserve">3. Начальная (максимальная) цена контракта - </w:t>
      </w:r>
      <w:r w:rsidR="00A268BC" w:rsidRPr="00A268BC">
        <w:rPr>
          <w:sz w:val="22"/>
          <w:szCs w:val="22"/>
        </w:rPr>
        <w:t xml:space="preserve">17 915 089,72 </w:t>
      </w:r>
      <w:r w:rsidRPr="00B87303">
        <w:rPr>
          <w:sz w:val="22"/>
          <w:szCs w:val="22"/>
        </w:rPr>
        <w:t>рублей;</w:t>
      </w:r>
    </w:p>
    <w:p w:rsidR="000E38D6" w:rsidRDefault="000E38D6" w:rsidP="00A74D41">
      <w:pPr>
        <w:suppressAutoHyphens w:val="0"/>
        <w:autoSpaceDE w:val="0"/>
        <w:autoSpaceDN w:val="0"/>
        <w:adjustRightInd w:val="0"/>
        <w:ind w:firstLine="567"/>
        <w:jc w:val="both"/>
        <w:rPr>
          <w:rFonts w:eastAsia="Arial"/>
          <w:b/>
          <w:color w:val="auto"/>
          <w:sz w:val="22"/>
          <w:szCs w:val="22"/>
          <w:lang w:eastAsia="ru-RU"/>
        </w:rPr>
      </w:pPr>
      <w:r w:rsidRPr="00B87303">
        <w:rPr>
          <w:rFonts w:eastAsia="Arial"/>
          <w:b/>
          <w:color w:val="auto"/>
          <w:sz w:val="22"/>
          <w:szCs w:val="22"/>
          <w:lang w:eastAsia="ru-RU"/>
        </w:rPr>
        <w:lastRenderedPageBreak/>
        <w:t>Комиссия Управления Федеральной антимонопольной службы по Республике Саха (Якутия),</w:t>
      </w:r>
      <w:r w:rsidR="00363095" w:rsidRPr="00B87303">
        <w:rPr>
          <w:rFonts w:eastAsia="Arial"/>
          <w:b/>
          <w:color w:val="auto"/>
          <w:sz w:val="22"/>
          <w:szCs w:val="22"/>
          <w:lang w:eastAsia="ru-RU"/>
        </w:rPr>
        <w:t xml:space="preserve"> </w:t>
      </w:r>
      <w:r w:rsidRPr="00B87303">
        <w:rPr>
          <w:rFonts w:eastAsia="Arial"/>
          <w:b/>
          <w:color w:val="auto"/>
          <w:sz w:val="22"/>
          <w:szCs w:val="22"/>
          <w:lang w:eastAsia="ru-RU"/>
        </w:rPr>
        <w:t xml:space="preserve">изучив </w:t>
      </w:r>
      <w:r w:rsidR="00134872">
        <w:rPr>
          <w:rFonts w:eastAsia="Arial"/>
          <w:b/>
          <w:color w:val="auto"/>
          <w:sz w:val="22"/>
          <w:szCs w:val="22"/>
          <w:lang w:eastAsia="ru-RU"/>
        </w:rPr>
        <w:t xml:space="preserve">сведения, представленные в Единой информационной системе, </w:t>
      </w:r>
      <w:r w:rsidRPr="00B87303">
        <w:rPr>
          <w:rFonts w:eastAsia="Arial"/>
          <w:b/>
          <w:color w:val="auto"/>
          <w:sz w:val="22"/>
          <w:szCs w:val="22"/>
          <w:lang w:eastAsia="ru-RU"/>
        </w:rPr>
        <w:t>имеющиеся в деле докумен</w:t>
      </w:r>
      <w:r w:rsidR="00D11374" w:rsidRPr="00B87303">
        <w:rPr>
          <w:rFonts w:eastAsia="Arial"/>
          <w:b/>
          <w:color w:val="auto"/>
          <w:sz w:val="22"/>
          <w:szCs w:val="22"/>
          <w:lang w:eastAsia="ru-RU"/>
        </w:rPr>
        <w:t>ты, считает жалобу заявителя</w:t>
      </w:r>
      <w:r w:rsidR="00A268BC" w:rsidRPr="00A268BC">
        <w:rPr>
          <w:rFonts w:eastAsia="Arial"/>
          <w:b/>
          <w:color w:val="auto"/>
          <w:sz w:val="22"/>
          <w:szCs w:val="22"/>
          <w:lang w:eastAsia="ru-RU"/>
        </w:rPr>
        <w:t xml:space="preserve"> </w:t>
      </w:r>
      <w:r w:rsidR="00A268BC">
        <w:rPr>
          <w:rFonts w:eastAsia="Arial"/>
          <w:b/>
          <w:color w:val="auto"/>
          <w:sz w:val="22"/>
          <w:szCs w:val="22"/>
          <w:lang w:eastAsia="ru-RU"/>
        </w:rPr>
        <w:t xml:space="preserve">частично </w:t>
      </w:r>
      <w:r w:rsidR="00D11374" w:rsidRPr="00B87303">
        <w:rPr>
          <w:rFonts w:eastAsia="Arial"/>
          <w:b/>
          <w:color w:val="auto"/>
          <w:sz w:val="22"/>
          <w:szCs w:val="22"/>
          <w:lang w:eastAsia="ru-RU"/>
        </w:rPr>
        <w:t xml:space="preserve">обоснованной </w:t>
      </w:r>
      <w:r w:rsidRPr="00B87303">
        <w:rPr>
          <w:rFonts w:eastAsia="Arial"/>
          <w:b/>
          <w:color w:val="auto"/>
          <w:sz w:val="22"/>
          <w:szCs w:val="22"/>
          <w:lang w:eastAsia="ru-RU"/>
        </w:rPr>
        <w:t>по следующим основаниям.</w:t>
      </w:r>
      <w:r w:rsidR="00134872">
        <w:rPr>
          <w:rFonts w:eastAsia="Arial"/>
          <w:b/>
          <w:color w:val="auto"/>
          <w:sz w:val="22"/>
          <w:szCs w:val="22"/>
          <w:lang w:eastAsia="ru-RU"/>
        </w:rPr>
        <w:t xml:space="preserve"> </w:t>
      </w:r>
    </w:p>
    <w:p w:rsidR="00A971DC" w:rsidRDefault="00A971DC" w:rsidP="00A74D41">
      <w:pPr>
        <w:suppressAutoHyphens w:val="0"/>
        <w:autoSpaceDE w:val="0"/>
        <w:autoSpaceDN w:val="0"/>
        <w:adjustRightInd w:val="0"/>
        <w:ind w:firstLine="567"/>
        <w:jc w:val="both"/>
        <w:rPr>
          <w:rFonts w:eastAsia="Arial"/>
          <w:b/>
          <w:i/>
          <w:color w:val="auto"/>
          <w:sz w:val="22"/>
          <w:szCs w:val="22"/>
          <w:lang w:eastAsia="ru-RU"/>
        </w:rPr>
      </w:pPr>
      <w:r w:rsidRPr="00A971DC">
        <w:rPr>
          <w:rFonts w:eastAsia="Arial"/>
          <w:b/>
          <w:i/>
          <w:color w:val="auto"/>
          <w:sz w:val="22"/>
          <w:szCs w:val="22"/>
          <w:lang w:eastAsia="ru-RU"/>
        </w:rPr>
        <w:t xml:space="preserve">1. Довод жалобы в части того, что </w:t>
      </w:r>
      <w:r w:rsidR="00A268BC" w:rsidRPr="00A268BC">
        <w:rPr>
          <w:rFonts w:eastAsia="Arial"/>
          <w:b/>
          <w:i/>
          <w:color w:val="auto"/>
          <w:sz w:val="22"/>
          <w:szCs w:val="22"/>
          <w:lang w:eastAsia="ru-RU"/>
        </w:rPr>
        <w:t>Заказчиком не размещена проектная документация в полном объеме в нарушение требований статьи 33 Закона о контрактной системе</w:t>
      </w:r>
      <w:r w:rsidRPr="00A971DC">
        <w:rPr>
          <w:rFonts w:eastAsia="Arial"/>
          <w:b/>
          <w:i/>
          <w:color w:val="auto"/>
          <w:sz w:val="22"/>
          <w:szCs w:val="22"/>
          <w:lang w:eastAsia="ru-RU"/>
        </w:rPr>
        <w:t xml:space="preserve">, признан </w:t>
      </w:r>
      <w:r w:rsidR="00A268BC">
        <w:rPr>
          <w:rFonts w:eastAsia="Arial"/>
          <w:b/>
          <w:i/>
          <w:color w:val="auto"/>
          <w:sz w:val="22"/>
          <w:szCs w:val="22"/>
          <w:lang w:eastAsia="ru-RU"/>
        </w:rPr>
        <w:t>не</w:t>
      </w:r>
      <w:r w:rsidRPr="00A971DC">
        <w:rPr>
          <w:rFonts w:eastAsia="Arial"/>
          <w:b/>
          <w:i/>
          <w:color w:val="auto"/>
          <w:sz w:val="22"/>
          <w:szCs w:val="22"/>
          <w:lang w:eastAsia="ru-RU"/>
        </w:rPr>
        <w:t xml:space="preserve">обоснованным на основании следующего. </w:t>
      </w:r>
    </w:p>
    <w:p w:rsidR="008D5A4F" w:rsidRDefault="008D5A4F" w:rsidP="00A74D41">
      <w:pPr>
        <w:suppressAutoHyphens w:val="0"/>
        <w:autoSpaceDE w:val="0"/>
        <w:autoSpaceDN w:val="0"/>
        <w:adjustRightInd w:val="0"/>
        <w:ind w:firstLine="567"/>
        <w:jc w:val="both"/>
        <w:rPr>
          <w:rFonts w:eastAsia="Arial"/>
          <w:color w:val="auto"/>
          <w:sz w:val="22"/>
          <w:szCs w:val="22"/>
          <w:lang w:eastAsia="ru-RU"/>
        </w:rPr>
      </w:pPr>
      <w:r w:rsidRPr="008D5A4F">
        <w:rPr>
          <w:rFonts w:eastAsia="Arial"/>
          <w:color w:val="auto"/>
          <w:sz w:val="22"/>
          <w:szCs w:val="22"/>
          <w:lang w:eastAsia="ru-RU"/>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rsidR="008D5A4F" w:rsidRPr="008D5A4F" w:rsidRDefault="008D5A4F" w:rsidP="00A74D41">
      <w:pPr>
        <w:suppressAutoHyphens w:val="0"/>
        <w:autoSpaceDE w:val="0"/>
        <w:autoSpaceDN w:val="0"/>
        <w:adjustRightInd w:val="0"/>
        <w:ind w:firstLine="567"/>
        <w:jc w:val="both"/>
        <w:rPr>
          <w:rFonts w:eastAsia="Arial"/>
          <w:color w:val="auto"/>
          <w:sz w:val="22"/>
          <w:szCs w:val="22"/>
          <w:lang w:eastAsia="ru-RU"/>
        </w:rPr>
      </w:pPr>
      <w:r w:rsidRPr="008D5A4F">
        <w:rPr>
          <w:rFonts w:eastAsia="Arial"/>
          <w:color w:val="auto"/>
          <w:sz w:val="22"/>
          <w:szCs w:val="22"/>
          <w:lang w:eastAsia="ru-RU"/>
        </w:rPr>
        <w:t>Из части 1 статьи 42 Закона о контрактной системе следует, что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Pr>
          <w:rFonts w:eastAsia="Arial"/>
          <w:color w:val="auto"/>
          <w:sz w:val="22"/>
          <w:szCs w:val="22"/>
          <w:lang w:eastAsia="ru-RU"/>
        </w:rPr>
        <w:t xml:space="preserve"> </w:t>
      </w:r>
    </w:p>
    <w:p w:rsidR="00A268BC" w:rsidRDefault="00BE1AF4" w:rsidP="008D5A4F">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 xml:space="preserve">В соответствии с пунктом 1 </w:t>
      </w:r>
      <w:r w:rsidR="008D5A4F">
        <w:rPr>
          <w:rFonts w:eastAsia="Arial"/>
          <w:color w:val="auto"/>
          <w:sz w:val="22"/>
          <w:szCs w:val="22"/>
          <w:lang w:eastAsia="ru-RU"/>
        </w:rPr>
        <w:t>части 2 статьи 42 Закона о контрактной системе и</w:t>
      </w:r>
      <w:r w:rsidR="008D5A4F" w:rsidRPr="008D5A4F">
        <w:rPr>
          <w:rFonts w:eastAsia="Arial"/>
          <w:color w:val="auto"/>
          <w:sz w:val="22"/>
          <w:szCs w:val="22"/>
          <w:lang w:eastAsia="ru-RU"/>
        </w:rPr>
        <w:t xml:space="preserve">звещение об осуществлении закупки, если иное не предусмотрено настоящим Федеральным законом, должно содержать </w:t>
      </w:r>
      <w:r w:rsidR="008D5A4F">
        <w:rPr>
          <w:rFonts w:eastAsia="Arial"/>
          <w:color w:val="auto"/>
          <w:sz w:val="22"/>
          <w:szCs w:val="22"/>
          <w:lang w:eastAsia="ru-RU"/>
        </w:rPr>
        <w:t xml:space="preserve">в том числе </w:t>
      </w:r>
      <w:r w:rsidR="008D5A4F" w:rsidRPr="008D5A4F">
        <w:rPr>
          <w:rFonts w:eastAsia="Arial"/>
          <w:color w:val="auto"/>
          <w:sz w:val="22"/>
          <w:szCs w:val="22"/>
          <w:lang w:eastAsia="ru-RU"/>
        </w:rPr>
        <w:t>описание объекта закупки в соответствии со статьей 33</w:t>
      </w:r>
      <w:r w:rsidR="008D5A4F">
        <w:rPr>
          <w:rFonts w:eastAsia="Arial"/>
          <w:color w:val="auto"/>
          <w:sz w:val="22"/>
          <w:szCs w:val="22"/>
          <w:lang w:eastAsia="ru-RU"/>
        </w:rPr>
        <w:t xml:space="preserve"> настоящего Федерального закона.</w:t>
      </w:r>
    </w:p>
    <w:p w:rsidR="00A268BC" w:rsidRDefault="008D5A4F" w:rsidP="00B974D3">
      <w:pPr>
        <w:widowControl w:val="0"/>
        <w:suppressAutoHyphens w:val="0"/>
        <w:autoSpaceDE w:val="0"/>
        <w:autoSpaceDN w:val="0"/>
        <w:adjustRightInd w:val="0"/>
        <w:ind w:firstLine="567"/>
        <w:jc w:val="both"/>
        <w:rPr>
          <w:rFonts w:eastAsia="Arial"/>
          <w:color w:val="auto"/>
          <w:sz w:val="22"/>
          <w:szCs w:val="22"/>
          <w:lang w:eastAsia="ru-RU"/>
        </w:rPr>
      </w:pPr>
      <w:r w:rsidRPr="008D5A4F">
        <w:rPr>
          <w:rFonts w:eastAsia="Arial"/>
          <w:color w:val="auto"/>
          <w:sz w:val="22"/>
          <w:szCs w:val="22"/>
          <w:lang w:eastAsia="ru-RU"/>
        </w:rPr>
        <w:t>В соответствии с пунктом 8 части 1 статьи 33 Закона о контрактной системе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rsidR="008D5A4F" w:rsidRDefault="000B38E5" w:rsidP="00B974D3">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 xml:space="preserve">Комиссия Якутского УФАС России изучив положения извещения установила, что заказчиком к извещению </w:t>
      </w:r>
      <w:r w:rsidRPr="000B38E5">
        <w:rPr>
          <w:rFonts w:eastAsia="Arial"/>
          <w:color w:val="auto"/>
          <w:sz w:val="22"/>
          <w:szCs w:val="22"/>
          <w:lang w:eastAsia="ru-RU"/>
        </w:rPr>
        <w:t xml:space="preserve">о проведении электронного аукциона </w:t>
      </w:r>
      <w:r>
        <w:rPr>
          <w:rFonts w:eastAsia="Arial"/>
          <w:color w:val="auto"/>
          <w:sz w:val="22"/>
          <w:szCs w:val="22"/>
          <w:lang w:eastAsia="ru-RU"/>
        </w:rPr>
        <w:t>прикреплены следующие файлы:</w:t>
      </w:r>
    </w:p>
    <w:p w:rsidR="000B38E5" w:rsidRDefault="000B38E5" w:rsidP="00B974D3">
      <w:pPr>
        <w:widowControl w:val="0"/>
        <w:suppressAutoHyphens w:val="0"/>
        <w:autoSpaceDE w:val="0"/>
        <w:autoSpaceDN w:val="0"/>
        <w:adjustRightInd w:val="0"/>
        <w:ind w:firstLine="567"/>
        <w:jc w:val="both"/>
        <w:rPr>
          <w:rFonts w:eastAsia="Arial"/>
          <w:color w:val="auto"/>
          <w:sz w:val="22"/>
          <w:szCs w:val="22"/>
          <w:lang w:eastAsia="ru-RU"/>
        </w:rPr>
      </w:pPr>
      <w:r>
        <w:rPr>
          <w:rFonts w:eastAsia="Arial"/>
          <w:noProof/>
          <w:color w:val="auto"/>
          <w:sz w:val="22"/>
          <w:szCs w:val="22"/>
          <w:lang w:eastAsia="ru-RU"/>
        </w:rPr>
        <w:drawing>
          <wp:inline distT="0" distB="0" distL="0" distR="0">
            <wp:extent cx="4116914" cy="1313411"/>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4-10-04_14-17-1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39023" cy="1320464"/>
                    </a:xfrm>
                    <a:prstGeom prst="rect">
                      <a:avLst/>
                    </a:prstGeom>
                  </pic:spPr>
                </pic:pic>
              </a:graphicData>
            </a:graphic>
          </wp:inline>
        </w:drawing>
      </w:r>
    </w:p>
    <w:p w:rsidR="000B38E5" w:rsidRPr="000B38E5" w:rsidRDefault="000B38E5" w:rsidP="000B38E5">
      <w:pPr>
        <w:widowControl w:val="0"/>
        <w:suppressAutoHyphens w:val="0"/>
        <w:autoSpaceDE w:val="0"/>
        <w:autoSpaceDN w:val="0"/>
        <w:adjustRightInd w:val="0"/>
        <w:ind w:firstLine="567"/>
        <w:jc w:val="both"/>
        <w:rPr>
          <w:rFonts w:eastAsia="Arial"/>
          <w:color w:val="auto"/>
          <w:sz w:val="22"/>
          <w:szCs w:val="22"/>
          <w:lang w:eastAsia="ru-RU"/>
        </w:rPr>
      </w:pPr>
      <w:r w:rsidRPr="000B38E5">
        <w:rPr>
          <w:rFonts w:eastAsia="Arial"/>
          <w:color w:val="auto"/>
          <w:sz w:val="22"/>
          <w:szCs w:val="22"/>
          <w:lang w:eastAsia="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0B38E5" w:rsidRDefault="000B38E5" w:rsidP="000B38E5">
      <w:pPr>
        <w:widowControl w:val="0"/>
        <w:suppressAutoHyphens w:val="0"/>
        <w:autoSpaceDE w:val="0"/>
        <w:autoSpaceDN w:val="0"/>
        <w:adjustRightInd w:val="0"/>
        <w:ind w:firstLine="567"/>
        <w:jc w:val="both"/>
        <w:rPr>
          <w:rFonts w:eastAsia="Arial"/>
          <w:color w:val="auto"/>
          <w:sz w:val="22"/>
          <w:szCs w:val="22"/>
          <w:lang w:eastAsia="ru-RU"/>
        </w:rPr>
      </w:pPr>
      <w:r w:rsidRPr="000B38E5">
        <w:rPr>
          <w:rFonts w:eastAsia="Arial"/>
          <w:color w:val="auto"/>
          <w:sz w:val="22"/>
          <w:szCs w:val="22"/>
          <w:lang w:eastAsia="ru-RU"/>
        </w:rPr>
        <w:t>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0B38E5" w:rsidRDefault="000B38E5" w:rsidP="000B38E5">
      <w:pPr>
        <w:widowControl w:val="0"/>
        <w:suppressAutoHyphens w:val="0"/>
        <w:autoSpaceDE w:val="0"/>
        <w:autoSpaceDN w:val="0"/>
        <w:adjustRightInd w:val="0"/>
        <w:ind w:firstLine="567"/>
        <w:jc w:val="both"/>
        <w:rPr>
          <w:rFonts w:eastAsia="Arial"/>
          <w:color w:val="auto"/>
          <w:sz w:val="22"/>
          <w:szCs w:val="22"/>
          <w:lang w:eastAsia="ru-RU"/>
        </w:rPr>
      </w:pPr>
      <w:r w:rsidRPr="000B38E5">
        <w:rPr>
          <w:rFonts w:eastAsia="Arial"/>
          <w:color w:val="auto"/>
          <w:sz w:val="22"/>
          <w:szCs w:val="22"/>
          <w:lang w:eastAsia="ru-RU"/>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F5B80" w:rsidRDefault="00DF5B80" w:rsidP="000B38E5">
      <w:pPr>
        <w:widowControl w:val="0"/>
        <w:suppressAutoHyphens w:val="0"/>
        <w:autoSpaceDE w:val="0"/>
        <w:autoSpaceDN w:val="0"/>
        <w:adjustRightInd w:val="0"/>
        <w:ind w:firstLine="567"/>
        <w:jc w:val="both"/>
        <w:rPr>
          <w:rFonts w:eastAsia="Arial"/>
          <w:color w:val="auto"/>
          <w:sz w:val="22"/>
          <w:szCs w:val="22"/>
          <w:lang w:eastAsia="ru-RU"/>
        </w:rPr>
      </w:pPr>
      <w:r w:rsidRPr="00DF5B80">
        <w:rPr>
          <w:rFonts w:eastAsia="Arial"/>
          <w:color w:val="auto"/>
          <w:sz w:val="22"/>
          <w:szCs w:val="22"/>
          <w:lang w:eastAsia="ru-RU"/>
        </w:rPr>
        <w:t>При этом, Заявитель на заседание Комиссии Якутского УФАС России явку представителей не обеспечил и в составе жалобы не представил доказательств, однозначно свидетельствующих об обоснованности довода, в связи с чем довод не нашел своего подтверждения.</w:t>
      </w:r>
    </w:p>
    <w:p w:rsidR="000B38E5" w:rsidRDefault="000B38E5" w:rsidP="000B38E5">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На основании вышеизложенного, Комиссия Якутского УФАС России не усматривает в действиях заказчика нарушений Закона о контрактной системе.</w:t>
      </w:r>
    </w:p>
    <w:p w:rsidR="00B974D3" w:rsidRPr="000B38E5" w:rsidRDefault="00B974D3" w:rsidP="000B38E5">
      <w:pPr>
        <w:widowControl w:val="0"/>
        <w:suppressAutoHyphens w:val="0"/>
        <w:autoSpaceDE w:val="0"/>
        <w:autoSpaceDN w:val="0"/>
        <w:adjustRightInd w:val="0"/>
        <w:ind w:firstLine="567"/>
        <w:jc w:val="both"/>
        <w:rPr>
          <w:rFonts w:eastAsia="Arial"/>
          <w:color w:val="auto"/>
          <w:sz w:val="22"/>
          <w:szCs w:val="22"/>
          <w:lang w:eastAsia="ru-RU"/>
        </w:rPr>
      </w:pPr>
      <w:r w:rsidRPr="00B974D3">
        <w:rPr>
          <w:rFonts w:eastAsia="Arial"/>
          <w:b/>
          <w:color w:val="auto"/>
          <w:sz w:val="22"/>
          <w:szCs w:val="22"/>
          <w:lang w:eastAsia="ru-RU"/>
        </w:rPr>
        <w:t xml:space="preserve">Довод жалобы признан </w:t>
      </w:r>
      <w:r w:rsidR="000B38E5">
        <w:rPr>
          <w:rFonts w:eastAsia="Arial"/>
          <w:b/>
          <w:color w:val="auto"/>
          <w:sz w:val="22"/>
          <w:szCs w:val="22"/>
          <w:lang w:eastAsia="ru-RU"/>
        </w:rPr>
        <w:t>не</w:t>
      </w:r>
      <w:r w:rsidRPr="00B974D3">
        <w:rPr>
          <w:rFonts w:eastAsia="Arial"/>
          <w:b/>
          <w:color w:val="auto"/>
          <w:sz w:val="22"/>
          <w:szCs w:val="22"/>
          <w:lang w:eastAsia="ru-RU"/>
        </w:rPr>
        <w:t xml:space="preserve">обоснованным. </w:t>
      </w:r>
    </w:p>
    <w:p w:rsidR="00B974D3" w:rsidRDefault="00B974D3" w:rsidP="00B974D3">
      <w:pPr>
        <w:suppressAutoHyphens w:val="0"/>
        <w:autoSpaceDE w:val="0"/>
        <w:autoSpaceDN w:val="0"/>
        <w:adjustRightInd w:val="0"/>
        <w:ind w:firstLine="567"/>
        <w:jc w:val="both"/>
        <w:rPr>
          <w:rFonts w:eastAsia="Arial"/>
          <w:b/>
          <w:i/>
          <w:color w:val="auto"/>
          <w:sz w:val="22"/>
          <w:szCs w:val="22"/>
          <w:lang w:eastAsia="ru-RU"/>
        </w:rPr>
      </w:pPr>
      <w:r>
        <w:rPr>
          <w:rFonts w:eastAsia="Arial"/>
          <w:b/>
          <w:i/>
          <w:color w:val="auto"/>
          <w:sz w:val="22"/>
          <w:szCs w:val="22"/>
          <w:lang w:eastAsia="ru-RU"/>
        </w:rPr>
        <w:t>2</w:t>
      </w:r>
      <w:r w:rsidRPr="00A971DC">
        <w:rPr>
          <w:rFonts w:eastAsia="Arial"/>
          <w:b/>
          <w:i/>
          <w:color w:val="auto"/>
          <w:sz w:val="22"/>
          <w:szCs w:val="22"/>
          <w:lang w:eastAsia="ru-RU"/>
        </w:rPr>
        <w:t xml:space="preserve">. Довод жалобы в части того, что </w:t>
      </w:r>
      <w:r w:rsidR="00DF5B80" w:rsidRPr="00DF5B80">
        <w:rPr>
          <w:rFonts w:eastAsia="Arial"/>
          <w:b/>
          <w:i/>
          <w:color w:val="auto"/>
          <w:sz w:val="22"/>
          <w:szCs w:val="22"/>
          <w:lang w:eastAsia="ru-RU"/>
        </w:rPr>
        <w:t xml:space="preserve">Заказчиком в извещении о проведении электронного аукциона установлен срок окончания исполнения контракта – 02.12.2024 г. При этом, в проекте контракта в пункте 5.1 установлено, что подрядчик приступает к выполнению работ с момента </w:t>
      </w:r>
      <w:r w:rsidR="00DF5B80" w:rsidRPr="00DF5B80">
        <w:rPr>
          <w:rFonts w:eastAsia="Arial"/>
          <w:b/>
          <w:i/>
          <w:color w:val="auto"/>
          <w:sz w:val="22"/>
          <w:szCs w:val="22"/>
          <w:lang w:eastAsia="ru-RU"/>
        </w:rPr>
        <w:lastRenderedPageBreak/>
        <w:t>подписания контракта и обязуется выполнить работы по контракту в полном объеме в срок до «02» декабря 2024 года</w:t>
      </w:r>
      <w:r w:rsidRPr="00A971DC">
        <w:rPr>
          <w:rFonts w:eastAsia="Arial"/>
          <w:b/>
          <w:i/>
          <w:color w:val="auto"/>
          <w:sz w:val="22"/>
          <w:szCs w:val="22"/>
          <w:lang w:eastAsia="ru-RU"/>
        </w:rPr>
        <w:t xml:space="preserve">, признан обоснованным на основании следующего. </w:t>
      </w:r>
    </w:p>
    <w:p w:rsidR="00B974D3" w:rsidRDefault="00B974D3" w:rsidP="00B974D3">
      <w:pPr>
        <w:widowControl w:val="0"/>
        <w:suppressAutoHyphens w:val="0"/>
        <w:autoSpaceDE w:val="0"/>
        <w:autoSpaceDN w:val="0"/>
        <w:adjustRightInd w:val="0"/>
        <w:ind w:firstLine="567"/>
        <w:jc w:val="both"/>
        <w:rPr>
          <w:rFonts w:eastAsia="Arial"/>
          <w:color w:val="auto"/>
          <w:sz w:val="22"/>
          <w:szCs w:val="22"/>
          <w:lang w:eastAsia="ru-RU"/>
        </w:rPr>
      </w:pPr>
      <w:r w:rsidRPr="00B974D3">
        <w:rPr>
          <w:rFonts w:eastAsia="Arial"/>
          <w:color w:val="auto"/>
          <w:sz w:val="22"/>
          <w:szCs w:val="22"/>
          <w:lang w:eastAsia="ru-RU"/>
        </w:rPr>
        <w:t xml:space="preserve">Согласно пункту 8 части 1 статьи 42 Закона </w:t>
      </w:r>
      <w:r w:rsidR="007A5932">
        <w:rPr>
          <w:rFonts w:eastAsia="Arial"/>
          <w:color w:val="auto"/>
          <w:sz w:val="22"/>
          <w:szCs w:val="22"/>
          <w:lang w:eastAsia="ru-RU"/>
        </w:rPr>
        <w:t>о контрактной системе</w:t>
      </w:r>
      <w:r w:rsidRPr="00B974D3">
        <w:rPr>
          <w:rFonts w:eastAsia="Arial"/>
          <w:color w:val="auto"/>
          <w:sz w:val="22"/>
          <w:szCs w:val="22"/>
          <w:lang w:eastAsia="ru-RU"/>
        </w:rPr>
        <w:t xml:space="preserve"> при осуществлении закупки путем проведения открытых конкурентных способов заказчик формирует и размещает в единой информационной системе извещение об осуществлении закупки, содержащее в том числе информацию о сроке исполнения контракта (отдельных этапов исполнения контракта, если проектом контракта предусмотрены такие этапы).</w:t>
      </w:r>
    </w:p>
    <w:p w:rsidR="007A5932" w:rsidRPr="007A5932" w:rsidRDefault="007A5932" w:rsidP="007A5932">
      <w:pPr>
        <w:widowControl w:val="0"/>
        <w:suppressAutoHyphens w:val="0"/>
        <w:autoSpaceDE w:val="0"/>
        <w:autoSpaceDN w:val="0"/>
        <w:adjustRightInd w:val="0"/>
        <w:ind w:firstLine="567"/>
        <w:jc w:val="both"/>
        <w:rPr>
          <w:rFonts w:eastAsia="Arial"/>
          <w:color w:val="auto"/>
          <w:sz w:val="22"/>
          <w:szCs w:val="22"/>
          <w:lang w:eastAsia="ru-RU"/>
        </w:rPr>
      </w:pPr>
      <w:r w:rsidRPr="007A5932">
        <w:rPr>
          <w:rFonts w:eastAsia="Arial"/>
          <w:color w:val="auto"/>
          <w:sz w:val="22"/>
          <w:szCs w:val="22"/>
          <w:lang w:eastAsia="ru-RU"/>
        </w:rPr>
        <w:t xml:space="preserve">Согласно части 1 статьи 94 Закона </w:t>
      </w:r>
      <w:r>
        <w:rPr>
          <w:rFonts w:eastAsia="Arial"/>
          <w:color w:val="auto"/>
          <w:sz w:val="22"/>
          <w:szCs w:val="22"/>
          <w:lang w:eastAsia="ru-RU"/>
        </w:rPr>
        <w:t>о контрактной системе</w:t>
      </w:r>
      <w:r w:rsidRPr="007A5932">
        <w:rPr>
          <w:rFonts w:eastAsia="Arial"/>
          <w:color w:val="auto"/>
          <w:sz w:val="22"/>
          <w:szCs w:val="22"/>
          <w:lang w:eastAsia="ru-RU"/>
        </w:rPr>
        <w:t xml:space="preserve">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w:t>
      </w:r>
      <w:r w:rsidR="007E6E8C">
        <w:rPr>
          <w:rFonts w:eastAsia="Arial"/>
          <w:color w:val="auto"/>
          <w:sz w:val="22"/>
          <w:szCs w:val="22"/>
          <w:lang w:eastAsia="ru-RU"/>
        </w:rPr>
        <w:t>о контрактной системе</w:t>
      </w:r>
      <w:r w:rsidRPr="007A5932">
        <w:rPr>
          <w:rFonts w:eastAsia="Arial"/>
          <w:color w:val="auto"/>
          <w:sz w:val="22"/>
          <w:szCs w:val="22"/>
          <w:lang w:eastAsia="ru-RU"/>
        </w:rPr>
        <w:t>, в том числе:</w:t>
      </w:r>
    </w:p>
    <w:p w:rsidR="007A5932" w:rsidRPr="007A5932" w:rsidRDefault="007A5932" w:rsidP="007A5932">
      <w:pPr>
        <w:widowControl w:val="0"/>
        <w:suppressAutoHyphens w:val="0"/>
        <w:autoSpaceDE w:val="0"/>
        <w:autoSpaceDN w:val="0"/>
        <w:adjustRightInd w:val="0"/>
        <w:ind w:firstLine="567"/>
        <w:jc w:val="both"/>
        <w:rPr>
          <w:rFonts w:eastAsia="Arial"/>
          <w:color w:val="auto"/>
          <w:sz w:val="22"/>
          <w:szCs w:val="22"/>
          <w:lang w:eastAsia="ru-RU"/>
        </w:rPr>
      </w:pPr>
      <w:r w:rsidRPr="007A5932">
        <w:rPr>
          <w:rFonts w:eastAsia="Arial"/>
          <w:color w:val="auto"/>
          <w:sz w:val="22"/>
          <w:szCs w:val="22"/>
          <w:lang w:eastAsia="ru-RU"/>
        </w:rPr>
        <w:t xml:space="preserve">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Законом </w:t>
      </w:r>
      <w:r w:rsidR="007E6E8C" w:rsidRPr="007E6E8C">
        <w:rPr>
          <w:rFonts w:eastAsia="Arial"/>
          <w:color w:val="auto"/>
          <w:sz w:val="22"/>
          <w:szCs w:val="22"/>
          <w:lang w:eastAsia="ru-RU"/>
        </w:rPr>
        <w:t>о контрактной системе</w:t>
      </w:r>
      <w:r w:rsidRPr="007A5932">
        <w:rPr>
          <w:rFonts w:eastAsia="Arial"/>
          <w:color w:val="auto"/>
          <w:sz w:val="22"/>
          <w:szCs w:val="22"/>
          <w:lang w:eastAsia="ru-RU"/>
        </w:rPr>
        <w:t xml:space="preserve"> экспертизы поставленного товара, результатов выполненной работы, оказанной услуги, отдельных этапов исполнения контракта;</w:t>
      </w:r>
    </w:p>
    <w:p w:rsidR="007A5932" w:rsidRPr="007A5932" w:rsidRDefault="007A5932" w:rsidP="007A5932">
      <w:pPr>
        <w:widowControl w:val="0"/>
        <w:suppressAutoHyphens w:val="0"/>
        <w:autoSpaceDE w:val="0"/>
        <w:autoSpaceDN w:val="0"/>
        <w:adjustRightInd w:val="0"/>
        <w:ind w:firstLine="567"/>
        <w:jc w:val="both"/>
        <w:rPr>
          <w:rFonts w:eastAsia="Arial"/>
          <w:color w:val="auto"/>
          <w:sz w:val="22"/>
          <w:szCs w:val="22"/>
          <w:lang w:eastAsia="ru-RU"/>
        </w:rPr>
      </w:pPr>
      <w:r w:rsidRPr="007A5932">
        <w:rPr>
          <w:rFonts w:eastAsia="Arial"/>
          <w:color w:val="auto"/>
          <w:sz w:val="22"/>
          <w:szCs w:val="22"/>
          <w:lang w:eastAsia="ru-RU"/>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7A5932" w:rsidRDefault="007A5932" w:rsidP="007A5932">
      <w:pPr>
        <w:widowControl w:val="0"/>
        <w:suppressAutoHyphens w:val="0"/>
        <w:autoSpaceDE w:val="0"/>
        <w:autoSpaceDN w:val="0"/>
        <w:adjustRightInd w:val="0"/>
        <w:ind w:firstLine="567"/>
        <w:jc w:val="both"/>
        <w:rPr>
          <w:rFonts w:eastAsia="Arial"/>
          <w:color w:val="auto"/>
          <w:sz w:val="22"/>
          <w:szCs w:val="22"/>
          <w:lang w:eastAsia="ru-RU"/>
        </w:rPr>
      </w:pPr>
      <w:r w:rsidRPr="007A5932">
        <w:rPr>
          <w:rFonts w:eastAsia="Arial"/>
          <w:color w:val="auto"/>
          <w:sz w:val="22"/>
          <w:szCs w:val="22"/>
          <w:lang w:eastAsia="ru-RU"/>
        </w:rPr>
        <w:t xml:space="preserve">3) взаимодействие заказчика с поставщиком (подрядчиком, исполнителем) при исполнении, изменении, расторжении контракта в соответствии со статьей 95 Закона </w:t>
      </w:r>
      <w:r w:rsidR="007E6E8C" w:rsidRPr="007E6E8C">
        <w:rPr>
          <w:rFonts w:eastAsia="Arial"/>
          <w:color w:val="auto"/>
          <w:sz w:val="22"/>
          <w:szCs w:val="22"/>
          <w:lang w:eastAsia="ru-RU"/>
        </w:rPr>
        <w:t>о контрактной системе</w:t>
      </w:r>
      <w:r w:rsidRPr="007A5932">
        <w:rPr>
          <w:rFonts w:eastAsia="Arial"/>
          <w:color w:val="auto"/>
          <w:sz w:val="22"/>
          <w:szCs w:val="22"/>
          <w:lang w:eastAsia="ru-RU"/>
        </w:rPr>
        <w:t>,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7A5932" w:rsidRDefault="007A5932" w:rsidP="00B974D3">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 xml:space="preserve">Исходя из сведений, представленных в ЕИС Комиссией Якутского УФАС России установлено, что заказчиком в извещении </w:t>
      </w:r>
      <w:r w:rsidRPr="007A5932">
        <w:rPr>
          <w:rFonts w:eastAsia="Arial"/>
          <w:color w:val="auto"/>
          <w:sz w:val="22"/>
          <w:szCs w:val="22"/>
          <w:lang w:eastAsia="ru-RU"/>
        </w:rPr>
        <w:t xml:space="preserve">о проведении </w:t>
      </w:r>
      <w:r w:rsidR="005438C4">
        <w:rPr>
          <w:rFonts w:eastAsia="Arial"/>
          <w:color w:val="auto"/>
          <w:sz w:val="22"/>
          <w:szCs w:val="22"/>
          <w:lang w:eastAsia="ru-RU"/>
        </w:rPr>
        <w:t>электронного аукциона</w:t>
      </w:r>
      <w:r w:rsidRPr="007A5932">
        <w:rPr>
          <w:rFonts w:eastAsia="Arial"/>
          <w:color w:val="auto"/>
          <w:sz w:val="22"/>
          <w:szCs w:val="22"/>
          <w:lang w:eastAsia="ru-RU"/>
        </w:rPr>
        <w:t xml:space="preserve"> установлен срок окончания исполнения контракта – </w:t>
      </w:r>
      <w:r w:rsidR="005438C4" w:rsidRPr="005438C4">
        <w:rPr>
          <w:rFonts w:eastAsia="Arial"/>
          <w:color w:val="auto"/>
          <w:sz w:val="22"/>
          <w:szCs w:val="22"/>
          <w:lang w:eastAsia="ru-RU"/>
        </w:rPr>
        <w:t>02.12.2024</w:t>
      </w:r>
      <w:r w:rsidRPr="007A5932">
        <w:rPr>
          <w:rFonts w:eastAsia="Arial"/>
          <w:color w:val="auto"/>
          <w:sz w:val="22"/>
          <w:szCs w:val="22"/>
          <w:lang w:eastAsia="ru-RU"/>
        </w:rPr>
        <w:t xml:space="preserve"> г.</w:t>
      </w:r>
    </w:p>
    <w:p w:rsidR="005438C4" w:rsidRDefault="007A5932" w:rsidP="005438C4">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 xml:space="preserve">Между тем, проекте контракта </w:t>
      </w:r>
      <w:r w:rsidR="005438C4">
        <w:rPr>
          <w:rFonts w:eastAsia="Arial"/>
          <w:color w:val="auto"/>
          <w:sz w:val="22"/>
          <w:szCs w:val="22"/>
          <w:lang w:eastAsia="ru-RU"/>
        </w:rPr>
        <w:t xml:space="preserve">установлено, </w:t>
      </w:r>
      <w:r w:rsidR="005438C4" w:rsidRPr="005438C4">
        <w:rPr>
          <w:rFonts w:eastAsia="Arial"/>
          <w:color w:val="auto"/>
          <w:sz w:val="22"/>
          <w:szCs w:val="22"/>
          <w:lang w:eastAsia="ru-RU"/>
        </w:rPr>
        <w:t>что подрядчик приступает к выполнению работ с момента подписания контракта и обязуется выполнить работы по контракту в полном объеме в срок до «02» декабря 2024 года.</w:t>
      </w:r>
    </w:p>
    <w:p w:rsidR="007A5932" w:rsidRDefault="007A5932" w:rsidP="005438C4">
      <w:pPr>
        <w:widowControl w:val="0"/>
        <w:suppressAutoHyphens w:val="0"/>
        <w:autoSpaceDE w:val="0"/>
        <w:autoSpaceDN w:val="0"/>
        <w:adjustRightInd w:val="0"/>
        <w:ind w:firstLine="567"/>
        <w:jc w:val="both"/>
        <w:rPr>
          <w:rFonts w:eastAsia="Arial"/>
          <w:b/>
          <w:color w:val="auto"/>
          <w:sz w:val="22"/>
          <w:szCs w:val="22"/>
          <w:u w:val="single"/>
          <w:lang w:eastAsia="ru-RU"/>
        </w:rPr>
      </w:pPr>
      <w:r>
        <w:rPr>
          <w:rFonts w:eastAsia="Arial"/>
          <w:color w:val="auto"/>
          <w:sz w:val="22"/>
          <w:szCs w:val="22"/>
          <w:lang w:eastAsia="ru-RU"/>
        </w:rPr>
        <w:t xml:space="preserve">При этом, согласно письму </w:t>
      </w:r>
      <w:r w:rsidRPr="007A5932">
        <w:rPr>
          <w:rFonts w:eastAsia="Arial"/>
          <w:color w:val="auto"/>
          <w:sz w:val="22"/>
          <w:szCs w:val="22"/>
          <w:lang w:eastAsia="ru-RU"/>
        </w:rPr>
        <w:t>М</w:t>
      </w:r>
      <w:r>
        <w:rPr>
          <w:rFonts w:eastAsia="Arial"/>
          <w:color w:val="auto"/>
          <w:sz w:val="22"/>
          <w:szCs w:val="22"/>
          <w:lang w:eastAsia="ru-RU"/>
        </w:rPr>
        <w:t>инистерства</w:t>
      </w:r>
      <w:r w:rsidRPr="007A5932">
        <w:rPr>
          <w:rFonts w:eastAsia="Arial"/>
          <w:color w:val="auto"/>
          <w:sz w:val="22"/>
          <w:szCs w:val="22"/>
          <w:lang w:eastAsia="ru-RU"/>
        </w:rPr>
        <w:t xml:space="preserve"> Ф</w:t>
      </w:r>
      <w:r>
        <w:rPr>
          <w:rFonts w:eastAsia="Arial"/>
          <w:color w:val="auto"/>
          <w:sz w:val="22"/>
          <w:szCs w:val="22"/>
          <w:lang w:eastAsia="ru-RU"/>
        </w:rPr>
        <w:t>инансов</w:t>
      </w:r>
      <w:r w:rsidRPr="007A5932">
        <w:rPr>
          <w:rFonts w:eastAsia="Arial"/>
          <w:color w:val="auto"/>
          <w:sz w:val="22"/>
          <w:szCs w:val="22"/>
          <w:lang w:eastAsia="ru-RU"/>
        </w:rPr>
        <w:t xml:space="preserve"> Р</w:t>
      </w:r>
      <w:r>
        <w:rPr>
          <w:rFonts w:eastAsia="Arial"/>
          <w:color w:val="auto"/>
          <w:sz w:val="22"/>
          <w:szCs w:val="22"/>
          <w:lang w:eastAsia="ru-RU"/>
        </w:rPr>
        <w:t>оссийской</w:t>
      </w:r>
      <w:r w:rsidRPr="007A5932">
        <w:rPr>
          <w:rFonts w:eastAsia="Arial"/>
          <w:color w:val="auto"/>
          <w:sz w:val="22"/>
          <w:szCs w:val="22"/>
          <w:lang w:eastAsia="ru-RU"/>
        </w:rPr>
        <w:t xml:space="preserve"> Ф</w:t>
      </w:r>
      <w:r>
        <w:rPr>
          <w:rFonts w:eastAsia="Arial"/>
          <w:color w:val="auto"/>
          <w:sz w:val="22"/>
          <w:szCs w:val="22"/>
          <w:lang w:eastAsia="ru-RU"/>
        </w:rPr>
        <w:t xml:space="preserve">едерации </w:t>
      </w:r>
      <w:r w:rsidRPr="007A5932">
        <w:rPr>
          <w:rFonts w:eastAsia="Arial"/>
          <w:color w:val="auto"/>
          <w:sz w:val="22"/>
          <w:szCs w:val="22"/>
          <w:lang w:eastAsia="ru-RU"/>
        </w:rPr>
        <w:t xml:space="preserve">от 12 мая 2022 г. </w:t>
      </w:r>
      <w:r>
        <w:rPr>
          <w:rFonts w:eastAsia="Arial"/>
          <w:color w:val="auto"/>
          <w:sz w:val="22"/>
          <w:szCs w:val="22"/>
          <w:lang w:eastAsia="ru-RU"/>
        </w:rPr>
        <w:t>№</w:t>
      </w:r>
      <w:r w:rsidRPr="007A5932">
        <w:rPr>
          <w:rFonts w:eastAsia="Arial"/>
          <w:color w:val="auto"/>
          <w:sz w:val="22"/>
          <w:szCs w:val="22"/>
          <w:lang w:eastAsia="ru-RU"/>
        </w:rPr>
        <w:t xml:space="preserve"> 24-06-07/43394</w:t>
      </w:r>
      <w:r>
        <w:rPr>
          <w:rFonts w:eastAsia="Arial"/>
          <w:color w:val="auto"/>
          <w:sz w:val="22"/>
          <w:szCs w:val="22"/>
          <w:lang w:eastAsia="ru-RU"/>
        </w:rPr>
        <w:t xml:space="preserve"> предусмотрено, что </w:t>
      </w:r>
      <w:r w:rsidR="007E6E8C" w:rsidRPr="007E6E8C">
        <w:rPr>
          <w:rFonts w:eastAsia="Arial"/>
          <w:b/>
          <w:color w:val="auto"/>
          <w:sz w:val="22"/>
          <w:szCs w:val="22"/>
          <w:u w:val="single"/>
          <w:lang w:eastAsia="ru-RU"/>
        </w:rPr>
        <w:t>указываемый в извещении об осуществлении закупки срок исполнения контракта (отдельных этапов исполнения контракта) представляет собой срок, включающий в том числе приемку поставленного товара, выполненной работы (ее результатов), оказанной услуги (отдельных этапов исполнения контракта), а также оплату заказчиком поставщику (подрядчику, исполнителю) поставленного товара, выполненной работы (ее результатов), оказанной услуги (отдельных этапов исполнения контракта).</w:t>
      </w:r>
    </w:p>
    <w:p w:rsidR="007E6E8C" w:rsidRDefault="007E6E8C" w:rsidP="007A5932">
      <w:pPr>
        <w:widowControl w:val="0"/>
        <w:suppressAutoHyphens w:val="0"/>
        <w:autoSpaceDE w:val="0"/>
        <w:autoSpaceDN w:val="0"/>
        <w:adjustRightInd w:val="0"/>
        <w:ind w:firstLine="567"/>
        <w:jc w:val="both"/>
        <w:rPr>
          <w:rFonts w:eastAsia="Arial"/>
          <w:color w:val="auto"/>
          <w:sz w:val="22"/>
          <w:szCs w:val="22"/>
          <w:lang w:eastAsia="ru-RU"/>
        </w:rPr>
      </w:pPr>
      <w:r w:rsidRPr="007E6E8C">
        <w:rPr>
          <w:rFonts w:eastAsia="Arial"/>
          <w:color w:val="auto"/>
          <w:sz w:val="22"/>
          <w:szCs w:val="22"/>
          <w:lang w:eastAsia="ru-RU"/>
        </w:rPr>
        <w:t>Таким образом, заказчик, установив срок исполнения контракта без включения в том числе приемку поставленного товара, выполненной работы (ее результатов), оказанной услуги (отдельных этапов исполнения контракта), а также оплату заказчиком поставщику (подрядчику, исполнителю) поставленного товара, выполненной работы (ее результатов), оказанной услуги (отдельн</w:t>
      </w:r>
      <w:r>
        <w:rPr>
          <w:rFonts w:eastAsia="Arial"/>
          <w:color w:val="auto"/>
          <w:sz w:val="22"/>
          <w:szCs w:val="22"/>
          <w:lang w:eastAsia="ru-RU"/>
        </w:rPr>
        <w:t xml:space="preserve">ых этапов исполнения контракта) нарушил положения </w:t>
      </w:r>
      <w:r w:rsidRPr="007E6E8C">
        <w:rPr>
          <w:rFonts w:eastAsia="Arial"/>
          <w:color w:val="auto"/>
          <w:sz w:val="22"/>
          <w:szCs w:val="22"/>
          <w:lang w:eastAsia="ru-RU"/>
        </w:rPr>
        <w:t>пункт</w:t>
      </w:r>
      <w:r>
        <w:rPr>
          <w:rFonts w:eastAsia="Arial"/>
          <w:color w:val="auto"/>
          <w:sz w:val="22"/>
          <w:szCs w:val="22"/>
          <w:lang w:eastAsia="ru-RU"/>
        </w:rPr>
        <w:t>а</w:t>
      </w:r>
      <w:r w:rsidRPr="007E6E8C">
        <w:rPr>
          <w:rFonts w:eastAsia="Arial"/>
          <w:color w:val="auto"/>
          <w:sz w:val="22"/>
          <w:szCs w:val="22"/>
          <w:lang w:eastAsia="ru-RU"/>
        </w:rPr>
        <w:t xml:space="preserve"> 8 части 1 статьи 42 Закона о контрактной системе</w:t>
      </w:r>
      <w:r>
        <w:rPr>
          <w:rFonts w:eastAsia="Arial"/>
          <w:color w:val="auto"/>
          <w:sz w:val="22"/>
          <w:szCs w:val="22"/>
          <w:lang w:eastAsia="ru-RU"/>
        </w:rPr>
        <w:t xml:space="preserve">. </w:t>
      </w:r>
    </w:p>
    <w:p w:rsidR="007E6E8C" w:rsidRPr="007E6E8C" w:rsidRDefault="007E6E8C" w:rsidP="007A5932">
      <w:pPr>
        <w:widowControl w:val="0"/>
        <w:suppressAutoHyphens w:val="0"/>
        <w:autoSpaceDE w:val="0"/>
        <w:autoSpaceDN w:val="0"/>
        <w:adjustRightInd w:val="0"/>
        <w:ind w:firstLine="567"/>
        <w:jc w:val="both"/>
        <w:rPr>
          <w:rFonts w:eastAsia="Arial"/>
          <w:b/>
          <w:color w:val="auto"/>
          <w:sz w:val="22"/>
          <w:szCs w:val="22"/>
          <w:lang w:eastAsia="ru-RU"/>
        </w:rPr>
      </w:pPr>
      <w:r w:rsidRPr="007E6E8C">
        <w:rPr>
          <w:rFonts w:eastAsia="Arial"/>
          <w:b/>
          <w:color w:val="auto"/>
          <w:sz w:val="22"/>
          <w:szCs w:val="22"/>
          <w:lang w:eastAsia="ru-RU"/>
        </w:rPr>
        <w:t>Довод жалобы признан обоснованным.</w:t>
      </w:r>
    </w:p>
    <w:p w:rsidR="007E6E8C" w:rsidRDefault="007E6E8C" w:rsidP="007A5932">
      <w:pPr>
        <w:widowControl w:val="0"/>
        <w:suppressAutoHyphens w:val="0"/>
        <w:autoSpaceDE w:val="0"/>
        <w:autoSpaceDN w:val="0"/>
        <w:adjustRightInd w:val="0"/>
        <w:ind w:firstLine="567"/>
        <w:jc w:val="both"/>
        <w:rPr>
          <w:rFonts w:eastAsia="Arial"/>
          <w:b/>
          <w:i/>
          <w:color w:val="auto"/>
          <w:sz w:val="22"/>
          <w:szCs w:val="22"/>
          <w:lang w:eastAsia="ru-RU"/>
        </w:rPr>
      </w:pPr>
      <w:r w:rsidRPr="007E6E8C">
        <w:rPr>
          <w:rFonts w:eastAsia="Arial"/>
          <w:b/>
          <w:i/>
          <w:color w:val="auto"/>
          <w:sz w:val="22"/>
          <w:szCs w:val="22"/>
          <w:lang w:eastAsia="ru-RU"/>
        </w:rPr>
        <w:t xml:space="preserve">3. Довод жалобы в части того, что </w:t>
      </w:r>
      <w:r w:rsidR="005438C4" w:rsidRPr="005438C4">
        <w:rPr>
          <w:rFonts w:eastAsia="Arial"/>
          <w:b/>
          <w:i/>
          <w:color w:val="auto"/>
          <w:sz w:val="22"/>
          <w:szCs w:val="22"/>
          <w:lang w:eastAsia="ru-RU"/>
        </w:rPr>
        <w:t>Заказчик в нарушение части 6 статьи 31 Закона о контрактной системе установил требования к участникам закупки в нарушение Закона о контрактной системе</w:t>
      </w:r>
      <w:r w:rsidRPr="007E6E8C">
        <w:rPr>
          <w:rFonts w:eastAsia="Arial"/>
          <w:b/>
          <w:i/>
          <w:color w:val="auto"/>
          <w:sz w:val="22"/>
          <w:szCs w:val="22"/>
          <w:lang w:eastAsia="ru-RU"/>
        </w:rPr>
        <w:t xml:space="preserve">, признан </w:t>
      </w:r>
      <w:r w:rsidR="005438C4">
        <w:rPr>
          <w:rFonts w:eastAsia="Arial"/>
          <w:b/>
          <w:i/>
          <w:color w:val="auto"/>
          <w:sz w:val="22"/>
          <w:szCs w:val="22"/>
          <w:lang w:eastAsia="ru-RU"/>
        </w:rPr>
        <w:t>не</w:t>
      </w:r>
      <w:r w:rsidRPr="007E6E8C">
        <w:rPr>
          <w:rFonts w:eastAsia="Arial"/>
          <w:b/>
          <w:i/>
          <w:color w:val="auto"/>
          <w:sz w:val="22"/>
          <w:szCs w:val="22"/>
          <w:lang w:eastAsia="ru-RU"/>
        </w:rPr>
        <w:t>обоснованным на основании следующего.</w:t>
      </w:r>
    </w:p>
    <w:p w:rsidR="00BE1AF4" w:rsidRPr="00BE1AF4" w:rsidRDefault="00BE1AF4" w:rsidP="00BE1AF4">
      <w:pPr>
        <w:widowControl w:val="0"/>
        <w:suppressAutoHyphens w:val="0"/>
        <w:autoSpaceDE w:val="0"/>
        <w:autoSpaceDN w:val="0"/>
        <w:adjustRightInd w:val="0"/>
        <w:ind w:firstLine="567"/>
        <w:jc w:val="both"/>
        <w:rPr>
          <w:rFonts w:eastAsia="Arial"/>
          <w:color w:val="auto"/>
          <w:sz w:val="22"/>
          <w:szCs w:val="22"/>
          <w:lang w:eastAsia="ru-RU"/>
        </w:rPr>
      </w:pPr>
      <w:r w:rsidRPr="00BE1AF4">
        <w:rPr>
          <w:rFonts w:eastAsia="Arial"/>
          <w:color w:val="auto"/>
          <w:sz w:val="22"/>
          <w:szCs w:val="22"/>
          <w:lang w:eastAsia="ru-RU"/>
        </w:rPr>
        <w:t xml:space="preserve">Из части 1 статьи 42 Закона о контрактной системе следует, что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w:t>
      </w:r>
    </w:p>
    <w:p w:rsidR="00BE1AF4" w:rsidRDefault="00BE1AF4" w:rsidP="00BE1AF4">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В соответствии с пунктом 1</w:t>
      </w:r>
      <w:r w:rsidRPr="00BE1AF4">
        <w:rPr>
          <w:rFonts w:eastAsia="Arial"/>
          <w:color w:val="auto"/>
          <w:sz w:val="22"/>
          <w:szCs w:val="22"/>
          <w:lang w:eastAsia="ru-RU"/>
        </w:rPr>
        <w:t xml:space="preserve">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BE1AF4" w:rsidRDefault="00BE1AF4" w:rsidP="00BE1AF4">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 xml:space="preserve">Частью 1 статьи 31 установлено </w:t>
      </w:r>
      <w:r w:rsidRPr="00BE1AF4">
        <w:rPr>
          <w:rFonts w:eastAsia="Arial"/>
          <w:color w:val="auto"/>
          <w:sz w:val="22"/>
          <w:szCs w:val="22"/>
          <w:lang w:eastAsia="ru-RU"/>
        </w:rPr>
        <w:t>при применении конкурентных способов</w:t>
      </w:r>
      <w:r>
        <w:rPr>
          <w:rFonts w:eastAsia="Arial"/>
          <w:color w:val="auto"/>
          <w:sz w:val="22"/>
          <w:szCs w:val="22"/>
          <w:lang w:eastAsia="ru-RU"/>
        </w:rPr>
        <w:t xml:space="preserve"> </w:t>
      </w:r>
      <w:r w:rsidRPr="00BE1AF4">
        <w:rPr>
          <w:rFonts w:eastAsia="Arial"/>
          <w:color w:val="auto"/>
          <w:sz w:val="22"/>
          <w:szCs w:val="22"/>
          <w:lang w:eastAsia="ru-RU"/>
        </w:rPr>
        <w:t xml:space="preserve">заказчик устанавливает </w:t>
      </w:r>
      <w:r>
        <w:rPr>
          <w:rFonts w:eastAsia="Arial"/>
          <w:color w:val="auto"/>
          <w:sz w:val="22"/>
          <w:szCs w:val="22"/>
          <w:lang w:eastAsia="ru-RU"/>
        </w:rPr>
        <w:t>в том числе</w:t>
      </w:r>
      <w:r w:rsidRPr="00BE1AF4">
        <w:rPr>
          <w:rFonts w:eastAsia="Arial"/>
          <w:color w:val="auto"/>
          <w:sz w:val="22"/>
          <w:szCs w:val="22"/>
          <w:lang w:eastAsia="ru-RU"/>
        </w:rPr>
        <w:t xml:space="preserve"> единые т</w:t>
      </w:r>
      <w:r>
        <w:rPr>
          <w:rFonts w:eastAsia="Arial"/>
          <w:color w:val="auto"/>
          <w:sz w:val="22"/>
          <w:szCs w:val="22"/>
          <w:lang w:eastAsia="ru-RU"/>
        </w:rPr>
        <w:t xml:space="preserve">ребования к участникам закупки: </w:t>
      </w:r>
      <w:r w:rsidRPr="00BE1AF4">
        <w:rPr>
          <w:rFonts w:eastAsia="Arial"/>
          <w:color w:val="auto"/>
          <w:sz w:val="22"/>
          <w:szCs w:val="22"/>
          <w:lang w:eastAsia="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Pr>
          <w:rFonts w:eastAsia="Arial"/>
          <w:color w:val="auto"/>
          <w:sz w:val="22"/>
          <w:szCs w:val="22"/>
          <w:lang w:eastAsia="ru-RU"/>
        </w:rPr>
        <w:t>ги, являющихся объектом закупки.</w:t>
      </w:r>
    </w:p>
    <w:p w:rsidR="00BE1AF4" w:rsidRDefault="00BE1AF4" w:rsidP="00BE1AF4">
      <w:pPr>
        <w:widowControl w:val="0"/>
        <w:suppressAutoHyphens w:val="0"/>
        <w:autoSpaceDE w:val="0"/>
        <w:autoSpaceDN w:val="0"/>
        <w:adjustRightInd w:val="0"/>
        <w:ind w:firstLine="567"/>
        <w:jc w:val="both"/>
        <w:rPr>
          <w:rFonts w:eastAsia="Arial"/>
          <w:color w:val="auto"/>
          <w:sz w:val="22"/>
          <w:szCs w:val="22"/>
          <w:lang w:eastAsia="ru-RU"/>
        </w:rPr>
      </w:pPr>
      <w:r w:rsidRPr="00BE1AF4">
        <w:rPr>
          <w:rFonts w:eastAsia="Arial"/>
          <w:color w:val="auto"/>
          <w:sz w:val="22"/>
          <w:szCs w:val="22"/>
          <w:lang w:eastAsia="ru-RU"/>
        </w:rPr>
        <w:t xml:space="preserve">В соответствии с частью 6 статьи 31 Закона о контрактной системе Заказчики не вправе </w:t>
      </w:r>
      <w:r w:rsidRPr="00BE1AF4">
        <w:rPr>
          <w:rFonts w:eastAsia="Arial"/>
          <w:color w:val="auto"/>
          <w:sz w:val="22"/>
          <w:szCs w:val="22"/>
          <w:lang w:eastAsia="ru-RU"/>
        </w:rPr>
        <w:lastRenderedPageBreak/>
        <w:t>устанавливать требования к участникам закупок в нарушение требований настоящего Федерального закона.</w:t>
      </w:r>
    </w:p>
    <w:p w:rsidR="00191E58" w:rsidRPr="00191E58" w:rsidRDefault="00191E58" w:rsidP="00A67B38">
      <w:pPr>
        <w:widowControl w:val="0"/>
        <w:suppressAutoHyphens w:val="0"/>
        <w:autoSpaceDE w:val="0"/>
        <w:autoSpaceDN w:val="0"/>
        <w:adjustRightInd w:val="0"/>
        <w:ind w:firstLine="567"/>
        <w:jc w:val="both"/>
        <w:rPr>
          <w:rFonts w:eastAsia="Arial"/>
          <w:i/>
          <w:color w:val="auto"/>
          <w:sz w:val="22"/>
          <w:szCs w:val="22"/>
          <w:lang w:eastAsia="ru-RU"/>
        </w:rPr>
      </w:pPr>
      <w:r>
        <w:rPr>
          <w:rFonts w:eastAsia="Arial"/>
          <w:color w:val="auto"/>
          <w:sz w:val="22"/>
          <w:szCs w:val="22"/>
          <w:lang w:eastAsia="ru-RU"/>
        </w:rPr>
        <w:t xml:space="preserve">Согласно сведениям, представленным в ЕИС заказчиком установлено следующее требования к участникам закупки: </w:t>
      </w:r>
      <w:r w:rsidRPr="00191E58">
        <w:rPr>
          <w:rFonts w:eastAsia="Arial"/>
          <w:i/>
          <w:color w:val="auto"/>
          <w:sz w:val="22"/>
          <w:szCs w:val="22"/>
          <w:lang w:eastAsia="ru-RU"/>
        </w:rPr>
        <w:t xml:space="preserve">«Участник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(за исключением случаев, перечисленных в ч. 2.2 ст. 52 Градостроительного кодекса РФ, а также случая, предусмотренного ч. 2.1 ст. 52 Градостроительного кодекса РФ при снижении участником закупки ценового предложения до 10 млн. рублей включительно и менее), с правом выполнения строительства, реконструкции, капитального ремонта: 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уровень ответственности члена саморегулируемой организации по обязательствам в части: - возмещения вреда, - обеспечения договорных обязательств (в случае, если саморегулируемой организацией принято решение о формировании такого компенсационного фонда) на одного члена саморегулируемой организации, выразившего намерение принимать участие в заключении контрактов с использованием конкурентных способов заключения в области относимой к предмету закупки (т.е. указанным членом внесены минимальные размеры взносов в соответствующие компенсационные фонды) должен соответствовать предполагаемой цене контракта в соответствии со ст. 55.16 Градостроительного кодекса РФ. Соответствие установленному требованию подтверждается сведениями, содержащимися в едином реестре сведений о членах саморегулируемых организаций и их обязательствах, ведение которого осуществляется Ассоциацией «Национальное объединение строителей» (НОСТРОЙ) в соответствии с постановлением Правительства Российской Федерации от 25 мая 2022 года № 945 (в </w:t>
      </w:r>
      <w:proofErr w:type="spellStart"/>
      <w:r w:rsidRPr="00191E58">
        <w:rPr>
          <w:rFonts w:eastAsia="Arial"/>
          <w:i/>
          <w:color w:val="auto"/>
          <w:sz w:val="22"/>
          <w:szCs w:val="22"/>
          <w:lang w:eastAsia="ru-RU"/>
        </w:rPr>
        <w:t>т.ч</w:t>
      </w:r>
      <w:proofErr w:type="spellEnd"/>
      <w:r w:rsidRPr="00191E58">
        <w:rPr>
          <w:rFonts w:eastAsia="Arial"/>
          <w:i/>
          <w:color w:val="auto"/>
          <w:sz w:val="22"/>
          <w:szCs w:val="22"/>
          <w:lang w:eastAsia="ru-RU"/>
        </w:rPr>
        <w:t>. выпиской из единого реестра). Не требуется предоставление: - участниками закупки, подавшими предложение о цене контракта, равное десяти миллионам рублей и менее; - участниками закупки, входящими в перечень лиц, установленный частью 2.2. статьи 52 Градостроительного Кодекса Российской Федерации».</w:t>
      </w:r>
    </w:p>
    <w:p w:rsidR="00191E58" w:rsidRPr="00191E58" w:rsidRDefault="00191E58" w:rsidP="00191E58">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Частью 1 статьи</w:t>
      </w:r>
      <w:r w:rsidRPr="00191E58">
        <w:rPr>
          <w:rFonts w:eastAsia="Arial"/>
          <w:color w:val="auto"/>
          <w:sz w:val="22"/>
          <w:szCs w:val="22"/>
          <w:lang w:eastAsia="ru-RU"/>
        </w:rPr>
        <w:t xml:space="preserve"> 55.8 Градостроительного кодекса Российской Федерации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w:t>
      </w:r>
      <w:r>
        <w:rPr>
          <w:rFonts w:eastAsia="Arial"/>
          <w:color w:val="auto"/>
          <w:sz w:val="22"/>
          <w:szCs w:val="22"/>
          <w:lang w:eastAsia="ru-RU"/>
        </w:rPr>
        <w:t xml:space="preserve"> установлено настоящим Кодексом</w:t>
      </w:r>
      <w:r w:rsidRPr="00191E58">
        <w:rPr>
          <w:rFonts w:eastAsia="Arial"/>
          <w:color w:val="auto"/>
          <w:sz w:val="22"/>
          <w:szCs w:val="22"/>
          <w:lang w:eastAsia="ru-RU"/>
        </w:rPr>
        <w:t>.</w:t>
      </w:r>
    </w:p>
    <w:p w:rsidR="00191E58" w:rsidRPr="00191E58" w:rsidRDefault="00191E58" w:rsidP="00191E58">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В соответствии с частью 11 статьи</w:t>
      </w:r>
      <w:r w:rsidRPr="00191E58">
        <w:rPr>
          <w:rFonts w:eastAsia="Arial"/>
          <w:color w:val="auto"/>
          <w:sz w:val="22"/>
          <w:szCs w:val="22"/>
          <w:lang w:eastAsia="ru-RU"/>
        </w:rPr>
        <w:t xml:space="preserve"> 55.16 Градостроительного кодекса Российской Федерации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выразившего намерение принимать участие в заключении договоров подряда на выполнение инженерных изысканий, подготовку проектной документации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191E58" w:rsidRPr="00191E58" w:rsidRDefault="00191E58" w:rsidP="00191E58">
      <w:pPr>
        <w:widowControl w:val="0"/>
        <w:suppressAutoHyphens w:val="0"/>
        <w:autoSpaceDE w:val="0"/>
        <w:autoSpaceDN w:val="0"/>
        <w:adjustRightInd w:val="0"/>
        <w:ind w:firstLine="567"/>
        <w:jc w:val="both"/>
        <w:rPr>
          <w:rFonts w:eastAsia="Arial"/>
          <w:color w:val="auto"/>
          <w:sz w:val="22"/>
          <w:szCs w:val="22"/>
          <w:lang w:eastAsia="ru-RU"/>
        </w:rPr>
      </w:pPr>
      <w:r w:rsidRPr="00191E58">
        <w:rPr>
          <w:rFonts w:eastAsia="Arial"/>
          <w:color w:val="auto"/>
          <w:sz w:val="22"/>
          <w:szCs w:val="22"/>
          <w:lang w:eastAsia="ru-RU"/>
        </w:rPr>
        <w:t>1) сто пятьдесят тысяч рублей в случае, если предельный размер обязательств по таким договорам не превышает двадцать пять миллионов рублей (первый уровень ответственности члена саморегулируемой организации);</w:t>
      </w:r>
    </w:p>
    <w:p w:rsidR="00191E58" w:rsidRPr="00191E58" w:rsidRDefault="00191E58" w:rsidP="00191E58">
      <w:pPr>
        <w:widowControl w:val="0"/>
        <w:suppressAutoHyphens w:val="0"/>
        <w:autoSpaceDE w:val="0"/>
        <w:autoSpaceDN w:val="0"/>
        <w:adjustRightInd w:val="0"/>
        <w:ind w:firstLine="567"/>
        <w:jc w:val="both"/>
        <w:rPr>
          <w:rFonts w:eastAsia="Arial"/>
          <w:color w:val="auto"/>
          <w:sz w:val="22"/>
          <w:szCs w:val="22"/>
          <w:lang w:eastAsia="ru-RU"/>
        </w:rPr>
      </w:pPr>
      <w:r w:rsidRPr="00191E58">
        <w:rPr>
          <w:rFonts w:eastAsia="Arial"/>
          <w:color w:val="auto"/>
          <w:sz w:val="22"/>
          <w:szCs w:val="22"/>
          <w:lang w:eastAsia="ru-RU"/>
        </w:rPr>
        <w:t>2) триста пятьдесят тысяч рублей в случае, если предельный размер обязательств по таким договорам не превышает пятьдесят миллионов рублей (второй уровень ответственности члена саморегулируемой организации);</w:t>
      </w:r>
    </w:p>
    <w:p w:rsidR="00191E58" w:rsidRPr="00191E58" w:rsidRDefault="00191E58" w:rsidP="00191E58">
      <w:pPr>
        <w:widowControl w:val="0"/>
        <w:suppressAutoHyphens w:val="0"/>
        <w:autoSpaceDE w:val="0"/>
        <w:autoSpaceDN w:val="0"/>
        <w:adjustRightInd w:val="0"/>
        <w:ind w:firstLine="567"/>
        <w:jc w:val="both"/>
        <w:rPr>
          <w:rFonts w:eastAsia="Arial"/>
          <w:color w:val="auto"/>
          <w:sz w:val="22"/>
          <w:szCs w:val="22"/>
          <w:lang w:eastAsia="ru-RU"/>
        </w:rPr>
      </w:pPr>
      <w:r w:rsidRPr="00191E58">
        <w:rPr>
          <w:rFonts w:eastAsia="Arial"/>
          <w:color w:val="auto"/>
          <w:sz w:val="22"/>
          <w:szCs w:val="22"/>
          <w:lang w:eastAsia="ru-RU"/>
        </w:rPr>
        <w:t>3) два миллиона пятьсот тысяч рублей в случае, если предельный размер обязательств по таким договорам не превышает триста миллионов рублей (третий уровень ответственности члена саморегулируемой организации);</w:t>
      </w:r>
    </w:p>
    <w:p w:rsidR="00191E58" w:rsidRDefault="00191E58" w:rsidP="00191E58">
      <w:pPr>
        <w:widowControl w:val="0"/>
        <w:suppressAutoHyphens w:val="0"/>
        <w:autoSpaceDE w:val="0"/>
        <w:autoSpaceDN w:val="0"/>
        <w:adjustRightInd w:val="0"/>
        <w:ind w:firstLine="567"/>
        <w:jc w:val="both"/>
        <w:rPr>
          <w:rFonts w:eastAsia="Arial"/>
          <w:color w:val="auto"/>
          <w:sz w:val="22"/>
          <w:szCs w:val="22"/>
          <w:lang w:eastAsia="ru-RU"/>
        </w:rPr>
      </w:pPr>
      <w:r w:rsidRPr="00191E58">
        <w:rPr>
          <w:rFonts w:eastAsia="Arial"/>
          <w:color w:val="auto"/>
          <w:sz w:val="22"/>
          <w:szCs w:val="22"/>
          <w:lang w:eastAsia="ru-RU"/>
        </w:rPr>
        <w:t>4) три миллиона пятьсот тысяч рублей в случае, если предельный размер обязательств по таким договорам составляет триста миллионов рублей и более (четвертый уровень ответственности члена саморегулируемой организации).</w:t>
      </w:r>
    </w:p>
    <w:p w:rsidR="007E6E8C" w:rsidRDefault="00BE1AF4" w:rsidP="00191E58">
      <w:pPr>
        <w:widowControl w:val="0"/>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Согласно части 5 статьи 55.8 г</w:t>
      </w:r>
      <w:r w:rsidRPr="00BE1AF4">
        <w:rPr>
          <w:rFonts w:eastAsia="Arial"/>
          <w:color w:val="auto"/>
          <w:sz w:val="22"/>
          <w:szCs w:val="22"/>
          <w:lang w:eastAsia="ru-RU"/>
        </w:rPr>
        <w:t xml:space="preserve">радостроительного кодекса Российской Федерации (далее - </w:t>
      </w:r>
      <w:proofErr w:type="spellStart"/>
      <w:r w:rsidRPr="00BE1AF4">
        <w:rPr>
          <w:rFonts w:eastAsia="Arial"/>
          <w:color w:val="auto"/>
          <w:sz w:val="22"/>
          <w:szCs w:val="22"/>
          <w:lang w:eastAsia="ru-RU"/>
        </w:rPr>
        <w:t>ГрК</w:t>
      </w:r>
      <w:proofErr w:type="spellEnd"/>
      <w:r w:rsidRPr="00BE1AF4">
        <w:rPr>
          <w:rFonts w:eastAsia="Arial"/>
          <w:color w:val="auto"/>
          <w:sz w:val="22"/>
          <w:szCs w:val="22"/>
          <w:lang w:eastAsia="ru-RU"/>
        </w:rPr>
        <w:t xml:space="preserve"> РФ)</w:t>
      </w:r>
      <w:r w:rsidRPr="00BE1AF4">
        <w:t xml:space="preserve"> </w:t>
      </w:r>
      <w:r>
        <w:rPr>
          <w:rFonts w:eastAsia="Arial"/>
          <w:color w:val="auto"/>
          <w:sz w:val="22"/>
          <w:szCs w:val="22"/>
          <w:lang w:eastAsia="ru-RU"/>
        </w:rPr>
        <w:t>ч</w:t>
      </w:r>
      <w:r w:rsidRPr="00BE1AF4">
        <w:rPr>
          <w:rFonts w:eastAsia="Arial"/>
          <w:color w:val="auto"/>
          <w:sz w:val="22"/>
          <w:szCs w:val="22"/>
          <w:lang w:eastAsia="ru-RU"/>
        </w:rPr>
        <w:t xml:space="preserve">лен саморегулируемой организации самостоятельно при необходимости увеличения размера внесенного им взноса в компенсационный фонд обеспечения договорных обязательств до следующего уровня ответственности члена саморегулируемой организации по обязательствам, предусмотренного частью 11 или 13 статьи 55.16 настоящего Кодекса, обязан вносить дополнительный взнос в компенсационный фонд </w:t>
      </w:r>
      <w:r w:rsidRPr="00BE1AF4">
        <w:rPr>
          <w:rFonts w:eastAsia="Arial"/>
          <w:color w:val="auto"/>
          <w:sz w:val="22"/>
          <w:szCs w:val="22"/>
          <w:lang w:eastAsia="ru-RU"/>
        </w:rPr>
        <w:lastRenderedPageBreak/>
        <w:t>обеспечения договорных обязательств в порядке, установленном внутренними документами саморегулируемой организации.</w:t>
      </w:r>
    </w:p>
    <w:p w:rsidR="00BE1AF4" w:rsidRDefault="00B0293B" w:rsidP="00A67B38">
      <w:pPr>
        <w:widowControl w:val="0"/>
        <w:suppressAutoHyphens w:val="0"/>
        <w:autoSpaceDE w:val="0"/>
        <w:autoSpaceDN w:val="0"/>
        <w:adjustRightInd w:val="0"/>
        <w:ind w:firstLine="567"/>
        <w:jc w:val="both"/>
        <w:rPr>
          <w:rFonts w:eastAsia="Arial"/>
          <w:color w:val="auto"/>
          <w:sz w:val="22"/>
          <w:szCs w:val="22"/>
          <w:lang w:eastAsia="ru-RU"/>
        </w:rPr>
      </w:pPr>
      <w:r w:rsidRPr="00B0293B">
        <w:rPr>
          <w:rFonts w:eastAsia="Arial"/>
          <w:color w:val="auto"/>
          <w:sz w:val="22"/>
          <w:szCs w:val="22"/>
          <w:lang w:eastAsia="ru-RU"/>
        </w:rPr>
        <w:t xml:space="preserve">Начальная (максимальная) цена контракта </w:t>
      </w:r>
      <w:r>
        <w:rPr>
          <w:rFonts w:eastAsia="Arial"/>
          <w:color w:val="auto"/>
          <w:sz w:val="22"/>
          <w:szCs w:val="22"/>
          <w:lang w:eastAsia="ru-RU"/>
        </w:rPr>
        <w:t xml:space="preserve">составила </w:t>
      </w:r>
      <w:r w:rsidRPr="00B0293B">
        <w:rPr>
          <w:rFonts w:eastAsia="Arial"/>
          <w:color w:val="auto"/>
          <w:sz w:val="22"/>
          <w:szCs w:val="22"/>
          <w:lang w:eastAsia="ru-RU"/>
        </w:rPr>
        <w:t>17 915 089,72 рублей</w:t>
      </w:r>
      <w:r>
        <w:t xml:space="preserve">, </w:t>
      </w:r>
      <w:r w:rsidRPr="00B0293B">
        <w:rPr>
          <w:rFonts w:eastAsia="Arial"/>
          <w:color w:val="auto"/>
          <w:sz w:val="22"/>
          <w:szCs w:val="22"/>
          <w:lang w:eastAsia="ru-RU"/>
        </w:rPr>
        <w:t>что свидетельствует о необходимости участнику иметь минимальный уровень ответственности (1 уровень)</w:t>
      </w:r>
    </w:p>
    <w:p w:rsidR="00BE1AF4" w:rsidRDefault="00B0293B" w:rsidP="00A67B38">
      <w:pPr>
        <w:widowControl w:val="0"/>
        <w:suppressAutoHyphens w:val="0"/>
        <w:autoSpaceDE w:val="0"/>
        <w:autoSpaceDN w:val="0"/>
        <w:adjustRightInd w:val="0"/>
        <w:ind w:firstLine="567"/>
        <w:jc w:val="both"/>
        <w:rPr>
          <w:rFonts w:eastAsia="Arial"/>
          <w:color w:val="auto"/>
          <w:sz w:val="22"/>
          <w:szCs w:val="22"/>
          <w:lang w:eastAsia="ru-RU"/>
        </w:rPr>
      </w:pPr>
      <w:r w:rsidRPr="00B0293B">
        <w:rPr>
          <w:rFonts w:eastAsia="Arial"/>
          <w:color w:val="auto"/>
          <w:sz w:val="22"/>
          <w:szCs w:val="22"/>
          <w:lang w:eastAsia="ru-RU"/>
        </w:rPr>
        <w:t>Таким образом, Заказчик установил требование о наличии у участников закупки членства в саморегулируемой орган</w:t>
      </w:r>
      <w:r>
        <w:rPr>
          <w:rFonts w:eastAsia="Arial"/>
          <w:color w:val="auto"/>
          <w:sz w:val="22"/>
          <w:szCs w:val="22"/>
          <w:lang w:eastAsia="ru-RU"/>
        </w:rPr>
        <w:t xml:space="preserve">изации, не нарушая требования части 6 статьи </w:t>
      </w:r>
      <w:r w:rsidRPr="00B0293B">
        <w:rPr>
          <w:rFonts w:eastAsia="Arial"/>
          <w:color w:val="auto"/>
          <w:sz w:val="22"/>
          <w:szCs w:val="22"/>
          <w:lang w:eastAsia="ru-RU"/>
        </w:rPr>
        <w:t>3</w:t>
      </w:r>
      <w:r>
        <w:rPr>
          <w:rFonts w:eastAsia="Arial"/>
          <w:color w:val="auto"/>
          <w:sz w:val="22"/>
          <w:szCs w:val="22"/>
          <w:lang w:eastAsia="ru-RU"/>
        </w:rPr>
        <w:t>1</w:t>
      </w:r>
      <w:r w:rsidRPr="00B0293B">
        <w:rPr>
          <w:rFonts w:eastAsia="Arial"/>
          <w:color w:val="auto"/>
          <w:sz w:val="22"/>
          <w:szCs w:val="22"/>
          <w:lang w:eastAsia="ru-RU"/>
        </w:rPr>
        <w:t xml:space="preserve"> Закона о контрактной системе</w:t>
      </w:r>
    </w:p>
    <w:p w:rsidR="00A67B38" w:rsidRPr="00A67B38" w:rsidRDefault="00A67B38" w:rsidP="00A67B38">
      <w:pPr>
        <w:widowControl w:val="0"/>
        <w:suppressAutoHyphens w:val="0"/>
        <w:autoSpaceDE w:val="0"/>
        <w:autoSpaceDN w:val="0"/>
        <w:adjustRightInd w:val="0"/>
        <w:ind w:firstLine="567"/>
        <w:jc w:val="both"/>
        <w:rPr>
          <w:rFonts w:eastAsia="Arial"/>
          <w:b/>
          <w:color w:val="auto"/>
          <w:sz w:val="22"/>
          <w:szCs w:val="22"/>
          <w:lang w:eastAsia="ru-RU"/>
        </w:rPr>
      </w:pPr>
      <w:r w:rsidRPr="00A67B38">
        <w:rPr>
          <w:rFonts w:eastAsia="Arial"/>
          <w:b/>
          <w:color w:val="auto"/>
          <w:sz w:val="22"/>
          <w:szCs w:val="22"/>
          <w:lang w:eastAsia="ru-RU"/>
        </w:rPr>
        <w:t xml:space="preserve">Довод жалобы признан </w:t>
      </w:r>
      <w:r w:rsidR="00B0293B">
        <w:rPr>
          <w:rFonts w:eastAsia="Arial"/>
          <w:b/>
          <w:color w:val="auto"/>
          <w:sz w:val="22"/>
          <w:szCs w:val="22"/>
          <w:lang w:eastAsia="ru-RU"/>
        </w:rPr>
        <w:t>не</w:t>
      </w:r>
      <w:r w:rsidRPr="00A67B38">
        <w:rPr>
          <w:rFonts w:eastAsia="Arial"/>
          <w:b/>
          <w:color w:val="auto"/>
          <w:sz w:val="22"/>
          <w:szCs w:val="22"/>
          <w:lang w:eastAsia="ru-RU"/>
        </w:rPr>
        <w:t xml:space="preserve">обоснованным. </w:t>
      </w:r>
    </w:p>
    <w:p w:rsidR="00D858D0" w:rsidRPr="00343067" w:rsidRDefault="00A67B38" w:rsidP="00FC51F5">
      <w:pPr>
        <w:widowControl w:val="0"/>
        <w:suppressAutoHyphens w:val="0"/>
        <w:autoSpaceDE w:val="0"/>
        <w:autoSpaceDN w:val="0"/>
        <w:adjustRightInd w:val="0"/>
        <w:ind w:firstLine="567"/>
        <w:jc w:val="both"/>
        <w:rPr>
          <w:rFonts w:eastAsiaTheme="minorEastAsia"/>
          <w:b/>
          <w:color w:val="000000" w:themeColor="text1"/>
          <w:sz w:val="22"/>
          <w:szCs w:val="22"/>
          <w:lang w:eastAsia="ru-RU"/>
        </w:rPr>
      </w:pPr>
      <w:r>
        <w:rPr>
          <w:rFonts w:eastAsiaTheme="minorEastAsia"/>
          <w:b/>
          <w:color w:val="000000" w:themeColor="text1"/>
          <w:sz w:val="22"/>
          <w:szCs w:val="22"/>
          <w:lang w:eastAsia="ru-RU"/>
        </w:rPr>
        <w:t>На основании вышеизложенного, ж</w:t>
      </w:r>
      <w:r w:rsidR="00D858D0">
        <w:rPr>
          <w:rFonts w:eastAsiaTheme="minorEastAsia"/>
          <w:b/>
          <w:color w:val="000000" w:themeColor="text1"/>
          <w:sz w:val="22"/>
          <w:szCs w:val="22"/>
          <w:lang w:eastAsia="ru-RU"/>
        </w:rPr>
        <w:t xml:space="preserve">алоба </w:t>
      </w:r>
      <w:r w:rsidR="00D858D0" w:rsidRPr="00D858D0">
        <w:rPr>
          <w:rFonts w:eastAsiaTheme="minorEastAsia"/>
          <w:b/>
          <w:color w:val="000000" w:themeColor="text1"/>
          <w:sz w:val="22"/>
          <w:szCs w:val="22"/>
          <w:lang w:eastAsia="ru-RU"/>
        </w:rPr>
        <w:t>ООО «Брокер групп»</w:t>
      </w:r>
      <w:r w:rsidR="00D858D0">
        <w:rPr>
          <w:rFonts w:eastAsiaTheme="minorEastAsia"/>
          <w:b/>
          <w:color w:val="000000" w:themeColor="text1"/>
          <w:sz w:val="22"/>
          <w:szCs w:val="22"/>
          <w:lang w:eastAsia="ru-RU"/>
        </w:rPr>
        <w:t xml:space="preserve"> признана</w:t>
      </w:r>
      <w:r w:rsidR="00B0293B">
        <w:rPr>
          <w:rFonts w:eastAsiaTheme="minorEastAsia"/>
          <w:b/>
          <w:color w:val="000000" w:themeColor="text1"/>
          <w:sz w:val="22"/>
          <w:szCs w:val="22"/>
          <w:lang w:eastAsia="ru-RU"/>
        </w:rPr>
        <w:t xml:space="preserve"> частично </w:t>
      </w:r>
      <w:r w:rsidR="00D858D0">
        <w:rPr>
          <w:rFonts w:eastAsiaTheme="minorEastAsia"/>
          <w:b/>
          <w:color w:val="000000" w:themeColor="text1"/>
          <w:sz w:val="22"/>
          <w:szCs w:val="22"/>
          <w:lang w:eastAsia="ru-RU"/>
        </w:rPr>
        <w:t>обосн</w:t>
      </w:r>
      <w:r w:rsidR="00FA25E9">
        <w:rPr>
          <w:rFonts w:eastAsiaTheme="minorEastAsia"/>
          <w:b/>
          <w:color w:val="000000" w:themeColor="text1"/>
          <w:sz w:val="22"/>
          <w:szCs w:val="22"/>
          <w:lang w:eastAsia="ru-RU"/>
        </w:rPr>
        <w:t>о</w:t>
      </w:r>
      <w:r w:rsidR="00D858D0">
        <w:rPr>
          <w:rFonts w:eastAsiaTheme="minorEastAsia"/>
          <w:b/>
          <w:color w:val="000000" w:themeColor="text1"/>
          <w:sz w:val="22"/>
          <w:szCs w:val="22"/>
          <w:lang w:eastAsia="ru-RU"/>
        </w:rPr>
        <w:t>ванной.</w:t>
      </w:r>
    </w:p>
    <w:p w:rsidR="00D923D7" w:rsidRPr="00B87303" w:rsidRDefault="00A67B38" w:rsidP="00D923D7">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Р</w:t>
      </w:r>
      <w:r w:rsidR="00D923D7" w:rsidRPr="00B87303">
        <w:rPr>
          <w:rFonts w:eastAsiaTheme="minorEastAsia"/>
          <w:color w:val="000000" w:themeColor="text1"/>
          <w:sz w:val="22"/>
          <w:szCs w:val="22"/>
          <w:lang w:eastAsia="ru-RU"/>
        </w:rPr>
        <w:t>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D923D7" w:rsidRPr="00D923D7" w:rsidRDefault="00D923D7" w:rsidP="00D923D7">
      <w:pPr>
        <w:suppressAutoHyphens w:val="0"/>
        <w:ind w:right="-426" w:firstLine="709"/>
        <w:jc w:val="center"/>
        <w:rPr>
          <w:rFonts w:eastAsiaTheme="minorEastAsia"/>
          <w:color w:val="000000" w:themeColor="text1"/>
          <w:sz w:val="22"/>
          <w:szCs w:val="22"/>
          <w:lang w:eastAsia="ru-RU"/>
        </w:rPr>
      </w:pPr>
    </w:p>
    <w:p w:rsidR="00B87303" w:rsidRDefault="00B87303" w:rsidP="00D923D7">
      <w:pPr>
        <w:suppressAutoHyphens w:val="0"/>
        <w:ind w:right="-426"/>
        <w:jc w:val="center"/>
        <w:rPr>
          <w:rFonts w:eastAsiaTheme="minorEastAsia"/>
          <w:color w:val="000000" w:themeColor="text1"/>
          <w:sz w:val="22"/>
          <w:szCs w:val="22"/>
          <w:lang w:eastAsia="ru-RU"/>
        </w:rPr>
      </w:pPr>
    </w:p>
    <w:p w:rsidR="00D923D7" w:rsidRPr="00D923D7" w:rsidRDefault="00D923D7" w:rsidP="00D923D7">
      <w:pPr>
        <w:suppressAutoHyphens w:val="0"/>
        <w:ind w:right="-426"/>
        <w:jc w:val="center"/>
        <w:rPr>
          <w:rFonts w:eastAsiaTheme="minorEastAsia"/>
          <w:color w:val="000000" w:themeColor="text1"/>
          <w:sz w:val="22"/>
          <w:szCs w:val="22"/>
          <w:lang w:eastAsia="ru-RU"/>
        </w:rPr>
      </w:pPr>
      <w:r w:rsidRPr="00D923D7">
        <w:rPr>
          <w:rFonts w:eastAsiaTheme="minorEastAsia"/>
          <w:color w:val="000000" w:themeColor="text1"/>
          <w:sz w:val="22"/>
          <w:szCs w:val="22"/>
          <w:lang w:eastAsia="ru-RU"/>
        </w:rPr>
        <w:t xml:space="preserve">р е ш и </w:t>
      </w:r>
      <w:proofErr w:type="gramStart"/>
      <w:r w:rsidRPr="00D923D7">
        <w:rPr>
          <w:rFonts w:eastAsiaTheme="minorEastAsia"/>
          <w:color w:val="000000" w:themeColor="text1"/>
          <w:sz w:val="22"/>
          <w:szCs w:val="22"/>
          <w:lang w:eastAsia="ru-RU"/>
        </w:rPr>
        <w:t>л</w:t>
      </w:r>
      <w:proofErr w:type="gramEnd"/>
      <w:r w:rsidRPr="00D923D7">
        <w:rPr>
          <w:rFonts w:eastAsiaTheme="minorEastAsia"/>
          <w:color w:val="000000" w:themeColor="text1"/>
          <w:sz w:val="22"/>
          <w:szCs w:val="22"/>
          <w:lang w:eastAsia="ru-RU"/>
        </w:rPr>
        <w:t xml:space="preserve"> а:</w:t>
      </w:r>
    </w:p>
    <w:p w:rsidR="00D923D7" w:rsidRPr="00D923D7" w:rsidRDefault="00D923D7" w:rsidP="00D923D7">
      <w:pPr>
        <w:suppressAutoHyphens w:val="0"/>
        <w:ind w:right="-426" w:firstLine="709"/>
        <w:jc w:val="center"/>
        <w:rPr>
          <w:rFonts w:eastAsiaTheme="minorEastAsia"/>
          <w:color w:val="000000" w:themeColor="text1"/>
          <w:sz w:val="22"/>
          <w:szCs w:val="22"/>
          <w:lang w:eastAsia="ru-RU"/>
        </w:rPr>
      </w:pPr>
    </w:p>
    <w:p w:rsidR="00D923D7" w:rsidRPr="00D923D7" w:rsidRDefault="00D923D7" w:rsidP="00D923D7">
      <w:pPr>
        <w:widowControl w:val="0"/>
        <w:suppressAutoHyphens w:val="0"/>
        <w:autoSpaceDE w:val="0"/>
        <w:autoSpaceDN w:val="0"/>
        <w:adjustRightInd w:val="0"/>
        <w:ind w:firstLine="567"/>
        <w:jc w:val="both"/>
        <w:rPr>
          <w:rFonts w:eastAsiaTheme="minorEastAsia"/>
          <w:b/>
          <w:color w:val="auto"/>
          <w:sz w:val="22"/>
          <w:szCs w:val="22"/>
          <w:lang w:eastAsia="ru-RU"/>
        </w:rPr>
      </w:pPr>
      <w:r w:rsidRPr="00D923D7">
        <w:rPr>
          <w:rFonts w:eastAsiaTheme="minorEastAsia"/>
          <w:color w:val="auto"/>
          <w:sz w:val="22"/>
          <w:szCs w:val="22"/>
          <w:lang w:eastAsia="ru-RU"/>
        </w:rPr>
        <w:t xml:space="preserve">1. Признать жалобу </w:t>
      </w:r>
      <w:r w:rsidR="00B0293B" w:rsidRPr="00B0293B">
        <w:rPr>
          <w:sz w:val="22"/>
          <w:szCs w:val="22"/>
        </w:rPr>
        <w:t>ООО «Брокер групп» на действия (бездействие) заказчика Администрации МР «</w:t>
      </w:r>
      <w:proofErr w:type="spellStart"/>
      <w:r w:rsidR="00B0293B" w:rsidRPr="00B0293B">
        <w:rPr>
          <w:sz w:val="22"/>
          <w:szCs w:val="22"/>
        </w:rPr>
        <w:t>Чурапчинский</w:t>
      </w:r>
      <w:proofErr w:type="spellEnd"/>
      <w:r w:rsidR="00B0293B" w:rsidRPr="00B0293B">
        <w:rPr>
          <w:sz w:val="22"/>
          <w:szCs w:val="22"/>
        </w:rPr>
        <w:t xml:space="preserve"> улус» РС (Я) при проведении электронного аукциона на выполнение работ по строительству свайного фундамента объекта: детский сад «</w:t>
      </w:r>
      <w:proofErr w:type="spellStart"/>
      <w:r w:rsidR="00B0293B" w:rsidRPr="00B0293B">
        <w:rPr>
          <w:sz w:val="22"/>
          <w:szCs w:val="22"/>
        </w:rPr>
        <w:t>Кыталык</w:t>
      </w:r>
      <w:proofErr w:type="spellEnd"/>
      <w:r w:rsidR="00B0293B" w:rsidRPr="00B0293B">
        <w:rPr>
          <w:sz w:val="22"/>
          <w:szCs w:val="22"/>
        </w:rPr>
        <w:t xml:space="preserve">» на 75 мест с. Чурапча </w:t>
      </w:r>
      <w:proofErr w:type="spellStart"/>
      <w:r w:rsidR="00B0293B" w:rsidRPr="00B0293B">
        <w:rPr>
          <w:sz w:val="22"/>
          <w:szCs w:val="22"/>
        </w:rPr>
        <w:t>Чурапчинского</w:t>
      </w:r>
      <w:proofErr w:type="spellEnd"/>
      <w:r w:rsidR="00B0293B" w:rsidRPr="00B0293B">
        <w:rPr>
          <w:sz w:val="22"/>
          <w:szCs w:val="22"/>
        </w:rPr>
        <w:t xml:space="preserve"> улуса РС (Я) (извещение № 0116300009424000078)</w:t>
      </w:r>
      <w:r w:rsidR="00B0293B">
        <w:rPr>
          <w:sz w:val="22"/>
          <w:szCs w:val="22"/>
        </w:rPr>
        <w:t xml:space="preserve"> </w:t>
      </w:r>
      <w:r w:rsidR="00B0293B" w:rsidRPr="00B0293B">
        <w:rPr>
          <w:b/>
          <w:sz w:val="22"/>
          <w:szCs w:val="22"/>
        </w:rPr>
        <w:t>частично</w:t>
      </w:r>
      <w:r w:rsidR="00B87303">
        <w:rPr>
          <w:sz w:val="22"/>
          <w:szCs w:val="22"/>
        </w:rPr>
        <w:t xml:space="preserve"> </w:t>
      </w:r>
      <w:r w:rsidRPr="00300730">
        <w:rPr>
          <w:rFonts w:eastAsiaTheme="minorEastAsia"/>
          <w:b/>
          <w:color w:val="auto"/>
          <w:sz w:val="22"/>
          <w:szCs w:val="22"/>
          <w:lang w:eastAsia="ru-RU"/>
        </w:rPr>
        <w:t>об</w:t>
      </w:r>
      <w:r w:rsidRPr="00D923D7">
        <w:rPr>
          <w:rFonts w:eastAsiaTheme="minorEastAsia"/>
          <w:b/>
          <w:color w:val="auto"/>
          <w:sz w:val="22"/>
          <w:szCs w:val="22"/>
          <w:lang w:eastAsia="ru-RU"/>
        </w:rPr>
        <w:t>основанной.</w:t>
      </w:r>
      <w:r w:rsidR="00A67B38">
        <w:rPr>
          <w:rFonts w:eastAsiaTheme="minorEastAsia"/>
          <w:b/>
          <w:color w:val="auto"/>
          <w:sz w:val="22"/>
          <w:szCs w:val="22"/>
          <w:lang w:eastAsia="ru-RU"/>
        </w:rPr>
        <w:t xml:space="preserve"> </w:t>
      </w:r>
    </w:p>
    <w:p w:rsidR="00D923D7" w:rsidRPr="00D923D7" w:rsidRDefault="00D923D7" w:rsidP="00D923D7">
      <w:pPr>
        <w:widowControl w:val="0"/>
        <w:suppressAutoHyphens w:val="0"/>
        <w:autoSpaceDE w:val="0"/>
        <w:autoSpaceDN w:val="0"/>
        <w:adjustRightInd w:val="0"/>
        <w:ind w:firstLine="567"/>
        <w:jc w:val="both"/>
        <w:rPr>
          <w:sz w:val="22"/>
          <w:szCs w:val="22"/>
        </w:rPr>
      </w:pPr>
      <w:r w:rsidRPr="00D923D7">
        <w:rPr>
          <w:rFonts w:eastAsiaTheme="minorEastAsia"/>
          <w:color w:val="auto"/>
          <w:sz w:val="22"/>
          <w:szCs w:val="22"/>
          <w:lang w:eastAsia="ru-RU"/>
        </w:rPr>
        <w:t xml:space="preserve">2. </w:t>
      </w:r>
      <w:r w:rsidR="00935637">
        <w:rPr>
          <w:rFonts w:eastAsiaTheme="minorEastAsia"/>
          <w:color w:val="auto"/>
          <w:sz w:val="22"/>
          <w:szCs w:val="22"/>
          <w:lang w:eastAsia="ru-RU"/>
        </w:rPr>
        <w:t>П</w:t>
      </w:r>
      <w:r w:rsidRPr="00D923D7">
        <w:rPr>
          <w:rFonts w:eastAsiaTheme="minorEastAsia"/>
          <w:color w:val="auto"/>
          <w:sz w:val="22"/>
          <w:szCs w:val="22"/>
          <w:lang w:eastAsia="ru-RU"/>
        </w:rPr>
        <w:t xml:space="preserve">ризнать заказчика </w:t>
      </w:r>
      <w:r w:rsidR="00B0293B" w:rsidRPr="00B0293B">
        <w:rPr>
          <w:rFonts w:eastAsiaTheme="minorEastAsia"/>
          <w:color w:val="auto"/>
          <w:sz w:val="22"/>
          <w:szCs w:val="22"/>
          <w:lang w:eastAsia="ru-RU"/>
        </w:rPr>
        <w:t>МР «</w:t>
      </w:r>
      <w:proofErr w:type="spellStart"/>
      <w:r w:rsidR="00B0293B" w:rsidRPr="00B0293B">
        <w:rPr>
          <w:rFonts w:eastAsiaTheme="minorEastAsia"/>
          <w:color w:val="auto"/>
          <w:sz w:val="22"/>
          <w:szCs w:val="22"/>
          <w:lang w:eastAsia="ru-RU"/>
        </w:rPr>
        <w:t>Чурапчинский</w:t>
      </w:r>
      <w:proofErr w:type="spellEnd"/>
      <w:r w:rsidR="00B0293B" w:rsidRPr="00B0293B">
        <w:rPr>
          <w:rFonts w:eastAsiaTheme="minorEastAsia"/>
          <w:color w:val="auto"/>
          <w:sz w:val="22"/>
          <w:szCs w:val="22"/>
          <w:lang w:eastAsia="ru-RU"/>
        </w:rPr>
        <w:t xml:space="preserve"> улус» РС (Я)</w:t>
      </w:r>
      <w:r w:rsidR="00270DDE" w:rsidRPr="00270DDE">
        <w:rPr>
          <w:rFonts w:eastAsiaTheme="minorEastAsia"/>
          <w:color w:val="auto"/>
          <w:sz w:val="22"/>
          <w:szCs w:val="22"/>
          <w:lang w:eastAsia="ru-RU"/>
        </w:rPr>
        <w:t xml:space="preserve"> </w:t>
      </w:r>
      <w:r w:rsidR="00A67B38" w:rsidRPr="00A67B38">
        <w:rPr>
          <w:rFonts w:eastAsiaTheme="minorEastAsia"/>
          <w:color w:val="auto"/>
          <w:sz w:val="22"/>
          <w:szCs w:val="22"/>
          <w:lang w:eastAsia="ru-RU"/>
        </w:rPr>
        <w:t xml:space="preserve">при проведении </w:t>
      </w:r>
      <w:r w:rsidR="00B0293B" w:rsidRPr="00B0293B">
        <w:rPr>
          <w:rFonts w:eastAsiaTheme="minorEastAsia"/>
          <w:color w:val="auto"/>
          <w:sz w:val="22"/>
          <w:szCs w:val="22"/>
          <w:lang w:eastAsia="ru-RU"/>
        </w:rPr>
        <w:t>электронного аукциона на выполнение работ по строительству свайного фундамента объекта: детский сад «</w:t>
      </w:r>
      <w:proofErr w:type="spellStart"/>
      <w:r w:rsidR="00B0293B" w:rsidRPr="00B0293B">
        <w:rPr>
          <w:rFonts w:eastAsiaTheme="minorEastAsia"/>
          <w:color w:val="auto"/>
          <w:sz w:val="22"/>
          <w:szCs w:val="22"/>
          <w:lang w:eastAsia="ru-RU"/>
        </w:rPr>
        <w:t>Кыталык</w:t>
      </w:r>
      <w:proofErr w:type="spellEnd"/>
      <w:r w:rsidR="00B0293B" w:rsidRPr="00B0293B">
        <w:rPr>
          <w:rFonts w:eastAsiaTheme="minorEastAsia"/>
          <w:color w:val="auto"/>
          <w:sz w:val="22"/>
          <w:szCs w:val="22"/>
          <w:lang w:eastAsia="ru-RU"/>
        </w:rPr>
        <w:t xml:space="preserve">» на 75 мест с. Чурапча </w:t>
      </w:r>
      <w:proofErr w:type="spellStart"/>
      <w:r w:rsidR="00B0293B" w:rsidRPr="00B0293B">
        <w:rPr>
          <w:rFonts w:eastAsiaTheme="minorEastAsia"/>
          <w:color w:val="auto"/>
          <w:sz w:val="22"/>
          <w:szCs w:val="22"/>
          <w:lang w:eastAsia="ru-RU"/>
        </w:rPr>
        <w:t>Чурапчинского</w:t>
      </w:r>
      <w:proofErr w:type="spellEnd"/>
      <w:r w:rsidR="00B0293B" w:rsidRPr="00B0293B">
        <w:rPr>
          <w:rFonts w:eastAsiaTheme="minorEastAsia"/>
          <w:color w:val="auto"/>
          <w:sz w:val="22"/>
          <w:szCs w:val="22"/>
          <w:lang w:eastAsia="ru-RU"/>
        </w:rPr>
        <w:t xml:space="preserve"> улуса РС (Я) (извещение № 0116300009424000078)</w:t>
      </w:r>
      <w:r w:rsidR="00B0293B">
        <w:rPr>
          <w:rFonts w:eastAsiaTheme="minorEastAsia"/>
          <w:color w:val="auto"/>
          <w:sz w:val="22"/>
          <w:szCs w:val="22"/>
          <w:lang w:eastAsia="ru-RU"/>
        </w:rPr>
        <w:t xml:space="preserve"> </w:t>
      </w:r>
      <w:r w:rsidRPr="00D923D7">
        <w:rPr>
          <w:color w:val="auto"/>
          <w:sz w:val="22"/>
          <w:szCs w:val="22"/>
        </w:rPr>
        <w:t>нарушившим</w:t>
      </w:r>
      <w:r w:rsidR="00270DDE">
        <w:rPr>
          <w:color w:val="auto"/>
          <w:sz w:val="22"/>
          <w:szCs w:val="22"/>
        </w:rPr>
        <w:t xml:space="preserve"> положения</w:t>
      </w:r>
      <w:r w:rsidRPr="00D923D7">
        <w:rPr>
          <w:color w:val="auto"/>
          <w:sz w:val="22"/>
          <w:szCs w:val="22"/>
        </w:rPr>
        <w:t xml:space="preserve"> </w:t>
      </w:r>
      <w:r w:rsidR="00B0293B" w:rsidRPr="00B0293B">
        <w:rPr>
          <w:color w:val="auto"/>
          <w:sz w:val="22"/>
          <w:szCs w:val="22"/>
        </w:rPr>
        <w:t xml:space="preserve">пункта 8 части 1 статьи 42 </w:t>
      </w:r>
      <w:r w:rsidR="00A67B38" w:rsidRPr="00D923D7">
        <w:rPr>
          <w:color w:val="auto"/>
          <w:sz w:val="22"/>
          <w:szCs w:val="22"/>
        </w:rPr>
        <w:t>Федерального</w:t>
      </w:r>
      <w:r w:rsidRPr="00D923D7">
        <w:rPr>
          <w:sz w:val="22"/>
          <w:szCs w:val="22"/>
        </w:rPr>
        <w:t xml:space="preserve"> закона от 05.04.2013 № 44-ФЗ «О контрактной системе в сфере закупок товаров, работ, услуг для обеспечения государственных и муниципальных нужд».</w:t>
      </w:r>
    </w:p>
    <w:p w:rsidR="00D923D7" w:rsidRPr="00343067" w:rsidRDefault="00D923D7" w:rsidP="00D923D7">
      <w:pPr>
        <w:widowControl w:val="0"/>
        <w:autoSpaceDE w:val="0"/>
        <w:autoSpaceDN w:val="0"/>
        <w:adjustRightInd w:val="0"/>
        <w:ind w:firstLine="567"/>
        <w:jc w:val="both"/>
        <w:rPr>
          <w:b/>
          <w:color w:val="auto"/>
          <w:sz w:val="22"/>
          <w:szCs w:val="22"/>
        </w:rPr>
      </w:pPr>
      <w:r w:rsidRPr="00D923D7">
        <w:rPr>
          <w:color w:val="auto"/>
          <w:sz w:val="22"/>
          <w:szCs w:val="22"/>
        </w:rPr>
        <w:t xml:space="preserve">3. </w:t>
      </w:r>
      <w:r w:rsidR="00343067">
        <w:rPr>
          <w:color w:val="auto"/>
          <w:sz w:val="22"/>
          <w:szCs w:val="22"/>
        </w:rPr>
        <w:t xml:space="preserve">В связи с тем, что </w:t>
      </w:r>
      <w:r w:rsidR="00B0293B">
        <w:rPr>
          <w:color w:val="auto"/>
          <w:sz w:val="22"/>
          <w:szCs w:val="22"/>
        </w:rPr>
        <w:t>по результатам определения поставщика закупка признана несостоявшейся</w:t>
      </w:r>
      <w:r w:rsidR="00343067">
        <w:rPr>
          <w:color w:val="auto"/>
          <w:sz w:val="22"/>
          <w:szCs w:val="22"/>
        </w:rPr>
        <w:t xml:space="preserve"> обязательное для исполнения предписани</w:t>
      </w:r>
      <w:r w:rsidR="00B0293B">
        <w:rPr>
          <w:color w:val="auto"/>
          <w:sz w:val="22"/>
          <w:szCs w:val="22"/>
        </w:rPr>
        <w:t>е в связи с выявленным нарушением</w:t>
      </w:r>
      <w:r w:rsidR="00343067">
        <w:rPr>
          <w:color w:val="auto"/>
          <w:sz w:val="22"/>
          <w:szCs w:val="22"/>
        </w:rPr>
        <w:t xml:space="preserve"> </w:t>
      </w:r>
      <w:r w:rsidR="00343067" w:rsidRPr="00343067">
        <w:rPr>
          <w:b/>
          <w:color w:val="auto"/>
          <w:sz w:val="22"/>
          <w:szCs w:val="22"/>
        </w:rPr>
        <w:t xml:space="preserve">не выдавать. </w:t>
      </w:r>
      <w:r w:rsidR="00270DDE">
        <w:rPr>
          <w:b/>
          <w:color w:val="auto"/>
          <w:sz w:val="22"/>
          <w:szCs w:val="22"/>
        </w:rPr>
        <w:t xml:space="preserve"> </w:t>
      </w:r>
    </w:p>
    <w:p w:rsidR="00D923D7" w:rsidRDefault="00D923D7" w:rsidP="00D923D7">
      <w:pPr>
        <w:widowControl w:val="0"/>
        <w:autoSpaceDE w:val="0"/>
        <w:autoSpaceDN w:val="0"/>
        <w:adjustRightInd w:val="0"/>
        <w:ind w:firstLine="567"/>
        <w:jc w:val="both"/>
        <w:rPr>
          <w:color w:val="auto"/>
          <w:sz w:val="22"/>
          <w:szCs w:val="22"/>
        </w:rPr>
      </w:pPr>
      <w:r w:rsidRPr="00D923D7">
        <w:rPr>
          <w:color w:val="auto"/>
          <w:sz w:val="22"/>
          <w:szCs w:val="22"/>
        </w:rPr>
        <w:t xml:space="preserve">4. Передать материалы дела должностному лицу </w:t>
      </w:r>
      <w:r w:rsidR="00001F8F">
        <w:rPr>
          <w:color w:val="auto"/>
          <w:sz w:val="22"/>
          <w:szCs w:val="22"/>
        </w:rPr>
        <w:t xml:space="preserve">Якутского УФАС России </w:t>
      </w:r>
      <w:r w:rsidRPr="00D923D7">
        <w:rPr>
          <w:color w:val="auto"/>
          <w:sz w:val="22"/>
          <w:szCs w:val="22"/>
        </w:rPr>
        <w:t xml:space="preserve">для рассмотрения вопроса о возбуждении административного производства.  </w:t>
      </w:r>
    </w:p>
    <w:p w:rsidR="00001F8F" w:rsidRPr="00D923D7" w:rsidRDefault="00001F8F" w:rsidP="00D923D7">
      <w:pPr>
        <w:widowControl w:val="0"/>
        <w:autoSpaceDE w:val="0"/>
        <w:autoSpaceDN w:val="0"/>
        <w:adjustRightInd w:val="0"/>
        <w:ind w:firstLine="567"/>
        <w:jc w:val="both"/>
        <w:rPr>
          <w:color w:val="auto"/>
          <w:sz w:val="22"/>
          <w:szCs w:val="22"/>
        </w:rPr>
      </w:pPr>
    </w:p>
    <w:p w:rsidR="000E38D6" w:rsidRPr="001C6BC5" w:rsidRDefault="000E38D6" w:rsidP="000E38D6">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1C6BC5">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1C6BC5" w:rsidRDefault="000E38D6" w:rsidP="000E38D6">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rsidR="00223870" w:rsidRDefault="00CE239E" w:rsidP="000E38D6">
      <w:pPr>
        <w:suppressAutoHyphens w:val="0"/>
        <w:spacing w:line="360" w:lineRule="auto"/>
        <w:ind w:right="-426"/>
        <w:jc w:val="both"/>
        <w:rPr>
          <w:rFonts w:eastAsiaTheme="minorEastAsia"/>
          <w:color w:val="000000" w:themeColor="text1"/>
          <w:sz w:val="22"/>
          <w:szCs w:val="22"/>
          <w:lang w:eastAsia="ru-RU"/>
        </w:rPr>
      </w:pPr>
      <w:r>
        <w:rPr>
          <w:rFonts w:eastAsiaTheme="minorEastAsia"/>
          <w:color w:val="000000" w:themeColor="text1"/>
          <w:sz w:val="22"/>
          <w:szCs w:val="22"/>
          <w:lang w:eastAsia="ru-RU"/>
        </w:rPr>
        <w:t>Заместитель председателя</w:t>
      </w:r>
      <w:r w:rsidR="002F40A1">
        <w:rPr>
          <w:rFonts w:eastAsiaTheme="minorEastAsia"/>
          <w:color w:val="000000" w:themeColor="text1"/>
          <w:sz w:val="22"/>
          <w:szCs w:val="22"/>
          <w:lang w:eastAsia="ru-RU"/>
        </w:rPr>
        <w:t xml:space="preserve"> комиссии</w:t>
      </w:r>
      <w:r w:rsidR="000E38D6" w:rsidRPr="001C6BC5">
        <w:rPr>
          <w:rFonts w:eastAsiaTheme="minorEastAsia"/>
          <w:color w:val="000000" w:themeColor="text1"/>
          <w:sz w:val="22"/>
          <w:szCs w:val="22"/>
          <w:lang w:eastAsia="ru-RU"/>
        </w:rPr>
        <w:tab/>
        <w:t xml:space="preserve">                                                    </w:t>
      </w:r>
      <w:r w:rsidR="000E38D6" w:rsidRPr="001C6BC5">
        <w:rPr>
          <w:rFonts w:eastAsiaTheme="minorEastAsia"/>
          <w:color w:val="000000" w:themeColor="text1"/>
          <w:sz w:val="22"/>
          <w:szCs w:val="22"/>
          <w:lang w:eastAsia="ru-RU"/>
        </w:rPr>
        <w:tab/>
      </w:r>
      <w:r w:rsidR="001D0660" w:rsidRPr="001C6BC5">
        <w:rPr>
          <w:rFonts w:eastAsiaTheme="minorEastAsia"/>
          <w:color w:val="000000" w:themeColor="text1"/>
          <w:sz w:val="22"/>
          <w:szCs w:val="22"/>
          <w:lang w:eastAsia="ru-RU"/>
        </w:rPr>
        <w:t xml:space="preserve">         </w:t>
      </w:r>
      <w:r w:rsidR="00704765" w:rsidRPr="001C6BC5">
        <w:rPr>
          <w:rFonts w:eastAsiaTheme="minorEastAsia"/>
          <w:color w:val="000000" w:themeColor="text1"/>
          <w:sz w:val="22"/>
          <w:szCs w:val="22"/>
          <w:lang w:eastAsia="ru-RU"/>
        </w:rPr>
        <w:t xml:space="preserve">  </w:t>
      </w:r>
      <w:r w:rsidR="001C6BC5">
        <w:rPr>
          <w:rFonts w:eastAsiaTheme="minorEastAsia"/>
          <w:color w:val="000000" w:themeColor="text1"/>
          <w:sz w:val="22"/>
          <w:szCs w:val="22"/>
          <w:lang w:eastAsia="ru-RU"/>
        </w:rPr>
        <w:t xml:space="preserve">          </w:t>
      </w:r>
      <w:r w:rsidR="002F2A11">
        <w:rPr>
          <w:rFonts w:eastAsiaTheme="minorEastAsia"/>
          <w:color w:val="000000" w:themeColor="text1"/>
          <w:sz w:val="22"/>
          <w:szCs w:val="22"/>
          <w:lang w:eastAsia="ru-RU"/>
        </w:rPr>
        <w:t xml:space="preserve">  </w:t>
      </w:r>
    </w:p>
    <w:p w:rsidR="00586FBC" w:rsidRPr="001C6BC5" w:rsidRDefault="00586FBC" w:rsidP="000E38D6">
      <w:pPr>
        <w:suppressAutoHyphens w:val="0"/>
        <w:spacing w:line="360" w:lineRule="auto"/>
        <w:ind w:right="-426"/>
        <w:jc w:val="both"/>
        <w:rPr>
          <w:rFonts w:eastAsiaTheme="minorEastAsia"/>
          <w:color w:val="000000" w:themeColor="text1"/>
          <w:sz w:val="22"/>
          <w:szCs w:val="22"/>
          <w:lang w:eastAsia="ru-RU"/>
        </w:rPr>
      </w:pPr>
    </w:p>
    <w:p w:rsidR="00D923D7" w:rsidRPr="001C6BC5" w:rsidRDefault="00644A82" w:rsidP="000E38D6">
      <w:pPr>
        <w:suppressAutoHyphens w:val="0"/>
        <w:spacing w:line="360" w:lineRule="auto"/>
        <w:ind w:right="-426"/>
        <w:jc w:val="both"/>
        <w:rPr>
          <w:rFonts w:eastAsiaTheme="minorEastAsia"/>
          <w:color w:val="000000" w:themeColor="text1"/>
          <w:sz w:val="22"/>
          <w:szCs w:val="22"/>
          <w:lang w:eastAsia="ru-RU"/>
        </w:rPr>
      </w:pPr>
      <w:r w:rsidRPr="001C6BC5">
        <w:rPr>
          <w:rFonts w:eastAsiaTheme="minorEastAsia"/>
          <w:color w:val="000000" w:themeColor="text1"/>
          <w:sz w:val="22"/>
          <w:szCs w:val="22"/>
          <w:lang w:eastAsia="ru-RU"/>
        </w:rPr>
        <w:t xml:space="preserve">Члены </w:t>
      </w:r>
      <w:r w:rsidR="00595A71" w:rsidRPr="001C6BC5">
        <w:rPr>
          <w:rFonts w:eastAsiaTheme="minorEastAsia"/>
          <w:color w:val="000000" w:themeColor="text1"/>
          <w:sz w:val="22"/>
          <w:szCs w:val="22"/>
          <w:lang w:eastAsia="ru-RU"/>
        </w:rPr>
        <w:t xml:space="preserve">комиссии: </w:t>
      </w:r>
      <w:r w:rsidR="00595A71" w:rsidRPr="001C6BC5">
        <w:rPr>
          <w:rFonts w:eastAsiaTheme="minorEastAsia"/>
          <w:color w:val="000000" w:themeColor="text1"/>
          <w:sz w:val="22"/>
          <w:szCs w:val="22"/>
          <w:lang w:eastAsia="ru-RU"/>
        </w:rPr>
        <w:tab/>
      </w:r>
      <w:r w:rsidRPr="001C6BC5">
        <w:rPr>
          <w:rFonts w:eastAsiaTheme="minorEastAsia"/>
          <w:color w:val="000000" w:themeColor="text1"/>
          <w:sz w:val="22"/>
          <w:szCs w:val="22"/>
          <w:lang w:eastAsia="ru-RU"/>
        </w:rPr>
        <w:t xml:space="preserve">    </w:t>
      </w:r>
      <w:r w:rsidR="000E38D6" w:rsidRPr="001C6BC5">
        <w:rPr>
          <w:rFonts w:eastAsiaTheme="minorEastAsia"/>
          <w:color w:val="000000" w:themeColor="text1"/>
          <w:sz w:val="22"/>
          <w:szCs w:val="22"/>
          <w:lang w:eastAsia="ru-RU"/>
        </w:rPr>
        <w:tab/>
      </w:r>
      <w:r w:rsidR="000E38D6" w:rsidRPr="001C6BC5">
        <w:rPr>
          <w:rFonts w:eastAsiaTheme="minorEastAsia"/>
          <w:color w:val="000000" w:themeColor="text1"/>
          <w:sz w:val="22"/>
          <w:szCs w:val="22"/>
          <w:lang w:eastAsia="ru-RU"/>
        </w:rPr>
        <w:tab/>
      </w:r>
      <w:r w:rsidR="000E38D6" w:rsidRPr="001C6BC5">
        <w:rPr>
          <w:rFonts w:eastAsiaTheme="minorEastAsia"/>
          <w:color w:val="000000" w:themeColor="text1"/>
          <w:sz w:val="22"/>
          <w:szCs w:val="22"/>
          <w:lang w:eastAsia="ru-RU"/>
        </w:rPr>
        <w:tab/>
      </w:r>
      <w:r w:rsidR="000E38D6" w:rsidRPr="001C6BC5">
        <w:rPr>
          <w:rFonts w:eastAsiaTheme="minorEastAsia"/>
          <w:color w:val="000000" w:themeColor="text1"/>
          <w:sz w:val="22"/>
          <w:szCs w:val="22"/>
          <w:lang w:eastAsia="ru-RU"/>
        </w:rPr>
        <w:tab/>
      </w:r>
      <w:r w:rsidR="000E38D6" w:rsidRPr="001C6BC5">
        <w:rPr>
          <w:rFonts w:eastAsiaTheme="minorEastAsia"/>
          <w:color w:val="000000" w:themeColor="text1"/>
          <w:sz w:val="22"/>
          <w:szCs w:val="22"/>
          <w:lang w:eastAsia="ru-RU"/>
        </w:rPr>
        <w:tab/>
      </w:r>
      <w:r w:rsidR="004C7A7B" w:rsidRPr="001C6BC5">
        <w:rPr>
          <w:rFonts w:eastAsiaTheme="minorEastAsia"/>
          <w:color w:val="000000" w:themeColor="text1"/>
          <w:sz w:val="22"/>
          <w:szCs w:val="22"/>
          <w:lang w:eastAsia="ru-RU"/>
        </w:rPr>
        <w:tab/>
      </w:r>
      <w:r w:rsidR="004C7A7B" w:rsidRPr="001C6BC5">
        <w:rPr>
          <w:rFonts w:eastAsiaTheme="minorEastAsia"/>
          <w:color w:val="000000" w:themeColor="text1"/>
          <w:sz w:val="22"/>
          <w:szCs w:val="22"/>
          <w:lang w:eastAsia="ru-RU"/>
        </w:rPr>
        <w:tab/>
      </w:r>
      <w:r w:rsidR="004C7A7B" w:rsidRPr="001C6BC5">
        <w:rPr>
          <w:rFonts w:eastAsiaTheme="minorEastAsia"/>
          <w:color w:val="000000" w:themeColor="text1"/>
          <w:sz w:val="22"/>
          <w:szCs w:val="22"/>
          <w:lang w:eastAsia="ru-RU"/>
        </w:rPr>
        <w:tab/>
      </w:r>
      <w:r w:rsidR="00D923D7">
        <w:rPr>
          <w:rFonts w:eastAsiaTheme="minorEastAsia"/>
          <w:color w:val="000000" w:themeColor="text1"/>
          <w:sz w:val="22"/>
          <w:szCs w:val="22"/>
          <w:lang w:eastAsia="ru-RU"/>
        </w:rPr>
        <w:t xml:space="preserve">      </w:t>
      </w:r>
    </w:p>
    <w:p w:rsidR="000E38D6" w:rsidRPr="001C6BC5" w:rsidRDefault="006761FE" w:rsidP="000E38D6">
      <w:pPr>
        <w:suppressAutoHyphens w:val="0"/>
        <w:spacing w:line="360" w:lineRule="auto"/>
        <w:ind w:right="-426"/>
        <w:jc w:val="both"/>
        <w:rPr>
          <w:rFonts w:eastAsiaTheme="minorEastAsia"/>
          <w:color w:val="000000" w:themeColor="text1"/>
          <w:sz w:val="22"/>
          <w:szCs w:val="22"/>
          <w:lang w:eastAsia="ru-RU"/>
        </w:rPr>
      </w:pPr>
      <w:r w:rsidRPr="001C6BC5">
        <w:rPr>
          <w:rFonts w:eastAsiaTheme="minorEastAsia"/>
          <w:color w:val="000000" w:themeColor="text1"/>
          <w:sz w:val="22"/>
          <w:szCs w:val="22"/>
          <w:lang w:eastAsia="ru-RU"/>
        </w:rPr>
        <w:t xml:space="preserve">                                                                                                      </w:t>
      </w:r>
      <w:r w:rsidR="004C7A7B" w:rsidRPr="001C6BC5">
        <w:rPr>
          <w:rFonts w:eastAsiaTheme="minorEastAsia"/>
          <w:color w:val="000000" w:themeColor="text1"/>
          <w:sz w:val="22"/>
          <w:szCs w:val="22"/>
          <w:lang w:eastAsia="ru-RU"/>
        </w:rPr>
        <w:t xml:space="preserve">                        </w:t>
      </w:r>
      <w:r w:rsidR="00704765" w:rsidRPr="001C6BC5">
        <w:rPr>
          <w:rFonts w:eastAsiaTheme="minorEastAsia"/>
          <w:color w:val="000000" w:themeColor="text1"/>
          <w:sz w:val="22"/>
          <w:szCs w:val="22"/>
          <w:lang w:eastAsia="ru-RU"/>
        </w:rPr>
        <w:t xml:space="preserve">            </w:t>
      </w:r>
      <w:r w:rsidR="001C6BC5">
        <w:rPr>
          <w:rFonts w:eastAsiaTheme="minorEastAsia"/>
          <w:color w:val="000000" w:themeColor="text1"/>
          <w:sz w:val="22"/>
          <w:szCs w:val="22"/>
          <w:lang w:eastAsia="ru-RU"/>
        </w:rPr>
        <w:t xml:space="preserve">           </w:t>
      </w:r>
      <w:r w:rsidR="00D923D7">
        <w:rPr>
          <w:rFonts w:eastAsiaTheme="minorEastAsia"/>
          <w:color w:val="000000" w:themeColor="text1"/>
          <w:sz w:val="22"/>
          <w:szCs w:val="22"/>
          <w:lang w:eastAsia="ru-RU"/>
        </w:rPr>
        <w:t xml:space="preserve">     </w:t>
      </w:r>
      <w:r w:rsidR="00223870" w:rsidRPr="001C6BC5">
        <w:rPr>
          <w:rFonts w:eastAsiaTheme="minorEastAsia"/>
          <w:color w:val="000000" w:themeColor="text1"/>
          <w:sz w:val="22"/>
          <w:szCs w:val="22"/>
          <w:lang w:eastAsia="ru-RU"/>
        </w:rPr>
        <w:t xml:space="preserve"> </w:t>
      </w:r>
    </w:p>
    <w:sectPr w:rsidR="000E38D6" w:rsidRPr="001C6BC5" w:rsidSect="00B87303">
      <w:headerReference w:type="default" r:id="rId10"/>
      <w:footerReference w:type="default" r:id="rId11"/>
      <w:footerReference w:type="first" r:id="rId12"/>
      <w:pgSz w:w="11906" w:h="16838" w:code="9"/>
      <w:pgMar w:top="851" w:right="566" w:bottom="851" w:left="1134"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D25" w:rsidRDefault="00156D25" w:rsidP="00010B6F">
      <w:r>
        <w:separator/>
      </w:r>
    </w:p>
  </w:endnote>
  <w:endnote w:type="continuationSeparator" w:id="0">
    <w:p w:rsidR="00156D25" w:rsidRDefault="00156D2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D25" w:rsidRDefault="00156D25">
    <w:pPr>
      <w:pStyle w:val="ad"/>
      <w:jc w:val="center"/>
    </w:pPr>
  </w:p>
  <w:p w:rsidR="00156D25" w:rsidRDefault="00156D2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D25" w:rsidRDefault="00156D25">
    <w:pPr>
      <w:pStyle w:val="ad"/>
      <w:jc w:val="center"/>
    </w:pPr>
  </w:p>
  <w:p w:rsidR="00156D25" w:rsidRDefault="00156D2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D25" w:rsidRDefault="00156D25" w:rsidP="00010B6F">
      <w:r>
        <w:separator/>
      </w:r>
    </w:p>
  </w:footnote>
  <w:footnote w:type="continuationSeparator" w:id="0">
    <w:p w:rsidR="00156D25" w:rsidRDefault="00156D2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D25" w:rsidRDefault="00156D2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F9E4403E"/>
    <w:lvl w:ilvl="0" w:tplc="05ACFB22">
      <w:start w:val="1"/>
      <w:numFmt w:val="decimal"/>
      <w:lvlText w:val="%1."/>
      <w:lvlJc w:val="left"/>
      <w:pPr>
        <w:ind w:left="0" w:firstLine="567"/>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0"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4"/>
  </w:num>
  <w:num w:numId="3">
    <w:abstractNumId w:val="18"/>
  </w:num>
  <w:num w:numId="4">
    <w:abstractNumId w:val="12"/>
  </w:num>
  <w:num w:numId="5">
    <w:abstractNumId w:val="11"/>
  </w:num>
  <w:num w:numId="6">
    <w:abstractNumId w:val="3"/>
  </w:num>
  <w:num w:numId="7">
    <w:abstractNumId w:val="30"/>
  </w:num>
  <w:num w:numId="8">
    <w:abstractNumId w:val="25"/>
  </w:num>
  <w:num w:numId="9">
    <w:abstractNumId w:val="1"/>
  </w:num>
  <w:num w:numId="10">
    <w:abstractNumId w:val="13"/>
  </w:num>
  <w:num w:numId="11">
    <w:abstractNumId w:val="37"/>
  </w:num>
  <w:num w:numId="12">
    <w:abstractNumId w:val="22"/>
  </w:num>
  <w:num w:numId="13">
    <w:abstractNumId w:val="0"/>
  </w:num>
  <w:num w:numId="14">
    <w:abstractNumId w:val="33"/>
  </w:num>
  <w:num w:numId="15">
    <w:abstractNumId w:val="7"/>
  </w:num>
  <w:num w:numId="16">
    <w:abstractNumId w:val="26"/>
  </w:num>
  <w:num w:numId="17">
    <w:abstractNumId w:val="35"/>
  </w:num>
  <w:num w:numId="18">
    <w:abstractNumId w:val="2"/>
  </w:num>
  <w:num w:numId="19">
    <w:abstractNumId w:val="19"/>
  </w:num>
  <w:num w:numId="20">
    <w:abstractNumId w:val="28"/>
  </w:num>
  <w:num w:numId="21">
    <w:abstractNumId w:val="5"/>
  </w:num>
  <w:num w:numId="22">
    <w:abstractNumId w:val="15"/>
  </w:num>
  <w:num w:numId="23">
    <w:abstractNumId w:val="27"/>
  </w:num>
  <w:num w:numId="24">
    <w:abstractNumId w:val="20"/>
  </w:num>
  <w:num w:numId="25">
    <w:abstractNumId w:val="29"/>
  </w:num>
  <w:num w:numId="26">
    <w:abstractNumId w:val="32"/>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6"/>
  </w:num>
  <w:num w:numId="34">
    <w:abstractNumId w:val="31"/>
  </w:num>
  <w:num w:numId="35">
    <w:abstractNumId w:val="10"/>
  </w:num>
  <w:num w:numId="36">
    <w:abstractNumId w:val="4"/>
  </w:num>
  <w:num w:numId="37">
    <w:abstractNumId w:val="24"/>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467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1F8F"/>
    <w:rsid w:val="000038E8"/>
    <w:rsid w:val="00006655"/>
    <w:rsid w:val="000101CA"/>
    <w:rsid w:val="00010B6F"/>
    <w:rsid w:val="0001237E"/>
    <w:rsid w:val="0001252B"/>
    <w:rsid w:val="00012D2D"/>
    <w:rsid w:val="00012DB9"/>
    <w:rsid w:val="0001733C"/>
    <w:rsid w:val="00017B5E"/>
    <w:rsid w:val="0002163C"/>
    <w:rsid w:val="000219A0"/>
    <w:rsid w:val="00021D94"/>
    <w:rsid w:val="00023A2A"/>
    <w:rsid w:val="0002497D"/>
    <w:rsid w:val="00027D71"/>
    <w:rsid w:val="00031774"/>
    <w:rsid w:val="000323F7"/>
    <w:rsid w:val="000331CD"/>
    <w:rsid w:val="00034C46"/>
    <w:rsid w:val="0003557F"/>
    <w:rsid w:val="000367EA"/>
    <w:rsid w:val="000409A2"/>
    <w:rsid w:val="00042DC5"/>
    <w:rsid w:val="00043799"/>
    <w:rsid w:val="00044552"/>
    <w:rsid w:val="00050320"/>
    <w:rsid w:val="000530A4"/>
    <w:rsid w:val="00053D13"/>
    <w:rsid w:val="00056E87"/>
    <w:rsid w:val="00061B44"/>
    <w:rsid w:val="00061C62"/>
    <w:rsid w:val="00062BA0"/>
    <w:rsid w:val="00063E8D"/>
    <w:rsid w:val="00064AF6"/>
    <w:rsid w:val="00064CF0"/>
    <w:rsid w:val="00064D80"/>
    <w:rsid w:val="00065EE8"/>
    <w:rsid w:val="0006750B"/>
    <w:rsid w:val="000702A8"/>
    <w:rsid w:val="0007044A"/>
    <w:rsid w:val="0007088A"/>
    <w:rsid w:val="00076CC6"/>
    <w:rsid w:val="00076FBA"/>
    <w:rsid w:val="000770C0"/>
    <w:rsid w:val="00081CE1"/>
    <w:rsid w:val="00085215"/>
    <w:rsid w:val="000871A9"/>
    <w:rsid w:val="00090926"/>
    <w:rsid w:val="0009101E"/>
    <w:rsid w:val="00093177"/>
    <w:rsid w:val="000940DA"/>
    <w:rsid w:val="00094DF0"/>
    <w:rsid w:val="00095B76"/>
    <w:rsid w:val="00095DC6"/>
    <w:rsid w:val="00096509"/>
    <w:rsid w:val="0009696B"/>
    <w:rsid w:val="000A1639"/>
    <w:rsid w:val="000A165F"/>
    <w:rsid w:val="000B110E"/>
    <w:rsid w:val="000B31BC"/>
    <w:rsid w:val="000B38E5"/>
    <w:rsid w:val="000B43AA"/>
    <w:rsid w:val="000B4635"/>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114F"/>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4872"/>
    <w:rsid w:val="001353BD"/>
    <w:rsid w:val="00135C92"/>
    <w:rsid w:val="00136540"/>
    <w:rsid w:val="00137074"/>
    <w:rsid w:val="0014015C"/>
    <w:rsid w:val="00140360"/>
    <w:rsid w:val="0014062A"/>
    <w:rsid w:val="00141110"/>
    <w:rsid w:val="00141232"/>
    <w:rsid w:val="00141C20"/>
    <w:rsid w:val="00144089"/>
    <w:rsid w:val="0014525E"/>
    <w:rsid w:val="00145973"/>
    <w:rsid w:val="00150009"/>
    <w:rsid w:val="00150B7F"/>
    <w:rsid w:val="001527ED"/>
    <w:rsid w:val="001538F7"/>
    <w:rsid w:val="00155242"/>
    <w:rsid w:val="0015537E"/>
    <w:rsid w:val="00155882"/>
    <w:rsid w:val="0015638D"/>
    <w:rsid w:val="00156D25"/>
    <w:rsid w:val="001603F5"/>
    <w:rsid w:val="0016324C"/>
    <w:rsid w:val="00163366"/>
    <w:rsid w:val="00164644"/>
    <w:rsid w:val="00165405"/>
    <w:rsid w:val="00167FD5"/>
    <w:rsid w:val="001710D1"/>
    <w:rsid w:val="00171419"/>
    <w:rsid w:val="00171B28"/>
    <w:rsid w:val="00171F94"/>
    <w:rsid w:val="00172444"/>
    <w:rsid w:val="001724EB"/>
    <w:rsid w:val="00172723"/>
    <w:rsid w:val="00173797"/>
    <w:rsid w:val="00173E3E"/>
    <w:rsid w:val="001741A9"/>
    <w:rsid w:val="0017596C"/>
    <w:rsid w:val="00175D49"/>
    <w:rsid w:val="00177EBD"/>
    <w:rsid w:val="00180C09"/>
    <w:rsid w:val="00182FFF"/>
    <w:rsid w:val="001840A4"/>
    <w:rsid w:val="0018511E"/>
    <w:rsid w:val="00187BB7"/>
    <w:rsid w:val="001905B3"/>
    <w:rsid w:val="00191E58"/>
    <w:rsid w:val="00192F41"/>
    <w:rsid w:val="00194A11"/>
    <w:rsid w:val="00194B9D"/>
    <w:rsid w:val="0019622B"/>
    <w:rsid w:val="00196A41"/>
    <w:rsid w:val="001977EF"/>
    <w:rsid w:val="001A0835"/>
    <w:rsid w:val="001A2D13"/>
    <w:rsid w:val="001A414F"/>
    <w:rsid w:val="001A7C15"/>
    <w:rsid w:val="001B1CD3"/>
    <w:rsid w:val="001B3C41"/>
    <w:rsid w:val="001B5A78"/>
    <w:rsid w:val="001B647C"/>
    <w:rsid w:val="001B7C8F"/>
    <w:rsid w:val="001C1704"/>
    <w:rsid w:val="001C38F0"/>
    <w:rsid w:val="001C40AE"/>
    <w:rsid w:val="001C67DA"/>
    <w:rsid w:val="001C6B8C"/>
    <w:rsid w:val="001C6BC5"/>
    <w:rsid w:val="001D0660"/>
    <w:rsid w:val="001D0FA2"/>
    <w:rsid w:val="001D1562"/>
    <w:rsid w:val="001D2454"/>
    <w:rsid w:val="001D3DDB"/>
    <w:rsid w:val="001D6068"/>
    <w:rsid w:val="001D6CB8"/>
    <w:rsid w:val="001E113B"/>
    <w:rsid w:val="001E2003"/>
    <w:rsid w:val="001E3156"/>
    <w:rsid w:val="001E33F5"/>
    <w:rsid w:val="001E49C4"/>
    <w:rsid w:val="001E6F08"/>
    <w:rsid w:val="001F00A2"/>
    <w:rsid w:val="001F01F8"/>
    <w:rsid w:val="001F06AF"/>
    <w:rsid w:val="001F1AFE"/>
    <w:rsid w:val="001F1C7E"/>
    <w:rsid w:val="001F2B39"/>
    <w:rsid w:val="001F6EFC"/>
    <w:rsid w:val="001F6F26"/>
    <w:rsid w:val="001F7284"/>
    <w:rsid w:val="002038AC"/>
    <w:rsid w:val="0020418C"/>
    <w:rsid w:val="002058E0"/>
    <w:rsid w:val="00206EC8"/>
    <w:rsid w:val="00210242"/>
    <w:rsid w:val="00211074"/>
    <w:rsid w:val="00211268"/>
    <w:rsid w:val="00213D8A"/>
    <w:rsid w:val="00216360"/>
    <w:rsid w:val="00221BE2"/>
    <w:rsid w:val="00223640"/>
    <w:rsid w:val="0022377E"/>
    <w:rsid w:val="00223870"/>
    <w:rsid w:val="00226857"/>
    <w:rsid w:val="0022745E"/>
    <w:rsid w:val="0022770C"/>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4EEE"/>
    <w:rsid w:val="00265A78"/>
    <w:rsid w:val="00270DDE"/>
    <w:rsid w:val="00272733"/>
    <w:rsid w:val="0027326E"/>
    <w:rsid w:val="002737B9"/>
    <w:rsid w:val="002765CF"/>
    <w:rsid w:val="00277D08"/>
    <w:rsid w:val="00280845"/>
    <w:rsid w:val="00282D82"/>
    <w:rsid w:val="0028374B"/>
    <w:rsid w:val="0028571F"/>
    <w:rsid w:val="00286A7F"/>
    <w:rsid w:val="0029084A"/>
    <w:rsid w:val="00292058"/>
    <w:rsid w:val="00293D7E"/>
    <w:rsid w:val="0029410F"/>
    <w:rsid w:val="00294742"/>
    <w:rsid w:val="00294FD1"/>
    <w:rsid w:val="002A11BC"/>
    <w:rsid w:val="002A3BCB"/>
    <w:rsid w:val="002A5665"/>
    <w:rsid w:val="002A59E9"/>
    <w:rsid w:val="002A5D3C"/>
    <w:rsid w:val="002A64DC"/>
    <w:rsid w:val="002A73E0"/>
    <w:rsid w:val="002B074B"/>
    <w:rsid w:val="002B2565"/>
    <w:rsid w:val="002B2D32"/>
    <w:rsid w:val="002B5145"/>
    <w:rsid w:val="002B64EE"/>
    <w:rsid w:val="002B6F5A"/>
    <w:rsid w:val="002C1769"/>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2A11"/>
    <w:rsid w:val="002F35A2"/>
    <w:rsid w:val="002F3790"/>
    <w:rsid w:val="002F40A1"/>
    <w:rsid w:val="002F5208"/>
    <w:rsid w:val="002F69AC"/>
    <w:rsid w:val="00300730"/>
    <w:rsid w:val="00301AD8"/>
    <w:rsid w:val="00302578"/>
    <w:rsid w:val="003025D7"/>
    <w:rsid w:val="00302CC0"/>
    <w:rsid w:val="00304479"/>
    <w:rsid w:val="00304608"/>
    <w:rsid w:val="00304A02"/>
    <w:rsid w:val="0030540D"/>
    <w:rsid w:val="003066C0"/>
    <w:rsid w:val="003067D1"/>
    <w:rsid w:val="00307E90"/>
    <w:rsid w:val="003119E9"/>
    <w:rsid w:val="003129D5"/>
    <w:rsid w:val="0031502C"/>
    <w:rsid w:val="003168C0"/>
    <w:rsid w:val="00317419"/>
    <w:rsid w:val="00317D37"/>
    <w:rsid w:val="003229FC"/>
    <w:rsid w:val="003237A3"/>
    <w:rsid w:val="00323E38"/>
    <w:rsid w:val="00324D74"/>
    <w:rsid w:val="00331651"/>
    <w:rsid w:val="003336DB"/>
    <w:rsid w:val="00334F37"/>
    <w:rsid w:val="00343067"/>
    <w:rsid w:val="00343927"/>
    <w:rsid w:val="00343E7C"/>
    <w:rsid w:val="00345628"/>
    <w:rsid w:val="00346306"/>
    <w:rsid w:val="00352204"/>
    <w:rsid w:val="00355EFE"/>
    <w:rsid w:val="00356E7B"/>
    <w:rsid w:val="00362A0A"/>
    <w:rsid w:val="00363095"/>
    <w:rsid w:val="003631DB"/>
    <w:rsid w:val="00364A2C"/>
    <w:rsid w:val="00366C82"/>
    <w:rsid w:val="00367679"/>
    <w:rsid w:val="00367B97"/>
    <w:rsid w:val="00370150"/>
    <w:rsid w:val="00371B3F"/>
    <w:rsid w:val="00372C1C"/>
    <w:rsid w:val="00374982"/>
    <w:rsid w:val="00376176"/>
    <w:rsid w:val="003768C6"/>
    <w:rsid w:val="0037720F"/>
    <w:rsid w:val="00381EDE"/>
    <w:rsid w:val="00382E0E"/>
    <w:rsid w:val="003832F8"/>
    <w:rsid w:val="0038393C"/>
    <w:rsid w:val="003844A4"/>
    <w:rsid w:val="00384ACB"/>
    <w:rsid w:val="00385758"/>
    <w:rsid w:val="0039098A"/>
    <w:rsid w:val="003919A9"/>
    <w:rsid w:val="003935B8"/>
    <w:rsid w:val="0039627C"/>
    <w:rsid w:val="00397259"/>
    <w:rsid w:val="003A023F"/>
    <w:rsid w:val="003A09E2"/>
    <w:rsid w:val="003A0DE3"/>
    <w:rsid w:val="003A12F3"/>
    <w:rsid w:val="003A1357"/>
    <w:rsid w:val="003A2029"/>
    <w:rsid w:val="003A2A38"/>
    <w:rsid w:val="003A37AD"/>
    <w:rsid w:val="003B5158"/>
    <w:rsid w:val="003B7155"/>
    <w:rsid w:val="003C03EF"/>
    <w:rsid w:val="003C0CFB"/>
    <w:rsid w:val="003C2110"/>
    <w:rsid w:val="003C2179"/>
    <w:rsid w:val="003C62CB"/>
    <w:rsid w:val="003C7039"/>
    <w:rsid w:val="003D042B"/>
    <w:rsid w:val="003D12A3"/>
    <w:rsid w:val="003D2433"/>
    <w:rsid w:val="003D51BB"/>
    <w:rsid w:val="003E1CF4"/>
    <w:rsid w:val="003E3288"/>
    <w:rsid w:val="003E5C1C"/>
    <w:rsid w:val="003F13F3"/>
    <w:rsid w:val="003F3D23"/>
    <w:rsid w:val="003F3EB9"/>
    <w:rsid w:val="003F7731"/>
    <w:rsid w:val="004002D0"/>
    <w:rsid w:val="00400F8F"/>
    <w:rsid w:val="0040106B"/>
    <w:rsid w:val="00401423"/>
    <w:rsid w:val="004029EE"/>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7C33"/>
    <w:rsid w:val="00490B0D"/>
    <w:rsid w:val="004919CB"/>
    <w:rsid w:val="00493A1F"/>
    <w:rsid w:val="0049406D"/>
    <w:rsid w:val="00494169"/>
    <w:rsid w:val="004956F3"/>
    <w:rsid w:val="00497514"/>
    <w:rsid w:val="004A22D8"/>
    <w:rsid w:val="004A3664"/>
    <w:rsid w:val="004A3C6E"/>
    <w:rsid w:val="004A5C75"/>
    <w:rsid w:val="004A6D03"/>
    <w:rsid w:val="004A7596"/>
    <w:rsid w:val="004B2807"/>
    <w:rsid w:val="004B3B92"/>
    <w:rsid w:val="004B4295"/>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3904"/>
    <w:rsid w:val="0051436B"/>
    <w:rsid w:val="00515D9A"/>
    <w:rsid w:val="00517290"/>
    <w:rsid w:val="005218C7"/>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38C4"/>
    <w:rsid w:val="0054460C"/>
    <w:rsid w:val="00546AAF"/>
    <w:rsid w:val="00550100"/>
    <w:rsid w:val="0055245E"/>
    <w:rsid w:val="00553199"/>
    <w:rsid w:val="005531D5"/>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86FBC"/>
    <w:rsid w:val="00591BBF"/>
    <w:rsid w:val="005925A2"/>
    <w:rsid w:val="00595518"/>
    <w:rsid w:val="00595A71"/>
    <w:rsid w:val="0059733C"/>
    <w:rsid w:val="005A1804"/>
    <w:rsid w:val="005A2AA2"/>
    <w:rsid w:val="005A5CC7"/>
    <w:rsid w:val="005B0EFE"/>
    <w:rsid w:val="005B124A"/>
    <w:rsid w:val="005B1272"/>
    <w:rsid w:val="005B1736"/>
    <w:rsid w:val="005B1818"/>
    <w:rsid w:val="005B2D12"/>
    <w:rsid w:val="005B5FEB"/>
    <w:rsid w:val="005B615B"/>
    <w:rsid w:val="005B7850"/>
    <w:rsid w:val="005C01E3"/>
    <w:rsid w:val="005C379A"/>
    <w:rsid w:val="005C3E25"/>
    <w:rsid w:val="005C643A"/>
    <w:rsid w:val="005D11C8"/>
    <w:rsid w:val="005D4697"/>
    <w:rsid w:val="005D4FDA"/>
    <w:rsid w:val="005D669E"/>
    <w:rsid w:val="005E051A"/>
    <w:rsid w:val="005E1123"/>
    <w:rsid w:val="005E2A46"/>
    <w:rsid w:val="005E43DB"/>
    <w:rsid w:val="005E4D05"/>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A82"/>
    <w:rsid w:val="00646FE7"/>
    <w:rsid w:val="006478B6"/>
    <w:rsid w:val="00651C20"/>
    <w:rsid w:val="006528FB"/>
    <w:rsid w:val="0065726D"/>
    <w:rsid w:val="00662417"/>
    <w:rsid w:val="00664196"/>
    <w:rsid w:val="00664EBA"/>
    <w:rsid w:val="00667399"/>
    <w:rsid w:val="006676BC"/>
    <w:rsid w:val="006761FE"/>
    <w:rsid w:val="0068172A"/>
    <w:rsid w:val="00685811"/>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6E51"/>
    <w:rsid w:val="006D2D3F"/>
    <w:rsid w:val="006D41B3"/>
    <w:rsid w:val="006D4B73"/>
    <w:rsid w:val="006E261E"/>
    <w:rsid w:val="006E4F8F"/>
    <w:rsid w:val="006E568E"/>
    <w:rsid w:val="006E5FEC"/>
    <w:rsid w:val="006E7960"/>
    <w:rsid w:val="006F0476"/>
    <w:rsid w:val="006F1F4D"/>
    <w:rsid w:val="006F24EB"/>
    <w:rsid w:val="006F332B"/>
    <w:rsid w:val="006F403C"/>
    <w:rsid w:val="007029F9"/>
    <w:rsid w:val="00704765"/>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314BC"/>
    <w:rsid w:val="00731F2E"/>
    <w:rsid w:val="00736D7B"/>
    <w:rsid w:val="00737F23"/>
    <w:rsid w:val="0074358A"/>
    <w:rsid w:val="007437E6"/>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02F0"/>
    <w:rsid w:val="00781032"/>
    <w:rsid w:val="00781E11"/>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5932"/>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4FCE"/>
    <w:rsid w:val="007E66DA"/>
    <w:rsid w:val="007E67AC"/>
    <w:rsid w:val="007E69D1"/>
    <w:rsid w:val="007E6E8C"/>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1B9"/>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491A"/>
    <w:rsid w:val="0086673D"/>
    <w:rsid w:val="0086798E"/>
    <w:rsid w:val="0087159F"/>
    <w:rsid w:val="00871933"/>
    <w:rsid w:val="00871ACE"/>
    <w:rsid w:val="00875B97"/>
    <w:rsid w:val="00875E39"/>
    <w:rsid w:val="00877442"/>
    <w:rsid w:val="00877A1E"/>
    <w:rsid w:val="00880531"/>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309"/>
    <w:rsid w:val="008B36CD"/>
    <w:rsid w:val="008B3DD1"/>
    <w:rsid w:val="008B58CA"/>
    <w:rsid w:val="008B5F34"/>
    <w:rsid w:val="008B686E"/>
    <w:rsid w:val="008B70BA"/>
    <w:rsid w:val="008C2C3D"/>
    <w:rsid w:val="008C3859"/>
    <w:rsid w:val="008C449C"/>
    <w:rsid w:val="008C5954"/>
    <w:rsid w:val="008D0512"/>
    <w:rsid w:val="008D1719"/>
    <w:rsid w:val="008D2562"/>
    <w:rsid w:val="008D2C14"/>
    <w:rsid w:val="008D3989"/>
    <w:rsid w:val="008D4BF2"/>
    <w:rsid w:val="008D4DDC"/>
    <w:rsid w:val="008D5A4F"/>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5637"/>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6174"/>
    <w:rsid w:val="00976AE9"/>
    <w:rsid w:val="00980221"/>
    <w:rsid w:val="00981B47"/>
    <w:rsid w:val="00981BE9"/>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268BC"/>
    <w:rsid w:val="00A32716"/>
    <w:rsid w:val="00A34AC8"/>
    <w:rsid w:val="00A43827"/>
    <w:rsid w:val="00A46333"/>
    <w:rsid w:val="00A46E55"/>
    <w:rsid w:val="00A470E6"/>
    <w:rsid w:val="00A50AE3"/>
    <w:rsid w:val="00A54890"/>
    <w:rsid w:val="00A548D5"/>
    <w:rsid w:val="00A568E3"/>
    <w:rsid w:val="00A61256"/>
    <w:rsid w:val="00A64417"/>
    <w:rsid w:val="00A65C50"/>
    <w:rsid w:val="00A661EB"/>
    <w:rsid w:val="00A67B38"/>
    <w:rsid w:val="00A67EC5"/>
    <w:rsid w:val="00A7069F"/>
    <w:rsid w:val="00A707BC"/>
    <w:rsid w:val="00A72F45"/>
    <w:rsid w:val="00A74D41"/>
    <w:rsid w:val="00A75EE2"/>
    <w:rsid w:val="00A77438"/>
    <w:rsid w:val="00A7784E"/>
    <w:rsid w:val="00A77EE8"/>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1DC"/>
    <w:rsid w:val="00A9741E"/>
    <w:rsid w:val="00AA017A"/>
    <w:rsid w:val="00AA3261"/>
    <w:rsid w:val="00AA590D"/>
    <w:rsid w:val="00AA698A"/>
    <w:rsid w:val="00AA7F1A"/>
    <w:rsid w:val="00AB26B6"/>
    <w:rsid w:val="00AB5364"/>
    <w:rsid w:val="00AC5603"/>
    <w:rsid w:val="00AC583D"/>
    <w:rsid w:val="00AC6678"/>
    <w:rsid w:val="00AC66D8"/>
    <w:rsid w:val="00AD1E91"/>
    <w:rsid w:val="00AD2D80"/>
    <w:rsid w:val="00AD3758"/>
    <w:rsid w:val="00AD5751"/>
    <w:rsid w:val="00AD7D2E"/>
    <w:rsid w:val="00AE12E0"/>
    <w:rsid w:val="00AE1344"/>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5723"/>
    <w:rsid w:val="00AF7976"/>
    <w:rsid w:val="00B0042E"/>
    <w:rsid w:val="00B00E59"/>
    <w:rsid w:val="00B01DC4"/>
    <w:rsid w:val="00B01F35"/>
    <w:rsid w:val="00B0293B"/>
    <w:rsid w:val="00B04846"/>
    <w:rsid w:val="00B06923"/>
    <w:rsid w:val="00B06C6B"/>
    <w:rsid w:val="00B06E6B"/>
    <w:rsid w:val="00B13986"/>
    <w:rsid w:val="00B22D68"/>
    <w:rsid w:val="00B237B7"/>
    <w:rsid w:val="00B264CC"/>
    <w:rsid w:val="00B26AC3"/>
    <w:rsid w:val="00B275E5"/>
    <w:rsid w:val="00B27E45"/>
    <w:rsid w:val="00B321D1"/>
    <w:rsid w:val="00B35E9F"/>
    <w:rsid w:val="00B40777"/>
    <w:rsid w:val="00B40B20"/>
    <w:rsid w:val="00B44A4B"/>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303"/>
    <w:rsid w:val="00B87AFA"/>
    <w:rsid w:val="00B87B16"/>
    <w:rsid w:val="00B90306"/>
    <w:rsid w:val="00B91732"/>
    <w:rsid w:val="00B91D66"/>
    <w:rsid w:val="00B93417"/>
    <w:rsid w:val="00B93D1F"/>
    <w:rsid w:val="00B941AB"/>
    <w:rsid w:val="00B94BC3"/>
    <w:rsid w:val="00B95BD7"/>
    <w:rsid w:val="00B974D3"/>
    <w:rsid w:val="00BA14B8"/>
    <w:rsid w:val="00BA1D16"/>
    <w:rsid w:val="00BA3356"/>
    <w:rsid w:val="00BA4208"/>
    <w:rsid w:val="00BA518D"/>
    <w:rsid w:val="00BA7D09"/>
    <w:rsid w:val="00BA7ECC"/>
    <w:rsid w:val="00BB1697"/>
    <w:rsid w:val="00BB2971"/>
    <w:rsid w:val="00BB370E"/>
    <w:rsid w:val="00BB574E"/>
    <w:rsid w:val="00BB5B80"/>
    <w:rsid w:val="00BB7B74"/>
    <w:rsid w:val="00BC4BAB"/>
    <w:rsid w:val="00BC683A"/>
    <w:rsid w:val="00BC68AE"/>
    <w:rsid w:val="00BC6F58"/>
    <w:rsid w:val="00BD1AD8"/>
    <w:rsid w:val="00BD2B1D"/>
    <w:rsid w:val="00BD3BE2"/>
    <w:rsid w:val="00BD3E39"/>
    <w:rsid w:val="00BD4125"/>
    <w:rsid w:val="00BD44E4"/>
    <w:rsid w:val="00BD542F"/>
    <w:rsid w:val="00BE0AE0"/>
    <w:rsid w:val="00BE1983"/>
    <w:rsid w:val="00BE1AF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14407"/>
    <w:rsid w:val="00C20104"/>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4F00"/>
    <w:rsid w:val="00C95189"/>
    <w:rsid w:val="00C95FB2"/>
    <w:rsid w:val="00C9698D"/>
    <w:rsid w:val="00C96F73"/>
    <w:rsid w:val="00CA0D26"/>
    <w:rsid w:val="00CA30A3"/>
    <w:rsid w:val="00CA4B3F"/>
    <w:rsid w:val="00CA7421"/>
    <w:rsid w:val="00CA763A"/>
    <w:rsid w:val="00CA767A"/>
    <w:rsid w:val="00CA7E5B"/>
    <w:rsid w:val="00CB0431"/>
    <w:rsid w:val="00CB166C"/>
    <w:rsid w:val="00CB1865"/>
    <w:rsid w:val="00CB1972"/>
    <w:rsid w:val="00CB5C11"/>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39E"/>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664"/>
    <w:rsid w:val="00D02C5A"/>
    <w:rsid w:val="00D03525"/>
    <w:rsid w:val="00D06902"/>
    <w:rsid w:val="00D06AF4"/>
    <w:rsid w:val="00D07610"/>
    <w:rsid w:val="00D07F4A"/>
    <w:rsid w:val="00D10903"/>
    <w:rsid w:val="00D11374"/>
    <w:rsid w:val="00D145F2"/>
    <w:rsid w:val="00D156AD"/>
    <w:rsid w:val="00D16B20"/>
    <w:rsid w:val="00D17ADD"/>
    <w:rsid w:val="00D229A0"/>
    <w:rsid w:val="00D238E7"/>
    <w:rsid w:val="00D24BED"/>
    <w:rsid w:val="00D2654F"/>
    <w:rsid w:val="00D27BED"/>
    <w:rsid w:val="00D30D03"/>
    <w:rsid w:val="00D34616"/>
    <w:rsid w:val="00D3506F"/>
    <w:rsid w:val="00D35FE0"/>
    <w:rsid w:val="00D36922"/>
    <w:rsid w:val="00D370A0"/>
    <w:rsid w:val="00D432FD"/>
    <w:rsid w:val="00D43EBE"/>
    <w:rsid w:val="00D442BE"/>
    <w:rsid w:val="00D44BD8"/>
    <w:rsid w:val="00D47153"/>
    <w:rsid w:val="00D4735C"/>
    <w:rsid w:val="00D50325"/>
    <w:rsid w:val="00D5095D"/>
    <w:rsid w:val="00D55E95"/>
    <w:rsid w:val="00D57635"/>
    <w:rsid w:val="00D57880"/>
    <w:rsid w:val="00D57C2B"/>
    <w:rsid w:val="00D57FB1"/>
    <w:rsid w:val="00D600BC"/>
    <w:rsid w:val="00D623F4"/>
    <w:rsid w:val="00D6353B"/>
    <w:rsid w:val="00D63586"/>
    <w:rsid w:val="00D65350"/>
    <w:rsid w:val="00D66CE9"/>
    <w:rsid w:val="00D709C4"/>
    <w:rsid w:val="00D70A3B"/>
    <w:rsid w:val="00D723F6"/>
    <w:rsid w:val="00D72A54"/>
    <w:rsid w:val="00D73724"/>
    <w:rsid w:val="00D76923"/>
    <w:rsid w:val="00D76F18"/>
    <w:rsid w:val="00D815F4"/>
    <w:rsid w:val="00D83EB9"/>
    <w:rsid w:val="00D858D0"/>
    <w:rsid w:val="00D866D7"/>
    <w:rsid w:val="00D923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0C1C"/>
    <w:rsid w:val="00DE29A3"/>
    <w:rsid w:val="00DE364D"/>
    <w:rsid w:val="00DE3C82"/>
    <w:rsid w:val="00DE3EB2"/>
    <w:rsid w:val="00DE3F84"/>
    <w:rsid w:val="00DE4291"/>
    <w:rsid w:val="00DE7B80"/>
    <w:rsid w:val="00DF3C2F"/>
    <w:rsid w:val="00DF48A9"/>
    <w:rsid w:val="00DF4FDD"/>
    <w:rsid w:val="00DF5B80"/>
    <w:rsid w:val="00DF750A"/>
    <w:rsid w:val="00DF780E"/>
    <w:rsid w:val="00E00961"/>
    <w:rsid w:val="00E00C2D"/>
    <w:rsid w:val="00E025E1"/>
    <w:rsid w:val="00E0607D"/>
    <w:rsid w:val="00E110CE"/>
    <w:rsid w:val="00E13822"/>
    <w:rsid w:val="00E1466D"/>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29C8"/>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18BA"/>
    <w:rsid w:val="00EF5A41"/>
    <w:rsid w:val="00EF752F"/>
    <w:rsid w:val="00F0140C"/>
    <w:rsid w:val="00F036B8"/>
    <w:rsid w:val="00F03D64"/>
    <w:rsid w:val="00F052E2"/>
    <w:rsid w:val="00F05376"/>
    <w:rsid w:val="00F117FD"/>
    <w:rsid w:val="00F11A16"/>
    <w:rsid w:val="00F11DAC"/>
    <w:rsid w:val="00F12CF3"/>
    <w:rsid w:val="00F132A8"/>
    <w:rsid w:val="00F14AFB"/>
    <w:rsid w:val="00F168FA"/>
    <w:rsid w:val="00F21E61"/>
    <w:rsid w:val="00F228F0"/>
    <w:rsid w:val="00F24F08"/>
    <w:rsid w:val="00F25121"/>
    <w:rsid w:val="00F257C6"/>
    <w:rsid w:val="00F26376"/>
    <w:rsid w:val="00F26D74"/>
    <w:rsid w:val="00F30417"/>
    <w:rsid w:val="00F31987"/>
    <w:rsid w:val="00F41F46"/>
    <w:rsid w:val="00F4229B"/>
    <w:rsid w:val="00F4566A"/>
    <w:rsid w:val="00F4570A"/>
    <w:rsid w:val="00F5042B"/>
    <w:rsid w:val="00F50876"/>
    <w:rsid w:val="00F51FFE"/>
    <w:rsid w:val="00F52EBD"/>
    <w:rsid w:val="00F5509D"/>
    <w:rsid w:val="00F55810"/>
    <w:rsid w:val="00F60019"/>
    <w:rsid w:val="00F60D17"/>
    <w:rsid w:val="00F6151D"/>
    <w:rsid w:val="00F61B73"/>
    <w:rsid w:val="00F64528"/>
    <w:rsid w:val="00F651AA"/>
    <w:rsid w:val="00F655BC"/>
    <w:rsid w:val="00F660E3"/>
    <w:rsid w:val="00F67814"/>
    <w:rsid w:val="00F678C0"/>
    <w:rsid w:val="00F71D55"/>
    <w:rsid w:val="00F76A6F"/>
    <w:rsid w:val="00F815D8"/>
    <w:rsid w:val="00F83F42"/>
    <w:rsid w:val="00F84F54"/>
    <w:rsid w:val="00F87B4C"/>
    <w:rsid w:val="00F94597"/>
    <w:rsid w:val="00F94DE8"/>
    <w:rsid w:val="00FA11CF"/>
    <w:rsid w:val="00FA13F5"/>
    <w:rsid w:val="00FA2408"/>
    <w:rsid w:val="00FA25E9"/>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1F5"/>
    <w:rsid w:val="00FC58D8"/>
    <w:rsid w:val="00FC6835"/>
    <w:rsid w:val="00FC6D90"/>
    <w:rsid w:val="00FC6E51"/>
    <w:rsid w:val="00FC78FF"/>
    <w:rsid w:val="00FC7A00"/>
    <w:rsid w:val="00FD153A"/>
    <w:rsid w:val="00FD1A14"/>
    <w:rsid w:val="00FD3063"/>
    <w:rsid w:val="00FD3545"/>
    <w:rsid w:val="00FD4ABA"/>
    <w:rsid w:val="00FD4C1A"/>
    <w:rsid w:val="00FD60BF"/>
    <w:rsid w:val="00FD7214"/>
    <w:rsid w:val="00FE6A49"/>
    <w:rsid w:val="00FE78B6"/>
    <w:rsid w:val="00FE79D9"/>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6785"/>
    <o:shapelayout v:ext="edit">
      <o:idmap v:ext="edit" data="1"/>
    </o:shapelayout>
  </w:shapeDefaults>
  <w:decimalSymbol w:val=","/>
  <w:listSeparator w:val=";"/>
  <w15:docId w15:val="{5D28FB58-C722-47C3-94DE-C24F1633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891889635">
      <w:bodyDiv w:val="1"/>
      <w:marLeft w:val="0"/>
      <w:marRight w:val="0"/>
      <w:marTop w:val="0"/>
      <w:marBottom w:val="0"/>
      <w:divBdr>
        <w:top w:val="none" w:sz="0" w:space="0" w:color="auto"/>
        <w:left w:val="none" w:sz="0" w:space="0" w:color="auto"/>
        <w:bottom w:val="none" w:sz="0" w:space="0" w:color="auto"/>
        <w:right w:val="none" w:sz="0" w:space="0" w:color="auto"/>
      </w:divBdr>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4AFF8-8B09-49A1-B2A5-1B0E76DC9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2311</TotalTime>
  <Pages>5</Pages>
  <Words>2916</Words>
  <Characters>16627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309</cp:revision>
  <cp:lastPrinted>2023-05-24T07:04:00Z</cp:lastPrinted>
  <dcterms:created xsi:type="dcterms:W3CDTF">2021-03-24T07:11:00Z</dcterms:created>
  <dcterms:modified xsi:type="dcterms:W3CDTF">2024-10-04T07:29:00Z</dcterms:modified>
</cp:coreProperties>
</file>