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351B03" w14:textId="77777777" w:rsidR="00C73AC3" w:rsidRPr="00D830FD" w:rsidRDefault="00C73AC3" w:rsidP="00D830FD">
      <w:pPr>
        <w:widowControl w:val="0"/>
        <w:suppressAutoHyphens/>
        <w:autoSpaceDE w:val="0"/>
        <w:spacing w:after="0" w:line="240" w:lineRule="auto"/>
        <w:ind w:firstLine="709"/>
        <w:rPr>
          <w:rFonts w:ascii="Times New Roman" w:hAnsi="Times New Roman" w:cs="Times New Roman"/>
          <w:sz w:val="24"/>
          <w:szCs w:val="24"/>
          <w:lang w:val="en-US" w:eastAsia="ar-SA"/>
        </w:rPr>
      </w:pPr>
    </w:p>
    <w:p w14:paraId="1A59FCC3" w14:textId="77777777" w:rsidR="00C73AC3" w:rsidRPr="00D830FD" w:rsidRDefault="00C73AC3" w:rsidP="00F5645C">
      <w:pPr>
        <w:widowControl w:val="0"/>
        <w:suppressAutoHyphens/>
        <w:autoSpaceDE w:val="0"/>
        <w:spacing w:after="0" w:line="240" w:lineRule="auto"/>
        <w:ind w:firstLine="709"/>
        <w:jc w:val="center"/>
        <w:rPr>
          <w:rFonts w:ascii="Times New Roman" w:hAnsi="Times New Roman" w:cs="Times New Roman"/>
          <w:sz w:val="24"/>
          <w:szCs w:val="24"/>
          <w:lang w:val="en-US" w:eastAsia="ar-SA"/>
        </w:rPr>
      </w:pPr>
    </w:p>
    <w:p w14:paraId="094280F0" w14:textId="77777777" w:rsidR="00C73AC3" w:rsidRPr="00D830FD" w:rsidRDefault="00C73AC3" w:rsidP="00F5645C">
      <w:pPr>
        <w:widowControl w:val="0"/>
        <w:suppressAutoHyphens/>
        <w:autoSpaceDE w:val="0"/>
        <w:spacing w:after="0" w:line="240" w:lineRule="auto"/>
        <w:ind w:firstLine="709"/>
        <w:jc w:val="center"/>
        <w:rPr>
          <w:rFonts w:ascii="Times New Roman" w:hAnsi="Times New Roman" w:cs="Times New Roman"/>
          <w:sz w:val="24"/>
          <w:szCs w:val="24"/>
          <w:lang w:val="en-US" w:eastAsia="ar-SA"/>
        </w:rPr>
      </w:pPr>
    </w:p>
    <w:p w14:paraId="57591E39" w14:textId="77777777" w:rsidR="00C73AC3" w:rsidRPr="00D830FD" w:rsidRDefault="00C73AC3" w:rsidP="00F5645C">
      <w:pPr>
        <w:widowControl w:val="0"/>
        <w:suppressAutoHyphens/>
        <w:autoSpaceDE w:val="0"/>
        <w:spacing w:after="0" w:line="240" w:lineRule="auto"/>
        <w:ind w:firstLine="709"/>
        <w:jc w:val="center"/>
        <w:rPr>
          <w:rFonts w:ascii="Times New Roman" w:hAnsi="Times New Roman" w:cs="Times New Roman"/>
          <w:sz w:val="24"/>
          <w:szCs w:val="24"/>
          <w:lang w:val="en-US" w:eastAsia="ar-SA"/>
        </w:rPr>
      </w:pPr>
    </w:p>
    <w:p w14:paraId="10E962E7" w14:textId="77777777" w:rsidR="00C73AC3" w:rsidRPr="00D830FD" w:rsidRDefault="00C73AC3" w:rsidP="00F5645C">
      <w:pPr>
        <w:widowControl w:val="0"/>
        <w:suppressAutoHyphens/>
        <w:autoSpaceDE w:val="0"/>
        <w:spacing w:after="0" w:line="240" w:lineRule="auto"/>
        <w:ind w:firstLine="709"/>
        <w:jc w:val="center"/>
        <w:rPr>
          <w:rFonts w:ascii="Times New Roman" w:hAnsi="Times New Roman" w:cs="Times New Roman"/>
          <w:sz w:val="24"/>
          <w:szCs w:val="24"/>
          <w:lang w:val="en-US" w:eastAsia="ar-SA"/>
        </w:rPr>
      </w:pPr>
    </w:p>
    <w:p w14:paraId="6483E480" w14:textId="77777777" w:rsidR="00C73AC3" w:rsidRPr="00D830FD" w:rsidRDefault="00C73AC3" w:rsidP="00F5645C">
      <w:pPr>
        <w:widowControl w:val="0"/>
        <w:suppressAutoHyphens/>
        <w:autoSpaceDE w:val="0"/>
        <w:spacing w:after="0" w:line="240" w:lineRule="auto"/>
        <w:ind w:firstLine="709"/>
        <w:jc w:val="center"/>
        <w:rPr>
          <w:rFonts w:ascii="Times New Roman" w:hAnsi="Times New Roman" w:cs="Times New Roman"/>
          <w:sz w:val="24"/>
          <w:szCs w:val="24"/>
          <w:lang w:val="en-US" w:eastAsia="ar-SA"/>
        </w:rPr>
      </w:pPr>
    </w:p>
    <w:p w14:paraId="32E1DF43" w14:textId="77777777" w:rsidR="00C73AC3" w:rsidRPr="00D830FD" w:rsidRDefault="00C73AC3" w:rsidP="00F5645C">
      <w:pPr>
        <w:widowControl w:val="0"/>
        <w:suppressAutoHyphens/>
        <w:autoSpaceDE w:val="0"/>
        <w:spacing w:after="0" w:line="240" w:lineRule="auto"/>
        <w:ind w:firstLine="709"/>
        <w:jc w:val="center"/>
        <w:rPr>
          <w:rFonts w:ascii="Times New Roman" w:hAnsi="Times New Roman" w:cs="Times New Roman"/>
          <w:sz w:val="24"/>
          <w:szCs w:val="24"/>
          <w:lang w:val="en-US" w:eastAsia="ar-SA"/>
        </w:rPr>
      </w:pPr>
    </w:p>
    <w:p w14:paraId="1E3EE23C" w14:textId="77777777" w:rsidR="00C73AC3" w:rsidRPr="00D830FD" w:rsidRDefault="00C73AC3" w:rsidP="00F5645C">
      <w:pPr>
        <w:widowControl w:val="0"/>
        <w:suppressAutoHyphens/>
        <w:autoSpaceDE w:val="0"/>
        <w:spacing w:after="0" w:line="240" w:lineRule="auto"/>
        <w:ind w:firstLine="709"/>
        <w:jc w:val="center"/>
        <w:rPr>
          <w:rFonts w:ascii="Times New Roman" w:hAnsi="Times New Roman" w:cs="Times New Roman"/>
          <w:sz w:val="24"/>
          <w:szCs w:val="24"/>
          <w:lang w:val="en-US" w:eastAsia="ar-SA"/>
        </w:rPr>
      </w:pPr>
    </w:p>
    <w:p w14:paraId="6D79E9EA" w14:textId="77777777" w:rsidR="00C73AC3" w:rsidRPr="00D830FD" w:rsidRDefault="00C73AC3" w:rsidP="00F5645C">
      <w:pPr>
        <w:widowControl w:val="0"/>
        <w:suppressAutoHyphens/>
        <w:autoSpaceDE w:val="0"/>
        <w:spacing w:after="0" w:line="240" w:lineRule="auto"/>
        <w:ind w:firstLine="709"/>
        <w:jc w:val="center"/>
        <w:rPr>
          <w:rFonts w:ascii="Times New Roman" w:hAnsi="Times New Roman" w:cs="Times New Roman"/>
          <w:sz w:val="24"/>
          <w:szCs w:val="24"/>
          <w:lang w:val="en-US" w:eastAsia="ar-SA"/>
        </w:rPr>
      </w:pPr>
    </w:p>
    <w:p w14:paraId="790FB934" w14:textId="77777777" w:rsidR="00C73AC3" w:rsidRPr="00D830FD" w:rsidRDefault="00C73AC3" w:rsidP="00F5645C">
      <w:pPr>
        <w:widowControl w:val="0"/>
        <w:suppressAutoHyphens/>
        <w:autoSpaceDE w:val="0"/>
        <w:spacing w:after="0" w:line="240" w:lineRule="auto"/>
        <w:ind w:firstLine="709"/>
        <w:jc w:val="center"/>
        <w:rPr>
          <w:rFonts w:ascii="Times New Roman" w:hAnsi="Times New Roman" w:cs="Times New Roman"/>
          <w:sz w:val="24"/>
          <w:szCs w:val="24"/>
          <w:lang w:val="en-US" w:eastAsia="ar-SA"/>
        </w:rPr>
      </w:pPr>
    </w:p>
    <w:p w14:paraId="6B410230" w14:textId="77777777" w:rsidR="00C73AC3" w:rsidRPr="00D830FD" w:rsidRDefault="00C73AC3" w:rsidP="00F5645C">
      <w:pPr>
        <w:widowControl w:val="0"/>
        <w:suppressAutoHyphens/>
        <w:autoSpaceDE w:val="0"/>
        <w:spacing w:after="0" w:line="240" w:lineRule="auto"/>
        <w:ind w:firstLine="709"/>
        <w:jc w:val="center"/>
        <w:rPr>
          <w:rFonts w:ascii="Times New Roman" w:hAnsi="Times New Roman" w:cs="Times New Roman"/>
          <w:sz w:val="24"/>
          <w:szCs w:val="24"/>
          <w:lang w:val="en-US" w:eastAsia="ar-SA"/>
        </w:rPr>
      </w:pPr>
    </w:p>
    <w:p w14:paraId="37FDE6D8" w14:textId="77777777" w:rsidR="00C73AC3" w:rsidRPr="00D830FD" w:rsidRDefault="00C73AC3" w:rsidP="00F5645C">
      <w:pPr>
        <w:widowControl w:val="0"/>
        <w:suppressAutoHyphens/>
        <w:autoSpaceDE w:val="0"/>
        <w:spacing w:after="0" w:line="240" w:lineRule="auto"/>
        <w:ind w:firstLine="709"/>
        <w:jc w:val="center"/>
        <w:rPr>
          <w:rFonts w:ascii="Times New Roman" w:hAnsi="Times New Roman" w:cs="Times New Roman"/>
          <w:sz w:val="24"/>
          <w:szCs w:val="24"/>
          <w:lang w:val="en-US" w:eastAsia="ar-SA"/>
        </w:rPr>
      </w:pPr>
    </w:p>
    <w:p w14:paraId="228DCC9B" w14:textId="77777777" w:rsidR="00C73AC3" w:rsidRPr="00D830FD" w:rsidRDefault="00C73AC3" w:rsidP="00F5645C">
      <w:pPr>
        <w:widowControl w:val="0"/>
        <w:suppressAutoHyphens/>
        <w:autoSpaceDE w:val="0"/>
        <w:spacing w:after="0" w:line="240" w:lineRule="auto"/>
        <w:ind w:firstLine="709"/>
        <w:jc w:val="center"/>
        <w:rPr>
          <w:rFonts w:ascii="Times New Roman" w:hAnsi="Times New Roman" w:cs="Times New Roman"/>
          <w:sz w:val="24"/>
          <w:szCs w:val="24"/>
          <w:lang w:val="en-US" w:eastAsia="ar-SA"/>
        </w:rPr>
      </w:pPr>
    </w:p>
    <w:p w14:paraId="34EF0B82" w14:textId="77777777" w:rsidR="00C73AC3" w:rsidRPr="00D830FD" w:rsidRDefault="00C73AC3" w:rsidP="00F5645C">
      <w:pPr>
        <w:widowControl w:val="0"/>
        <w:suppressAutoHyphens/>
        <w:autoSpaceDE w:val="0"/>
        <w:spacing w:after="0" w:line="240" w:lineRule="auto"/>
        <w:ind w:firstLine="709"/>
        <w:jc w:val="center"/>
        <w:rPr>
          <w:rFonts w:ascii="Times New Roman" w:hAnsi="Times New Roman" w:cs="Times New Roman"/>
          <w:sz w:val="24"/>
          <w:szCs w:val="24"/>
          <w:lang w:val="en-US" w:eastAsia="ar-SA"/>
        </w:rPr>
      </w:pPr>
    </w:p>
    <w:p w14:paraId="519952B7" w14:textId="77777777" w:rsidR="00C73AC3" w:rsidRPr="00D830FD" w:rsidRDefault="00C73AC3" w:rsidP="00F5645C">
      <w:pPr>
        <w:widowControl w:val="0"/>
        <w:suppressAutoHyphens/>
        <w:autoSpaceDE w:val="0"/>
        <w:spacing w:after="0" w:line="240" w:lineRule="auto"/>
        <w:ind w:firstLine="709"/>
        <w:jc w:val="center"/>
        <w:rPr>
          <w:rFonts w:ascii="Times New Roman" w:hAnsi="Times New Roman" w:cs="Times New Roman"/>
          <w:sz w:val="24"/>
          <w:szCs w:val="24"/>
          <w:lang w:val="en-US" w:eastAsia="ar-SA"/>
        </w:rPr>
      </w:pPr>
    </w:p>
    <w:p w14:paraId="0207242E" w14:textId="77777777" w:rsidR="00C73AC3" w:rsidRPr="00D830FD" w:rsidRDefault="00C73AC3" w:rsidP="00F5645C">
      <w:pPr>
        <w:widowControl w:val="0"/>
        <w:suppressAutoHyphens/>
        <w:autoSpaceDE w:val="0"/>
        <w:spacing w:after="0" w:line="240" w:lineRule="auto"/>
        <w:ind w:firstLine="709"/>
        <w:jc w:val="center"/>
        <w:rPr>
          <w:rFonts w:ascii="Times New Roman" w:hAnsi="Times New Roman" w:cs="Times New Roman"/>
          <w:sz w:val="24"/>
          <w:szCs w:val="24"/>
          <w:lang w:val="en-US" w:eastAsia="ar-SA"/>
        </w:rPr>
      </w:pPr>
    </w:p>
    <w:p w14:paraId="6703A930" w14:textId="77777777" w:rsidR="00F5645C" w:rsidRPr="00D830FD" w:rsidRDefault="00F5645C" w:rsidP="00F5645C">
      <w:pPr>
        <w:widowControl w:val="0"/>
        <w:suppressAutoHyphens/>
        <w:autoSpaceDE w:val="0"/>
        <w:spacing w:after="0" w:line="240" w:lineRule="auto"/>
        <w:ind w:firstLine="709"/>
        <w:jc w:val="center"/>
        <w:rPr>
          <w:rFonts w:ascii="Times New Roman" w:hAnsi="Times New Roman" w:cs="Times New Roman"/>
          <w:sz w:val="24"/>
          <w:szCs w:val="24"/>
          <w:lang w:val="en-US" w:eastAsia="ar-SA"/>
        </w:rPr>
      </w:pPr>
    </w:p>
    <w:p w14:paraId="127E844A" w14:textId="77777777" w:rsidR="00F5645C" w:rsidRPr="00D830FD" w:rsidRDefault="00F5645C" w:rsidP="00F5645C">
      <w:pPr>
        <w:widowControl w:val="0"/>
        <w:suppressAutoHyphens/>
        <w:autoSpaceDE w:val="0"/>
        <w:spacing w:after="0" w:line="240" w:lineRule="auto"/>
        <w:ind w:firstLine="709"/>
        <w:jc w:val="center"/>
        <w:rPr>
          <w:rFonts w:ascii="Times New Roman" w:hAnsi="Times New Roman" w:cs="Times New Roman"/>
          <w:sz w:val="24"/>
          <w:szCs w:val="24"/>
          <w:lang w:val="en-US" w:eastAsia="ar-SA"/>
        </w:rPr>
      </w:pPr>
    </w:p>
    <w:p w14:paraId="1AA5B9F1" w14:textId="77777777" w:rsidR="00F5645C" w:rsidRPr="00D830FD" w:rsidRDefault="00F5645C" w:rsidP="00F5645C">
      <w:pPr>
        <w:widowControl w:val="0"/>
        <w:suppressAutoHyphens/>
        <w:autoSpaceDE w:val="0"/>
        <w:spacing w:after="0" w:line="240" w:lineRule="auto"/>
        <w:ind w:firstLine="709"/>
        <w:jc w:val="center"/>
        <w:rPr>
          <w:rFonts w:ascii="Times New Roman" w:hAnsi="Times New Roman" w:cs="Times New Roman"/>
          <w:sz w:val="24"/>
          <w:szCs w:val="24"/>
          <w:lang w:val="en-US" w:eastAsia="ar-SA"/>
        </w:rPr>
      </w:pPr>
    </w:p>
    <w:p w14:paraId="546FB735" w14:textId="77777777" w:rsidR="005F4027" w:rsidRPr="00D830FD" w:rsidRDefault="005F4027" w:rsidP="00B27222">
      <w:pPr>
        <w:widowControl w:val="0"/>
        <w:suppressAutoHyphens/>
        <w:autoSpaceDE w:val="0"/>
        <w:spacing w:after="0" w:line="240" w:lineRule="auto"/>
        <w:ind w:right="566"/>
        <w:rPr>
          <w:rFonts w:ascii="Times New Roman" w:hAnsi="Times New Roman"/>
          <w:sz w:val="26"/>
          <w:szCs w:val="26"/>
          <w:lang w:val="en-US" w:eastAsia="ar-SA"/>
        </w:rPr>
      </w:pPr>
    </w:p>
    <w:p w14:paraId="60F2A661" w14:textId="5C69021C" w:rsidR="00F55C0A" w:rsidRPr="00D830FD" w:rsidRDefault="00F55C0A" w:rsidP="00C32DC3">
      <w:pPr>
        <w:widowControl w:val="0"/>
        <w:suppressAutoHyphens/>
        <w:autoSpaceDE w:val="0"/>
        <w:spacing w:after="0" w:line="240" w:lineRule="auto"/>
        <w:ind w:right="566" w:firstLine="709"/>
        <w:jc w:val="center"/>
        <w:rPr>
          <w:rFonts w:ascii="Times New Roman" w:hAnsi="Times New Roman"/>
          <w:sz w:val="26"/>
          <w:szCs w:val="26"/>
          <w:lang w:val="en-US" w:eastAsia="ar-SA"/>
        </w:rPr>
      </w:pPr>
    </w:p>
    <w:p w14:paraId="4382D11A" w14:textId="77777777" w:rsidR="007B3881" w:rsidRPr="00D830FD" w:rsidRDefault="007B3881" w:rsidP="00C32DC3">
      <w:pPr>
        <w:widowControl w:val="0"/>
        <w:suppressAutoHyphens/>
        <w:autoSpaceDE w:val="0"/>
        <w:spacing w:after="0" w:line="240" w:lineRule="auto"/>
        <w:ind w:right="566" w:firstLine="709"/>
        <w:jc w:val="center"/>
        <w:rPr>
          <w:rFonts w:ascii="Times New Roman" w:hAnsi="Times New Roman"/>
          <w:sz w:val="26"/>
          <w:szCs w:val="26"/>
          <w:lang w:val="en-US" w:eastAsia="ar-SA"/>
        </w:rPr>
      </w:pPr>
    </w:p>
    <w:p w14:paraId="4F8F54B2" w14:textId="0B80A2CF" w:rsidR="00C73AC3" w:rsidRDefault="00C73AC3" w:rsidP="00C32DC3">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Р</w:t>
      </w:r>
      <w:r w:rsidR="00C32DC3">
        <w:rPr>
          <w:rFonts w:ascii="Times New Roman" w:hAnsi="Times New Roman"/>
          <w:sz w:val="26"/>
          <w:szCs w:val="26"/>
          <w:lang w:eastAsia="ar-SA"/>
        </w:rPr>
        <w:t xml:space="preserve"> </w:t>
      </w:r>
      <w:r>
        <w:rPr>
          <w:rFonts w:ascii="Times New Roman" w:hAnsi="Times New Roman"/>
          <w:sz w:val="26"/>
          <w:szCs w:val="26"/>
          <w:lang w:eastAsia="ar-SA"/>
        </w:rPr>
        <w:t>Е</w:t>
      </w:r>
      <w:r w:rsidR="00C32DC3">
        <w:rPr>
          <w:rFonts w:ascii="Times New Roman" w:hAnsi="Times New Roman"/>
          <w:sz w:val="26"/>
          <w:szCs w:val="26"/>
          <w:lang w:eastAsia="ar-SA"/>
        </w:rPr>
        <w:t xml:space="preserve"> </w:t>
      </w:r>
      <w:r>
        <w:rPr>
          <w:rFonts w:ascii="Times New Roman" w:hAnsi="Times New Roman"/>
          <w:sz w:val="26"/>
          <w:szCs w:val="26"/>
          <w:lang w:eastAsia="ar-SA"/>
        </w:rPr>
        <w:t>Ш</w:t>
      </w:r>
      <w:r w:rsidR="00C32DC3">
        <w:rPr>
          <w:rFonts w:ascii="Times New Roman" w:hAnsi="Times New Roman"/>
          <w:sz w:val="26"/>
          <w:szCs w:val="26"/>
          <w:lang w:eastAsia="ar-SA"/>
        </w:rPr>
        <w:t xml:space="preserve"> </w:t>
      </w:r>
      <w:r>
        <w:rPr>
          <w:rFonts w:ascii="Times New Roman" w:hAnsi="Times New Roman"/>
          <w:sz w:val="26"/>
          <w:szCs w:val="26"/>
          <w:lang w:eastAsia="ar-SA"/>
        </w:rPr>
        <w:t>Е</w:t>
      </w:r>
      <w:r w:rsidR="00C32DC3">
        <w:rPr>
          <w:rFonts w:ascii="Times New Roman" w:hAnsi="Times New Roman"/>
          <w:sz w:val="26"/>
          <w:szCs w:val="26"/>
          <w:lang w:eastAsia="ar-SA"/>
        </w:rPr>
        <w:t xml:space="preserve"> </w:t>
      </w:r>
      <w:r>
        <w:rPr>
          <w:rFonts w:ascii="Times New Roman" w:hAnsi="Times New Roman"/>
          <w:sz w:val="26"/>
          <w:szCs w:val="26"/>
          <w:lang w:eastAsia="ar-SA"/>
        </w:rPr>
        <w:t>Н</w:t>
      </w:r>
      <w:r w:rsidR="00C32DC3">
        <w:rPr>
          <w:rFonts w:ascii="Times New Roman" w:hAnsi="Times New Roman"/>
          <w:sz w:val="26"/>
          <w:szCs w:val="26"/>
          <w:lang w:eastAsia="ar-SA"/>
        </w:rPr>
        <w:t xml:space="preserve"> </w:t>
      </w:r>
      <w:r>
        <w:rPr>
          <w:rFonts w:ascii="Times New Roman" w:hAnsi="Times New Roman"/>
          <w:sz w:val="26"/>
          <w:szCs w:val="26"/>
          <w:lang w:eastAsia="ar-SA"/>
        </w:rPr>
        <w:t>И</w:t>
      </w:r>
      <w:r w:rsidR="00C32DC3">
        <w:rPr>
          <w:rFonts w:ascii="Times New Roman" w:hAnsi="Times New Roman"/>
          <w:sz w:val="26"/>
          <w:szCs w:val="26"/>
          <w:lang w:eastAsia="ar-SA"/>
        </w:rPr>
        <w:t xml:space="preserve"> </w:t>
      </w:r>
      <w:r>
        <w:rPr>
          <w:rFonts w:ascii="Times New Roman" w:hAnsi="Times New Roman"/>
          <w:sz w:val="26"/>
          <w:szCs w:val="26"/>
          <w:lang w:eastAsia="ar-SA"/>
        </w:rPr>
        <w:t xml:space="preserve">Е </w:t>
      </w:r>
    </w:p>
    <w:p w14:paraId="74C6294F" w14:textId="30C4E507" w:rsidR="00C32D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по жалоб</w:t>
      </w:r>
      <w:r w:rsidR="006D7850">
        <w:rPr>
          <w:rFonts w:ascii="Times New Roman" w:hAnsi="Times New Roman"/>
          <w:sz w:val="26"/>
          <w:szCs w:val="26"/>
          <w:lang w:eastAsia="ar-SA"/>
        </w:rPr>
        <w:t>е</w:t>
      </w:r>
      <w:r>
        <w:rPr>
          <w:rFonts w:ascii="Times New Roman" w:hAnsi="Times New Roman"/>
          <w:sz w:val="26"/>
          <w:szCs w:val="26"/>
          <w:lang w:eastAsia="ar-SA"/>
        </w:rPr>
        <w:t xml:space="preserve"> </w:t>
      </w:r>
      <w:r w:rsidR="005A6AFF">
        <w:rPr>
          <w:rFonts w:ascii="Times New Roman" w:hAnsi="Times New Roman"/>
          <w:sz w:val="26"/>
          <w:szCs w:val="26"/>
          <w:lang w:eastAsia="ar-SA"/>
        </w:rPr>
        <w:t>ИП Закиряновой А.Р.</w:t>
      </w:r>
    </w:p>
    <w:p w14:paraId="48B1161E" w14:textId="588F25E9"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 xml:space="preserve">№ </w:t>
      </w:r>
      <w:bookmarkStart w:id="0" w:name="_Hlk138408950"/>
      <w:r w:rsidR="005A6AFF" w:rsidRPr="00473C4B">
        <w:rPr>
          <w:rFonts w:ascii="Times New Roman" w:hAnsi="Times New Roman" w:cs="Times New Roman"/>
          <w:sz w:val="26"/>
          <w:szCs w:val="26"/>
          <w:lang w:eastAsia="ar-SA"/>
        </w:rPr>
        <w:t>380</w:t>
      </w:r>
      <w:r w:rsidRPr="00473C4B">
        <w:rPr>
          <w:rFonts w:ascii="Times New Roman" w:hAnsi="Times New Roman" w:cs="Times New Roman"/>
          <w:sz w:val="26"/>
          <w:szCs w:val="26"/>
          <w:lang w:eastAsia="ar-SA"/>
        </w:rPr>
        <w:t>-</w:t>
      </w:r>
      <w:bookmarkEnd w:id="0"/>
      <w:r w:rsidR="007B3881" w:rsidRPr="00473C4B">
        <w:rPr>
          <w:rFonts w:ascii="Times New Roman" w:hAnsi="Times New Roman" w:cs="Times New Roman"/>
          <w:sz w:val="26"/>
          <w:szCs w:val="26"/>
        </w:rPr>
        <w:t>15091-24/4</w:t>
      </w:r>
    </w:p>
    <w:p w14:paraId="4CAA547D" w14:textId="77777777" w:rsidR="00C73AC3" w:rsidRDefault="00C73AC3" w:rsidP="00247AE4">
      <w:pPr>
        <w:widowControl w:val="0"/>
        <w:suppressAutoHyphens/>
        <w:autoSpaceDE w:val="0"/>
        <w:spacing w:after="0" w:line="240" w:lineRule="auto"/>
        <w:ind w:right="566" w:firstLine="709"/>
        <w:jc w:val="both"/>
        <w:rPr>
          <w:rFonts w:ascii="Times New Roman" w:hAnsi="Times New Roman"/>
          <w:sz w:val="26"/>
          <w:szCs w:val="26"/>
          <w:lang w:eastAsia="ar-SA"/>
        </w:rPr>
      </w:pPr>
    </w:p>
    <w:p w14:paraId="3D782636" w14:textId="77777777" w:rsidR="00C73AC3" w:rsidRDefault="00C73AC3" w:rsidP="00247AE4">
      <w:pPr>
        <w:widowControl w:val="0"/>
        <w:suppressAutoHyphens/>
        <w:autoSpaceDE w:val="0"/>
        <w:spacing w:after="0" w:line="240" w:lineRule="auto"/>
        <w:ind w:right="566"/>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455EC78C" w14:textId="058C5531" w:rsidR="00C73AC3" w:rsidRDefault="00BB63C3" w:rsidP="00DA1011">
      <w:pPr>
        <w:widowControl w:val="0"/>
        <w:suppressAutoHyphens/>
        <w:autoSpaceDE w:val="0"/>
        <w:spacing w:after="0" w:line="240" w:lineRule="auto"/>
        <w:rPr>
          <w:rFonts w:ascii="Times New Roman" w:hAnsi="Times New Roman"/>
          <w:sz w:val="26"/>
          <w:szCs w:val="26"/>
          <w:lang w:eastAsia="ar-SA"/>
        </w:rPr>
      </w:pPr>
      <w:r w:rsidRPr="00BB63C3">
        <w:rPr>
          <w:rFonts w:ascii="Times New Roman" w:hAnsi="Times New Roman"/>
          <w:sz w:val="26"/>
          <w:szCs w:val="26"/>
          <w:lang w:eastAsia="ar-SA"/>
        </w:rPr>
        <w:t>01.10</w:t>
      </w:r>
      <w:r w:rsidR="00C73AC3" w:rsidRPr="00BB63C3">
        <w:rPr>
          <w:rFonts w:ascii="Times New Roman" w:hAnsi="Times New Roman"/>
          <w:sz w:val="26"/>
          <w:szCs w:val="26"/>
          <w:lang w:eastAsia="ar-SA"/>
        </w:rPr>
        <w:t>.202</w:t>
      </w:r>
      <w:r w:rsidR="009F0F6D" w:rsidRPr="00BB63C3">
        <w:rPr>
          <w:rFonts w:ascii="Times New Roman" w:hAnsi="Times New Roman"/>
          <w:sz w:val="26"/>
          <w:szCs w:val="26"/>
          <w:lang w:eastAsia="ar-SA"/>
        </w:rPr>
        <w:t>4</w:t>
      </w:r>
      <w:r w:rsidR="00F55C0A" w:rsidRPr="00BB63C3">
        <w:rPr>
          <w:rFonts w:ascii="Times New Roman" w:hAnsi="Times New Roman"/>
          <w:sz w:val="26"/>
          <w:szCs w:val="26"/>
          <w:lang w:eastAsia="ar-SA"/>
        </w:rPr>
        <w:t>г.</w:t>
      </w:r>
      <w:r w:rsidR="00C73AC3">
        <w:rPr>
          <w:rFonts w:ascii="Times New Roman" w:hAnsi="Times New Roman"/>
          <w:sz w:val="26"/>
          <w:szCs w:val="26"/>
          <w:lang w:eastAsia="ar-SA"/>
        </w:rPr>
        <w:t xml:space="preserve">                                                                                          </w:t>
      </w:r>
      <w:r w:rsidR="00C73AC3">
        <w:rPr>
          <w:rFonts w:ascii="Times New Roman" w:hAnsi="Times New Roman"/>
          <w:sz w:val="26"/>
          <w:szCs w:val="26"/>
          <w:lang w:eastAsia="ar-SA"/>
        </w:rPr>
        <w:tab/>
      </w:r>
      <w:r w:rsidR="00DA1011">
        <w:rPr>
          <w:rFonts w:ascii="Times New Roman" w:hAnsi="Times New Roman"/>
          <w:sz w:val="26"/>
          <w:szCs w:val="26"/>
          <w:lang w:eastAsia="ar-SA"/>
        </w:rPr>
        <w:t xml:space="preserve">              г</w:t>
      </w:r>
      <w:r w:rsidR="00C73AC3">
        <w:rPr>
          <w:rFonts w:ascii="Times New Roman" w:hAnsi="Times New Roman"/>
          <w:sz w:val="26"/>
          <w:szCs w:val="26"/>
          <w:lang w:eastAsia="ar-SA"/>
        </w:rPr>
        <w:t>.</w:t>
      </w:r>
      <w:r w:rsidR="00F55C0A">
        <w:rPr>
          <w:rFonts w:ascii="Times New Roman" w:hAnsi="Times New Roman"/>
          <w:sz w:val="26"/>
          <w:szCs w:val="26"/>
          <w:lang w:eastAsia="ar-SA"/>
        </w:rPr>
        <w:t xml:space="preserve"> </w:t>
      </w:r>
      <w:r w:rsidR="00C73AC3">
        <w:rPr>
          <w:rFonts w:ascii="Times New Roman" w:hAnsi="Times New Roman"/>
          <w:sz w:val="26"/>
          <w:szCs w:val="26"/>
          <w:lang w:eastAsia="ar-SA"/>
        </w:rPr>
        <w:t>Самара</w:t>
      </w:r>
    </w:p>
    <w:p w14:paraId="601A2F35" w14:textId="77777777" w:rsidR="00C73AC3" w:rsidRDefault="00C73AC3" w:rsidP="00247AE4">
      <w:pPr>
        <w:widowControl w:val="0"/>
        <w:suppressAutoHyphens/>
        <w:autoSpaceDE w:val="0"/>
        <w:spacing w:after="0" w:line="240" w:lineRule="auto"/>
        <w:ind w:right="566" w:firstLine="709"/>
        <w:rPr>
          <w:rFonts w:ascii="Times New Roman" w:hAnsi="Times New Roman"/>
          <w:sz w:val="26"/>
          <w:szCs w:val="26"/>
          <w:lang w:eastAsia="ar-SA"/>
        </w:rPr>
      </w:pPr>
    </w:p>
    <w:p w14:paraId="35A4D9E9" w14:textId="7623DA82" w:rsidR="009F0F6D" w:rsidRPr="009F0F6D" w:rsidRDefault="009F0F6D" w:rsidP="009F0F6D">
      <w:pPr>
        <w:suppressAutoHyphens/>
        <w:autoSpaceDE w:val="0"/>
        <w:spacing w:after="0" w:line="240" w:lineRule="auto"/>
        <w:ind w:firstLine="709"/>
        <w:jc w:val="both"/>
        <w:rPr>
          <w:rFonts w:ascii="Times New Roman" w:hAnsi="Times New Roman"/>
          <w:sz w:val="26"/>
          <w:szCs w:val="26"/>
          <w:lang w:eastAsia="ar-SA"/>
        </w:rPr>
      </w:pPr>
      <w:r w:rsidRPr="00BB63C3">
        <w:rPr>
          <w:rFonts w:ascii="Times New Roman" w:hAnsi="Times New Roman"/>
          <w:sz w:val="26"/>
          <w:szCs w:val="26"/>
          <w:lang w:eastAsia="ar-SA"/>
        </w:rPr>
        <w:t xml:space="preserve">Комиссия Управления Федеральной антимонопольной службы по Самарской области (далее - Самарское УФАС России) по контролю в сфере закупок в составе: </w:t>
      </w:r>
    </w:p>
    <w:p w14:paraId="10488328" w14:textId="25C27FFD" w:rsidR="009F0F6D" w:rsidRPr="009F0F6D" w:rsidRDefault="009F0F6D" w:rsidP="009F0F6D">
      <w:pPr>
        <w:suppressAutoHyphens/>
        <w:autoSpaceDE w:val="0"/>
        <w:spacing w:after="0" w:line="240" w:lineRule="auto"/>
        <w:ind w:firstLine="709"/>
        <w:jc w:val="both"/>
        <w:rPr>
          <w:rFonts w:ascii="Times New Roman" w:hAnsi="Times New Roman"/>
          <w:sz w:val="26"/>
          <w:szCs w:val="26"/>
          <w:lang w:eastAsia="ar-SA"/>
        </w:rPr>
      </w:pPr>
      <w:r w:rsidRPr="009F0F6D">
        <w:rPr>
          <w:rFonts w:ascii="Times New Roman" w:hAnsi="Times New Roman"/>
          <w:sz w:val="26"/>
          <w:szCs w:val="26"/>
          <w:lang w:eastAsia="ar-SA"/>
        </w:rPr>
        <w:t>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жалобу</w:t>
      </w:r>
      <w:r w:rsidR="00BB63C3">
        <w:rPr>
          <w:rFonts w:ascii="Times New Roman" w:hAnsi="Times New Roman"/>
          <w:sz w:val="26"/>
          <w:szCs w:val="26"/>
          <w:lang w:eastAsia="ar-SA"/>
        </w:rPr>
        <w:t xml:space="preserve"> ИП</w:t>
      </w:r>
      <w:r w:rsidRPr="009F0F6D">
        <w:rPr>
          <w:rFonts w:ascii="Times New Roman" w:hAnsi="Times New Roman"/>
          <w:sz w:val="26"/>
          <w:szCs w:val="26"/>
          <w:lang w:eastAsia="ar-SA"/>
        </w:rPr>
        <w:t xml:space="preserve"> </w:t>
      </w:r>
      <w:bookmarkStart w:id="1" w:name="_Hlk42157887"/>
      <w:bookmarkStart w:id="2" w:name="_Hlk43467800"/>
      <w:r w:rsidR="00BB63C3" w:rsidRPr="00BB63C3">
        <w:rPr>
          <w:rFonts w:ascii="Times New Roman" w:hAnsi="Times New Roman"/>
          <w:sz w:val="26"/>
          <w:szCs w:val="26"/>
          <w:lang w:eastAsia="ar-SA"/>
        </w:rPr>
        <w:t xml:space="preserve">Закиряновой А.Р.  на действия комиссии при проведении закупка товара у единственного поставщика на сумму, предусмотренную частью 12 статьи 93 Закона о контрактной системе, объектом закупки которого является «Поставка коммутатора» (извещение № </w:t>
      </w:r>
      <w:bookmarkEnd w:id="1"/>
      <w:bookmarkEnd w:id="2"/>
      <w:r w:rsidR="00BB63C3" w:rsidRPr="00BB63C3">
        <w:rPr>
          <w:rFonts w:ascii="Times New Roman" w:hAnsi="Times New Roman"/>
          <w:sz w:val="26"/>
          <w:szCs w:val="26"/>
          <w:lang w:eastAsia="ar-SA"/>
        </w:rPr>
        <w:t xml:space="preserve">0342300222524000003) </w:t>
      </w:r>
      <w:r w:rsidRPr="00BB63C3">
        <w:rPr>
          <w:rFonts w:ascii="Times New Roman" w:hAnsi="Times New Roman"/>
          <w:sz w:val="26"/>
          <w:szCs w:val="26"/>
          <w:lang w:eastAsia="ar-SA"/>
        </w:rPr>
        <w:t>(далее – Закупка),</w:t>
      </w:r>
    </w:p>
    <w:p w14:paraId="0C575A38" w14:textId="075FA613" w:rsidR="00C73AC3" w:rsidRDefault="009F0F6D" w:rsidP="009F0F6D">
      <w:pPr>
        <w:suppressAutoHyphens/>
        <w:autoSpaceDE w:val="0"/>
        <w:spacing w:after="0" w:line="240" w:lineRule="auto"/>
        <w:ind w:firstLine="709"/>
        <w:jc w:val="both"/>
        <w:rPr>
          <w:rFonts w:ascii="Times New Roman" w:hAnsi="Times New Roman"/>
          <w:sz w:val="26"/>
          <w:szCs w:val="26"/>
          <w:lang w:eastAsia="ar-SA"/>
        </w:rPr>
      </w:pPr>
      <w:r w:rsidRPr="009F0F6D">
        <w:rPr>
          <w:rFonts w:ascii="Times New Roman" w:hAnsi="Times New Roman"/>
          <w:sz w:val="26"/>
          <w:szCs w:val="26"/>
          <w:lang w:eastAsia="ar-SA"/>
        </w:rPr>
        <w:t>в присутствии представителей</w:t>
      </w:r>
      <w:r w:rsidR="004656AD">
        <w:rPr>
          <w:rFonts w:ascii="Times New Roman" w:hAnsi="Times New Roman"/>
          <w:sz w:val="26"/>
          <w:szCs w:val="26"/>
          <w:lang w:eastAsia="ar-SA"/>
        </w:rPr>
        <w:t xml:space="preserve"> (до и после перерыва)</w:t>
      </w:r>
      <w:r w:rsidRPr="009F0F6D">
        <w:rPr>
          <w:rFonts w:ascii="Times New Roman" w:hAnsi="Times New Roman"/>
          <w:sz w:val="26"/>
          <w:szCs w:val="26"/>
          <w:lang w:eastAsia="ar-SA"/>
        </w:rPr>
        <w:t xml:space="preserve">: </w:t>
      </w:r>
      <w:r>
        <w:rPr>
          <w:rFonts w:ascii="Times New Roman" w:hAnsi="Times New Roman"/>
          <w:sz w:val="26"/>
          <w:szCs w:val="26"/>
          <w:lang w:eastAsia="ar-SA"/>
        </w:rPr>
        <w:t xml:space="preserve">от Заказчика, </w:t>
      </w:r>
      <w:r w:rsidR="004656AD">
        <w:rPr>
          <w:rFonts w:ascii="Times New Roman" w:hAnsi="Times New Roman"/>
          <w:sz w:val="26"/>
          <w:szCs w:val="26"/>
          <w:lang w:eastAsia="ar-SA"/>
        </w:rPr>
        <w:t>ИП</w:t>
      </w:r>
      <w:r>
        <w:rPr>
          <w:rFonts w:ascii="Times New Roman" w:hAnsi="Times New Roman"/>
          <w:sz w:val="26"/>
          <w:szCs w:val="26"/>
          <w:lang w:eastAsia="ar-SA"/>
        </w:rPr>
        <w:t xml:space="preserve"> (доверенности),</w:t>
      </w:r>
    </w:p>
    <w:p w14:paraId="51CA84BC" w14:textId="77777777" w:rsidR="009F0F6D" w:rsidRDefault="009F0F6D" w:rsidP="009F0F6D">
      <w:pPr>
        <w:suppressAutoHyphens/>
        <w:autoSpaceDE w:val="0"/>
        <w:spacing w:after="0" w:line="240" w:lineRule="auto"/>
        <w:ind w:firstLine="709"/>
        <w:jc w:val="both"/>
        <w:rPr>
          <w:rFonts w:ascii="Times New Roman" w:hAnsi="Times New Roman"/>
          <w:sz w:val="26"/>
          <w:szCs w:val="26"/>
          <w:lang w:eastAsia="ar-SA"/>
        </w:rPr>
      </w:pPr>
    </w:p>
    <w:p w14:paraId="0E2CDB5B" w14:textId="4BC7C5AE" w:rsidR="00C73AC3" w:rsidRDefault="00C73AC3" w:rsidP="00DA1011">
      <w:pPr>
        <w:suppressAutoHyphens/>
        <w:autoSpaceDE w:val="0"/>
        <w:spacing w:after="0" w:line="240" w:lineRule="auto"/>
        <w:ind w:firstLine="709"/>
        <w:jc w:val="center"/>
        <w:rPr>
          <w:rFonts w:ascii="Times New Roman" w:hAnsi="Times New Roman"/>
          <w:sz w:val="26"/>
          <w:szCs w:val="26"/>
          <w:lang w:eastAsia="ar-SA"/>
        </w:rPr>
      </w:pPr>
      <w:r>
        <w:rPr>
          <w:rFonts w:ascii="Times New Roman" w:hAnsi="Times New Roman"/>
          <w:sz w:val="26"/>
          <w:szCs w:val="26"/>
          <w:lang w:eastAsia="ar-SA"/>
        </w:rPr>
        <w:t>У</w:t>
      </w:r>
      <w:r w:rsidR="00665282">
        <w:rPr>
          <w:rFonts w:ascii="Times New Roman" w:hAnsi="Times New Roman"/>
          <w:sz w:val="26"/>
          <w:szCs w:val="26"/>
          <w:lang w:eastAsia="ar-SA"/>
        </w:rPr>
        <w:t xml:space="preserve"> </w:t>
      </w:r>
      <w:r>
        <w:rPr>
          <w:rFonts w:ascii="Times New Roman" w:hAnsi="Times New Roman"/>
          <w:sz w:val="26"/>
          <w:szCs w:val="26"/>
          <w:lang w:eastAsia="ar-SA"/>
        </w:rPr>
        <w:t>С</w:t>
      </w:r>
      <w:r w:rsidR="00665282">
        <w:rPr>
          <w:rFonts w:ascii="Times New Roman" w:hAnsi="Times New Roman"/>
          <w:sz w:val="26"/>
          <w:szCs w:val="26"/>
          <w:lang w:eastAsia="ar-SA"/>
        </w:rPr>
        <w:t xml:space="preserve"> </w:t>
      </w:r>
      <w:r>
        <w:rPr>
          <w:rFonts w:ascii="Times New Roman" w:hAnsi="Times New Roman"/>
          <w:sz w:val="26"/>
          <w:szCs w:val="26"/>
          <w:lang w:eastAsia="ar-SA"/>
        </w:rPr>
        <w:t>Т</w:t>
      </w:r>
      <w:r w:rsidR="00665282">
        <w:rPr>
          <w:rFonts w:ascii="Times New Roman" w:hAnsi="Times New Roman"/>
          <w:sz w:val="26"/>
          <w:szCs w:val="26"/>
          <w:lang w:eastAsia="ar-SA"/>
        </w:rPr>
        <w:t xml:space="preserve"> </w:t>
      </w:r>
      <w:r>
        <w:rPr>
          <w:rFonts w:ascii="Times New Roman" w:hAnsi="Times New Roman"/>
          <w:sz w:val="26"/>
          <w:szCs w:val="26"/>
          <w:lang w:eastAsia="ar-SA"/>
        </w:rPr>
        <w:t>А</w:t>
      </w:r>
      <w:r w:rsidR="00665282">
        <w:rPr>
          <w:rFonts w:ascii="Times New Roman" w:hAnsi="Times New Roman"/>
          <w:sz w:val="26"/>
          <w:szCs w:val="26"/>
          <w:lang w:eastAsia="ar-SA"/>
        </w:rPr>
        <w:t xml:space="preserve"> </w:t>
      </w:r>
      <w:r>
        <w:rPr>
          <w:rFonts w:ascii="Times New Roman" w:hAnsi="Times New Roman"/>
          <w:sz w:val="26"/>
          <w:szCs w:val="26"/>
          <w:lang w:eastAsia="ar-SA"/>
        </w:rPr>
        <w:t>Н</w:t>
      </w:r>
      <w:r w:rsidR="00665282">
        <w:rPr>
          <w:rFonts w:ascii="Times New Roman" w:hAnsi="Times New Roman"/>
          <w:sz w:val="26"/>
          <w:szCs w:val="26"/>
          <w:lang w:eastAsia="ar-SA"/>
        </w:rPr>
        <w:t xml:space="preserve"> </w:t>
      </w:r>
      <w:r>
        <w:rPr>
          <w:rFonts w:ascii="Times New Roman" w:hAnsi="Times New Roman"/>
          <w:sz w:val="26"/>
          <w:szCs w:val="26"/>
          <w:lang w:eastAsia="ar-SA"/>
        </w:rPr>
        <w:t>О</w:t>
      </w:r>
      <w:r w:rsidR="00665282">
        <w:rPr>
          <w:rFonts w:ascii="Times New Roman" w:hAnsi="Times New Roman"/>
          <w:sz w:val="26"/>
          <w:szCs w:val="26"/>
          <w:lang w:eastAsia="ar-SA"/>
        </w:rPr>
        <w:t xml:space="preserve"> </w:t>
      </w:r>
      <w:r>
        <w:rPr>
          <w:rFonts w:ascii="Times New Roman" w:hAnsi="Times New Roman"/>
          <w:sz w:val="26"/>
          <w:szCs w:val="26"/>
          <w:lang w:eastAsia="ar-SA"/>
        </w:rPr>
        <w:t>В</w:t>
      </w:r>
      <w:r w:rsidR="00665282">
        <w:rPr>
          <w:rFonts w:ascii="Times New Roman" w:hAnsi="Times New Roman"/>
          <w:sz w:val="26"/>
          <w:szCs w:val="26"/>
          <w:lang w:eastAsia="ar-SA"/>
        </w:rPr>
        <w:t xml:space="preserve"> </w:t>
      </w:r>
      <w:r>
        <w:rPr>
          <w:rFonts w:ascii="Times New Roman" w:hAnsi="Times New Roman"/>
          <w:sz w:val="26"/>
          <w:szCs w:val="26"/>
          <w:lang w:eastAsia="ar-SA"/>
        </w:rPr>
        <w:t>И</w:t>
      </w:r>
      <w:r w:rsidR="00665282">
        <w:rPr>
          <w:rFonts w:ascii="Times New Roman" w:hAnsi="Times New Roman"/>
          <w:sz w:val="26"/>
          <w:szCs w:val="26"/>
          <w:lang w:eastAsia="ar-SA"/>
        </w:rPr>
        <w:t xml:space="preserve"> </w:t>
      </w:r>
      <w:r>
        <w:rPr>
          <w:rFonts w:ascii="Times New Roman" w:hAnsi="Times New Roman"/>
          <w:sz w:val="26"/>
          <w:szCs w:val="26"/>
          <w:lang w:eastAsia="ar-SA"/>
        </w:rPr>
        <w:t>Л</w:t>
      </w:r>
      <w:r w:rsidR="00665282">
        <w:rPr>
          <w:rFonts w:ascii="Times New Roman" w:hAnsi="Times New Roman"/>
          <w:sz w:val="26"/>
          <w:szCs w:val="26"/>
          <w:lang w:eastAsia="ar-SA"/>
        </w:rPr>
        <w:t xml:space="preserve"> </w:t>
      </w:r>
      <w:r>
        <w:rPr>
          <w:rFonts w:ascii="Times New Roman" w:hAnsi="Times New Roman"/>
          <w:sz w:val="26"/>
          <w:szCs w:val="26"/>
          <w:lang w:eastAsia="ar-SA"/>
        </w:rPr>
        <w:t>А:</w:t>
      </w:r>
    </w:p>
    <w:p w14:paraId="69E7F0B2" w14:textId="77777777" w:rsidR="00C73AC3" w:rsidRDefault="00C73AC3" w:rsidP="00DA1011">
      <w:pPr>
        <w:suppressAutoHyphens/>
        <w:autoSpaceDE w:val="0"/>
        <w:spacing w:after="0" w:line="240" w:lineRule="auto"/>
        <w:ind w:firstLine="709"/>
        <w:jc w:val="center"/>
        <w:rPr>
          <w:rFonts w:ascii="Times New Roman" w:hAnsi="Times New Roman"/>
          <w:sz w:val="26"/>
          <w:szCs w:val="26"/>
          <w:lang w:eastAsia="ar-SA"/>
        </w:rPr>
      </w:pPr>
    </w:p>
    <w:p w14:paraId="41848D9C" w14:textId="07F1AD89" w:rsidR="00972E73" w:rsidRDefault="00D7785F" w:rsidP="00972E73">
      <w:pPr>
        <w:pStyle w:val="parametervalue"/>
        <w:spacing w:before="0" w:beforeAutospacing="0" w:after="0" w:afterAutospacing="0"/>
        <w:ind w:firstLine="709"/>
        <w:jc w:val="both"/>
        <w:rPr>
          <w:sz w:val="26"/>
          <w:szCs w:val="26"/>
          <w:lang w:eastAsia="ar-SA"/>
        </w:rPr>
      </w:pPr>
      <w:r w:rsidRPr="00D7785F">
        <w:rPr>
          <w:sz w:val="26"/>
          <w:szCs w:val="26"/>
          <w:lang w:eastAsia="ar-SA"/>
        </w:rPr>
        <w:t>В Самарское УФАС России поступил</w:t>
      </w:r>
      <w:r w:rsidR="0075618C">
        <w:rPr>
          <w:sz w:val="26"/>
          <w:szCs w:val="26"/>
          <w:lang w:eastAsia="ar-SA"/>
        </w:rPr>
        <w:t>а</w:t>
      </w:r>
      <w:r w:rsidRPr="00D7785F">
        <w:rPr>
          <w:sz w:val="26"/>
          <w:szCs w:val="26"/>
          <w:lang w:eastAsia="ar-SA"/>
        </w:rPr>
        <w:t xml:space="preserve"> жалоб</w:t>
      </w:r>
      <w:r w:rsidR="0075618C">
        <w:rPr>
          <w:sz w:val="26"/>
          <w:szCs w:val="26"/>
          <w:lang w:eastAsia="ar-SA"/>
        </w:rPr>
        <w:t>а</w:t>
      </w:r>
      <w:r w:rsidRPr="00D7785F">
        <w:rPr>
          <w:sz w:val="26"/>
          <w:szCs w:val="26"/>
          <w:lang w:eastAsia="ar-SA"/>
        </w:rPr>
        <w:t xml:space="preserve"> на </w:t>
      </w:r>
      <w:r w:rsidR="007B3881">
        <w:rPr>
          <w:sz w:val="26"/>
          <w:szCs w:val="26"/>
          <w:lang w:eastAsia="ar-SA"/>
        </w:rPr>
        <w:t>действия закупочной комиссии.</w:t>
      </w:r>
    </w:p>
    <w:p w14:paraId="10D2D2A1" w14:textId="03E44CE3" w:rsidR="00972E73" w:rsidRPr="00972E73" w:rsidRDefault="00972E73" w:rsidP="00972E73">
      <w:pPr>
        <w:pStyle w:val="parametervalue"/>
        <w:spacing w:before="0" w:beforeAutospacing="0" w:after="0" w:afterAutospacing="0"/>
        <w:ind w:firstLine="709"/>
        <w:jc w:val="both"/>
        <w:rPr>
          <w:sz w:val="26"/>
          <w:szCs w:val="26"/>
          <w:lang w:eastAsia="ar-SA"/>
        </w:rPr>
      </w:pPr>
      <w:r w:rsidRPr="00972E73">
        <w:rPr>
          <w:sz w:val="26"/>
          <w:szCs w:val="26"/>
          <w:lang w:eastAsia="ar-SA"/>
        </w:rPr>
        <w:t>Заявитель считает</w:t>
      </w:r>
      <w:r>
        <w:rPr>
          <w:sz w:val="26"/>
          <w:szCs w:val="26"/>
          <w:lang w:eastAsia="ar-SA"/>
        </w:rPr>
        <w:t xml:space="preserve">, что </w:t>
      </w:r>
      <w:r w:rsidRPr="00972E73">
        <w:rPr>
          <w:sz w:val="26"/>
          <w:szCs w:val="26"/>
          <w:lang w:eastAsia="ar-SA"/>
        </w:rPr>
        <w:t>комисси</w:t>
      </w:r>
      <w:r>
        <w:rPr>
          <w:sz w:val="26"/>
          <w:szCs w:val="26"/>
          <w:lang w:eastAsia="ar-SA"/>
        </w:rPr>
        <w:t>я по рассмотрению заявок</w:t>
      </w:r>
      <w:r w:rsidRPr="00972E73">
        <w:rPr>
          <w:sz w:val="26"/>
          <w:szCs w:val="26"/>
          <w:lang w:eastAsia="ar-SA"/>
        </w:rPr>
        <w:t xml:space="preserve"> неправомерно отклон</w:t>
      </w:r>
      <w:r>
        <w:rPr>
          <w:sz w:val="26"/>
          <w:szCs w:val="26"/>
          <w:lang w:eastAsia="ar-SA"/>
        </w:rPr>
        <w:t>ила</w:t>
      </w:r>
      <w:r w:rsidRPr="00972E73">
        <w:rPr>
          <w:sz w:val="26"/>
          <w:szCs w:val="26"/>
          <w:lang w:eastAsia="ar-SA"/>
        </w:rPr>
        <w:t xml:space="preserve"> заявк</w:t>
      </w:r>
      <w:r>
        <w:rPr>
          <w:sz w:val="26"/>
          <w:szCs w:val="26"/>
          <w:lang w:eastAsia="ar-SA"/>
        </w:rPr>
        <w:t>у</w:t>
      </w:r>
      <w:r w:rsidRPr="00972E73">
        <w:rPr>
          <w:sz w:val="26"/>
          <w:szCs w:val="26"/>
          <w:lang w:eastAsia="ar-SA"/>
        </w:rPr>
        <w:t xml:space="preserve"> </w:t>
      </w:r>
      <w:r w:rsidR="00E74F32">
        <w:rPr>
          <w:sz w:val="26"/>
          <w:szCs w:val="26"/>
          <w:lang w:eastAsia="ar-SA"/>
        </w:rPr>
        <w:t>Заявителя</w:t>
      </w:r>
      <w:r>
        <w:rPr>
          <w:sz w:val="26"/>
          <w:szCs w:val="26"/>
          <w:lang w:eastAsia="ar-SA"/>
        </w:rPr>
        <w:t xml:space="preserve"> </w:t>
      </w:r>
      <w:r w:rsidRPr="00972E73">
        <w:rPr>
          <w:sz w:val="26"/>
          <w:szCs w:val="26"/>
          <w:lang w:eastAsia="ar-SA"/>
        </w:rPr>
        <w:t>поскольку заявка подана в соответствии с требованиями извещения о проведении</w:t>
      </w:r>
      <w:r>
        <w:rPr>
          <w:sz w:val="26"/>
          <w:szCs w:val="26"/>
          <w:lang w:eastAsia="ar-SA"/>
        </w:rPr>
        <w:t xml:space="preserve"> закупки</w:t>
      </w:r>
      <w:r w:rsidRPr="00972E73">
        <w:rPr>
          <w:sz w:val="26"/>
          <w:szCs w:val="26"/>
          <w:lang w:eastAsia="ar-SA"/>
        </w:rPr>
        <w:t>, приложениям к нему и Закон</w:t>
      </w:r>
      <w:r>
        <w:rPr>
          <w:sz w:val="26"/>
          <w:szCs w:val="26"/>
          <w:lang w:eastAsia="ar-SA"/>
        </w:rPr>
        <w:t>ом</w:t>
      </w:r>
      <w:r w:rsidRPr="00972E73">
        <w:rPr>
          <w:sz w:val="26"/>
          <w:szCs w:val="26"/>
          <w:lang w:eastAsia="ar-SA"/>
        </w:rPr>
        <w:t xml:space="preserve"> о контрактной системе.</w:t>
      </w:r>
    </w:p>
    <w:p w14:paraId="2E40514F" w14:textId="78B9E025" w:rsidR="00972E73" w:rsidRDefault="00972E73" w:rsidP="00972E73">
      <w:pPr>
        <w:pStyle w:val="parametervalue"/>
        <w:spacing w:before="0" w:beforeAutospacing="0" w:after="0" w:afterAutospacing="0"/>
        <w:ind w:firstLine="709"/>
        <w:jc w:val="both"/>
        <w:rPr>
          <w:sz w:val="26"/>
          <w:szCs w:val="26"/>
          <w:lang w:eastAsia="ar-SA"/>
        </w:rPr>
      </w:pPr>
      <w:r w:rsidRPr="00972E73">
        <w:rPr>
          <w:sz w:val="26"/>
          <w:szCs w:val="26"/>
          <w:lang w:eastAsia="ar-SA"/>
        </w:rPr>
        <w:t xml:space="preserve">Просит признать жалобу обоснованной, отменить Протокол подведения итогов определения поставщика от </w:t>
      </w:r>
      <w:r w:rsidR="00E74F32">
        <w:rPr>
          <w:sz w:val="26"/>
          <w:szCs w:val="26"/>
          <w:lang w:eastAsia="ar-SA"/>
        </w:rPr>
        <w:t>25.09</w:t>
      </w:r>
      <w:r w:rsidRPr="00972E73">
        <w:rPr>
          <w:sz w:val="26"/>
          <w:szCs w:val="26"/>
          <w:lang w:eastAsia="ar-SA"/>
        </w:rPr>
        <w:t>.2024 №ИЗТ1</w:t>
      </w:r>
      <w:r>
        <w:rPr>
          <w:sz w:val="26"/>
          <w:szCs w:val="26"/>
          <w:lang w:eastAsia="ar-SA"/>
        </w:rPr>
        <w:t>.</w:t>
      </w:r>
    </w:p>
    <w:p w14:paraId="6706DA12" w14:textId="4434C4E6" w:rsidR="007D3213" w:rsidRPr="00DA1011" w:rsidRDefault="007D3213" w:rsidP="00DA1011">
      <w:pPr>
        <w:pStyle w:val="parametervalue"/>
        <w:tabs>
          <w:tab w:val="left" w:pos="9639"/>
        </w:tabs>
        <w:spacing w:before="0" w:beforeAutospacing="0" w:after="0" w:afterAutospacing="0"/>
        <w:ind w:firstLine="709"/>
        <w:contextualSpacing/>
        <w:jc w:val="both"/>
        <w:rPr>
          <w:sz w:val="26"/>
          <w:szCs w:val="26"/>
          <w:lang w:eastAsia="ar-SA"/>
        </w:rPr>
      </w:pPr>
      <w:r w:rsidRPr="007D3213">
        <w:rPr>
          <w:sz w:val="26"/>
          <w:szCs w:val="26"/>
          <w:lang w:eastAsia="ar-SA"/>
        </w:rPr>
        <w:lastRenderedPageBreak/>
        <w:t>Представител</w:t>
      </w:r>
      <w:r w:rsidR="00F55C0A">
        <w:rPr>
          <w:sz w:val="26"/>
          <w:szCs w:val="26"/>
          <w:lang w:eastAsia="ar-SA"/>
        </w:rPr>
        <w:t>и</w:t>
      </w:r>
      <w:r w:rsidR="005F4027">
        <w:rPr>
          <w:sz w:val="26"/>
          <w:szCs w:val="26"/>
          <w:lang w:eastAsia="ar-SA"/>
        </w:rPr>
        <w:t xml:space="preserve"> </w:t>
      </w:r>
      <w:r w:rsidR="00C0709E">
        <w:rPr>
          <w:sz w:val="26"/>
          <w:szCs w:val="26"/>
          <w:lang w:eastAsia="ar-SA"/>
        </w:rPr>
        <w:t>Заказчика</w:t>
      </w:r>
      <w:r w:rsidR="00972E73">
        <w:rPr>
          <w:sz w:val="26"/>
          <w:szCs w:val="26"/>
          <w:lang w:eastAsia="ar-SA"/>
        </w:rPr>
        <w:t xml:space="preserve"> </w:t>
      </w:r>
      <w:r w:rsidRPr="007D3213">
        <w:rPr>
          <w:sz w:val="26"/>
          <w:szCs w:val="26"/>
          <w:lang w:eastAsia="ar-SA"/>
        </w:rPr>
        <w:t xml:space="preserve">с доводами жалобы </w:t>
      </w:r>
      <w:r w:rsidR="0037651D">
        <w:rPr>
          <w:sz w:val="26"/>
          <w:szCs w:val="26"/>
          <w:lang w:eastAsia="ar-SA"/>
        </w:rPr>
        <w:t xml:space="preserve">не </w:t>
      </w:r>
      <w:r w:rsidRPr="007D3213">
        <w:rPr>
          <w:sz w:val="26"/>
          <w:szCs w:val="26"/>
          <w:lang w:eastAsia="ar-SA"/>
        </w:rPr>
        <w:t>согласил</w:t>
      </w:r>
      <w:r w:rsidR="00972E73">
        <w:rPr>
          <w:sz w:val="26"/>
          <w:szCs w:val="26"/>
          <w:lang w:eastAsia="ar-SA"/>
        </w:rPr>
        <w:t xml:space="preserve">ся, </w:t>
      </w:r>
      <w:r w:rsidRPr="007D3213">
        <w:rPr>
          <w:sz w:val="26"/>
          <w:szCs w:val="26"/>
          <w:lang w:eastAsia="ar-SA"/>
        </w:rPr>
        <w:t xml:space="preserve">предоставил </w:t>
      </w:r>
      <w:r w:rsidRPr="00DA1011">
        <w:rPr>
          <w:sz w:val="26"/>
          <w:szCs w:val="26"/>
          <w:lang w:eastAsia="ar-SA"/>
        </w:rPr>
        <w:t>письменные пояснения на жалобу, запрашиваемые документы.</w:t>
      </w:r>
      <w:r w:rsidR="00D53E8F" w:rsidRPr="00DA1011">
        <w:rPr>
          <w:sz w:val="26"/>
          <w:szCs w:val="26"/>
          <w:lang w:eastAsia="ar-SA"/>
        </w:rPr>
        <w:t xml:space="preserve"> </w:t>
      </w:r>
    </w:p>
    <w:p w14:paraId="0946D042" w14:textId="48266DD4" w:rsidR="007E7CDE" w:rsidRDefault="007D3213" w:rsidP="0005786A">
      <w:pPr>
        <w:pStyle w:val="parametervalue"/>
        <w:tabs>
          <w:tab w:val="left" w:pos="9072"/>
        </w:tabs>
        <w:spacing w:before="0" w:beforeAutospacing="0" w:after="0" w:afterAutospacing="0"/>
        <w:ind w:firstLine="709"/>
        <w:contextualSpacing/>
        <w:jc w:val="both"/>
        <w:rPr>
          <w:sz w:val="26"/>
          <w:szCs w:val="26"/>
          <w:lang w:eastAsia="ar-SA"/>
        </w:rPr>
      </w:pPr>
      <w:r w:rsidRPr="0005786A">
        <w:rPr>
          <w:sz w:val="26"/>
          <w:szCs w:val="26"/>
          <w:lang w:eastAsia="ar-SA"/>
        </w:rPr>
        <w:t>Выслушав доводы сторон, изучив материалы жалобы, извещение о проведении</w:t>
      </w:r>
      <w:r w:rsidR="000E2581" w:rsidRPr="0005786A">
        <w:rPr>
          <w:sz w:val="26"/>
          <w:szCs w:val="26"/>
          <w:lang w:eastAsia="ar-SA"/>
        </w:rPr>
        <w:t xml:space="preserve"> </w:t>
      </w:r>
      <w:r w:rsidR="008A3A8B" w:rsidRPr="0005786A">
        <w:rPr>
          <w:sz w:val="26"/>
          <w:szCs w:val="26"/>
          <w:lang w:eastAsia="ar-SA"/>
        </w:rPr>
        <w:t>закупки</w:t>
      </w:r>
      <w:r w:rsidR="0075618C" w:rsidRPr="0005786A">
        <w:rPr>
          <w:sz w:val="26"/>
          <w:szCs w:val="26"/>
          <w:lang w:eastAsia="ar-SA"/>
        </w:rPr>
        <w:t>, приложения к нему</w:t>
      </w:r>
      <w:r w:rsidR="00972E73" w:rsidRPr="00972E73">
        <w:t xml:space="preserve"> </w:t>
      </w:r>
      <w:r w:rsidR="00972E73" w:rsidRPr="00972E73">
        <w:rPr>
          <w:sz w:val="26"/>
          <w:szCs w:val="26"/>
          <w:lang w:eastAsia="ar-SA"/>
        </w:rPr>
        <w:t>и, проведя</w:t>
      </w:r>
      <w:r w:rsidR="00972E73">
        <w:rPr>
          <w:sz w:val="26"/>
          <w:szCs w:val="26"/>
          <w:lang w:eastAsia="ar-SA"/>
        </w:rPr>
        <w:t>,</w:t>
      </w:r>
      <w:r w:rsidRPr="0005786A">
        <w:rPr>
          <w:sz w:val="26"/>
          <w:szCs w:val="26"/>
          <w:lang w:eastAsia="ar-SA"/>
        </w:rPr>
        <w:t xml:space="preserve">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055036A9" w14:textId="2B2AEF9A" w:rsidR="00972E73" w:rsidRDefault="008601B3" w:rsidP="0005786A">
      <w:pPr>
        <w:pStyle w:val="parametervalue"/>
        <w:tabs>
          <w:tab w:val="left" w:pos="9072"/>
        </w:tabs>
        <w:spacing w:before="0" w:beforeAutospacing="0" w:after="0" w:afterAutospacing="0"/>
        <w:ind w:firstLine="709"/>
        <w:contextualSpacing/>
        <w:jc w:val="both"/>
        <w:rPr>
          <w:sz w:val="26"/>
          <w:szCs w:val="26"/>
          <w:lang w:eastAsia="ar-SA"/>
        </w:rPr>
      </w:pPr>
      <w:r>
        <w:rPr>
          <w:sz w:val="26"/>
          <w:szCs w:val="26"/>
          <w:lang w:eastAsia="ar-SA"/>
        </w:rPr>
        <w:t xml:space="preserve">Частью 12 </w:t>
      </w:r>
      <w:r w:rsidRPr="00FF5ACB">
        <w:rPr>
          <w:sz w:val="26"/>
          <w:szCs w:val="26"/>
          <w:lang w:eastAsia="ar-SA"/>
        </w:rPr>
        <w:t>статьи 93 Закона о контрактной системе предусмотрено, что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(далее в настоящей части также - товар). Годовой объем закупок, осуществляемых в таком порядке, не должен превышать сто миллионов рублей. Закупка товара в соответствии с настоящей частью осуществляется в порядке, предусмотренном Законом о контрактной системе.</w:t>
      </w:r>
    </w:p>
    <w:p w14:paraId="1D824C7E" w14:textId="3BE93C6A" w:rsidR="00E74F32" w:rsidRPr="00E74F32" w:rsidRDefault="00E74F32" w:rsidP="00E74F32">
      <w:pPr>
        <w:spacing w:after="0" w:line="288" w:lineRule="atLeast"/>
        <w:ind w:firstLine="540"/>
        <w:jc w:val="both"/>
        <w:rPr>
          <w:rFonts w:ascii="Times New Roman" w:eastAsia="Times New Roman" w:hAnsi="Times New Roman" w:cs="Times New Roman"/>
          <w:sz w:val="26"/>
          <w:szCs w:val="26"/>
          <w:lang w:eastAsia="ar-SA"/>
        </w:rPr>
      </w:pPr>
      <w:r w:rsidRPr="00E74F32">
        <w:rPr>
          <w:rFonts w:ascii="Times New Roman" w:eastAsia="Times New Roman" w:hAnsi="Times New Roman" w:cs="Times New Roman"/>
          <w:sz w:val="26"/>
          <w:szCs w:val="26"/>
          <w:lang w:eastAsia="ar-SA"/>
        </w:rPr>
        <w:t xml:space="preserve">Как следует из подпункта «г» пункта 1 части 12 статьи 93 Закона о контрактной системе,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 документ (или его копия), подтверждающий страну происхождения товара (в случае, если такой документ в отношении соответствующего товара предусмотрен нормативными правовыми актами, принятыми в соответствии с </w:t>
      </w:r>
      <w:hyperlink r:id="rId7" w:history="1">
        <w:r w:rsidRPr="00E74F32">
          <w:rPr>
            <w:rFonts w:ascii="Times New Roman" w:eastAsia="Times New Roman" w:hAnsi="Times New Roman" w:cs="Times New Roman"/>
            <w:sz w:val="26"/>
            <w:szCs w:val="26"/>
            <w:lang w:eastAsia="ar-SA"/>
          </w:rPr>
          <w:t>частями 3</w:t>
        </w:r>
      </w:hyperlink>
      <w:r w:rsidRPr="00E74F32">
        <w:rPr>
          <w:rFonts w:ascii="Times New Roman" w:eastAsia="Times New Roman" w:hAnsi="Times New Roman" w:cs="Times New Roman"/>
          <w:sz w:val="26"/>
          <w:szCs w:val="26"/>
          <w:lang w:eastAsia="ar-SA"/>
        </w:rPr>
        <w:t xml:space="preserve"> и </w:t>
      </w:r>
      <w:hyperlink r:id="rId8" w:history="1">
        <w:r w:rsidRPr="00E74F32">
          <w:rPr>
            <w:rFonts w:ascii="Times New Roman" w:eastAsia="Times New Roman" w:hAnsi="Times New Roman" w:cs="Times New Roman"/>
            <w:sz w:val="26"/>
            <w:szCs w:val="26"/>
            <w:lang w:eastAsia="ar-SA"/>
          </w:rPr>
          <w:t>4 статьи 14</w:t>
        </w:r>
      </w:hyperlink>
      <w:r w:rsidRPr="00E74F32">
        <w:rPr>
          <w:rFonts w:ascii="Times New Roman" w:eastAsia="Times New Roman" w:hAnsi="Times New Roman" w:cs="Times New Roman"/>
          <w:sz w:val="26"/>
          <w:szCs w:val="26"/>
          <w:lang w:eastAsia="ar-SA"/>
        </w:rPr>
        <w:t xml:space="preserve"> настоящего Федерального закона). В случае отсутствия такого документа (или его копии) такой товар приравнивается к товару, происходящему из иностранного государства или группы иностранных государств.</w:t>
      </w:r>
    </w:p>
    <w:p w14:paraId="02749007" w14:textId="0E08A85E" w:rsidR="00FF5ACB" w:rsidRPr="00FF5ACB" w:rsidRDefault="00FF5ACB" w:rsidP="00FF5ACB">
      <w:pPr>
        <w:pStyle w:val="parametervalue"/>
        <w:tabs>
          <w:tab w:val="left" w:pos="9072"/>
        </w:tabs>
        <w:spacing w:before="0" w:beforeAutospacing="0" w:after="0" w:afterAutospacing="0"/>
        <w:ind w:firstLine="709"/>
        <w:contextualSpacing/>
        <w:jc w:val="both"/>
        <w:rPr>
          <w:sz w:val="26"/>
          <w:szCs w:val="26"/>
          <w:lang w:eastAsia="ar-SA"/>
        </w:rPr>
      </w:pPr>
      <w:r>
        <w:rPr>
          <w:sz w:val="26"/>
          <w:szCs w:val="26"/>
          <w:lang w:eastAsia="ar-SA"/>
        </w:rPr>
        <w:t xml:space="preserve">В соответствии с подпунктом в пункта 5 части 12 статьи 93 Закона о контрактной системе </w:t>
      </w:r>
      <w:r w:rsidRPr="00FF5ACB">
        <w:rPr>
          <w:sz w:val="26"/>
          <w:szCs w:val="26"/>
          <w:lang w:eastAsia="ar-SA"/>
        </w:rPr>
        <w:t>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пункта 8 настоящей части с использованием электронной площадки</w:t>
      </w:r>
      <w:r w:rsidR="002F7457">
        <w:rPr>
          <w:sz w:val="26"/>
          <w:szCs w:val="26"/>
          <w:lang w:eastAsia="ar-SA"/>
        </w:rPr>
        <w:t xml:space="preserve"> </w:t>
      </w:r>
      <w:r w:rsidR="002F7457" w:rsidRPr="002F7457">
        <w:rPr>
          <w:sz w:val="26"/>
          <w:szCs w:val="26"/>
          <w:lang w:eastAsia="ar-SA"/>
        </w:rPr>
        <w:t xml:space="preserve">направляет заказчику заявки на участие в закупке (с указанием присвоенных в соответствии с подпунктом </w:t>
      </w:r>
      <w:r w:rsidR="002F7457">
        <w:rPr>
          <w:sz w:val="26"/>
          <w:szCs w:val="26"/>
          <w:lang w:eastAsia="ar-SA"/>
        </w:rPr>
        <w:t>«</w:t>
      </w:r>
      <w:r w:rsidR="002F7457" w:rsidRPr="002F7457">
        <w:rPr>
          <w:sz w:val="26"/>
          <w:szCs w:val="26"/>
          <w:lang w:eastAsia="ar-SA"/>
        </w:rPr>
        <w:t>б</w:t>
      </w:r>
      <w:r w:rsidR="002F7457">
        <w:rPr>
          <w:sz w:val="26"/>
          <w:szCs w:val="26"/>
          <w:lang w:eastAsia="ar-SA"/>
        </w:rPr>
        <w:t>»</w:t>
      </w:r>
      <w:r w:rsidR="002F7457" w:rsidRPr="002F7457">
        <w:rPr>
          <w:sz w:val="26"/>
          <w:szCs w:val="26"/>
          <w:lang w:eastAsia="ar-SA"/>
        </w:rPr>
        <w:t xml:space="preserve"> настоящего пункта порядковых номеров), предусмотренные подпунктом </w:t>
      </w:r>
      <w:r w:rsidR="002F7457">
        <w:rPr>
          <w:sz w:val="26"/>
          <w:szCs w:val="26"/>
          <w:lang w:eastAsia="ar-SA"/>
        </w:rPr>
        <w:t>«</w:t>
      </w:r>
      <w:r w:rsidR="002F7457" w:rsidRPr="002F7457">
        <w:rPr>
          <w:sz w:val="26"/>
          <w:szCs w:val="26"/>
          <w:lang w:eastAsia="ar-SA"/>
        </w:rPr>
        <w:t>а</w:t>
      </w:r>
      <w:r w:rsidR="002F7457">
        <w:rPr>
          <w:sz w:val="26"/>
          <w:szCs w:val="26"/>
          <w:lang w:eastAsia="ar-SA"/>
        </w:rPr>
        <w:t>»</w:t>
      </w:r>
      <w:r w:rsidR="002F7457" w:rsidRPr="002F7457">
        <w:rPr>
          <w:sz w:val="26"/>
          <w:szCs w:val="26"/>
          <w:lang w:eastAsia="ar-SA"/>
        </w:rPr>
        <w:t xml:space="preserve"> настоящего пункта и содержащие информацию и документы, предусмотренные подпунктами </w:t>
      </w:r>
      <w:r w:rsidR="002F7457">
        <w:rPr>
          <w:sz w:val="26"/>
          <w:szCs w:val="26"/>
          <w:lang w:eastAsia="ar-SA"/>
        </w:rPr>
        <w:t>«</w:t>
      </w:r>
      <w:r w:rsidR="002F7457" w:rsidRPr="002F7457">
        <w:rPr>
          <w:sz w:val="26"/>
          <w:szCs w:val="26"/>
          <w:lang w:eastAsia="ar-SA"/>
        </w:rPr>
        <w:t>а</w:t>
      </w:r>
      <w:r w:rsidR="002F7457">
        <w:rPr>
          <w:sz w:val="26"/>
          <w:szCs w:val="26"/>
          <w:lang w:eastAsia="ar-SA"/>
        </w:rPr>
        <w:t>»</w:t>
      </w:r>
      <w:r w:rsidR="002F7457" w:rsidRPr="002F7457">
        <w:rPr>
          <w:sz w:val="26"/>
          <w:szCs w:val="26"/>
          <w:lang w:eastAsia="ar-SA"/>
        </w:rPr>
        <w:t xml:space="preserve"> - </w:t>
      </w:r>
      <w:r w:rsidR="002F7457">
        <w:rPr>
          <w:sz w:val="26"/>
          <w:szCs w:val="26"/>
          <w:lang w:eastAsia="ar-SA"/>
        </w:rPr>
        <w:t>«</w:t>
      </w:r>
      <w:r w:rsidR="002F7457" w:rsidRPr="002F7457">
        <w:rPr>
          <w:sz w:val="26"/>
          <w:szCs w:val="26"/>
          <w:lang w:eastAsia="ar-SA"/>
        </w:rPr>
        <w:t>е</w:t>
      </w:r>
      <w:r w:rsidR="002F7457">
        <w:rPr>
          <w:sz w:val="26"/>
          <w:szCs w:val="26"/>
          <w:lang w:eastAsia="ar-SA"/>
        </w:rPr>
        <w:t>»</w:t>
      </w:r>
      <w:r w:rsidR="002F7457" w:rsidRPr="002F7457">
        <w:rPr>
          <w:sz w:val="26"/>
          <w:szCs w:val="26"/>
          <w:lang w:eastAsia="ar-SA"/>
        </w:rPr>
        <w:t xml:space="preserve"> и </w:t>
      </w:r>
      <w:r w:rsidR="002F7457">
        <w:rPr>
          <w:sz w:val="26"/>
          <w:szCs w:val="26"/>
          <w:lang w:eastAsia="ar-SA"/>
        </w:rPr>
        <w:t>«</w:t>
      </w:r>
      <w:r w:rsidR="002F7457" w:rsidRPr="002F7457">
        <w:rPr>
          <w:sz w:val="26"/>
          <w:szCs w:val="26"/>
          <w:lang w:eastAsia="ar-SA"/>
        </w:rPr>
        <w:t>к</w:t>
      </w:r>
      <w:r w:rsidR="002F7457">
        <w:rPr>
          <w:sz w:val="26"/>
          <w:szCs w:val="26"/>
          <w:lang w:eastAsia="ar-SA"/>
        </w:rPr>
        <w:t>»</w:t>
      </w:r>
      <w:r w:rsidR="002F7457" w:rsidRPr="002F7457">
        <w:rPr>
          <w:sz w:val="26"/>
          <w:szCs w:val="26"/>
          <w:lang w:eastAsia="ar-SA"/>
        </w:rPr>
        <w:t xml:space="preserve"> пункта 1 настоящей части, пунктом 2 части 6 статьи 43 настоящего Федерального закона</w:t>
      </w:r>
      <w:r w:rsidR="002F7457">
        <w:rPr>
          <w:sz w:val="26"/>
          <w:szCs w:val="26"/>
          <w:lang w:eastAsia="ar-SA"/>
        </w:rPr>
        <w:t>.</w:t>
      </w:r>
    </w:p>
    <w:p w14:paraId="4A0B7892" w14:textId="3B37A9F5" w:rsidR="00972E73" w:rsidRPr="00FF5ACB" w:rsidRDefault="008601B3" w:rsidP="000F6BF5">
      <w:pPr>
        <w:pStyle w:val="parametervalue"/>
        <w:tabs>
          <w:tab w:val="left" w:pos="9072"/>
        </w:tabs>
        <w:spacing w:before="0" w:beforeAutospacing="0" w:after="0" w:afterAutospacing="0"/>
        <w:ind w:firstLine="709"/>
        <w:contextualSpacing/>
        <w:jc w:val="both"/>
        <w:rPr>
          <w:sz w:val="26"/>
          <w:szCs w:val="26"/>
          <w:lang w:eastAsia="ar-SA"/>
        </w:rPr>
      </w:pPr>
      <w:r w:rsidRPr="00FF5ACB">
        <w:rPr>
          <w:sz w:val="26"/>
          <w:szCs w:val="26"/>
          <w:lang w:eastAsia="ar-SA"/>
        </w:rPr>
        <w:t>Подпунктом а пункта 6 части 12 статьи 93 Закона о контрактной системе</w:t>
      </w:r>
      <w:r w:rsidRPr="00FF5ACB">
        <w:rPr>
          <w:sz w:val="26"/>
          <w:szCs w:val="26"/>
        </w:rPr>
        <w:t xml:space="preserve"> </w:t>
      </w:r>
      <w:r w:rsidR="00FF5ACB" w:rsidRPr="00FF5ACB">
        <w:rPr>
          <w:sz w:val="26"/>
          <w:szCs w:val="26"/>
        </w:rPr>
        <w:t xml:space="preserve">определено, что </w:t>
      </w:r>
      <w:r w:rsidRPr="00FF5ACB">
        <w:rPr>
          <w:sz w:val="26"/>
          <w:szCs w:val="26"/>
          <w:lang w:eastAsia="ar-SA"/>
        </w:rPr>
        <w:t xml:space="preserve">не позднее одного рабочего дня со дня, следующего за днем получения информации и документов, предусмотренных подпунктом </w:t>
      </w:r>
      <w:r w:rsidR="00FF5ACB" w:rsidRPr="00FF5ACB">
        <w:rPr>
          <w:sz w:val="26"/>
          <w:szCs w:val="26"/>
          <w:lang w:eastAsia="ar-SA"/>
        </w:rPr>
        <w:t>«</w:t>
      </w:r>
      <w:r w:rsidRPr="00FF5ACB">
        <w:rPr>
          <w:sz w:val="26"/>
          <w:szCs w:val="26"/>
          <w:lang w:eastAsia="ar-SA"/>
        </w:rPr>
        <w:t>в</w:t>
      </w:r>
      <w:r w:rsidR="00FF5ACB" w:rsidRPr="00FF5ACB">
        <w:rPr>
          <w:sz w:val="26"/>
          <w:szCs w:val="26"/>
          <w:lang w:eastAsia="ar-SA"/>
        </w:rPr>
        <w:t>»</w:t>
      </w:r>
      <w:r w:rsidRPr="00FF5ACB">
        <w:rPr>
          <w:sz w:val="26"/>
          <w:szCs w:val="26"/>
          <w:lang w:eastAsia="ar-SA"/>
        </w:rPr>
        <w:t xml:space="preserve"> пункта 5 настоящей части, заказчик</w:t>
      </w:r>
      <w:r w:rsidR="00FF5ACB" w:rsidRPr="00FF5ACB">
        <w:rPr>
          <w:sz w:val="26"/>
          <w:szCs w:val="26"/>
          <w:lang w:eastAsia="ar-SA"/>
        </w:rPr>
        <w:t xml:space="preserve"> </w:t>
      </w:r>
      <w:r w:rsidRPr="00FF5ACB">
        <w:rPr>
          <w:sz w:val="26"/>
          <w:szCs w:val="26"/>
          <w:lang w:eastAsia="ar-SA"/>
        </w:rPr>
        <w:t xml:space="preserve">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w:t>
      </w:r>
      <w:r w:rsidR="00FF5ACB" w:rsidRPr="00FF5ACB">
        <w:rPr>
          <w:sz w:val="26"/>
          <w:szCs w:val="26"/>
          <w:lang w:eastAsia="ar-SA"/>
        </w:rPr>
        <w:t>«</w:t>
      </w:r>
      <w:r w:rsidRPr="00FF5ACB">
        <w:rPr>
          <w:sz w:val="26"/>
          <w:szCs w:val="26"/>
          <w:lang w:eastAsia="ar-SA"/>
        </w:rPr>
        <w:t>в</w:t>
      </w:r>
      <w:r w:rsidR="00FF5ACB" w:rsidRPr="00FF5ACB">
        <w:rPr>
          <w:sz w:val="26"/>
          <w:szCs w:val="26"/>
          <w:lang w:eastAsia="ar-SA"/>
        </w:rPr>
        <w:t>»</w:t>
      </w:r>
      <w:r w:rsidRPr="00FF5ACB">
        <w:rPr>
          <w:sz w:val="26"/>
          <w:szCs w:val="26"/>
          <w:lang w:eastAsia="ar-SA"/>
        </w:rPr>
        <w:t xml:space="preserve"> пункта 5 настоящей части, несоответствия таких информации и документов требованиям, </w:t>
      </w:r>
      <w:r w:rsidRPr="00FF5ACB">
        <w:rPr>
          <w:sz w:val="26"/>
          <w:szCs w:val="26"/>
          <w:lang w:eastAsia="ar-SA"/>
        </w:rPr>
        <w:lastRenderedPageBreak/>
        <w:t>установленным в извещении об осуществлении закупки, либо в случаях, предусмотренных пунктами 3 - 6, 8 части 12 статьи 48 настоящего Федерального закона</w:t>
      </w:r>
      <w:r w:rsidR="00FF5ACB" w:rsidRPr="00FF5ACB">
        <w:rPr>
          <w:sz w:val="26"/>
          <w:szCs w:val="26"/>
          <w:lang w:eastAsia="ar-SA"/>
        </w:rPr>
        <w:t>.</w:t>
      </w:r>
    </w:p>
    <w:p w14:paraId="617FF4A4" w14:textId="184FFD53" w:rsidR="00FF5ACB" w:rsidRPr="000F6BF5" w:rsidRDefault="00FF5ACB" w:rsidP="000F6BF5">
      <w:pPr>
        <w:autoSpaceDE w:val="0"/>
        <w:autoSpaceDN w:val="0"/>
        <w:adjustRightInd w:val="0"/>
        <w:spacing w:after="0" w:line="240" w:lineRule="auto"/>
        <w:ind w:firstLine="709"/>
        <w:jc w:val="both"/>
        <w:rPr>
          <w:rFonts w:ascii="Times New Roman" w:eastAsia="Times New Roman" w:hAnsi="Times New Roman" w:cs="Times New Roman"/>
          <w:color w:val="000000"/>
          <w:sz w:val="26"/>
          <w:szCs w:val="26"/>
          <w:lang w:eastAsia="ar-SA"/>
        </w:rPr>
      </w:pPr>
      <w:r w:rsidRPr="000F6BF5">
        <w:rPr>
          <w:rFonts w:ascii="Times New Roman" w:hAnsi="Times New Roman" w:cs="Times New Roman"/>
          <w:sz w:val="26"/>
          <w:szCs w:val="26"/>
          <w:lang w:eastAsia="ar-SA"/>
        </w:rPr>
        <w:t xml:space="preserve">В соответствии с Протоколом подведения итогов определения поставщика от </w:t>
      </w:r>
      <w:r w:rsidR="00E74F32" w:rsidRPr="000F6BF5">
        <w:rPr>
          <w:rFonts w:ascii="Times New Roman" w:hAnsi="Times New Roman" w:cs="Times New Roman"/>
          <w:sz w:val="26"/>
          <w:szCs w:val="26"/>
          <w:lang w:eastAsia="ar-SA"/>
        </w:rPr>
        <w:t xml:space="preserve">25.09.2024 №ИЗТ1 </w:t>
      </w:r>
      <w:r w:rsidRPr="000F6BF5">
        <w:rPr>
          <w:rFonts w:ascii="Times New Roman" w:hAnsi="Times New Roman" w:cs="Times New Roman"/>
          <w:sz w:val="26"/>
          <w:szCs w:val="26"/>
          <w:lang w:eastAsia="ar-SA"/>
        </w:rPr>
        <w:t xml:space="preserve">заявка </w:t>
      </w:r>
      <w:r w:rsidR="00E74F32" w:rsidRPr="000F6BF5">
        <w:rPr>
          <w:rFonts w:ascii="Times New Roman" w:hAnsi="Times New Roman" w:cs="Times New Roman"/>
          <w:sz w:val="26"/>
          <w:szCs w:val="26"/>
          <w:lang w:eastAsia="ar-SA"/>
        </w:rPr>
        <w:t>ИП Закиряновой А.Р.</w:t>
      </w:r>
      <w:r w:rsidRPr="000F6BF5">
        <w:rPr>
          <w:rFonts w:ascii="Times New Roman" w:hAnsi="Times New Roman" w:cs="Times New Roman"/>
          <w:sz w:val="26"/>
          <w:szCs w:val="26"/>
          <w:lang w:eastAsia="ar-SA"/>
        </w:rPr>
        <w:t xml:space="preserve"> отклонена от участия в закупке </w:t>
      </w:r>
      <w:r w:rsidR="00E74F32" w:rsidRPr="000F6BF5">
        <w:rPr>
          <w:rFonts w:ascii="Times New Roman" w:hAnsi="Times New Roman" w:cs="Times New Roman"/>
          <w:sz w:val="26"/>
          <w:szCs w:val="26"/>
          <w:lang w:eastAsia="ar-SA"/>
        </w:rPr>
        <w:t xml:space="preserve">по следующему основанию: </w:t>
      </w:r>
      <w:r w:rsidR="000F6BF5">
        <w:rPr>
          <w:rFonts w:ascii="Times New Roman" w:hAnsi="Times New Roman" w:cs="Times New Roman"/>
          <w:sz w:val="26"/>
          <w:szCs w:val="26"/>
          <w:lang w:eastAsia="ar-SA"/>
        </w:rPr>
        <w:t>«</w:t>
      </w:r>
      <w:r w:rsidR="00E74F32" w:rsidRPr="000F6BF5">
        <w:rPr>
          <w:rFonts w:ascii="Times New Roman" w:hAnsi="Times New Roman" w:cs="Times New Roman"/>
          <w:i/>
          <w:iCs/>
          <w:sz w:val="26"/>
          <w:szCs w:val="26"/>
          <w:lang w:eastAsia="ar-SA"/>
        </w:rPr>
        <w:t xml:space="preserve">непредставление информации и документов, предусмотренных пп. «в» п. 5 части 12 статьи 93 Закона 44-ФЗ (В соответствии со ст. 14 Закона 44-ФЗ, в силу положений пункта 3(2) Постановления Правительства РФ от 10.07.2019 № 878 не представлен документ (или его копия), подтверждающий страну происхождения товара (подтверждением страны происхождения радиоэлектронной продукции является наличие сведений о такой продукции в реестре или </w:t>
      </w:r>
      <w:r w:rsidR="00E74F32" w:rsidRPr="000F6BF5">
        <w:rPr>
          <w:rFonts w:ascii="Times New Roman" w:eastAsia="Times New Roman" w:hAnsi="Times New Roman" w:cs="Times New Roman"/>
          <w:i/>
          <w:iCs/>
          <w:color w:val="000000"/>
          <w:sz w:val="26"/>
          <w:szCs w:val="26"/>
          <w:lang w:eastAsia="ar-SA"/>
        </w:rPr>
        <w:t>евразийском реестре промышленных товаров государств)</w:t>
      </w:r>
      <w:r w:rsidR="000F6BF5">
        <w:rPr>
          <w:rFonts w:ascii="Times New Roman" w:eastAsia="Times New Roman" w:hAnsi="Times New Roman" w:cs="Times New Roman"/>
          <w:color w:val="000000"/>
          <w:sz w:val="26"/>
          <w:szCs w:val="26"/>
          <w:lang w:eastAsia="ar-SA"/>
        </w:rPr>
        <w:t>»</w:t>
      </w:r>
      <w:r w:rsidR="00E74F32" w:rsidRPr="000F6BF5">
        <w:rPr>
          <w:rFonts w:ascii="Times New Roman" w:eastAsia="Times New Roman" w:hAnsi="Times New Roman" w:cs="Times New Roman"/>
          <w:color w:val="000000"/>
          <w:sz w:val="26"/>
          <w:szCs w:val="26"/>
          <w:lang w:eastAsia="ar-SA"/>
        </w:rPr>
        <w:t>.</w:t>
      </w:r>
    </w:p>
    <w:p w14:paraId="6705F520" w14:textId="77777777" w:rsidR="000F6BF5" w:rsidRPr="000F6BF5" w:rsidRDefault="000F6BF5" w:rsidP="000F6BF5">
      <w:pPr>
        <w:autoSpaceDE w:val="0"/>
        <w:autoSpaceDN w:val="0"/>
        <w:adjustRightInd w:val="0"/>
        <w:spacing w:after="0" w:line="240" w:lineRule="auto"/>
        <w:ind w:firstLine="709"/>
        <w:jc w:val="both"/>
        <w:rPr>
          <w:rFonts w:ascii="Times New Roman" w:eastAsia="Times New Roman" w:hAnsi="Times New Roman" w:cs="Times New Roman"/>
          <w:color w:val="000000"/>
          <w:sz w:val="26"/>
          <w:szCs w:val="26"/>
          <w:lang w:eastAsia="ar-SA"/>
        </w:rPr>
      </w:pPr>
      <w:r w:rsidRPr="000F6BF5">
        <w:rPr>
          <w:rFonts w:ascii="Times New Roman" w:eastAsia="Times New Roman" w:hAnsi="Times New Roman" w:cs="Times New Roman"/>
          <w:color w:val="000000"/>
          <w:sz w:val="26"/>
          <w:szCs w:val="26"/>
          <w:lang w:eastAsia="ar-SA"/>
        </w:rPr>
        <w:t xml:space="preserve">Частью 3 статьи 14 Закона о контрактной системе предусмотрено,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устанавливается в том числе запрет на допуск товаров, происходящих из иностранных государств, работ, услуг, соответственно выполняемых, оказываемых иностранными лицами, и перечень таких товаров для целей осуществления закупок. </w:t>
      </w:r>
    </w:p>
    <w:p w14:paraId="42C24575" w14:textId="3697E7A7" w:rsidR="00931C53" w:rsidRDefault="000F6BF5" w:rsidP="000F6BF5">
      <w:pPr>
        <w:autoSpaceDE w:val="0"/>
        <w:autoSpaceDN w:val="0"/>
        <w:adjustRightInd w:val="0"/>
        <w:spacing w:after="0" w:line="240" w:lineRule="auto"/>
        <w:ind w:firstLine="709"/>
        <w:jc w:val="both"/>
        <w:rPr>
          <w:rFonts w:ascii="Times New Roman" w:eastAsia="Times New Roman" w:hAnsi="Times New Roman" w:cs="Times New Roman"/>
          <w:color w:val="000000"/>
          <w:sz w:val="26"/>
          <w:szCs w:val="26"/>
          <w:lang w:eastAsia="ar-SA"/>
        </w:rPr>
      </w:pPr>
      <w:r w:rsidRPr="000F6BF5">
        <w:rPr>
          <w:rFonts w:ascii="Times New Roman" w:eastAsia="Times New Roman" w:hAnsi="Times New Roman" w:cs="Times New Roman"/>
          <w:color w:val="000000"/>
          <w:sz w:val="26"/>
          <w:szCs w:val="26"/>
          <w:lang w:eastAsia="ar-SA"/>
        </w:rPr>
        <w:t>В соответствии с извещением о закупке в отношении предмета закупки установлены ограничения допуска промышленных товаров, происходящих из иностранных государств, в соответствии с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p>
    <w:p w14:paraId="2B7BAB3A" w14:textId="41FC0BA2" w:rsidR="000F6BF5" w:rsidRDefault="000F6BF5" w:rsidP="000F6BF5">
      <w:pPr>
        <w:autoSpaceDE w:val="0"/>
        <w:autoSpaceDN w:val="0"/>
        <w:adjustRightInd w:val="0"/>
        <w:spacing w:after="0" w:line="240" w:lineRule="auto"/>
        <w:ind w:firstLine="709"/>
        <w:jc w:val="both"/>
        <w:rPr>
          <w:rFonts w:ascii="Times New Roman" w:eastAsia="Times New Roman" w:hAnsi="Times New Roman" w:cs="Times New Roman"/>
          <w:color w:val="000000"/>
          <w:sz w:val="26"/>
          <w:szCs w:val="26"/>
          <w:lang w:eastAsia="ar-SA"/>
        </w:rPr>
      </w:pPr>
      <w:r>
        <w:rPr>
          <w:rFonts w:ascii="Times New Roman" w:eastAsia="Times New Roman" w:hAnsi="Times New Roman" w:cs="Times New Roman"/>
          <w:color w:val="000000"/>
          <w:sz w:val="26"/>
          <w:szCs w:val="26"/>
          <w:lang w:eastAsia="ar-SA"/>
        </w:rPr>
        <w:t xml:space="preserve">В соответствии с пунктом 3 Постановления №878 </w:t>
      </w:r>
      <w:r w:rsidRPr="000F6BF5">
        <w:rPr>
          <w:rFonts w:ascii="Times New Roman" w:eastAsia="Times New Roman" w:hAnsi="Times New Roman" w:cs="Times New Roman"/>
          <w:color w:val="000000"/>
          <w:sz w:val="26"/>
          <w:szCs w:val="26"/>
          <w:lang w:eastAsia="ar-SA"/>
        </w:rPr>
        <w:t xml:space="preserve">при осуществлении закупок радиоэлектронной продукции, включенной в перечень, за исключением установленного </w:t>
      </w:r>
      <w:hyperlink r:id="rId9" w:history="1">
        <w:r w:rsidRPr="000F6BF5">
          <w:rPr>
            <w:rFonts w:ascii="Times New Roman" w:eastAsia="Times New Roman" w:hAnsi="Times New Roman" w:cs="Times New Roman"/>
            <w:color w:val="000000"/>
            <w:sz w:val="26"/>
            <w:szCs w:val="26"/>
            <w:lang w:eastAsia="ar-SA"/>
          </w:rPr>
          <w:t>пунктом 3(1)</w:t>
        </w:r>
      </w:hyperlink>
      <w:r w:rsidRPr="000F6BF5">
        <w:rPr>
          <w:rFonts w:ascii="Times New Roman" w:eastAsia="Times New Roman" w:hAnsi="Times New Roman" w:cs="Times New Roman"/>
          <w:color w:val="000000"/>
          <w:sz w:val="26"/>
          <w:szCs w:val="26"/>
          <w:lang w:eastAsia="ar-SA"/>
        </w:rPr>
        <w:t xml:space="preserve">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w:t>
      </w:r>
      <w:hyperlink r:id="rId10" w:history="1">
        <w:r w:rsidRPr="000F6BF5">
          <w:rPr>
            <w:rFonts w:ascii="Times New Roman" w:eastAsia="Times New Roman" w:hAnsi="Times New Roman" w:cs="Times New Roman"/>
            <w:color w:val="000000"/>
            <w:sz w:val="26"/>
            <w:szCs w:val="26"/>
            <w:lang w:eastAsia="ar-SA"/>
          </w:rPr>
          <w:t>законом</w:t>
        </w:r>
      </w:hyperlink>
      <w:r w:rsidRPr="000F6BF5">
        <w:rPr>
          <w:rFonts w:ascii="Times New Roman" w:eastAsia="Times New Roman" w:hAnsi="Times New Roman" w:cs="Times New Roman"/>
          <w:color w:val="000000"/>
          <w:sz w:val="26"/>
          <w:szCs w:val="26"/>
          <w:lang w:eastAsia="ar-SA"/>
        </w:rPr>
        <w:t xml:space="preserve">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14:paraId="128FD92A" w14:textId="77777777" w:rsidR="000F6BF5" w:rsidRPr="000F6BF5" w:rsidRDefault="000F6BF5" w:rsidP="000F6BF5">
      <w:pPr>
        <w:autoSpaceDE w:val="0"/>
        <w:autoSpaceDN w:val="0"/>
        <w:adjustRightInd w:val="0"/>
        <w:spacing w:after="0" w:line="240" w:lineRule="auto"/>
        <w:ind w:firstLine="709"/>
        <w:jc w:val="both"/>
        <w:rPr>
          <w:rFonts w:ascii="Times New Roman" w:eastAsia="Times New Roman" w:hAnsi="Times New Roman" w:cs="Times New Roman"/>
          <w:color w:val="000000"/>
          <w:sz w:val="26"/>
          <w:szCs w:val="26"/>
          <w:lang w:eastAsia="ar-SA"/>
        </w:rPr>
      </w:pPr>
      <w:r w:rsidRPr="000F6BF5">
        <w:rPr>
          <w:rFonts w:ascii="Times New Roman" w:eastAsia="Times New Roman" w:hAnsi="Times New Roman" w:cs="Times New Roman"/>
          <w:color w:val="000000"/>
          <w:sz w:val="26"/>
          <w:szCs w:val="26"/>
          <w:lang w:eastAsia="ar-SA"/>
        </w:rPr>
        <w:t>Согласно пункту 3(3) Постановления № 878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единого реестра российской радиоэлектронной продукции или евразийского реестра промышленных товаров.</w:t>
      </w:r>
    </w:p>
    <w:p w14:paraId="494D1AC7" w14:textId="35614497" w:rsidR="00E74F32" w:rsidRDefault="000F6BF5" w:rsidP="000F6BF5">
      <w:pPr>
        <w:pStyle w:val="parametervalue"/>
        <w:tabs>
          <w:tab w:val="left" w:pos="9072"/>
        </w:tabs>
        <w:spacing w:before="0" w:beforeAutospacing="0" w:after="0" w:afterAutospacing="0"/>
        <w:ind w:firstLine="709"/>
        <w:contextualSpacing/>
        <w:jc w:val="both"/>
        <w:rPr>
          <w:sz w:val="26"/>
          <w:szCs w:val="26"/>
          <w:lang w:eastAsia="ar-SA"/>
        </w:rPr>
      </w:pPr>
      <w:r>
        <w:rPr>
          <w:sz w:val="26"/>
          <w:szCs w:val="26"/>
          <w:lang w:eastAsia="ar-SA"/>
        </w:rPr>
        <w:t>К</w:t>
      </w:r>
      <w:r w:rsidR="002F7457">
        <w:rPr>
          <w:sz w:val="26"/>
          <w:szCs w:val="26"/>
          <w:lang w:eastAsia="ar-SA"/>
        </w:rPr>
        <w:t>омиссия Самарского УФАС России, изучив заявк</w:t>
      </w:r>
      <w:r w:rsidR="00E74F32">
        <w:rPr>
          <w:sz w:val="26"/>
          <w:szCs w:val="26"/>
          <w:lang w:eastAsia="ar-SA"/>
        </w:rPr>
        <w:t>и участников по рассматриваемой закупке установили, что обе заявки содержали предложение о поставке товара, происходящего из иностранного государства – Китайская Народная Республика.</w:t>
      </w:r>
      <w:r>
        <w:rPr>
          <w:sz w:val="26"/>
          <w:szCs w:val="26"/>
          <w:lang w:eastAsia="ar-SA"/>
        </w:rPr>
        <w:t xml:space="preserve"> Заявка ИП Закиряновой А.Р. отклонению не подлежала, поскольку </w:t>
      </w:r>
      <w:r w:rsidRPr="000F6BF5">
        <w:rPr>
          <w:color w:val="000000"/>
          <w:sz w:val="26"/>
          <w:szCs w:val="26"/>
          <w:lang w:eastAsia="ar-SA"/>
        </w:rPr>
        <w:t xml:space="preserve">на </w:t>
      </w:r>
      <w:r w:rsidRPr="000F6BF5">
        <w:rPr>
          <w:color w:val="000000"/>
          <w:sz w:val="26"/>
          <w:szCs w:val="26"/>
          <w:lang w:eastAsia="ar-SA"/>
        </w:rPr>
        <w:lastRenderedPageBreak/>
        <w:t xml:space="preserve">участие в закупке </w:t>
      </w:r>
      <w:r>
        <w:rPr>
          <w:color w:val="000000"/>
          <w:sz w:val="26"/>
          <w:szCs w:val="26"/>
          <w:lang w:eastAsia="ar-SA"/>
        </w:rPr>
        <w:t xml:space="preserve">не </w:t>
      </w:r>
      <w:r w:rsidRPr="000F6BF5">
        <w:rPr>
          <w:color w:val="000000"/>
          <w:sz w:val="26"/>
          <w:szCs w:val="26"/>
          <w:lang w:eastAsia="ar-SA"/>
        </w:rPr>
        <w:t>подан</w:t>
      </w:r>
      <w:r>
        <w:rPr>
          <w:color w:val="000000"/>
          <w:sz w:val="26"/>
          <w:szCs w:val="26"/>
          <w:lang w:eastAsia="ar-SA"/>
        </w:rPr>
        <w:t>о ни одной</w:t>
      </w:r>
      <w:r w:rsidRPr="000F6BF5">
        <w:rPr>
          <w:color w:val="000000"/>
          <w:sz w:val="26"/>
          <w:szCs w:val="26"/>
          <w:lang w:eastAsia="ar-SA"/>
        </w:rPr>
        <w:t xml:space="preserve"> удовлетворяющая требованиям извещения об осуществлении закупки, документации о закупке (в случае если Федеральным </w:t>
      </w:r>
      <w:hyperlink r:id="rId11" w:history="1">
        <w:r w:rsidRPr="000F6BF5">
          <w:rPr>
            <w:color w:val="000000"/>
            <w:sz w:val="26"/>
            <w:szCs w:val="26"/>
            <w:lang w:eastAsia="ar-SA"/>
          </w:rPr>
          <w:t>законом</w:t>
        </w:r>
      </w:hyperlink>
      <w:r w:rsidRPr="000F6BF5">
        <w:rPr>
          <w:color w:val="000000"/>
          <w:sz w:val="26"/>
          <w:szCs w:val="26"/>
          <w:lang w:eastAsia="ar-SA"/>
        </w:rPr>
        <w:t xml:space="preserve">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w:t>
      </w:r>
      <w:r>
        <w:rPr>
          <w:color w:val="000000"/>
          <w:sz w:val="26"/>
          <w:szCs w:val="26"/>
          <w:lang w:eastAsia="ar-SA"/>
        </w:rPr>
        <w:t>и</w:t>
      </w:r>
      <w:r w:rsidRPr="000F6BF5">
        <w:rPr>
          <w:color w:val="000000"/>
          <w:sz w:val="26"/>
          <w:szCs w:val="26"/>
          <w:lang w:eastAsia="ar-SA"/>
        </w:rPr>
        <w:t>, содержащ</w:t>
      </w:r>
      <w:r>
        <w:rPr>
          <w:color w:val="000000"/>
          <w:sz w:val="26"/>
          <w:szCs w:val="26"/>
          <w:lang w:eastAsia="ar-SA"/>
        </w:rPr>
        <w:t>ей</w:t>
      </w:r>
      <w:r w:rsidRPr="000F6BF5">
        <w:rPr>
          <w:color w:val="000000"/>
          <w:sz w:val="26"/>
          <w:szCs w:val="26"/>
          <w:lang w:eastAsia="ar-SA"/>
        </w:rPr>
        <w:t xml:space="preserve">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14:paraId="0C493719" w14:textId="2FCE1F7D" w:rsidR="002F7457" w:rsidRDefault="0059396F" w:rsidP="0059396F">
      <w:pPr>
        <w:pStyle w:val="parametervalue"/>
        <w:tabs>
          <w:tab w:val="left" w:pos="9072"/>
        </w:tabs>
        <w:spacing w:after="0"/>
        <w:ind w:firstLine="709"/>
        <w:contextualSpacing/>
        <w:jc w:val="both"/>
        <w:rPr>
          <w:sz w:val="26"/>
          <w:szCs w:val="26"/>
          <w:lang w:eastAsia="ar-SA"/>
        </w:rPr>
      </w:pPr>
      <w:r w:rsidRPr="00931C53">
        <w:rPr>
          <w:sz w:val="26"/>
          <w:szCs w:val="26"/>
          <w:lang w:eastAsia="ar-SA"/>
        </w:rPr>
        <w:t xml:space="preserve">На основании вышеизложенного довод Заявителя признан обоснованным, </w:t>
      </w:r>
      <w:r w:rsidR="002F7457" w:rsidRPr="00931C53">
        <w:rPr>
          <w:sz w:val="26"/>
          <w:szCs w:val="26"/>
          <w:lang w:eastAsia="ar-SA"/>
        </w:rPr>
        <w:t xml:space="preserve">в действиях Заказчика </w:t>
      </w:r>
      <w:r w:rsidRPr="00931C53">
        <w:rPr>
          <w:sz w:val="26"/>
          <w:szCs w:val="26"/>
          <w:lang w:eastAsia="ar-SA"/>
        </w:rPr>
        <w:t xml:space="preserve">устанавливается </w:t>
      </w:r>
      <w:r w:rsidR="002F7457" w:rsidRPr="00931C53">
        <w:rPr>
          <w:sz w:val="26"/>
          <w:szCs w:val="26"/>
          <w:lang w:eastAsia="ar-SA"/>
        </w:rPr>
        <w:t>нарушени</w:t>
      </w:r>
      <w:r w:rsidRPr="00931C53">
        <w:rPr>
          <w:sz w:val="26"/>
          <w:szCs w:val="26"/>
          <w:lang w:eastAsia="ar-SA"/>
        </w:rPr>
        <w:t>е</w:t>
      </w:r>
      <w:r w:rsidR="002F7457" w:rsidRPr="00931C53">
        <w:rPr>
          <w:sz w:val="26"/>
          <w:szCs w:val="26"/>
          <w:lang w:eastAsia="ar-SA"/>
        </w:rPr>
        <w:t xml:space="preserve"> </w:t>
      </w:r>
      <w:r w:rsidRPr="00931C53">
        <w:rPr>
          <w:sz w:val="26"/>
          <w:szCs w:val="26"/>
          <w:lang w:eastAsia="ar-SA"/>
        </w:rPr>
        <w:t xml:space="preserve">требований </w:t>
      </w:r>
      <w:r w:rsidR="002F7457" w:rsidRPr="00931C53">
        <w:rPr>
          <w:sz w:val="26"/>
          <w:szCs w:val="26"/>
          <w:lang w:eastAsia="ar-SA"/>
        </w:rPr>
        <w:t>подпункта а пункта 6 части 12 статьи 93 Закона о контрактной системе.</w:t>
      </w:r>
      <w:r w:rsidR="00931C53">
        <w:rPr>
          <w:sz w:val="26"/>
          <w:szCs w:val="26"/>
          <w:lang w:eastAsia="ar-SA"/>
        </w:rPr>
        <w:t xml:space="preserve"> </w:t>
      </w:r>
    </w:p>
    <w:p w14:paraId="48E960F0" w14:textId="77777777" w:rsidR="0059396F" w:rsidRPr="0059396F" w:rsidRDefault="0059396F" w:rsidP="0059396F">
      <w:pPr>
        <w:pStyle w:val="parametervalue"/>
        <w:tabs>
          <w:tab w:val="left" w:pos="9072"/>
        </w:tabs>
        <w:spacing w:after="0"/>
        <w:ind w:firstLine="709"/>
        <w:contextualSpacing/>
        <w:jc w:val="both"/>
        <w:rPr>
          <w:sz w:val="26"/>
          <w:szCs w:val="26"/>
          <w:lang w:eastAsia="ar-SA"/>
        </w:rPr>
      </w:pPr>
      <w:r w:rsidRPr="0059396F">
        <w:rPr>
          <w:sz w:val="26"/>
          <w:szCs w:val="26"/>
          <w:lang w:eastAsia="ar-SA"/>
        </w:rPr>
        <w:t xml:space="preserve">Руководствуясь частью 8 статьи 106 Закона о контрактной системе в сфере закупок, Комиссия Самарского УФАС России,      </w:t>
      </w:r>
    </w:p>
    <w:p w14:paraId="3C38A377" w14:textId="77777777" w:rsidR="0059396F" w:rsidRPr="0059396F" w:rsidRDefault="0059396F" w:rsidP="0059396F">
      <w:pPr>
        <w:pStyle w:val="parametervalue"/>
        <w:tabs>
          <w:tab w:val="left" w:pos="9072"/>
        </w:tabs>
        <w:spacing w:after="0"/>
        <w:ind w:firstLine="709"/>
        <w:contextualSpacing/>
        <w:jc w:val="both"/>
        <w:rPr>
          <w:sz w:val="26"/>
          <w:szCs w:val="26"/>
          <w:lang w:eastAsia="ar-SA"/>
        </w:rPr>
      </w:pPr>
    </w:p>
    <w:p w14:paraId="63E3E29F" w14:textId="77777777" w:rsidR="0059396F" w:rsidRPr="0059396F" w:rsidRDefault="0059396F" w:rsidP="0059396F">
      <w:pPr>
        <w:pStyle w:val="parametervalue"/>
        <w:tabs>
          <w:tab w:val="left" w:pos="9072"/>
        </w:tabs>
        <w:spacing w:after="0"/>
        <w:ind w:firstLine="709"/>
        <w:contextualSpacing/>
        <w:jc w:val="center"/>
        <w:rPr>
          <w:sz w:val="26"/>
          <w:szCs w:val="26"/>
          <w:lang w:eastAsia="ar-SA"/>
        </w:rPr>
      </w:pPr>
      <w:r w:rsidRPr="0059396F">
        <w:rPr>
          <w:sz w:val="26"/>
          <w:szCs w:val="26"/>
          <w:lang w:eastAsia="ar-SA"/>
        </w:rPr>
        <w:t>Р Е Ш И Л А:</w:t>
      </w:r>
    </w:p>
    <w:p w14:paraId="3879D829" w14:textId="77777777" w:rsidR="0059396F" w:rsidRPr="0059396F" w:rsidRDefault="0059396F" w:rsidP="0059396F">
      <w:pPr>
        <w:pStyle w:val="parametervalue"/>
        <w:tabs>
          <w:tab w:val="left" w:pos="9072"/>
        </w:tabs>
        <w:spacing w:after="0"/>
        <w:ind w:firstLine="709"/>
        <w:contextualSpacing/>
        <w:jc w:val="both"/>
        <w:rPr>
          <w:sz w:val="26"/>
          <w:szCs w:val="26"/>
          <w:lang w:eastAsia="ar-SA"/>
        </w:rPr>
      </w:pPr>
    </w:p>
    <w:p w14:paraId="35667409" w14:textId="54241FCC" w:rsidR="0059396F" w:rsidRPr="0059396F" w:rsidRDefault="0059396F" w:rsidP="0059396F">
      <w:pPr>
        <w:pStyle w:val="parametervalue"/>
        <w:tabs>
          <w:tab w:val="left" w:pos="9072"/>
        </w:tabs>
        <w:spacing w:after="0"/>
        <w:ind w:firstLine="709"/>
        <w:contextualSpacing/>
        <w:jc w:val="both"/>
        <w:rPr>
          <w:sz w:val="26"/>
          <w:szCs w:val="26"/>
          <w:lang w:eastAsia="ar-SA"/>
        </w:rPr>
      </w:pPr>
      <w:r w:rsidRPr="0059396F">
        <w:rPr>
          <w:sz w:val="26"/>
          <w:szCs w:val="26"/>
          <w:lang w:eastAsia="ar-SA"/>
        </w:rPr>
        <w:t xml:space="preserve">1.Признать жалобу </w:t>
      </w:r>
      <w:r w:rsidR="00E74F32">
        <w:rPr>
          <w:sz w:val="26"/>
          <w:szCs w:val="26"/>
          <w:lang w:eastAsia="ar-SA"/>
        </w:rPr>
        <w:t>ИП Закиряновой А.Р.</w:t>
      </w:r>
      <w:r w:rsidRPr="0059396F">
        <w:rPr>
          <w:sz w:val="26"/>
          <w:szCs w:val="26"/>
          <w:lang w:eastAsia="ar-SA"/>
        </w:rPr>
        <w:t xml:space="preserve"> обоснованной.</w:t>
      </w:r>
    </w:p>
    <w:p w14:paraId="367E60A0" w14:textId="456F61A6" w:rsidR="0059396F" w:rsidRPr="0059396F" w:rsidRDefault="0059396F" w:rsidP="0059396F">
      <w:pPr>
        <w:pStyle w:val="parametervalue"/>
        <w:tabs>
          <w:tab w:val="left" w:pos="9072"/>
        </w:tabs>
        <w:spacing w:after="0"/>
        <w:ind w:firstLine="709"/>
        <w:contextualSpacing/>
        <w:jc w:val="both"/>
        <w:rPr>
          <w:sz w:val="26"/>
          <w:szCs w:val="26"/>
          <w:lang w:eastAsia="ar-SA"/>
        </w:rPr>
      </w:pPr>
      <w:r w:rsidRPr="0059396F">
        <w:rPr>
          <w:sz w:val="26"/>
          <w:szCs w:val="26"/>
          <w:lang w:eastAsia="ar-SA"/>
        </w:rPr>
        <w:t>2.Признать в действиях Заказчика нарушение требований подпункта а пункта 6 части 12 статьи 93 Закона о контрактной системе.</w:t>
      </w:r>
    </w:p>
    <w:p w14:paraId="294DAE6C" w14:textId="48F341BE" w:rsidR="0059396F" w:rsidRPr="0059396F" w:rsidRDefault="0059396F" w:rsidP="0059396F">
      <w:pPr>
        <w:pStyle w:val="parametervalue"/>
        <w:tabs>
          <w:tab w:val="left" w:pos="9072"/>
        </w:tabs>
        <w:spacing w:after="0"/>
        <w:ind w:firstLine="709"/>
        <w:contextualSpacing/>
        <w:jc w:val="both"/>
        <w:rPr>
          <w:sz w:val="26"/>
          <w:szCs w:val="26"/>
          <w:lang w:eastAsia="ar-SA"/>
        </w:rPr>
      </w:pPr>
      <w:r w:rsidRPr="0059396F">
        <w:rPr>
          <w:sz w:val="26"/>
          <w:szCs w:val="26"/>
          <w:lang w:eastAsia="ar-SA"/>
        </w:rPr>
        <w:t xml:space="preserve">3.Выдать Заказчику, </w:t>
      </w:r>
      <w:r w:rsidR="00CD3136">
        <w:rPr>
          <w:sz w:val="26"/>
          <w:szCs w:val="26"/>
          <w:lang w:eastAsia="ar-SA"/>
        </w:rPr>
        <w:t xml:space="preserve">Закупочной комиссии, </w:t>
      </w:r>
      <w:r w:rsidRPr="0059396F">
        <w:rPr>
          <w:sz w:val="26"/>
          <w:szCs w:val="26"/>
          <w:lang w:eastAsia="ar-SA"/>
        </w:rPr>
        <w:t>Оператору электронной площадки обязательное к исполнению Предписание об устранении нарушений.</w:t>
      </w:r>
    </w:p>
    <w:p w14:paraId="242925F9" w14:textId="0945FC53" w:rsidR="0059396F" w:rsidRPr="0059396F" w:rsidRDefault="0059396F" w:rsidP="0059396F">
      <w:pPr>
        <w:pStyle w:val="parametervalue"/>
        <w:tabs>
          <w:tab w:val="left" w:pos="9072"/>
        </w:tabs>
        <w:spacing w:after="0"/>
        <w:ind w:firstLine="709"/>
        <w:contextualSpacing/>
        <w:jc w:val="both"/>
        <w:rPr>
          <w:sz w:val="26"/>
          <w:szCs w:val="26"/>
          <w:lang w:eastAsia="ar-SA"/>
        </w:rPr>
      </w:pPr>
      <w:r w:rsidRPr="0059396F">
        <w:rPr>
          <w:sz w:val="26"/>
          <w:szCs w:val="26"/>
          <w:lang w:eastAsia="ar-SA"/>
        </w:rPr>
        <w:t>4.Передать материалы жалобы для решения вопроса о возбуждении дела об административном правонарушении</w:t>
      </w:r>
      <w:r>
        <w:rPr>
          <w:sz w:val="26"/>
          <w:szCs w:val="26"/>
          <w:lang w:eastAsia="ar-SA"/>
        </w:rPr>
        <w:t xml:space="preserve">, </w:t>
      </w:r>
      <w:r w:rsidRPr="0059396F">
        <w:rPr>
          <w:sz w:val="26"/>
          <w:szCs w:val="26"/>
          <w:lang w:eastAsia="ar-SA"/>
        </w:rPr>
        <w:t>предусмотренн</w:t>
      </w:r>
      <w:r w:rsidR="004656AD">
        <w:rPr>
          <w:sz w:val="26"/>
          <w:szCs w:val="26"/>
          <w:lang w:eastAsia="ar-SA"/>
        </w:rPr>
        <w:t>ого</w:t>
      </w:r>
      <w:r w:rsidRPr="0059396F">
        <w:rPr>
          <w:sz w:val="26"/>
          <w:szCs w:val="26"/>
          <w:lang w:eastAsia="ar-SA"/>
        </w:rPr>
        <w:t xml:space="preserve"> Кодекса об административных правонарушениях.</w:t>
      </w:r>
    </w:p>
    <w:p w14:paraId="59A298E6" w14:textId="77777777" w:rsidR="0059396F" w:rsidRPr="0059396F" w:rsidRDefault="0059396F" w:rsidP="0059396F">
      <w:pPr>
        <w:pStyle w:val="parametervalue"/>
        <w:tabs>
          <w:tab w:val="left" w:pos="9072"/>
        </w:tabs>
        <w:spacing w:after="0"/>
        <w:ind w:firstLine="709"/>
        <w:contextualSpacing/>
        <w:jc w:val="both"/>
        <w:rPr>
          <w:sz w:val="26"/>
          <w:szCs w:val="26"/>
          <w:lang w:eastAsia="ar-SA"/>
        </w:rPr>
      </w:pPr>
    </w:p>
    <w:p w14:paraId="2F6E5ABC" w14:textId="4DD0886B" w:rsidR="0059396F" w:rsidRDefault="0059396F" w:rsidP="0059396F">
      <w:pPr>
        <w:pStyle w:val="parametervalue"/>
        <w:tabs>
          <w:tab w:val="left" w:pos="9072"/>
        </w:tabs>
        <w:spacing w:after="0"/>
        <w:ind w:firstLine="709"/>
        <w:contextualSpacing/>
        <w:jc w:val="both"/>
        <w:rPr>
          <w:sz w:val="26"/>
          <w:szCs w:val="26"/>
          <w:lang w:eastAsia="ar-SA"/>
        </w:rPr>
      </w:pPr>
      <w:r w:rsidRPr="0059396F">
        <w:rPr>
          <w:sz w:val="26"/>
          <w:szCs w:val="26"/>
          <w:lang w:eastAsia="ar-SA"/>
        </w:rPr>
        <w:t>Настоящее решение может быть обжаловано в судебном порядке в течение трех месяцев с даты его принятия.</w:t>
      </w:r>
    </w:p>
    <w:p w14:paraId="657C66B2" w14:textId="0911B6D0" w:rsidR="00AA5DDD" w:rsidRDefault="00AA5DDD" w:rsidP="00F55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6"/>
          <w:szCs w:val="26"/>
          <w:lang w:eastAsia="ru-RU"/>
        </w:rPr>
      </w:pPr>
    </w:p>
    <w:p w14:paraId="079EFBB1" w14:textId="77777777" w:rsidR="0059396F" w:rsidRDefault="0059396F" w:rsidP="00F55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6"/>
          <w:szCs w:val="26"/>
          <w:lang w:eastAsia="ru-RU"/>
        </w:rPr>
      </w:pPr>
    </w:p>
    <w:p w14:paraId="337EEAB4" w14:textId="6F5B1D34" w:rsidR="00C73AC3" w:rsidRPr="00953487" w:rsidRDefault="00C73AC3" w:rsidP="00F55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6"/>
          <w:szCs w:val="26"/>
          <w:lang w:eastAsia="ru-RU"/>
        </w:rPr>
      </w:pPr>
      <w:bookmarkStart w:id="3" w:name="_GoBack"/>
      <w:bookmarkEnd w:id="3"/>
    </w:p>
    <w:sectPr w:rsidR="00C73AC3" w:rsidRPr="00953487" w:rsidSect="00C626E0">
      <w:headerReference w:type="default" r:id="rId12"/>
      <w:pgSz w:w="11906" w:h="16838" w:code="9"/>
      <w:pgMar w:top="1134" w:right="991" w:bottom="70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FC3353" w14:textId="77777777" w:rsidR="00982F38" w:rsidRDefault="00982F38" w:rsidP="00046202">
      <w:pPr>
        <w:spacing w:after="0" w:line="240" w:lineRule="auto"/>
      </w:pPr>
      <w:r>
        <w:separator/>
      </w:r>
    </w:p>
  </w:endnote>
  <w:endnote w:type="continuationSeparator" w:id="0">
    <w:p w14:paraId="18FA19F8" w14:textId="77777777" w:rsidR="00982F38" w:rsidRDefault="00982F38" w:rsidP="0004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CC"/>
    <w:family w:val="roman"/>
    <w:pitch w:val="variable"/>
    <w:sig w:usb0="E0002EFF" w:usb1="C000785B" w:usb2="00000009" w:usb3="00000000" w:csb0="000001FF" w:csb1="00000000"/>
  </w:font>
  <w:font w:name="Courier New">
    <w:altName w:val="Lucida Console"/>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9549F5" w14:textId="77777777" w:rsidR="00982F38" w:rsidRDefault="00982F38" w:rsidP="00046202">
      <w:pPr>
        <w:spacing w:after="0" w:line="240" w:lineRule="auto"/>
      </w:pPr>
      <w:r>
        <w:separator/>
      </w:r>
    </w:p>
  </w:footnote>
  <w:footnote w:type="continuationSeparator" w:id="0">
    <w:p w14:paraId="3A791EDA" w14:textId="77777777" w:rsidR="00982F38" w:rsidRDefault="00982F38" w:rsidP="00046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992958"/>
      <w:docPartObj>
        <w:docPartGallery w:val="Page Numbers (Top of Page)"/>
        <w:docPartUnique/>
      </w:docPartObj>
    </w:sdtPr>
    <w:sdtEndPr/>
    <w:sdtContent>
      <w:p w14:paraId="2560ED2C" w14:textId="0D49BE06" w:rsidR="00046202" w:rsidRDefault="00046202">
        <w:pPr>
          <w:pStyle w:val="a9"/>
          <w:jc w:val="center"/>
        </w:pPr>
        <w:r>
          <w:fldChar w:fldCharType="begin"/>
        </w:r>
        <w:r>
          <w:instrText>PAGE   \* MERGEFORMAT</w:instrText>
        </w:r>
        <w:r>
          <w:fldChar w:fldCharType="separate"/>
        </w:r>
        <w:r>
          <w:t>2</w:t>
        </w:r>
        <w:r>
          <w:fldChar w:fldCharType="end"/>
        </w:r>
      </w:p>
    </w:sdtContent>
  </w:sdt>
  <w:p w14:paraId="781430E9" w14:textId="77777777" w:rsidR="00046202" w:rsidRDefault="0004620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63F4A06"/>
    <w:multiLevelType w:val="hybridMultilevel"/>
    <w:tmpl w:val="7C740058"/>
    <w:lvl w:ilvl="0" w:tplc="330CCC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60086468"/>
    <w:multiLevelType w:val="hybridMultilevel"/>
    <w:tmpl w:val="3BCA3AAE"/>
    <w:lvl w:ilvl="0" w:tplc="934C69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AC3"/>
    <w:rsid w:val="000002D5"/>
    <w:rsid w:val="00023658"/>
    <w:rsid w:val="00046202"/>
    <w:rsid w:val="0005786A"/>
    <w:rsid w:val="0006363B"/>
    <w:rsid w:val="00064E78"/>
    <w:rsid w:val="00077EA1"/>
    <w:rsid w:val="000A150C"/>
    <w:rsid w:val="000B66ED"/>
    <w:rsid w:val="000C020C"/>
    <w:rsid w:val="000E2581"/>
    <w:rsid w:val="000E62A8"/>
    <w:rsid w:val="000F10C5"/>
    <w:rsid w:val="000F3BE3"/>
    <w:rsid w:val="000F6BF5"/>
    <w:rsid w:val="00107607"/>
    <w:rsid w:val="001300CB"/>
    <w:rsid w:val="001353B7"/>
    <w:rsid w:val="001520AA"/>
    <w:rsid w:val="00180DD8"/>
    <w:rsid w:val="00190029"/>
    <w:rsid w:val="001F76EE"/>
    <w:rsid w:val="00206219"/>
    <w:rsid w:val="00247AE4"/>
    <w:rsid w:val="00266941"/>
    <w:rsid w:val="002F7457"/>
    <w:rsid w:val="00352EB9"/>
    <w:rsid w:val="0037651D"/>
    <w:rsid w:val="0037796C"/>
    <w:rsid w:val="003875FE"/>
    <w:rsid w:val="0039784C"/>
    <w:rsid w:val="003B30F6"/>
    <w:rsid w:val="003B59E5"/>
    <w:rsid w:val="003C4B3D"/>
    <w:rsid w:val="003D1ABE"/>
    <w:rsid w:val="004656AD"/>
    <w:rsid w:val="00473C4B"/>
    <w:rsid w:val="00475526"/>
    <w:rsid w:val="004841BC"/>
    <w:rsid w:val="004D7B05"/>
    <w:rsid w:val="005077C9"/>
    <w:rsid w:val="005124FC"/>
    <w:rsid w:val="00513B48"/>
    <w:rsid w:val="0052179C"/>
    <w:rsid w:val="005227D9"/>
    <w:rsid w:val="00526B80"/>
    <w:rsid w:val="0057485B"/>
    <w:rsid w:val="0057747F"/>
    <w:rsid w:val="0059396F"/>
    <w:rsid w:val="005A2F07"/>
    <w:rsid w:val="005A6AFF"/>
    <w:rsid w:val="005D6338"/>
    <w:rsid w:val="005E05C9"/>
    <w:rsid w:val="005F4027"/>
    <w:rsid w:val="00645B6D"/>
    <w:rsid w:val="00665282"/>
    <w:rsid w:val="006B03EF"/>
    <w:rsid w:val="006D27F0"/>
    <w:rsid w:val="006D32E8"/>
    <w:rsid w:val="006D7850"/>
    <w:rsid w:val="0072446C"/>
    <w:rsid w:val="00735723"/>
    <w:rsid w:val="0074582D"/>
    <w:rsid w:val="0075618C"/>
    <w:rsid w:val="007A02E2"/>
    <w:rsid w:val="007B3881"/>
    <w:rsid w:val="007D3213"/>
    <w:rsid w:val="007D6321"/>
    <w:rsid w:val="007E7CDE"/>
    <w:rsid w:val="007F3F1E"/>
    <w:rsid w:val="00804F9D"/>
    <w:rsid w:val="008601B3"/>
    <w:rsid w:val="00866167"/>
    <w:rsid w:val="008724CE"/>
    <w:rsid w:val="008969DF"/>
    <w:rsid w:val="008A3A8B"/>
    <w:rsid w:val="008B44C6"/>
    <w:rsid w:val="008B6008"/>
    <w:rsid w:val="008C4DD6"/>
    <w:rsid w:val="008D0488"/>
    <w:rsid w:val="00913118"/>
    <w:rsid w:val="00913C0F"/>
    <w:rsid w:val="0092020B"/>
    <w:rsid w:val="00931C53"/>
    <w:rsid w:val="00936DF9"/>
    <w:rsid w:val="00953487"/>
    <w:rsid w:val="009631F4"/>
    <w:rsid w:val="0096358A"/>
    <w:rsid w:val="00967DFD"/>
    <w:rsid w:val="00972E73"/>
    <w:rsid w:val="00980103"/>
    <w:rsid w:val="00982F38"/>
    <w:rsid w:val="009921BA"/>
    <w:rsid w:val="009A52C6"/>
    <w:rsid w:val="009D7707"/>
    <w:rsid w:val="009F0F6D"/>
    <w:rsid w:val="009F18B7"/>
    <w:rsid w:val="009F2877"/>
    <w:rsid w:val="009F3B88"/>
    <w:rsid w:val="00A10BFA"/>
    <w:rsid w:val="00A27721"/>
    <w:rsid w:val="00A93D46"/>
    <w:rsid w:val="00AA5DDD"/>
    <w:rsid w:val="00AC7BCC"/>
    <w:rsid w:val="00AF2633"/>
    <w:rsid w:val="00B16B96"/>
    <w:rsid w:val="00B27222"/>
    <w:rsid w:val="00B3547A"/>
    <w:rsid w:val="00BB32E7"/>
    <w:rsid w:val="00BB63C3"/>
    <w:rsid w:val="00C0709E"/>
    <w:rsid w:val="00C22E75"/>
    <w:rsid w:val="00C261E1"/>
    <w:rsid w:val="00C32DC3"/>
    <w:rsid w:val="00C521B5"/>
    <w:rsid w:val="00C57196"/>
    <w:rsid w:val="00C626E0"/>
    <w:rsid w:val="00C661E5"/>
    <w:rsid w:val="00C73AC3"/>
    <w:rsid w:val="00C869A1"/>
    <w:rsid w:val="00CD3136"/>
    <w:rsid w:val="00CF2141"/>
    <w:rsid w:val="00D1676F"/>
    <w:rsid w:val="00D16C35"/>
    <w:rsid w:val="00D31EEB"/>
    <w:rsid w:val="00D41953"/>
    <w:rsid w:val="00D53E8F"/>
    <w:rsid w:val="00D611FF"/>
    <w:rsid w:val="00D62CFE"/>
    <w:rsid w:val="00D74864"/>
    <w:rsid w:val="00D7785F"/>
    <w:rsid w:val="00D830FD"/>
    <w:rsid w:val="00D858BD"/>
    <w:rsid w:val="00DA1011"/>
    <w:rsid w:val="00DC5F92"/>
    <w:rsid w:val="00DF36DF"/>
    <w:rsid w:val="00E11C10"/>
    <w:rsid w:val="00E26751"/>
    <w:rsid w:val="00E51CBF"/>
    <w:rsid w:val="00E74F32"/>
    <w:rsid w:val="00E91EAA"/>
    <w:rsid w:val="00EA6145"/>
    <w:rsid w:val="00EC044F"/>
    <w:rsid w:val="00EC1030"/>
    <w:rsid w:val="00EE344C"/>
    <w:rsid w:val="00EE542D"/>
    <w:rsid w:val="00EF45F8"/>
    <w:rsid w:val="00F0767C"/>
    <w:rsid w:val="00F21A64"/>
    <w:rsid w:val="00F32173"/>
    <w:rsid w:val="00F463CA"/>
    <w:rsid w:val="00F55C0A"/>
    <w:rsid w:val="00F5645C"/>
    <w:rsid w:val="00F565F1"/>
    <w:rsid w:val="00FB5970"/>
    <w:rsid w:val="00FE4F26"/>
    <w:rsid w:val="00FE7AA7"/>
    <w:rsid w:val="00FF302C"/>
    <w:rsid w:val="00FF5A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E7E9"/>
  <w15:chartTrackingRefBased/>
  <w15:docId w15:val="{154A8923-D004-42F0-A4C0-6521BBBB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73AC3"/>
    <w:pPr>
      <w:keepNext/>
      <w:numPr>
        <w:numId w:val="1"/>
      </w:numPr>
      <w:tabs>
        <w:tab w:val="left" w:pos="0"/>
      </w:tabs>
      <w:suppressAutoHyphens/>
      <w:spacing w:after="0" w:line="240" w:lineRule="auto"/>
      <w:ind w:left="5040"/>
      <w:outlineLvl w:val="0"/>
    </w:pPr>
    <w:rPr>
      <w:rFonts w:ascii="Times New Roman" w:eastAsia="Times New Roman" w:hAnsi="Times New Roman" w:cs="Times New Roman"/>
      <w:sz w:val="28"/>
      <w:szCs w:val="24"/>
      <w:lang w:eastAsia="ar-SA"/>
    </w:rPr>
  </w:style>
  <w:style w:type="paragraph" w:styleId="2">
    <w:name w:val="heading 2"/>
    <w:basedOn w:val="a"/>
    <w:next w:val="a0"/>
    <w:link w:val="20"/>
    <w:semiHidden/>
    <w:unhideWhenUsed/>
    <w:qFormat/>
    <w:rsid w:val="00C73AC3"/>
    <w:pPr>
      <w:keepNext/>
      <w:numPr>
        <w:ilvl w:val="1"/>
        <w:numId w:val="1"/>
      </w:numPr>
      <w:suppressAutoHyphens/>
      <w:spacing w:before="240" w:after="120" w:line="240" w:lineRule="auto"/>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
    <w:link w:val="HTML0"/>
    <w:uiPriority w:val="99"/>
    <w:semiHidden/>
    <w:unhideWhenUsed/>
    <w:rsid w:val="00C73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C73AC3"/>
    <w:rPr>
      <w:rFonts w:ascii="Courier New" w:eastAsia="Times New Roman" w:hAnsi="Courier New" w:cs="Courier New"/>
      <w:sz w:val="20"/>
      <w:szCs w:val="20"/>
      <w:lang w:eastAsia="ru-RU"/>
    </w:rPr>
  </w:style>
  <w:style w:type="character" w:customStyle="1" w:styleId="10">
    <w:name w:val="Заголовок 1 Знак"/>
    <w:basedOn w:val="a1"/>
    <w:link w:val="1"/>
    <w:rsid w:val="00C73AC3"/>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C73AC3"/>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C73AC3"/>
    <w:rPr>
      <w:color w:val="0563C1" w:themeColor="hyperlink"/>
      <w:u w:val="single"/>
    </w:rPr>
  </w:style>
  <w:style w:type="character" w:customStyle="1" w:styleId="ConsPlusNormal">
    <w:name w:val="ConsPlusNormal Знак"/>
    <w:link w:val="ConsPlusNormal0"/>
    <w:locked/>
    <w:rsid w:val="00C73AC3"/>
    <w:rPr>
      <w:rFonts w:ascii="Arial" w:eastAsia="Arial" w:hAnsi="Arial" w:cs="Arial"/>
      <w:lang w:eastAsia="ar-SA"/>
    </w:rPr>
  </w:style>
  <w:style w:type="paragraph" w:customStyle="1" w:styleId="ConsPlusNormal0">
    <w:name w:val="ConsPlusNormal"/>
    <w:link w:val="ConsPlusNormal"/>
    <w:rsid w:val="00C73AC3"/>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C73AC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2"/>
    <w:uiPriority w:val="39"/>
    <w:rsid w:val="00C73AC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99"/>
    <w:qFormat/>
    <w:rsid w:val="00C73AC3"/>
    <w:pPr>
      <w:spacing w:after="0" w:line="240" w:lineRule="auto"/>
      <w:ind w:left="720"/>
    </w:pPr>
    <w:rPr>
      <w:rFonts w:ascii="Calibri" w:eastAsia="Times New Roman" w:hAnsi="Calibri" w:cs="Calibri"/>
      <w:lang w:eastAsia="ru-RU"/>
    </w:rPr>
  </w:style>
  <w:style w:type="paragraph" w:styleId="a0">
    <w:name w:val="Body Text"/>
    <w:basedOn w:val="a"/>
    <w:link w:val="a7"/>
    <w:uiPriority w:val="99"/>
    <w:semiHidden/>
    <w:unhideWhenUsed/>
    <w:rsid w:val="00C73AC3"/>
    <w:pPr>
      <w:spacing w:after="120"/>
    </w:pPr>
  </w:style>
  <w:style w:type="character" w:customStyle="1" w:styleId="a7">
    <w:name w:val="Основной текст Знак"/>
    <w:basedOn w:val="a1"/>
    <w:link w:val="a0"/>
    <w:uiPriority w:val="99"/>
    <w:semiHidden/>
    <w:rsid w:val="00C73AC3"/>
  </w:style>
  <w:style w:type="character" w:styleId="a8">
    <w:name w:val="Unresolved Mention"/>
    <w:basedOn w:val="a1"/>
    <w:uiPriority w:val="99"/>
    <w:semiHidden/>
    <w:unhideWhenUsed/>
    <w:rsid w:val="0096358A"/>
    <w:rPr>
      <w:color w:val="605E5C"/>
      <w:shd w:val="clear" w:color="auto" w:fill="E1DFDD"/>
    </w:rPr>
  </w:style>
  <w:style w:type="paragraph" w:styleId="a9">
    <w:name w:val="header"/>
    <w:basedOn w:val="a"/>
    <w:link w:val="aa"/>
    <w:uiPriority w:val="99"/>
    <w:unhideWhenUsed/>
    <w:rsid w:val="00046202"/>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046202"/>
  </w:style>
  <w:style w:type="paragraph" w:styleId="ab">
    <w:name w:val="footer"/>
    <w:basedOn w:val="a"/>
    <w:link w:val="ac"/>
    <w:uiPriority w:val="99"/>
    <w:unhideWhenUsed/>
    <w:rsid w:val="00046202"/>
    <w:pPr>
      <w:tabs>
        <w:tab w:val="center" w:pos="4677"/>
        <w:tab w:val="right" w:pos="9355"/>
      </w:tabs>
      <w:spacing w:after="0" w:line="240" w:lineRule="auto"/>
    </w:pPr>
  </w:style>
  <w:style w:type="character" w:customStyle="1" w:styleId="ac">
    <w:name w:val="Нижний колонтитул Знак"/>
    <w:basedOn w:val="a1"/>
    <w:link w:val="ab"/>
    <w:uiPriority w:val="99"/>
    <w:rsid w:val="00046202"/>
  </w:style>
  <w:style w:type="paragraph" w:styleId="ad">
    <w:name w:val="Balloon Text"/>
    <w:basedOn w:val="a"/>
    <w:link w:val="ae"/>
    <w:uiPriority w:val="99"/>
    <w:semiHidden/>
    <w:unhideWhenUsed/>
    <w:rsid w:val="00C57196"/>
    <w:pPr>
      <w:spacing w:after="0" w:line="240" w:lineRule="auto"/>
    </w:pPr>
    <w:rPr>
      <w:rFonts w:ascii="Segoe UI" w:hAnsi="Segoe UI" w:cs="Segoe UI"/>
      <w:sz w:val="18"/>
      <w:szCs w:val="18"/>
    </w:rPr>
  </w:style>
  <w:style w:type="character" w:customStyle="1" w:styleId="ae">
    <w:name w:val="Текст выноски Знак"/>
    <w:basedOn w:val="a1"/>
    <w:link w:val="ad"/>
    <w:uiPriority w:val="99"/>
    <w:semiHidden/>
    <w:rsid w:val="00C57196"/>
    <w:rPr>
      <w:rFonts w:ascii="Segoe UI" w:hAnsi="Segoe UI" w:cs="Segoe UI"/>
      <w:sz w:val="18"/>
      <w:szCs w:val="18"/>
    </w:rPr>
  </w:style>
  <w:style w:type="character" w:customStyle="1" w:styleId="af">
    <w:name w:val="Подпись к картинке_"/>
    <w:basedOn w:val="a1"/>
    <w:link w:val="af0"/>
    <w:rsid w:val="0005786A"/>
    <w:rPr>
      <w:rFonts w:ascii="Arial" w:eastAsia="Arial" w:hAnsi="Arial" w:cs="Arial"/>
      <w:b/>
      <w:bCs/>
      <w:sz w:val="8"/>
      <w:szCs w:val="8"/>
    </w:rPr>
  </w:style>
  <w:style w:type="character" w:customStyle="1" w:styleId="af1">
    <w:name w:val="Другое_"/>
    <w:basedOn w:val="a1"/>
    <w:link w:val="af2"/>
    <w:rsid w:val="0005786A"/>
    <w:rPr>
      <w:rFonts w:ascii="Times New Roman" w:eastAsia="Times New Roman" w:hAnsi="Times New Roman" w:cs="Times New Roman"/>
    </w:rPr>
  </w:style>
  <w:style w:type="character" w:customStyle="1" w:styleId="21">
    <w:name w:val="Основной текст (2)_"/>
    <w:basedOn w:val="a1"/>
    <w:link w:val="22"/>
    <w:rsid w:val="0005786A"/>
    <w:rPr>
      <w:rFonts w:ascii="Arial" w:eastAsia="Arial" w:hAnsi="Arial" w:cs="Arial"/>
      <w:sz w:val="16"/>
      <w:szCs w:val="16"/>
    </w:rPr>
  </w:style>
  <w:style w:type="character" w:customStyle="1" w:styleId="af3">
    <w:name w:val="Основной текст_"/>
    <w:basedOn w:val="a1"/>
    <w:link w:val="11"/>
    <w:rsid w:val="0005786A"/>
    <w:rPr>
      <w:rFonts w:ascii="Times New Roman" w:eastAsia="Times New Roman" w:hAnsi="Times New Roman" w:cs="Times New Roman"/>
    </w:rPr>
  </w:style>
  <w:style w:type="paragraph" w:customStyle="1" w:styleId="af0">
    <w:name w:val="Подпись к картинке"/>
    <w:basedOn w:val="a"/>
    <w:link w:val="af"/>
    <w:rsid w:val="0005786A"/>
    <w:pPr>
      <w:widowControl w:val="0"/>
      <w:spacing w:after="0" w:line="377" w:lineRule="auto"/>
      <w:ind w:firstLine="320"/>
    </w:pPr>
    <w:rPr>
      <w:rFonts w:ascii="Arial" w:eastAsia="Arial" w:hAnsi="Arial" w:cs="Arial"/>
      <w:b/>
      <w:bCs/>
      <w:sz w:val="8"/>
      <w:szCs w:val="8"/>
    </w:rPr>
  </w:style>
  <w:style w:type="paragraph" w:customStyle="1" w:styleId="af2">
    <w:name w:val="Другое"/>
    <w:basedOn w:val="a"/>
    <w:link w:val="af1"/>
    <w:rsid w:val="0005786A"/>
    <w:pPr>
      <w:widowControl w:val="0"/>
      <w:spacing w:after="0" w:line="360" w:lineRule="auto"/>
      <w:ind w:firstLine="400"/>
    </w:pPr>
    <w:rPr>
      <w:rFonts w:ascii="Times New Roman" w:eastAsia="Times New Roman" w:hAnsi="Times New Roman" w:cs="Times New Roman"/>
    </w:rPr>
  </w:style>
  <w:style w:type="paragraph" w:customStyle="1" w:styleId="22">
    <w:name w:val="Основной текст (2)"/>
    <w:basedOn w:val="a"/>
    <w:link w:val="21"/>
    <w:rsid w:val="0005786A"/>
    <w:pPr>
      <w:widowControl w:val="0"/>
      <w:spacing w:after="500" w:line="319" w:lineRule="auto"/>
      <w:ind w:left="910"/>
    </w:pPr>
    <w:rPr>
      <w:rFonts w:ascii="Arial" w:eastAsia="Arial" w:hAnsi="Arial" w:cs="Arial"/>
      <w:sz w:val="16"/>
      <w:szCs w:val="16"/>
    </w:rPr>
  </w:style>
  <w:style w:type="paragraph" w:customStyle="1" w:styleId="11">
    <w:name w:val="Основной текст1"/>
    <w:basedOn w:val="a"/>
    <w:link w:val="af3"/>
    <w:rsid w:val="0005786A"/>
    <w:pPr>
      <w:widowControl w:val="0"/>
      <w:spacing w:after="0" w:line="360" w:lineRule="auto"/>
      <w:ind w:firstLine="400"/>
    </w:pPr>
    <w:rPr>
      <w:rFonts w:ascii="Times New Roman" w:eastAsia="Times New Roman" w:hAnsi="Times New Roman" w:cs="Times New Roman"/>
    </w:rPr>
  </w:style>
  <w:style w:type="paragraph" w:styleId="af4">
    <w:name w:val="Normal (Web)"/>
    <w:basedOn w:val="a"/>
    <w:uiPriority w:val="99"/>
    <w:semiHidden/>
    <w:unhideWhenUsed/>
    <w:rsid w:val="000F6BF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64145">
      <w:bodyDiv w:val="1"/>
      <w:marLeft w:val="0"/>
      <w:marRight w:val="0"/>
      <w:marTop w:val="0"/>
      <w:marBottom w:val="0"/>
      <w:divBdr>
        <w:top w:val="none" w:sz="0" w:space="0" w:color="auto"/>
        <w:left w:val="none" w:sz="0" w:space="0" w:color="auto"/>
        <w:bottom w:val="none" w:sz="0" w:space="0" w:color="auto"/>
        <w:right w:val="none" w:sz="0" w:space="0" w:color="auto"/>
      </w:divBdr>
    </w:div>
    <w:div w:id="104888397">
      <w:bodyDiv w:val="1"/>
      <w:marLeft w:val="0"/>
      <w:marRight w:val="0"/>
      <w:marTop w:val="0"/>
      <w:marBottom w:val="0"/>
      <w:divBdr>
        <w:top w:val="none" w:sz="0" w:space="0" w:color="auto"/>
        <w:left w:val="none" w:sz="0" w:space="0" w:color="auto"/>
        <w:bottom w:val="none" w:sz="0" w:space="0" w:color="auto"/>
        <w:right w:val="none" w:sz="0" w:space="0" w:color="auto"/>
      </w:divBdr>
    </w:div>
    <w:div w:id="737824021">
      <w:bodyDiv w:val="1"/>
      <w:marLeft w:val="0"/>
      <w:marRight w:val="0"/>
      <w:marTop w:val="0"/>
      <w:marBottom w:val="0"/>
      <w:divBdr>
        <w:top w:val="none" w:sz="0" w:space="0" w:color="auto"/>
        <w:left w:val="none" w:sz="0" w:space="0" w:color="auto"/>
        <w:bottom w:val="none" w:sz="0" w:space="0" w:color="auto"/>
        <w:right w:val="none" w:sz="0" w:space="0" w:color="auto"/>
      </w:divBdr>
    </w:div>
    <w:div w:id="1388381994">
      <w:bodyDiv w:val="1"/>
      <w:marLeft w:val="0"/>
      <w:marRight w:val="0"/>
      <w:marTop w:val="0"/>
      <w:marBottom w:val="0"/>
      <w:divBdr>
        <w:top w:val="none" w:sz="0" w:space="0" w:color="auto"/>
        <w:left w:val="none" w:sz="0" w:space="0" w:color="auto"/>
        <w:bottom w:val="none" w:sz="0" w:space="0" w:color="auto"/>
        <w:right w:val="none" w:sz="0" w:space="0" w:color="auto"/>
      </w:divBdr>
    </w:div>
    <w:div w:id="1454834573">
      <w:bodyDiv w:val="1"/>
      <w:marLeft w:val="0"/>
      <w:marRight w:val="0"/>
      <w:marTop w:val="0"/>
      <w:marBottom w:val="0"/>
      <w:divBdr>
        <w:top w:val="none" w:sz="0" w:space="0" w:color="auto"/>
        <w:left w:val="none" w:sz="0" w:space="0" w:color="auto"/>
        <w:bottom w:val="none" w:sz="0" w:space="0" w:color="auto"/>
        <w:right w:val="none" w:sz="0" w:space="0" w:color="auto"/>
      </w:divBdr>
    </w:div>
    <w:div w:id="1702045999">
      <w:bodyDiv w:val="1"/>
      <w:marLeft w:val="0"/>
      <w:marRight w:val="0"/>
      <w:marTop w:val="0"/>
      <w:marBottom w:val="0"/>
      <w:divBdr>
        <w:top w:val="none" w:sz="0" w:space="0" w:color="auto"/>
        <w:left w:val="none" w:sz="0" w:space="0" w:color="auto"/>
        <w:bottom w:val="none" w:sz="0" w:space="0" w:color="auto"/>
        <w:right w:val="none" w:sz="0" w:space="0" w:color="auto"/>
      </w:divBdr>
    </w:div>
    <w:div w:id="1709717744">
      <w:bodyDiv w:val="1"/>
      <w:marLeft w:val="0"/>
      <w:marRight w:val="0"/>
      <w:marTop w:val="0"/>
      <w:marBottom w:val="0"/>
      <w:divBdr>
        <w:top w:val="none" w:sz="0" w:space="0" w:color="auto"/>
        <w:left w:val="none" w:sz="0" w:space="0" w:color="auto"/>
        <w:bottom w:val="none" w:sz="0" w:space="0" w:color="auto"/>
        <w:right w:val="none" w:sz="0" w:space="0" w:color="auto"/>
      </w:divBdr>
    </w:div>
    <w:div w:id="1742866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83131&amp;dst=107&amp;field=134&amp;date=04.10.20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base=LAW&amp;n=483131&amp;dst=1840&amp;field=134&amp;date=04.10.2024"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83131&amp;date=04.10.2024" TargetMode="External"/><Relationship Id="rId5" Type="http://schemas.openxmlformats.org/officeDocument/2006/relationships/footnotes" Target="footnotes.xml"/><Relationship Id="rId10" Type="http://schemas.openxmlformats.org/officeDocument/2006/relationships/hyperlink" Target="https://login.consultant.ru/link/?req=doc&amp;base=LAW&amp;n=483131&amp;date=04.10.202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64650&amp;dst=45&amp;field=134&amp;date=04.10.202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Pages>
  <Words>1583</Words>
  <Characters>9024</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Анна Станиславовна Корчагина</cp:lastModifiedBy>
  <cp:revision>11</cp:revision>
  <cp:lastPrinted>2023-06-23T06:34:00Z</cp:lastPrinted>
  <dcterms:created xsi:type="dcterms:W3CDTF">2024-05-14T07:58:00Z</dcterms:created>
  <dcterms:modified xsi:type="dcterms:W3CDTF">2024-10-04T12:33:00Z</dcterms:modified>
</cp:coreProperties>
</file>