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0A2981" w:rsidRPr="000A2981" w:rsidRDefault="000A2981" w:rsidP="000A2981">
      <w:pPr>
        <w:widowControl w:val="0"/>
        <w:spacing w:after="0" w:line="280" w:lineRule="exact"/>
        <w:ind w:left="4536"/>
        <w:rPr>
          <w:rFonts w:ascii="Times New Roman" w:hAnsi="Times New Roman"/>
          <w:color w:val="000000"/>
          <w:sz w:val="26"/>
          <w:szCs w:val="26"/>
        </w:rPr>
      </w:pPr>
      <w:r w:rsidRPr="000A2981">
        <w:rPr>
          <w:rFonts w:ascii="Times New Roman" w:hAnsi="Times New Roman"/>
          <w:color w:val="000000"/>
          <w:sz w:val="26"/>
          <w:szCs w:val="26"/>
        </w:rPr>
        <w:t>Заказчик:</w:t>
      </w:r>
    </w:p>
    <w:p w:rsidR="000A2981" w:rsidRPr="000A2981" w:rsidRDefault="000A2981" w:rsidP="000A2981">
      <w:pPr>
        <w:widowControl w:val="0"/>
        <w:spacing w:after="0" w:line="280" w:lineRule="exact"/>
        <w:ind w:left="4536"/>
        <w:rPr>
          <w:rFonts w:ascii="Times New Roman" w:hAnsi="Times New Roman"/>
          <w:color w:val="000000"/>
          <w:sz w:val="26"/>
          <w:szCs w:val="26"/>
        </w:rPr>
      </w:pPr>
      <w:r w:rsidRPr="000A2981">
        <w:rPr>
          <w:rFonts w:ascii="Times New Roman" w:hAnsi="Times New Roman"/>
          <w:color w:val="000000"/>
          <w:sz w:val="26"/>
          <w:szCs w:val="26"/>
        </w:rPr>
        <w:t>Государственное бюджетное учреждение здравоохранения Московской области «Пушкинская клиническая больница им. проф. Розанова В.Н.»</w:t>
      </w:r>
    </w:p>
    <w:p w:rsidR="000A2981" w:rsidRPr="000A2981" w:rsidRDefault="000A2981" w:rsidP="000A2981">
      <w:pPr>
        <w:widowControl w:val="0"/>
        <w:spacing w:after="0" w:line="280" w:lineRule="exact"/>
        <w:ind w:left="4536"/>
        <w:rPr>
          <w:rFonts w:ascii="Times New Roman" w:hAnsi="Times New Roman"/>
          <w:color w:val="000000"/>
          <w:sz w:val="26"/>
          <w:szCs w:val="26"/>
        </w:rPr>
      </w:pPr>
      <w:r w:rsidRPr="000A2981">
        <w:rPr>
          <w:rFonts w:ascii="Times New Roman" w:hAnsi="Times New Roman"/>
          <w:color w:val="000000"/>
          <w:sz w:val="26"/>
          <w:szCs w:val="26"/>
        </w:rPr>
        <w:t>ул. Авиационная, д. 35</w:t>
      </w:r>
    </w:p>
    <w:p w:rsidR="000A2981" w:rsidRPr="000A2981" w:rsidRDefault="000A2981" w:rsidP="000A2981">
      <w:pPr>
        <w:widowControl w:val="0"/>
        <w:spacing w:after="0" w:line="280" w:lineRule="exact"/>
        <w:ind w:left="4536"/>
        <w:rPr>
          <w:rFonts w:ascii="Times New Roman" w:hAnsi="Times New Roman"/>
          <w:color w:val="000000"/>
          <w:sz w:val="26"/>
          <w:szCs w:val="26"/>
        </w:rPr>
      </w:pPr>
      <w:r w:rsidRPr="000A2981">
        <w:rPr>
          <w:rFonts w:ascii="Times New Roman" w:hAnsi="Times New Roman"/>
          <w:color w:val="000000"/>
          <w:sz w:val="26"/>
          <w:szCs w:val="26"/>
        </w:rPr>
        <w:t>Московская обл., 141206</w:t>
      </w:r>
    </w:p>
    <w:p w:rsidR="000A2981" w:rsidRPr="000A2981" w:rsidRDefault="000A2981" w:rsidP="000A2981">
      <w:pPr>
        <w:widowControl w:val="0"/>
        <w:spacing w:after="0" w:line="280" w:lineRule="exact"/>
        <w:ind w:left="4536"/>
        <w:rPr>
          <w:rFonts w:ascii="Times New Roman" w:hAnsi="Times New Roman"/>
          <w:color w:val="000000"/>
          <w:sz w:val="26"/>
          <w:szCs w:val="26"/>
        </w:rPr>
      </w:pPr>
      <w:r w:rsidRPr="000A2981">
        <w:rPr>
          <w:rFonts w:ascii="Times New Roman" w:hAnsi="Times New Roman"/>
          <w:color w:val="000000"/>
          <w:sz w:val="26"/>
          <w:szCs w:val="26"/>
        </w:rPr>
        <w:t>dogprb@mail.ru</w:t>
      </w:r>
    </w:p>
    <w:p w:rsidR="000A2981" w:rsidRPr="000A2981" w:rsidRDefault="000A2981" w:rsidP="000A2981">
      <w:pPr>
        <w:widowControl w:val="0"/>
        <w:spacing w:after="0" w:line="280" w:lineRule="exact"/>
        <w:ind w:left="4536"/>
        <w:rPr>
          <w:rFonts w:ascii="Times New Roman" w:hAnsi="Times New Roman"/>
          <w:color w:val="000000"/>
          <w:sz w:val="26"/>
          <w:szCs w:val="26"/>
        </w:rPr>
      </w:pPr>
    </w:p>
    <w:p w:rsidR="000A2981" w:rsidRPr="000A2981" w:rsidRDefault="000A2981" w:rsidP="000A2981">
      <w:pPr>
        <w:widowControl w:val="0"/>
        <w:spacing w:after="0" w:line="280" w:lineRule="exact"/>
        <w:ind w:left="4536"/>
        <w:rPr>
          <w:rFonts w:ascii="Times New Roman" w:hAnsi="Times New Roman"/>
          <w:color w:val="000000"/>
          <w:sz w:val="26"/>
          <w:szCs w:val="26"/>
        </w:rPr>
      </w:pPr>
      <w:r w:rsidRPr="000A2981">
        <w:rPr>
          <w:rFonts w:ascii="Times New Roman" w:hAnsi="Times New Roman"/>
          <w:color w:val="000000"/>
          <w:sz w:val="26"/>
          <w:szCs w:val="26"/>
        </w:rPr>
        <w:t>Оператор электронной площадки:</w:t>
      </w:r>
    </w:p>
    <w:p w:rsidR="000A2981" w:rsidRPr="000A2981" w:rsidRDefault="000A2981" w:rsidP="000A2981">
      <w:pPr>
        <w:widowControl w:val="0"/>
        <w:spacing w:after="0" w:line="280" w:lineRule="exact"/>
        <w:ind w:left="4536"/>
        <w:rPr>
          <w:rFonts w:ascii="Times New Roman" w:hAnsi="Times New Roman"/>
          <w:color w:val="000000"/>
          <w:sz w:val="26"/>
          <w:szCs w:val="26"/>
        </w:rPr>
      </w:pPr>
      <w:r w:rsidRPr="000A2981">
        <w:rPr>
          <w:rFonts w:ascii="Times New Roman" w:hAnsi="Times New Roman"/>
          <w:color w:val="000000"/>
          <w:sz w:val="26"/>
          <w:szCs w:val="26"/>
        </w:rPr>
        <w:t>АО «Сбербанк – АСТ»</w:t>
      </w:r>
    </w:p>
    <w:p w:rsidR="000A2981" w:rsidRPr="000A2981" w:rsidRDefault="000A2981" w:rsidP="000A2981">
      <w:pPr>
        <w:widowControl w:val="0"/>
        <w:spacing w:after="0" w:line="280" w:lineRule="exact"/>
        <w:ind w:left="4536"/>
        <w:rPr>
          <w:rFonts w:ascii="Times New Roman" w:hAnsi="Times New Roman"/>
          <w:color w:val="000000"/>
          <w:sz w:val="26"/>
          <w:szCs w:val="26"/>
        </w:rPr>
      </w:pPr>
      <w:r w:rsidRPr="000A2981">
        <w:rPr>
          <w:rFonts w:ascii="Times New Roman" w:hAnsi="Times New Roman"/>
          <w:color w:val="000000"/>
          <w:sz w:val="26"/>
          <w:szCs w:val="26"/>
        </w:rPr>
        <w:t>Большой Саввинский пер., д. 12, стр. 9, Москва, 119435</w:t>
      </w:r>
    </w:p>
    <w:p w:rsidR="000A2981" w:rsidRPr="000A2981" w:rsidRDefault="000A2981" w:rsidP="000A2981">
      <w:pPr>
        <w:widowControl w:val="0"/>
        <w:spacing w:after="0" w:line="280" w:lineRule="exact"/>
        <w:ind w:left="4536"/>
        <w:rPr>
          <w:rFonts w:ascii="Times New Roman" w:hAnsi="Times New Roman"/>
          <w:color w:val="000000"/>
          <w:sz w:val="26"/>
          <w:szCs w:val="26"/>
        </w:rPr>
      </w:pPr>
      <w:r w:rsidRPr="000A2981">
        <w:rPr>
          <w:rFonts w:ascii="Times New Roman" w:hAnsi="Times New Roman"/>
          <w:color w:val="000000"/>
          <w:sz w:val="26"/>
          <w:szCs w:val="26"/>
        </w:rPr>
        <w:t>ko@sberbank-ast.ru</w:t>
      </w:r>
    </w:p>
    <w:p w:rsidR="000A2981" w:rsidRPr="000A2981" w:rsidRDefault="000A2981" w:rsidP="000A2981">
      <w:pPr>
        <w:widowControl w:val="0"/>
        <w:spacing w:after="0" w:line="280" w:lineRule="exact"/>
        <w:ind w:left="4536"/>
        <w:rPr>
          <w:rFonts w:ascii="Times New Roman" w:hAnsi="Times New Roman"/>
          <w:color w:val="000000"/>
          <w:sz w:val="26"/>
          <w:szCs w:val="26"/>
        </w:rPr>
      </w:pPr>
    </w:p>
    <w:p w:rsidR="000A2981" w:rsidRPr="000A2981" w:rsidRDefault="000A2981" w:rsidP="000A2981">
      <w:pPr>
        <w:widowControl w:val="0"/>
        <w:spacing w:after="0" w:line="280" w:lineRule="exact"/>
        <w:ind w:left="4536"/>
        <w:rPr>
          <w:rFonts w:ascii="Times New Roman" w:hAnsi="Times New Roman"/>
          <w:color w:val="000000"/>
          <w:sz w:val="26"/>
          <w:szCs w:val="26"/>
        </w:rPr>
      </w:pPr>
      <w:r w:rsidRPr="000A2981">
        <w:rPr>
          <w:rFonts w:ascii="Times New Roman" w:hAnsi="Times New Roman"/>
          <w:color w:val="000000"/>
          <w:sz w:val="26"/>
          <w:szCs w:val="26"/>
        </w:rPr>
        <w:t>Заявитель:</w:t>
      </w:r>
    </w:p>
    <w:p w:rsidR="000A2981" w:rsidRPr="000A2981" w:rsidRDefault="000A2981" w:rsidP="000A2981">
      <w:pPr>
        <w:widowControl w:val="0"/>
        <w:spacing w:after="0" w:line="280" w:lineRule="exact"/>
        <w:ind w:left="4536"/>
        <w:rPr>
          <w:rFonts w:ascii="Times New Roman" w:hAnsi="Times New Roman"/>
          <w:color w:val="000000"/>
          <w:sz w:val="26"/>
          <w:szCs w:val="26"/>
        </w:rPr>
      </w:pPr>
      <w:r w:rsidRPr="000A2981">
        <w:rPr>
          <w:rFonts w:ascii="Times New Roman" w:hAnsi="Times New Roman"/>
          <w:color w:val="000000"/>
          <w:sz w:val="26"/>
          <w:szCs w:val="26"/>
        </w:rPr>
        <w:t>ООО «</w:t>
      </w:r>
      <w:proofErr w:type="spellStart"/>
      <w:r w:rsidRPr="000A2981">
        <w:rPr>
          <w:rFonts w:ascii="Times New Roman" w:hAnsi="Times New Roman"/>
          <w:color w:val="000000"/>
          <w:sz w:val="26"/>
          <w:szCs w:val="26"/>
        </w:rPr>
        <w:t>Нордфарм</w:t>
      </w:r>
      <w:proofErr w:type="spellEnd"/>
      <w:r w:rsidRPr="000A2981">
        <w:rPr>
          <w:rFonts w:ascii="Times New Roman" w:hAnsi="Times New Roman"/>
          <w:color w:val="000000"/>
          <w:sz w:val="26"/>
          <w:szCs w:val="26"/>
        </w:rPr>
        <w:t>»</w:t>
      </w:r>
    </w:p>
    <w:p w:rsidR="008D4B37" w:rsidRPr="008D4B37" w:rsidRDefault="000A2981" w:rsidP="000A2981">
      <w:pPr>
        <w:widowControl w:val="0"/>
        <w:spacing w:after="0" w:line="280" w:lineRule="exact"/>
        <w:ind w:left="4536"/>
        <w:rPr>
          <w:rFonts w:ascii="Times New Roman" w:hAnsi="Times New Roman"/>
          <w:color w:val="000000"/>
          <w:sz w:val="26"/>
          <w:szCs w:val="26"/>
          <w:shd w:val="clear" w:color="auto" w:fill="FFFFFF"/>
        </w:rPr>
      </w:pPr>
      <w:r w:rsidRPr="000A2981">
        <w:rPr>
          <w:rFonts w:ascii="Times New Roman" w:hAnsi="Times New Roman"/>
          <w:color w:val="000000"/>
          <w:sz w:val="26"/>
          <w:szCs w:val="26"/>
        </w:rPr>
        <w:t>zakaz@nordpharm.ru</w:t>
      </w:r>
    </w:p>
    <w:p w:rsidR="001729F1" w:rsidRPr="009923EA" w:rsidRDefault="001729F1" w:rsidP="009923EA">
      <w:pPr>
        <w:spacing w:after="0" w:line="240" w:lineRule="auto"/>
        <w:ind w:left="4678"/>
        <w:rPr>
          <w:rFonts w:ascii="Times New Roman" w:hAnsi="Times New Roman"/>
          <w:bCs/>
          <w:sz w:val="26"/>
          <w:szCs w:val="26"/>
        </w:rPr>
      </w:pPr>
    </w:p>
    <w:p w:rsidR="001729F1" w:rsidRDefault="001729F1" w:rsidP="001729F1">
      <w:pPr>
        <w:widowControl w:val="0"/>
        <w:autoSpaceDE w:val="0"/>
        <w:autoSpaceDN w:val="0"/>
        <w:adjustRightInd w:val="0"/>
        <w:spacing w:after="0" w:line="240" w:lineRule="auto"/>
        <w:jc w:val="center"/>
        <w:outlineLvl w:val="0"/>
        <w:rPr>
          <w:rFonts w:ascii="Times New Roman" w:hAnsi="Times New Roman"/>
          <w:b/>
          <w:bCs/>
          <w:sz w:val="26"/>
          <w:szCs w:val="26"/>
        </w:rPr>
      </w:pPr>
    </w:p>
    <w:p w:rsidR="009923EA" w:rsidRDefault="009923EA" w:rsidP="001729F1">
      <w:pPr>
        <w:widowControl w:val="0"/>
        <w:autoSpaceDE w:val="0"/>
        <w:autoSpaceDN w:val="0"/>
        <w:adjustRightInd w:val="0"/>
        <w:spacing w:after="0" w:line="240" w:lineRule="auto"/>
        <w:jc w:val="center"/>
        <w:outlineLvl w:val="0"/>
        <w:rPr>
          <w:rFonts w:ascii="Times New Roman" w:hAnsi="Times New Roman"/>
          <w:b/>
          <w:bCs/>
          <w:sz w:val="26"/>
          <w:szCs w:val="26"/>
        </w:rPr>
      </w:pPr>
    </w:p>
    <w:p w:rsidR="002A68DB" w:rsidRDefault="002A68DB" w:rsidP="001729F1">
      <w:pPr>
        <w:widowControl w:val="0"/>
        <w:autoSpaceDE w:val="0"/>
        <w:autoSpaceDN w:val="0"/>
        <w:adjustRightInd w:val="0"/>
        <w:spacing w:after="0" w:line="240" w:lineRule="auto"/>
        <w:jc w:val="center"/>
        <w:outlineLvl w:val="0"/>
        <w:rPr>
          <w:rFonts w:ascii="Times New Roman" w:hAnsi="Times New Roman"/>
          <w:b/>
          <w:bCs/>
          <w:sz w:val="26"/>
          <w:szCs w:val="26"/>
        </w:rPr>
      </w:pPr>
    </w:p>
    <w:p w:rsidR="001729F1" w:rsidRPr="00355FDF" w:rsidRDefault="001729F1" w:rsidP="001729F1">
      <w:pPr>
        <w:widowControl w:val="0"/>
        <w:autoSpaceDE w:val="0"/>
        <w:autoSpaceDN w:val="0"/>
        <w:adjustRightInd w:val="0"/>
        <w:spacing w:after="0" w:line="240" w:lineRule="auto"/>
        <w:jc w:val="center"/>
        <w:outlineLvl w:val="0"/>
        <w:rPr>
          <w:rFonts w:ascii="Times New Roman" w:hAnsi="Times New Roman"/>
          <w:b/>
          <w:bCs/>
          <w:sz w:val="26"/>
          <w:szCs w:val="26"/>
        </w:rPr>
      </w:pPr>
      <w:r w:rsidRPr="00355FDF">
        <w:rPr>
          <w:rFonts w:ascii="Times New Roman" w:hAnsi="Times New Roman"/>
          <w:b/>
          <w:bCs/>
          <w:sz w:val="26"/>
          <w:szCs w:val="26"/>
        </w:rPr>
        <w:t>ПРЕДПИСАНИЕ</w:t>
      </w:r>
    </w:p>
    <w:p w:rsidR="001729F1" w:rsidRPr="001729F1" w:rsidRDefault="001729F1" w:rsidP="001729F1">
      <w:pPr>
        <w:pStyle w:val="1"/>
        <w:keepNext w:val="0"/>
        <w:widowControl w:val="0"/>
        <w:spacing w:before="0" w:after="0" w:line="240" w:lineRule="auto"/>
        <w:jc w:val="center"/>
        <w:rPr>
          <w:rStyle w:val="apple-style-span"/>
          <w:rFonts w:ascii="Times New Roman" w:hAnsi="Times New Roman"/>
          <w:b w:val="0"/>
          <w:color w:val="000000"/>
          <w:sz w:val="26"/>
          <w:szCs w:val="26"/>
        </w:rPr>
      </w:pPr>
      <w:r w:rsidRPr="001729F1">
        <w:rPr>
          <w:rStyle w:val="apple-style-span"/>
          <w:rFonts w:ascii="Times New Roman" w:hAnsi="Times New Roman"/>
          <w:b w:val="0"/>
          <w:color w:val="000000"/>
          <w:sz w:val="26"/>
          <w:szCs w:val="26"/>
        </w:rPr>
        <w:t xml:space="preserve">по делу </w:t>
      </w:r>
      <w:r w:rsidR="00552EA2" w:rsidRPr="00552EA2">
        <w:rPr>
          <w:rFonts w:ascii="Times New Roman" w:hAnsi="Times New Roman"/>
          <w:b w:val="0"/>
          <w:color w:val="000000"/>
          <w:sz w:val="26"/>
          <w:szCs w:val="26"/>
          <w:lang w:val="ru-RU"/>
        </w:rPr>
        <w:t>№ 050/06/105-32729/2024</w:t>
      </w:r>
    </w:p>
    <w:p w:rsidR="001729F1" w:rsidRPr="001729F1" w:rsidRDefault="001729F1" w:rsidP="001729F1">
      <w:pPr>
        <w:pStyle w:val="1"/>
        <w:keepNext w:val="0"/>
        <w:widowControl w:val="0"/>
        <w:spacing w:before="0" w:after="0" w:line="240" w:lineRule="auto"/>
        <w:jc w:val="center"/>
        <w:rPr>
          <w:rStyle w:val="apple-style-span"/>
          <w:rFonts w:ascii="Times New Roman" w:hAnsi="Times New Roman"/>
          <w:b w:val="0"/>
          <w:color w:val="000000"/>
          <w:sz w:val="26"/>
          <w:szCs w:val="26"/>
        </w:rPr>
      </w:pPr>
      <w:r w:rsidRPr="001729F1">
        <w:rPr>
          <w:rStyle w:val="apple-style-span"/>
          <w:rFonts w:ascii="Times New Roman" w:hAnsi="Times New Roman"/>
          <w:b w:val="0"/>
          <w:color w:val="000000"/>
          <w:sz w:val="26"/>
          <w:szCs w:val="26"/>
        </w:rPr>
        <w:t xml:space="preserve">об устранении нарушений законодательства Российской Федерации </w:t>
      </w:r>
    </w:p>
    <w:p w:rsidR="001729F1" w:rsidRPr="001729F1" w:rsidRDefault="001729F1" w:rsidP="001729F1">
      <w:pPr>
        <w:pStyle w:val="1"/>
        <w:keepNext w:val="0"/>
        <w:widowControl w:val="0"/>
        <w:spacing w:before="0" w:after="0" w:line="240" w:lineRule="auto"/>
        <w:jc w:val="center"/>
        <w:rPr>
          <w:rStyle w:val="apple-style-span"/>
          <w:rFonts w:ascii="Times New Roman" w:hAnsi="Times New Roman"/>
          <w:b w:val="0"/>
          <w:color w:val="000000"/>
          <w:sz w:val="20"/>
          <w:szCs w:val="20"/>
        </w:rPr>
      </w:pPr>
      <w:r w:rsidRPr="001729F1">
        <w:rPr>
          <w:rStyle w:val="apple-style-span"/>
          <w:rFonts w:ascii="Times New Roman" w:hAnsi="Times New Roman"/>
          <w:b w:val="0"/>
          <w:color w:val="000000"/>
          <w:sz w:val="26"/>
          <w:szCs w:val="26"/>
        </w:rPr>
        <w:t xml:space="preserve">о контрактной системе в сфере закупок </w:t>
      </w:r>
    </w:p>
    <w:p w:rsidR="001729F1" w:rsidRPr="00355FDF" w:rsidRDefault="000A2981" w:rsidP="001729F1">
      <w:pPr>
        <w:widowControl w:val="0"/>
        <w:tabs>
          <w:tab w:val="left" w:pos="8222"/>
        </w:tabs>
        <w:spacing w:after="0"/>
        <w:rPr>
          <w:rFonts w:ascii="Times New Roman" w:hAnsi="Times New Roman"/>
          <w:color w:val="000000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>26</w:t>
      </w:r>
      <w:r w:rsidR="009923EA">
        <w:rPr>
          <w:rFonts w:ascii="Times New Roman" w:hAnsi="Times New Roman"/>
          <w:sz w:val="26"/>
          <w:szCs w:val="26"/>
        </w:rPr>
        <w:t>.0</w:t>
      </w:r>
      <w:r w:rsidR="008D4B37">
        <w:rPr>
          <w:rFonts w:ascii="Times New Roman" w:hAnsi="Times New Roman"/>
          <w:sz w:val="26"/>
          <w:szCs w:val="26"/>
        </w:rPr>
        <w:t>9</w:t>
      </w:r>
      <w:r w:rsidR="00753957">
        <w:rPr>
          <w:rFonts w:ascii="Times New Roman" w:hAnsi="Times New Roman"/>
          <w:sz w:val="26"/>
          <w:szCs w:val="26"/>
        </w:rPr>
        <w:t>.2024</w:t>
      </w:r>
      <w:r w:rsidR="001729F1" w:rsidRPr="00355FDF">
        <w:rPr>
          <w:rStyle w:val="apple-style-span"/>
          <w:rFonts w:ascii="Times New Roman" w:hAnsi="Times New Roman"/>
          <w:color w:val="000000"/>
          <w:sz w:val="26"/>
          <w:szCs w:val="26"/>
        </w:rPr>
        <w:tab/>
        <w:t>г. Москва</w:t>
      </w:r>
    </w:p>
    <w:p w:rsidR="001729F1" w:rsidRPr="00E03EA1" w:rsidRDefault="001729F1" w:rsidP="001729F1">
      <w:pPr>
        <w:widowControl w:val="0"/>
        <w:autoSpaceDE w:val="0"/>
        <w:autoSpaceDN w:val="0"/>
        <w:adjustRightInd w:val="0"/>
        <w:spacing w:after="0"/>
        <w:ind w:firstLine="709"/>
        <w:jc w:val="both"/>
        <w:rPr>
          <w:rFonts w:ascii="Times New Roman" w:hAnsi="Times New Roman"/>
          <w:color w:val="000000"/>
          <w:sz w:val="10"/>
          <w:szCs w:val="26"/>
        </w:rPr>
      </w:pPr>
    </w:p>
    <w:p w:rsidR="009923EA" w:rsidRDefault="001729F1" w:rsidP="002A68DB">
      <w:pPr>
        <w:spacing w:after="0"/>
        <w:ind w:firstLine="696"/>
        <w:jc w:val="both"/>
        <w:rPr>
          <w:rFonts w:ascii="Times New Roman" w:hAnsi="Times New Roman"/>
          <w:sz w:val="26"/>
          <w:szCs w:val="26"/>
        </w:rPr>
      </w:pPr>
      <w:r w:rsidRPr="00355FDF">
        <w:rPr>
          <w:rFonts w:ascii="Times New Roman" w:hAnsi="Times New Roman"/>
          <w:color w:val="000000"/>
          <w:sz w:val="26"/>
          <w:szCs w:val="26"/>
        </w:rPr>
        <w:t>Комиссия Московского областного УФАС России в сфере закупок товаров, работ, услуг для обеспечения государственных и муниципальных нужд Управления Федеральной антимонопольной службы по Московской области</w:t>
      </w:r>
      <w:r>
        <w:rPr>
          <w:rFonts w:ascii="Times New Roman" w:hAnsi="Times New Roman"/>
          <w:color w:val="000000"/>
          <w:sz w:val="26"/>
          <w:szCs w:val="26"/>
        </w:rPr>
        <w:t xml:space="preserve"> (далее – Управление, </w:t>
      </w:r>
      <w:r w:rsidRPr="00AE657D">
        <w:rPr>
          <w:rFonts w:ascii="Times New Roman" w:hAnsi="Times New Roman"/>
          <w:color w:val="000000"/>
          <w:sz w:val="26"/>
          <w:szCs w:val="26"/>
        </w:rPr>
        <w:t>Комиссия),</w:t>
      </w:r>
      <w:r w:rsidRPr="00AE657D">
        <w:rPr>
          <w:rFonts w:ascii="Times New Roman" w:hAnsi="Times New Roman"/>
          <w:sz w:val="26"/>
          <w:szCs w:val="26"/>
        </w:rPr>
        <w:t xml:space="preserve"> </w:t>
      </w:r>
    </w:p>
    <w:p w:rsidR="001729F1" w:rsidRPr="008D4B37" w:rsidRDefault="001729F1" w:rsidP="008D4B37">
      <w:pPr>
        <w:widowControl w:val="0"/>
        <w:spacing w:after="0"/>
        <w:ind w:firstLine="709"/>
        <w:jc w:val="both"/>
        <w:rPr>
          <w:rFonts w:ascii="Times New Roman" w:hAnsi="Times New Roman"/>
          <w:bCs/>
          <w:iCs/>
          <w:color w:val="000000"/>
          <w:sz w:val="26"/>
          <w:szCs w:val="26"/>
        </w:rPr>
      </w:pPr>
      <w:r w:rsidRPr="001729F1">
        <w:rPr>
          <w:rFonts w:ascii="Times New Roman" w:hAnsi="Times New Roman"/>
          <w:sz w:val="26"/>
          <w:szCs w:val="26"/>
        </w:rPr>
        <w:t xml:space="preserve"> </w:t>
      </w:r>
      <w:r w:rsidRPr="00AE657D">
        <w:rPr>
          <w:rFonts w:ascii="Times New Roman" w:hAnsi="Times New Roman"/>
          <w:sz w:val="26"/>
          <w:szCs w:val="26"/>
        </w:rPr>
        <w:t xml:space="preserve">на основании решения от </w:t>
      </w:r>
      <w:r w:rsidR="000A2981">
        <w:rPr>
          <w:rFonts w:ascii="Times New Roman" w:hAnsi="Times New Roman"/>
          <w:sz w:val="26"/>
          <w:szCs w:val="26"/>
        </w:rPr>
        <w:t>26.09.2024</w:t>
      </w:r>
      <w:r w:rsidRPr="00AE657D">
        <w:rPr>
          <w:rFonts w:ascii="Times New Roman" w:hAnsi="Times New Roman"/>
          <w:sz w:val="26"/>
          <w:szCs w:val="26"/>
        </w:rPr>
        <w:t xml:space="preserve"> </w:t>
      </w:r>
      <w:r w:rsidR="00552EA2" w:rsidRPr="00552EA2">
        <w:rPr>
          <w:rFonts w:ascii="Times New Roman" w:hAnsi="Times New Roman"/>
          <w:color w:val="000000"/>
          <w:sz w:val="26"/>
          <w:szCs w:val="26"/>
        </w:rPr>
        <w:t>№ 050/06/105-32729/2024</w:t>
      </w:r>
      <w:r w:rsidRPr="00AE657D">
        <w:rPr>
          <w:rFonts w:ascii="Times New Roman" w:hAnsi="Times New Roman"/>
          <w:sz w:val="26"/>
          <w:szCs w:val="26"/>
        </w:rPr>
        <w:t xml:space="preserve">, принятого Комиссией по итогам рассмотрения жалобы </w:t>
      </w:r>
      <w:r w:rsidR="00552EA2" w:rsidRPr="00552EA2">
        <w:rPr>
          <w:rFonts w:ascii="Times New Roman" w:hAnsi="Times New Roman"/>
          <w:bCs/>
          <w:iCs/>
          <w:color w:val="000000"/>
          <w:sz w:val="26"/>
          <w:szCs w:val="26"/>
        </w:rPr>
        <w:t>ООО «</w:t>
      </w:r>
      <w:proofErr w:type="spellStart"/>
      <w:r w:rsidR="00552EA2" w:rsidRPr="00552EA2">
        <w:rPr>
          <w:rFonts w:ascii="Times New Roman" w:hAnsi="Times New Roman"/>
          <w:bCs/>
          <w:iCs/>
          <w:color w:val="000000"/>
          <w:sz w:val="26"/>
          <w:szCs w:val="26"/>
        </w:rPr>
        <w:t>Нордфарм</w:t>
      </w:r>
      <w:proofErr w:type="spellEnd"/>
      <w:r w:rsidR="00552EA2" w:rsidRPr="00552EA2">
        <w:rPr>
          <w:rFonts w:ascii="Times New Roman" w:hAnsi="Times New Roman"/>
          <w:bCs/>
          <w:iCs/>
          <w:color w:val="000000"/>
          <w:sz w:val="26"/>
          <w:szCs w:val="26"/>
        </w:rPr>
        <w:t>» (далее – Заявитель) на действия (бездействие) Государственного бюджетного учреждения здравоохранения Московской области «Пушкинская клиническая больница им. проф. Розанова В.Н.» (далее – Заказчик) при определении поставщика (подрядчика, исполнителя) путем проведения АО «Сбербанк – АСТ» (далее – Оператор электронной площадки) электронного аукциона на поставку Иммуноглобулина человека нормального для нужд АПП ГБУЗ Московской области «Пушкинская клиническая больница им. проф. Розанова В.Н.» во 2-ом полугодии 2024 г. (В) (извещение №0348500004324000171</w:t>
      </w:r>
      <w:r w:rsidR="002A68DB" w:rsidRPr="002A68DB">
        <w:rPr>
          <w:rFonts w:ascii="Times New Roman" w:hAnsi="Times New Roman"/>
          <w:bCs/>
          <w:iCs/>
          <w:color w:val="000000"/>
          <w:sz w:val="26"/>
          <w:szCs w:val="26"/>
        </w:rPr>
        <w:t xml:space="preserve"> </w:t>
      </w:r>
      <w:r w:rsidRPr="0091087C">
        <w:rPr>
          <w:rFonts w:ascii="Times New Roman" w:hAnsi="Times New Roman"/>
          <w:bCs/>
          <w:color w:val="000000"/>
          <w:sz w:val="26"/>
          <w:szCs w:val="26"/>
        </w:rPr>
        <w:t>на официальном сайте Единой информационной системы в сфере закупок –</w:t>
      </w:r>
      <w:r w:rsidRPr="0091087C">
        <w:rPr>
          <w:rFonts w:ascii="Times New Roman" w:hAnsi="Times New Roman"/>
          <w:bCs/>
          <w:color w:val="000000"/>
          <w:sz w:val="26"/>
          <w:szCs w:val="26"/>
          <w:lang w:val="en-US"/>
        </w:rPr>
        <w:t>www</w:t>
      </w:r>
      <w:r w:rsidRPr="0091087C">
        <w:rPr>
          <w:rFonts w:ascii="Times New Roman" w:hAnsi="Times New Roman"/>
          <w:bCs/>
          <w:color w:val="000000"/>
          <w:sz w:val="26"/>
          <w:szCs w:val="26"/>
        </w:rPr>
        <w:t>.zakupki.gov.ru (далее –</w:t>
      </w:r>
      <w:r>
        <w:rPr>
          <w:rFonts w:ascii="Times New Roman" w:hAnsi="Times New Roman"/>
          <w:bCs/>
          <w:color w:val="000000"/>
          <w:sz w:val="26"/>
          <w:szCs w:val="26"/>
        </w:rPr>
        <w:t xml:space="preserve"> </w:t>
      </w:r>
      <w:r w:rsidRPr="0091087C">
        <w:rPr>
          <w:rFonts w:ascii="Times New Roman" w:hAnsi="Times New Roman"/>
          <w:bCs/>
          <w:color w:val="000000"/>
          <w:sz w:val="26"/>
          <w:szCs w:val="26"/>
        </w:rPr>
        <w:t xml:space="preserve">Официальный сайт)) (далее – </w:t>
      </w:r>
      <w:r>
        <w:rPr>
          <w:rFonts w:ascii="Times New Roman" w:hAnsi="Times New Roman"/>
          <w:bCs/>
          <w:color w:val="000000"/>
          <w:sz w:val="26"/>
          <w:szCs w:val="26"/>
        </w:rPr>
        <w:t>Аукцион</w:t>
      </w:r>
      <w:r w:rsidRPr="0091087C">
        <w:rPr>
          <w:rFonts w:ascii="Times New Roman" w:hAnsi="Times New Roman"/>
          <w:bCs/>
          <w:color w:val="000000"/>
          <w:sz w:val="26"/>
          <w:szCs w:val="26"/>
        </w:rPr>
        <w:t>)</w:t>
      </w:r>
      <w:r w:rsidRPr="00355FDF">
        <w:rPr>
          <w:rFonts w:ascii="Times New Roman" w:hAnsi="Times New Roman"/>
          <w:sz w:val="26"/>
          <w:szCs w:val="26"/>
        </w:rPr>
        <w:t>,</w:t>
      </w:r>
      <w:r w:rsidRPr="00355FDF">
        <w:rPr>
          <w:rStyle w:val="apple-style-span"/>
          <w:rFonts w:ascii="Times New Roman" w:hAnsi="Times New Roman"/>
          <w:color w:val="000000"/>
          <w:sz w:val="26"/>
          <w:szCs w:val="26"/>
        </w:rPr>
        <w:t xml:space="preserve"> </w:t>
      </w:r>
      <w:r w:rsidRPr="00355FDF">
        <w:rPr>
          <w:rFonts w:ascii="Times New Roman" w:hAnsi="Times New Roman"/>
          <w:sz w:val="26"/>
          <w:szCs w:val="26"/>
        </w:rPr>
        <w:t xml:space="preserve">и в результате осуществления внеплановой проверки в соответствии с пунктом 1 части 15 статьи 99 Федерального закона от 05.04.2013 № 44-ФЗ «О контрактной системе в сфере закупок товаров, работ, услуг для обеспечения государственных и муниципальных нужд» (далее – Закон о </w:t>
      </w:r>
      <w:r w:rsidRPr="00355FDF">
        <w:rPr>
          <w:rFonts w:ascii="Times New Roman" w:hAnsi="Times New Roman"/>
          <w:sz w:val="26"/>
          <w:szCs w:val="26"/>
        </w:rPr>
        <w:lastRenderedPageBreak/>
        <w:t>контрактной системе),</w:t>
      </w:r>
    </w:p>
    <w:p w:rsidR="009923EA" w:rsidRDefault="009923EA" w:rsidP="001729F1">
      <w:pPr>
        <w:spacing w:before="120" w:after="120"/>
        <w:jc w:val="center"/>
        <w:outlineLvl w:val="0"/>
        <w:rPr>
          <w:rFonts w:ascii="Times New Roman" w:hAnsi="Times New Roman"/>
          <w:b/>
          <w:sz w:val="26"/>
          <w:szCs w:val="26"/>
        </w:rPr>
      </w:pPr>
    </w:p>
    <w:p w:rsidR="001729F1" w:rsidRDefault="001729F1" w:rsidP="001729F1">
      <w:pPr>
        <w:spacing w:before="120" w:after="120"/>
        <w:jc w:val="center"/>
        <w:outlineLvl w:val="0"/>
        <w:rPr>
          <w:rFonts w:ascii="Times New Roman" w:hAnsi="Times New Roman"/>
          <w:b/>
          <w:sz w:val="26"/>
          <w:szCs w:val="26"/>
        </w:rPr>
      </w:pPr>
      <w:r w:rsidRPr="00886144">
        <w:rPr>
          <w:rFonts w:ascii="Times New Roman" w:hAnsi="Times New Roman"/>
          <w:b/>
          <w:sz w:val="26"/>
          <w:szCs w:val="26"/>
        </w:rPr>
        <w:t>ПРЕДПИСЫВАЕТ:</w:t>
      </w:r>
    </w:p>
    <w:p w:rsidR="009923EA" w:rsidRDefault="009923EA" w:rsidP="001729F1">
      <w:pPr>
        <w:spacing w:before="120" w:after="120"/>
        <w:jc w:val="center"/>
        <w:outlineLvl w:val="0"/>
        <w:rPr>
          <w:rFonts w:ascii="Times New Roman" w:hAnsi="Times New Roman"/>
          <w:b/>
          <w:sz w:val="26"/>
          <w:szCs w:val="26"/>
        </w:rPr>
      </w:pPr>
    </w:p>
    <w:p w:rsidR="001729F1" w:rsidRPr="007B653B" w:rsidRDefault="001729F1" w:rsidP="001729F1">
      <w:pPr>
        <w:pStyle w:val="a3"/>
        <w:numPr>
          <w:ilvl w:val="0"/>
          <w:numId w:val="1"/>
        </w:numPr>
        <w:tabs>
          <w:tab w:val="left" w:pos="0"/>
          <w:tab w:val="left" w:pos="993"/>
          <w:tab w:val="left" w:pos="1418"/>
          <w:tab w:val="center" w:pos="5160"/>
        </w:tabs>
        <w:spacing w:line="276" w:lineRule="auto"/>
        <w:ind w:left="0" w:firstLine="709"/>
        <w:jc w:val="both"/>
        <w:rPr>
          <w:sz w:val="26"/>
          <w:szCs w:val="26"/>
        </w:rPr>
      </w:pPr>
      <w:r w:rsidRPr="007B653B">
        <w:rPr>
          <w:sz w:val="26"/>
          <w:szCs w:val="26"/>
        </w:rPr>
        <w:t>Оператору электронной площадки в срок 2 рабочих дня с момента получения настоящего Предписания (в том числе посредством электронной почты) обеспечить возможность исполнения Заказчиком, Аукционной комиссией настоящего предписания.</w:t>
      </w:r>
    </w:p>
    <w:p w:rsidR="001729F1" w:rsidRPr="007B653B" w:rsidRDefault="001729F1" w:rsidP="001729F1">
      <w:pPr>
        <w:pStyle w:val="a3"/>
        <w:numPr>
          <w:ilvl w:val="0"/>
          <w:numId w:val="1"/>
        </w:numPr>
        <w:tabs>
          <w:tab w:val="left" w:pos="0"/>
          <w:tab w:val="left" w:pos="993"/>
          <w:tab w:val="left" w:pos="1418"/>
          <w:tab w:val="center" w:pos="5160"/>
        </w:tabs>
        <w:spacing w:line="276" w:lineRule="auto"/>
        <w:ind w:left="0" w:firstLine="709"/>
        <w:jc w:val="both"/>
        <w:rPr>
          <w:sz w:val="26"/>
          <w:szCs w:val="26"/>
        </w:rPr>
      </w:pPr>
      <w:r w:rsidRPr="007B653B">
        <w:rPr>
          <w:sz w:val="26"/>
          <w:szCs w:val="26"/>
        </w:rPr>
        <w:t>Заказчику, Аукционной комиссии в срок 1 рабочий день с момента исполнения пункта 1 настоящего предписания отменить протокол подведения итогов Аукциона, составленный при определении поставщика (подрядчика, исполнителя) путем проведения Аукциона.</w:t>
      </w:r>
    </w:p>
    <w:p w:rsidR="001729F1" w:rsidRPr="007B653B" w:rsidRDefault="001729F1" w:rsidP="001729F1">
      <w:pPr>
        <w:pStyle w:val="a3"/>
        <w:numPr>
          <w:ilvl w:val="0"/>
          <w:numId w:val="1"/>
        </w:numPr>
        <w:tabs>
          <w:tab w:val="left" w:pos="0"/>
          <w:tab w:val="left" w:pos="993"/>
          <w:tab w:val="left" w:pos="1418"/>
          <w:tab w:val="center" w:pos="5160"/>
        </w:tabs>
        <w:spacing w:line="276" w:lineRule="auto"/>
        <w:ind w:left="0" w:firstLine="709"/>
        <w:jc w:val="both"/>
        <w:rPr>
          <w:sz w:val="26"/>
          <w:szCs w:val="26"/>
        </w:rPr>
      </w:pPr>
      <w:r w:rsidRPr="007B653B">
        <w:rPr>
          <w:sz w:val="26"/>
          <w:szCs w:val="26"/>
        </w:rPr>
        <w:t>Заказчику в срок 1 рабочий день с момента исполнения пункта 1 настоящего предписания назначить новую дату подведения итогов определения поставщика в соответствии с требованиями Закона о контрактной системе.</w:t>
      </w:r>
    </w:p>
    <w:p w:rsidR="001729F1" w:rsidRPr="007B653B" w:rsidRDefault="001729F1" w:rsidP="001729F1">
      <w:pPr>
        <w:pStyle w:val="a3"/>
        <w:numPr>
          <w:ilvl w:val="0"/>
          <w:numId w:val="1"/>
        </w:numPr>
        <w:tabs>
          <w:tab w:val="left" w:pos="0"/>
          <w:tab w:val="left" w:pos="993"/>
          <w:tab w:val="left" w:pos="1418"/>
          <w:tab w:val="center" w:pos="5160"/>
        </w:tabs>
        <w:spacing w:line="276" w:lineRule="auto"/>
        <w:ind w:left="0" w:firstLine="709"/>
        <w:jc w:val="both"/>
        <w:rPr>
          <w:sz w:val="26"/>
          <w:szCs w:val="26"/>
        </w:rPr>
      </w:pPr>
      <w:r w:rsidRPr="007B653B">
        <w:rPr>
          <w:sz w:val="26"/>
          <w:szCs w:val="26"/>
        </w:rPr>
        <w:t>Аукционной комиссии в установленный Заказчиком срок провести повторно процедуру подведения итогов определения поставщика в Аукционе</w:t>
      </w:r>
      <w:r>
        <w:rPr>
          <w:sz w:val="26"/>
          <w:szCs w:val="26"/>
        </w:rPr>
        <w:t xml:space="preserve"> в соответствии с требованиями Закона о контрактной системе и на основании решения </w:t>
      </w:r>
      <w:r w:rsidRPr="005C07A7">
        <w:rPr>
          <w:sz w:val="26"/>
          <w:szCs w:val="26"/>
        </w:rPr>
        <w:t xml:space="preserve">от </w:t>
      </w:r>
      <w:r w:rsidR="00552EA2">
        <w:rPr>
          <w:sz w:val="26"/>
          <w:szCs w:val="26"/>
        </w:rPr>
        <w:t>26.09.2024</w:t>
      </w:r>
      <w:r w:rsidR="00552EA2" w:rsidRPr="00AE657D">
        <w:rPr>
          <w:sz w:val="26"/>
          <w:szCs w:val="26"/>
        </w:rPr>
        <w:t xml:space="preserve"> </w:t>
      </w:r>
      <w:r w:rsidR="00552EA2" w:rsidRPr="00552EA2">
        <w:rPr>
          <w:color w:val="000000"/>
          <w:sz w:val="26"/>
          <w:szCs w:val="26"/>
        </w:rPr>
        <w:t>№ 050/06/105-32729/2024</w:t>
      </w:r>
      <w:bookmarkStart w:id="0" w:name="_GoBack"/>
      <w:bookmarkEnd w:id="0"/>
      <w:r>
        <w:rPr>
          <w:sz w:val="26"/>
          <w:szCs w:val="26"/>
        </w:rPr>
        <w:t>.</w:t>
      </w:r>
    </w:p>
    <w:p w:rsidR="001729F1" w:rsidRPr="007B653B" w:rsidRDefault="001729F1" w:rsidP="001729F1">
      <w:pPr>
        <w:pStyle w:val="a3"/>
        <w:numPr>
          <w:ilvl w:val="0"/>
          <w:numId w:val="1"/>
        </w:numPr>
        <w:tabs>
          <w:tab w:val="left" w:pos="0"/>
          <w:tab w:val="left" w:pos="993"/>
          <w:tab w:val="left" w:pos="1418"/>
          <w:tab w:val="center" w:pos="5160"/>
        </w:tabs>
        <w:spacing w:line="276" w:lineRule="auto"/>
        <w:ind w:left="0" w:firstLine="709"/>
        <w:jc w:val="both"/>
        <w:rPr>
          <w:sz w:val="26"/>
          <w:szCs w:val="26"/>
        </w:rPr>
      </w:pPr>
      <w:r w:rsidRPr="007B653B">
        <w:rPr>
          <w:sz w:val="26"/>
          <w:szCs w:val="26"/>
        </w:rPr>
        <w:t>Заказчику, Аукционной комиссии, Оператору электронной площадки:</w:t>
      </w:r>
    </w:p>
    <w:p w:rsidR="001729F1" w:rsidRPr="007B653B" w:rsidRDefault="001729F1" w:rsidP="001729F1">
      <w:pPr>
        <w:pStyle w:val="a3"/>
        <w:numPr>
          <w:ilvl w:val="0"/>
          <w:numId w:val="2"/>
        </w:numPr>
        <w:tabs>
          <w:tab w:val="left" w:pos="0"/>
          <w:tab w:val="left" w:pos="993"/>
          <w:tab w:val="left" w:pos="1418"/>
          <w:tab w:val="center" w:pos="5160"/>
        </w:tabs>
        <w:spacing w:line="276" w:lineRule="auto"/>
        <w:ind w:left="0" w:firstLine="709"/>
        <w:jc w:val="both"/>
        <w:rPr>
          <w:sz w:val="26"/>
          <w:szCs w:val="26"/>
        </w:rPr>
      </w:pPr>
      <w:r w:rsidRPr="007B653B">
        <w:rPr>
          <w:sz w:val="26"/>
          <w:szCs w:val="26"/>
        </w:rPr>
        <w:t>продолжить процедуру Аукциона в соответствии с требованиями Закона о контрактной системе.</w:t>
      </w:r>
    </w:p>
    <w:p w:rsidR="001729F1" w:rsidRPr="007B653B" w:rsidRDefault="001729F1" w:rsidP="001729F1">
      <w:pPr>
        <w:pStyle w:val="a3"/>
        <w:numPr>
          <w:ilvl w:val="0"/>
          <w:numId w:val="2"/>
        </w:numPr>
        <w:tabs>
          <w:tab w:val="left" w:pos="0"/>
          <w:tab w:val="left" w:pos="993"/>
          <w:tab w:val="left" w:pos="1418"/>
          <w:tab w:val="center" w:pos="5160"/>
        </w:tabs>
        <w:spacing w:line="276" w:lineRule="auto"/>
        <w:ind w:left="0" w:firstLine="709"/>
        <w:jc w:val="both"/>
        <w:rPr>
          <w:sz w:val="26"/>
          <w:szCs w:val="26"/>
        </w:rPr>
      </w:pPr>
      <w:r w:rsidRPr="007B653B">
        <w:rPr>
          <w:sz w:val="26"/>
          <w:szCs w:val="26"/>
        </w:rPr>
        <w:t>разместить на Официальном сайте, а также на электронной торговой площадке информацию, подтверждающую исполнение настоящего предписания.</w:t>
      </w:r>
    </w:p>
    <w:p w:rsidR="001729F1" w:rsidRPr="007B653B" w:rsidRDefault="001729F1" w:rsidP="001729F1">
      <w:pPr>
        <w:pStyle w:val="a3"/>
        <w:numPr>
          <w:ilvl w:val="0"/>
          <w:numId w:val="1"/>
        </w:numPr>
        <w:tabs>
          <w:tab w:val="left" w:pos="0"/>
          <w:tab w:val="left" w:pos="993"/>
          <w:tab w:val="left" w:pos="1418"/>
          <w:tab w:val="center" w:pos="5160"/>
        </w:tabs>
        <w:spacing w:line="276" w:lineRule="auto"/>
        <w:ind w:left="0" w:firstLine="709"/>
        <w:jc w:val="both"/>
        <w:rPr>
          <w:sz w:val="26"/>
          <w:szCs w:val="26"/>
        </w:rPr>
      </w:pPr>
      <w:r w:rsidRPr="007B653B">
        <w:rPr>
          <w:sz w:val="26"/>
          <w:szCs w:val="26"/>
        </w:rPr>
        <w:t xml:space="preserve">Заказчику, Аукционной комиссии, Оператору электронной площадки в срок до </w:t>
      </w:r>
      <w:r w:rsidR="000A2981">
        <w:rPr>
          <w:sz w:val="26"/>
          <w:szCs w:val="26"/>
        </w:rPr>
        <w:t>10</w:t>
      </w:r>
      <w:r w:rsidR="009923EA">
        <w:rPr>
          <w:sz w:val="26"/>
          <w:szCs w:val="26"/>
        </w:rPr>
        <w:t>.</w:t>
      </w:r>
      <w:r w:rsidR="000A2981">
        <w:rPr>
          <w:sz w:val="26"/>
          <w:szCs w:val="26"/>
        </w:rPr>
        <w:t>1</w:t>
      </w:r>
      <w:r w:rsidR="009923EA">
        <w:rPr>
          <w:sz w:val="26"/>
          <w:szCs w:val="26"/>
        </w:rPr>
        <w:t>0</w:t>
      </w:r>
      <w:r>
        <w:rPr>
          <w:sz w:val="26"/>
          <w:szCs w:val="26"/>
        </w:rPr>
        <w:t>.2024</w:t>
      </w:r>
      <w:r w:rsidRPr="007B653B">
        <w:rPr>
          <w:sz w:val="26"/>
          <w:szCs w:val="26"/>
        </w:rPr>
        <w:t xml:space="preserve"> исполнить настоящее предписание и представить в Управление подтверждение исполнения настоящего предписания в письменном виде, а также электронной почте to50@fas.gov.ru.</w:t>
      </w:r>
    </w:p>
    <w:p w:rsidR="001729F1" w:rsidRPr="00886144" w:rsidRDefault="001729F1" w:rsidP="001729F1">
      <w:pPr>
        <w:tabs>
          <w:tab w:val="left" w:pos="0"/>
          <w:tab w:val="left" w:pos="993"/>
          <w:tab w:val="left" w:pos="1418"/>
          <w:tab w:val="center" w:pos="5160"/>
        </w:tabs>
        <w:spacing w:after="0"/>
        <w:ind w:firstLine="709"/>
        <w:jc w:val="both"/>
        <w:rPr>
          <w:rFonts w:ascii="Times New Roman" w:hAnsi="Times New Roman"/>
          <w:sz w:val="26"/>
          <w:szCs w:val="26"/>
        </w:rPr>
      </w:pPr>
      <w:r w:rsidRPr="008F6819">
        <w:rPr>
          <w:rFonts w:ascii="Times New Roman" w:hAnsi="Times New Roman"/>
          <w:sz w:val="26"/>
          <w:szCs w:val="26"/>
        </w:rPr>
        <w:t>Невыполнение в установленный срок предписания влечет наложение административного штрафа на должностных лиц в соответствии с частью 7 статьи 19.5 Кодекса Российской Федерации об административных правонарушениях.</w:t>
      </w:r>
    </w:p>
    <w:p w:rsidR="001729F1" w:rsidRPr="001729F1" w:rsidRDefault="001729F1" w:rsidP="001729F1">
      <w:pPr>
        <w:tabs>
          <w:tab w:val="left" w:pos="1134"/>
        </w:tabs>
        <w:spacing w:after="0" w:line="240" w:lineRule="auto"/>
        <w:rPr>
          <w:rFonts w:ascii="Times New Roman" w:hAnsi="Times New Roman"/>
        </w:rPr>
      </w:pPr>
    </w:p>
    <w:sectPr w:rsidR="001729F1" w:rsidRPr="001729F1" w:rsidSect="006F7408">
      <w:headerReference w:type="default" r:id="rId7"/>
      <w:pgSz w:w="11906" w:h="16838"/>
      <w:pgMar w:top="1134" w:right="850" w:bottom="1134" w:left="1701" w:header="708" w:footer="708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6F7408" w:rsidRDefault="006F7408" w:rsidP="006F7408">
      <w:pPr>
        <w:spacing w:after="0" w:line="240" w:lineRule="auto"/>
      </w:pPr>
      <w:r>
        <w:separator/>
      </w:r>
    </w:p>
  </w:endnote>
  <w:endnote w:type="continuationSeparator" w:id="0">
    <w:p w:rsidR="006F7408" w:rsidRDefault="006F7408" w:rsidP="006F7408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6F7408" w:rsidRDefault="006F7408" w:rsidP="006F7408">
      <w:pPr>
        <w:spacing w:after="0" w:line="240" w:lineRule="auto"/>
      </w:pPr>
      <w:r>
        <w:separator/>
      </w:r>
    </w:p>
  </w:footnote>
  <w:footnote w:type="continuationSeparator" w:id="0">
    <w:p w:rsidR="006F7408" w:rsidRDefault="006F7408" w:rsidP="006F7408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id w:val="1319615699"/>
      <w:docPartObj>
        <w:docPartGallery w:val="Page Numbers (Top of Page)"/>
        <w:docPartUnique/>
      </w:docPartObj>
    </w:sdtPr>
    <w:sdtEndPr/>
    <w:sdtContent>
      <w:p w:rsidR="006F7408" w:rsidRDefault="006F7408">
        <w:pPr>
          <w:pStyle w:val="a7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552EA2">
          <w:rPr>
            <w:noProof/>
          </w:rPr>
          <w:t>2</w:t>
        </w:r>
        <w:r>
          <w:fldChar w:fldCharType="end"/>
        </w:r>
      </w:p>
    </w:sdtContent>
  </w:sdt>
  <w:p w:rsidR="006F7408" w:rsidRDefault="006F7408">
    <w:pPr>
      <w:pStyle w:val="a7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472C37ED"/>
    <w:multiLevelType w:val="hybridMultilevel"/>
    <w:tmpl w:val="5BEAAA30"/>
    <w:lvl w:ilvl="0" w:tplc="3FC25BD2">
      <w:start w:val="1"/>
      <w:numFmt w:val="bullet"/>
      <w:lvlText w:val=""/>
      <w:lvlJc w:val="left"/>
      <w:pPr>
        <w:ind w:left="1571" w:hanging="360"/>
      </w:pPr>
      <w:rPr>
        <w:rFonts w:ascii="Symbol" w:hAnsi="Symbol" w:hint="default"/>
      </w:rPr>
    </w:lvl>
    <w:lvl w:ilvl="1" w:tplc="04190019" w:tentative="1">
      <w:start w:val="1"/>
      <w:numFmt w:val="lowerLetter"/>
      <w:lvlText w:val="%2."/>
      <w:lvlJc w:val="left"/>
      <w:pPr>
        <w:ind w:left="2291" w:hanging="360"/>
      </w:pPr>
    </w:lvl>
    <w:lvl w:ilvl="2" w:tplc="0419001B" w:tentative="1">
      <w:start w:val="1"/>
      <w:numFmt w:val="lowerRoman"/>
      <w:lvlText w:val="%3."/>
      <w:lvlJc w:val="right"/>
      <w:pPr>
        <w:ind w:left="3011" w:hanging="180"/>
      </w:pPr>
    </w:lvl>
    <w:lvl w:ilvl="3" w:tplc="0419000F" w:tentative="1">
      <w:start w:val="1"/>
      <w:numFmt w:val="decimal"/>
      <w:lvlText w:val="%4."/>
      <w:lvlJc w:val="left"/>
      <w:pPr>
        <w:ind w:left="3731" w:hanging="360"/>
      </w:pPr>
    </w:lvl>
    <w:lvl w:ilvl="4" w:tplc="04190019" w:tentative="1">
      <w:start w:val="1"/>
      <w:numFmt w:val="lowerLetter"/>
      <w:lvlText w:val="%5."/>
      <w:lvlJc w:val="left"/>
      <w:pPr>
        <w:ind w:left="4451" w:hanging="360"/>
      </w:pPr>
    </w:lvl>
    <w:lvl w:ilvl="5" w:tplc="0419001B" w:tentative="1">
      <w:start w:val="1"/>
      <w:numFmt w:val="lowerRoman"/>
      <w:lvlText w:val="%6."/>
      <w:lvlJc w:val="right"/>
      <w:pPr>
        <w:ind w:left="5171" w:hanging="180"/>
      </w:pPr>
    </w:lvl>
    <w:lvl w:ilvl="6" w:tplc="0419000F" w:tentative="1">
      <w:start w:val="1"/>
      <w:numFmt w:val="decimal"/>
      <w:lvlText w:val="%7."/>
      <w:lvlJc w:val="left"/>
      <w:pPr>
        <w:ind w:left="5891" w:hanging="360"/>
      </w:pPr>
    </w:lvl>
    <w:lvl w:ilvl="7" w:tplc="04190019" w:tentative="1">
      <w:start w:val="1"/>
      <w:numFmt w:val="lowerLetter"/>
      <w:lvlText w:val="%8."/>
      <w:lvlJc w:val="left"/>
      <w:pPr>
        <w:ind w:left="6611" w:hanging="360"/>
      </w:pPr>
    </w:lvl>
    <w:lvl w:ilvl="8" w:tplc="0419001B" w:tentative="1">
      <w:start w:val="1"/>
      <w:numFmt w:val="lowerRoman"/>
      <w:lvlText w:val="%9."/>
      <w:lvlJc w:val="right"/>
      <w:pPr>
        <w:ind w:left="7331" w:hanging="180"/>
      </w:pPr>
    </w:lvl>
  </w:abstractNum>
  <w:abstractNum w:abstractNumId="1">
    <w:nsid w:val="5F547342"/>
    <w:multiLevelType w:val="hybridMultilevel"/>
    <w:tmpl w:val="E0745F12"/>
    <w:lvl w:ilvl="0" w:tplc="0419000F">
      <w:start w:val="1"/>
      <w:numFmt w:val="decimal"/>
      <w:lvlText w:val="%1."/>
      <w:lvlJc w:val="left"/>
      <w:pPr>
        <w:ind w:left="1571" w:hanging="360"/>
      </w:pPr>
    </w:lvl>
    <w:lvl w:ilvl="1" w:tplc="04190019" w:tentative="1">
      <w:start w:val="1"/>
      <w:numFmt w:val="lowerLetter"/>
      <w:lvlText w:val="%2."/>
      <w:lvlJc w:val="left"/>
      <w:pPr>
        <w:ind w:left="2291" w:hanging="360"/>
      </w:pPr>
    </w:lvl>
    <w:lvl w:ilvl="2" w:tplc="0419001B" w:tentative="1">
      <w:start w:val="1"/>
      <w:numFmt w:val="lowerRoman"/>
      <w:lvlText w:val="%3."/>
      <w:lvlJc w:val="right"/>
      <w:pPr>
        <w:ind w:left="3011" w:hanging="180"/>
      </w:pPr>
    </w:lvl>
    <w:lvl w:ilvl="3" w:tplc="0419000F" w:tentative="1">
      <w:start w:val="1"/>
      <w:numFmt w:val="decimal"/>
      <w:lvlText w:val="%4."/>
      <w:lvlJc w:val="left"/>
      <w:pPr>
        <w:ind w:left="3731" w:hanging="360"/>
      </w:pPr>
    </w:lvl>
    <w:lvl w:ilvl="4" w:tplc="04190019" w:tentative="1">
      <w:start w:val="1"/>
      <w:numFmt w:val="lowerLetter"/>
      <w:lvlText w:val="%5."/>
      <w:lvlJc w:val="left"/>
      <w:pPr>
        <w:ind w:left="4451" w:hanging="360"/>
      </w:pPr>
    </w:lvl>
    <w:lvl w:ilvl="5" w:tplc="0419001B" w:tentative="1">
      <w:start w:val="1"/>
      <w:numFmt w:val="lowerRoman"/>
      <w:lvlText w:val="%6."/>
      <w:lvlJc w:val="right"/>
      <w:pPr>
        <w:ind w:left="5171" w:hanging="180"/>
      </w:pPr>
    </w:lvl>
    <w:lvl w:ilvl="6" w:tplc="0419000F" w:tentative="1">
      <w:start w:val="1"/>
      <w:numFmt w:val="decimal"/>
      <w:lvlText w:val="%7."/>
      <w:lvlJc w:val="left"/>
      <w:pPr>
        <w:ind w:left="5891" w:hanging="360"/>
      </w:pPr>
    </w:lvl>
    <w:lvl w:ilvl="7" w:tplc="04190019" w:tentative="1">
      <w:start w:val="1"/>
      <w:numFmt w:val="lowerLetter"/>
      <w:lvlText w:val="%8."/>
      <w:lvlJc w:val="left"/>
      <w:pPr>
        <w:ind w:left="6611" w:hanging="360"/>
      </w:pPr>
    </w:lvl>
    <w:lvl w:ilvl="8" w:tplc="0419001B" w:tentative="1">
      <w:start w:val="1"/>
      <w:numFmt w:val="lowerRoman"/>
      <w:lvlText w:val="%9."/>
      <w:lvlJc w:val="right"/>
      <w:pPr>
        <w:ind w:left="7331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729F1"/>
    <w:rsid w:val="000A2981"/>
    <w:rsid w:val="001729F1"/>
    <w:rsid w:val="002A68DB"/>
    <w:rsid w:val="00495AB2"/>
    <w:rsid w:val="00552EA2"/>
    <w:rsid w:val="00683BD9"/>
    <w:rsid w:val="006F7408"/>
    <w:rsid w:val="00753957"/>
    <w:rsid w:val="008D4B37"/>
    <w:rsid w:val="009923E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7181F71B-74AD-44E9-8284-9D3D3C1FE65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1729F1"/>
    <w:pPr>
      <w:spacing w:after="200" w:line="276" w:lineRule="auto"/>
    </w:pPr>
    <w:rPr>
      <w:rFonts w:ascii="Calibri" w:eastAsia="Times New Roman" w:hAnsi="Calibri" w:cs="Times New Roman"/>
      <w:lang w:eastAsia="ru-RU"/>
    </w:rPr>
  </w:style>
  <w:style w:type="paragraph" w:styleId="1">
    <w:name w:val="heading 1"/>
    <w:basedOn w:val="a"/>
    <w:next w:val="a"/>
    <w:link w:val="10"/>
    <w:uiPriority w:val="9"/>
    <w:qFormat/>
    <w:rsid w:val="001729F1"/>
    <w:pPr>
      <w:keepNext/>
      <w:spacing w:before="240" w:after="60"/>
      <w:outlineLvl w:val="0"/>
    </w:pPr>
    <w:rPr>
      <w:rFonts w:ascii="Calibri Light" w:hAnsi="Calibri Light"/>
      <w:b/>
      <w:bCs/>
      <w:kern w:val="32"/>
      <w:sz w:val="32"/>
      <w:szCs w:val="32"/>
      <w:lang w:val="x-none" w:eastAsia="x-none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1729F1"/>
    <w:rPr>
      <w:rFonts w:ascii="Calibri Light" w:eastAsia="Times New Roman" w:hAnsi="Calibri Light" w:cs="Times New Roman"/>
      <w:b/>
      <w:bCs/>
      <w:kern w:val="32"/>
      <w:sz w:val="32"/>
      <w:szCs w:val="32"/>
      <w:lang w:val="x-none" w:eastAsia="x-none"/>
    </w:rPr>
  </w:style>
  <w:style w:type="character" w:customStyle="1" w:styleId="apple-style-span">
    <w:name w:val="apple-style-span"/>
    <w:basedOn w:val="a0"/>
    <w:uiPriority w:val="99"/>
    <w:rsid w:val="001729F1"/>
  </w:style>
  <w:style w:type="paragraph" w:styleId="a3">
    <w:name w:val="List Paragraph"/>
    <w:basedOn w:val="a"/>
    <w:link w:val="a4"/>
    <w:uiPriority w:val="34"/>
    <w:qFormat/>
    <w:rsid w:val="001729F1"/>
    <w:pPr>
      <w:spacing w:after="0" w:line="240" w:lineRule="auto"/>
      <w:ind w:left="720"/>
      <w:contextualSpacing/>
      <w:jc w:val="center"/>
    </w:pPr>
    <w:rPr>
      <w:rFonts w:ascii="Times New Roman" w:eastAsiaTheme="minorHAnsi" w:hAnsi="Times New Roman" w:cs="Calibri"/>
      <w:sz w:val="20"/>
      <w:szCs w:val="20"/>
      <w:lang w:eastAsia="en-US"/>
    </w:rPr>
  </w:style>
  <w:style w:type="character" w:customStyle="1" w:styleId="a4">
    <w:name w:val="Абзац списка Знак"/>
    <w:link w:val="a3"/>
    <w:uiPriority w:val="34"/>
    <w:rsid w:val="001729F1"/>
    <w:rPr>
      <w:rFonts w:ascii="Times New Roman" w:hAnsi="Times New Roman" w:cs="Calibri"/>
      <w:sz w:val="20"/>
      <w:szCs w:val="20"/>
    </w:rPr>
  </w:style>
  <w:style w:type="paragraph" w:styleId="a5">
    <w:name w:val="Balloon Text"/>
    <w:basedOn w:val="a"/>
    <w:link w:val="a6"/>
    <w:uiPriority w:val="99"/>
    <w:semiHidden/>
    <w:unhideWhenUsed/>
    <w:rsid w:val="00753957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6">
    <w:name w:val="Текст выноски Знак"/>
    <w:basedOn w:val="a0"/>
    <w:link w:val="a5"/>
    <w:uiPriority w:val="99"/>
    <w:semiHidden/>
    <w:rsid w:val="00753957"/>
    <w:rPr>
      <w:rFonts w:ascii="Segoe UI" w:eastAsia="Times New Roman" w:hAnsi="Segoe UI" w:cs="Segoe UI"/>
      <w:sz w:val="18"/>
      <w:szCs w:val="18"/>
      <w:lang w:eastAsia="ru-RU"/>
    </w:rPr>
  </w:style>
  <w:style w:type="paragraph" w:styleId="a7">
    <w:name w:val="header"/>
    <w:basedOn w:val="a"/>
    <w:link w:val="a8"/>
    <w:uiPriority w:val="99"/>
    <w:unhideWhenUsed/>
    <w:rsid w:val="006F7408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8">
    <w:name w:val="Верхний колонтитул Знак"/>
    <w:basedOn w:val="a0"/>
    <w:link w:val="a7"/>
    <w:uiPriority w:val="99"/>
    <w:rsid w:val="006F7408"/>
    <w:rPr>
      <w:rFonts w:ascii="Calibri" w:eastAsia="Times New Roman" w:hAnsi="Calibri" w:cs="Times New Roman"/>
      <w:lang w:eastAsia="ru-RU"/>
    </w:rPr>
  </w:style>
  <w:style w:type="paragraph" w:styleId="a9">
    <w:name w:val="footer"/>
    <w:basedOn w:val="a"/>
    <w:link w:val="aa"/>
    <w:uiPriority w:val="99"/>
    <w:unhideWhenUsed/>
    <w:rsid w:val="006F7408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a">
    <w:name w:val="Нижний колонтитул Знак"/>
    <w:basedOn w:val="a0"/>
    <w:link w:val="a9"/>
    <w:uiPriority w:val="99"/>
    <w:rsid w:val="006F7408"/>
    <w:rPr>
      <w:rFonts w:ascii="Calibri" w:eastAsia="Times New Roman" w:hAnsi="Calibri" w:cs="Times New Roman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31</TotalTime>
  <Pages>2</Pages>
  <Words>536</Words>
  <Characters>3059</Characters>
  <Application>Microsoft Office Word</Application>
  <DocSecurity>0</DocSecurity>
  <Lines>25</Lines>
  <Paragraphs>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3588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Кочетов Степан Сергеевич</dc:creator>
  <cp:keywords/>
  <dc:description/>
  <cp:lastModifiedBy>Шахова Эльвира Басировна</cp:lastModifiedBy>
  <cp:revision>8</cp:revision>
  <cp:lastPrinted>2024-01-25T10:10:00Z</cp:lastPrinted>
  <dcterms:created xsi:type="dcterms:W3CDTF">2024-01-25T09:24:00Z</dcterms:created>
  <dcterms:modified xsi:type="dcterms:W3CDTF">2024-10-02T22:01:00Z</dcterms:modified>
</cp:coreProperties>
</file>