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9A" w:rsidRPr="00BD0F9A" w:rsidRDefault="00BD0F9A" w:rsidP="00266623">
      <w:pPr>
        <w:autoSpaceDE/>
        <w:autoSpaceDN/>
        <w:adjustRightInd/>
        <w:spacing w:before="0"/>
        <w:ind w:left="4678" w:firstLine="0"/>
        <w:outlineLvl w:val="0"/>
        <w:rPr>
          <w:color w:val="auto"/>
          <w:sz w:val="26"/>
          <w:szCs w:val="26"/>
        </w:rPr>
      </w:pPr>
      <w:r w:rsidRPr="00BD0F9A">
        <w:rPr>
          <w:color w:val="auto"/>
          <w:sz w:val="26"/>
          <w:szCs w:val="26"/>
        </w:rPr>
        <w:t>Заказчик:</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Муниципальное бюджетное учреждение Богородского городского округа «</w:t>
      </w:r>
      <w:proofErr w:type="spellStart"/>
      <w:r w:rsidRPr="00D44C35">
        <w:rPr>
          <w:color w:val="auto"/>
          <w:sz w:val="26"/>
          <w:szCs w:val="26"/>
        </w:rPr>
        <w:t>Благосфера</w:t>
      </w:r>
      <w:proofErr w:type="spellEnd"/>
      <w:r w:rsidRPr="00D44C35">
        <w:rPr>
          <w:color w:val="auto"/>
          <w:sz w:val="26"/>
          <w:szCs w:val="26"/>
        </w:rPr>
        <w:t>»</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142401, Московская область, г. Ногинск, Шоссе Энтузиастов, д. 64 Г</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B-sfera-n@yandex.ru</w:t>
      </w:r>
    </w:p>
    <w:p w:rsidR="00D44C35" w:rsidRPr="00D44C35" w:rsidRDefault="00D44C35" w:rsidP="00D44C35">
      <w:pPr>
        <w:autoSpaceDE/>
        <w:autoSpaceDN/>
        <w:adjustRightInd/>
        <w:spacing w:before="0" w:line="280" w:lineRule="exact"/>
        <w:ind w:left="4678" w:firstLine="0"/>
        <w:outlineLvl w:val="0"/>
        <w:rPr>
          <w:color w:val="auto"/>
          <w:sz w:val="26"/>
          <w:szCs w:val="26"/>
        </w:rPr>
      </w:pP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Уполномоченное учреждение:</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 xml:space="preserve">Администрация Богородского </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городского округа Московской области</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 xml:space="preserve">142400, Московская </w:t>
      </w:r>
      <w:proofErr w:type="spellStart"/>
      <w:r w:rsidRPr="00D44C35">
        <w:rPr>
          <w:color w:val="auto"/>
          <w:sz w:val="26"/>
          <w:szCs w:val="26"/>
        </w:rPr>
        <w:t>обл</w:t>
      </w:r>
      <w:proofErr w:type="spellEnd"/>
      <w:r w:rsidRPr="00D44C35">
        <w:rPr>
          <w:color w:val="auto"/>
          <w:sz w:val="26"/>
          <w:szCs w:val="26"/>
        </w:rPr>
        <w:t xml:space="preserve">, </w:t>
      </w:r>
    </w:p>
    <w:p w:rsidR="00D44C35" w:rsidRPr="00D44C35" w:rsidRDefault="00D44C35" w:rsidP="00D44C35">
      <w:pPr>
        <w:autoSpaceDE/>
        <w:autoSpaceDN/>
        <w:adjustRightInd/>
        <w:spacing w:before="0" w:line="280" w:lineRule="exact"/>
        <w:ind w:left="4678" w:firstLine="0"/>
        <w:outlineLvl w:val="0"/>
        <w:rPr>
          <w:color w:val="auto"/>
          <w:sz w:val="26"/>
          <w:szCs w:val="26"/>
        </w:rPr>
      </w:pPr>
      <w:proofErr w:type="spellStart"/>
      <w:r w:rsidRPr="00D44C35">
        <w:rPr>
          <w:color w:val="auto"/>
          <w:sz w:val="26"/>
          <w:szCs w:val="26"/>
        </w:rPr>
        <w:t>ул</w:t>
      </w:r>
      <w:proofErr w:type="spellEnd"/>
      <w:r w:rsidRPr="00D44C35">
        <w:rPr>
          <w:color w:val="auto"/>
          <w:sz w:val="26"/>
          <w:szCs w:val="26"/>
        </w:rPr>
        <w:t xml:space="preserve"> Советская, д. 42</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zakaznoginsk@gmail.com</w:t>
      </w:r>
    </w:p>
    <w:p w:rsidR="00D44C35" w:rsidRPr="00D44C35" w:rsidRDefault="00D44C35" w:rsidP="00D44C35">
      <w:pPr>
        <w:autoSpaceDE/>
        <w:autoSpaceDN/>
        <w:adjustRightInd/>
        <w:spacing w:before="0" w:line="280" w:lineRule="exact"/>
        <w:ind w:left="4678" w:firstLine="0"/>
        <w:outlineLvl w:val="0"/>
        <w:rPr>
          <w:color w:val="auto"/>
          <w:sz w:val="26"/>
          <w:szCs w:val="26"/>
        </w:rPr>
      </w:pP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Оператор электронной площадки:</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ЭТП «Фабрикант»</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 xml:space="preserve">Причальный проезд, д. 2А, </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 xml:space="preserve">БЦ «Якорь», 5 этаж, </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Москва, 123290</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info@fabrikant.ru</w:t>
      </w:r>
    </w:p>
    <w:p w:rsidR="00D44C35" w:rsidRPr="00D44C35" w:rsidRDefault="00D44C35" w:rsidP="00D44C35">
      <w:pPr>
        <w:autoSpaceDE/>
        <w:autoSpaceDN/>
        <w:adjustRightInd/>
        <w:spacing w:before="0" w:line="280" w:lineRule="exact"/>
        <w:ind w:left="4678" w:firstLine="0"/>
        <w:outlineLvl w:val="0"/>
        <w:rPr>
          <w:color w:val="auto"/>
          <w:sz w:val="26"/>
          <w:szCs w:val="26"/>
        </w:rPr>
      </w:pP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Заявитель:</w:t>
      </w:r>
    </w:p>
    <w:p w:rsidR="00D44C35" w:rsidRPr="00D44C35" w:rsidRDefault="00D44C35" w:rsidP="00D44C35">
      <w:pPr>
        <w:autoSpaceDE/>
        <w:autoSpaceDN/>
        <w:adjustRightInd/>
        <w:spacing w:before="0" w:line="280" w:lineRule="exact"/>
        <w:ind w:left="4678" w:firstLine="0"/>
        <w:outlineLvl w:val="0"/>
        <w:rPr>
          <w:color w:val="auto"/>
          <w:sz w:val="26"/>
          <w:szCs w:val="26"/>
        </w:rPr>
      </w:pPr>
      <w:r w:rsidRPr="00D44C35">
        <w:rPr>
          <w:color w:val="auto"/>
          <w:sz w:val="26"/>
          <w:szCs w:val="26"/>
        </w:rPr>
        <w:t>ИП Мельников Сергей Евгеньевич</w:t>
      </w:r>
    </w:p>
    <w:p w:rsidR="00BD0F9A" w:rsidRDefault="00D44C35" w:rsidP="00D44C35">
      <w:pPr>
        <w:autoSpaceDE/>
        <w:autoSpaceDN/>
        <w:adjustRightInd/>
        <w:spacing w:before="0" w:line="280" w:lineRule="exact"/>
        <w:ind w:left="4678" w:firstLine="0"/>
        <w:outlineLvl w:val="0"/>
        <w:rPr>
          <w:b/>
          <w:sz w:val="26"/>
          <w:szCs w:val="26"/>
        </w:rPr>
      </w:pPr>
      <w:r w:rsidRPr="00D44C35">
        <w:rPr>
          <w:color w:val="auto"/>
          <w:sz w:val="26"/>
          <w:szCs w:val="26"/>
        </w:rPr>
        <w:t>iptender@inbox.ru</w:t>
      </w:r>
      <w:r w:rsidR="00BD0F9A" w:rsidRPr="00D57D47">
        <w:rPr>
          <w:color w:val="auto"/>
          <w:sz w:val="26"/>
          <w:szCs w:val="26"/>
        </w:rPr>
        <w:br/>
      </w:r>
    </w:p>
    <w:p w:rsidR="00BD0F9A" w:rsidRPr="00D57D47" w:rsidRDefault="00BD0F9A" w:rsidP="00BD0F9A">
      <w:pPr>
        <w:autoSpaceDE/>
        <w:autoSpaceDN/>
        <w:adjustRightInd/>
        <w:spacing w:before="0" w:line="280" w:lineRule="exact"/>
        <w:ind w:left="3969" w:firstLine="142"/>
        <w:outlineLvl w:val="0"/>
        <w:rPr>
          <w:color w:val="auto"/>
          <w:sz w:val="26"/>
          <w:szCs w:val="26"/>
        </w:rPr>
      </w:pPr>
      <w:r w:rsidRPr="00CB4697">
        <w:rPr>
          <w:b/>
          <w:sz w:val="26"/>
          <w:szCs w:val="26"/>
        </w:rPr>
        <w:t>РЕШЕНИЕ</w:t>
      </w:r>
    </w:p>
    <w:p w:rsidR="00BD0F9A" w:rsidRPr="00CB4697" w:rsidRDefault="00BD0F9A" w:rsidP="00BD0F9A">
      <w:pPr>
        <w:spacing w:before="0" w:line="276" w:lineRule="auto"/>
        <w:ind w:firstLine="0"/>
        <w:jc w:val="center"/>
        <w:rPr>
          <w:sz w:val="26"/>
          <w:szCs w:val="26"/>
        </w:rPr>
      </w:pPr>
      <w:r w:rsidRPr="00CB4697">
        <w:rPr>
          <w:sz w:val="26"/>
          <w:szCs w:val="26"/>
        </w:rPr>
        <w:t xml:space="preserve">по делу № </w:t>
      </w:r>
      <w:r w:rsidRPr="00183821">
        <w:rPr>
          <w:sz w:val="26"/>
          <w:szCs w:val="26"/>
        </w:rPr>
        <w:t>050/06/</w:t>
      </w:r>
      <w:r w:rsidR="00C03E0D">
        <w:rPr>
          <w:sz w:val="26"/>
          <w:szCs w:val="26"/>
        </w:rPr>
        <w:t>105</w:t>
      </w:r>
      <w:r w:rsidRPr="00183821">
        <w:rPr>
          <w:sz w:val="26"/>
          <w:szCs w:val="26"/>
        </w:rPr>
        <w:t>-</w:t>
      </w:r>
      <w:r w:rsidR="00D44C35" w:rsidRPr="00C03E0D">
        <w:rPr>
          <w:sz w:val="26"/>
          <w:szCs w:val="26"/>
        </w:rPr>
        <w:t>32865</w:t>
      </w:r>
      <w:r w:rsidR="00266623">
        <w:rPr>
          <w:sz w:val="26"/>
          <w:szCs w:val="26"/>
        </w:rPr>
        <w:t>/2024</w:t>
      </w:r>
      <w:r w:rsidRPr="00C20B0E">
        <w:rPr>
          <w:sz w:val="26"/>
          <w:szCs w:val="26"/>
        </w:rPr>
        <w:t xml:space="preserve"> </w:t>
      </w:r>
      <w:r w:rsidRPr="00CB4697">
        <w:rPr>
          <w:sz w:val="26"/>
          <w:szCs w:val="26"/>
        </w:rPr>
        <w:t xml:space="preserve">о нарушении </w:t>
      </w:r>
    </w:p>
    <w:p w:rsidR="00BD0F9A" w:rsidRPr="00CB4697" w:rsidRDefault="00BD0F9A" w:rsidP="00BD0F9A">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BD0F9A" w:rsidRPr="00CB4697" w:rsidRDefault="00BD0F9A" w:rsidP="00BD0F9A">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BD0F9A" w:rsidRPr="00CB4697" w:rsidTr="0032653B">
        <w:tc>
          <w:tcPr>
            <w:tcW w:w="4842" w:type="dxa"/>
            <w:hideMark/>
          </w:tcPr>
          <w:p w:rsidR="00BD0F9A" w:rsidRPr="00CB4697" w:rsidRDefault="00D44C35" w:rsidP="00BD0F9A">
            <w:pPr>
              <w:tabs>
                <w:tab w:val="left" w:pos="1590"/>
              </w:tabs>
              <w:spacing w:before="0" w:line="276" w:lineRule="auto"/>
              <w:ind w:firstLine="0"/>
              <w:rPr>
                <w:sz w:val="26"/>
                <w:szCs w:val="26"/>
              </w:rPr>
            </w:pPr>
            <w:r>
              <w:rPr>
                <w:sz w:val="26"/>
                <w:szCs w:val="26"/>
              </w:rPr>
              <w:t>30</w:t>
            </w:r>
            <w:r w:rsidR="00266623">
              <w:rPr>
                <w:sz w:val="26"/>
                <w:szCs w:val="26"/>
              </w:rPr>
              <w:t>.09</w:t>
            </w:r>
            <w:r w:rsidR="00BD0F9A" w:rsidRPr="00FC269C">
              <w:rPr>
                <w:sz w:val="26"/>
                <w:szCs w:val="26"/>
              </w:rPr>
              <w:t>.</w:t>
            </w:r>
            <w:r w:rsidR="00BD0F9A">
              <w:rPr>
                <w:sz w:val="26"/>
                <w:szCs w:val="26"/>
              </w:rPr>
              <w:t>2024</w:t>
            </w:r>
            <w:r w:rsidR="00BD0F9A" w:rsidRPr="00CB4697">
              <w:rPr>
                <w:sz w:val="26"/>
                <w:szCs w:val="26"/>
              </w:rPr>
              <w:tab/>
            </w:r>
          </w:p>
        </w:tc>
        <w:tc>
          <w:tcPr>
            <w:tcW w:w="4622" w:type="dxa"/>
            <w:hideMark/>
          </w:tcPr>
          <w:p w:rsidR="00BD0F9A" w:rsidRPr="00CB4697" w:rsidRDefault="00BD0F9A" w:rsidP="0032653B">
            <w:pPr>
              <w:spacing w:before="0" w:line="276" w:lineRule="auto"/>
              <w:ind w:right="-72" w:firstLine="0"/>
              <w:jc w:val="right"/>
              <w:rPr>
                <w:color w:val="auto"/>
                <w:sz w:val="26"/>
                <w:szCs w:val="26"/>
              </w:rPr>
            </w:pPr>
            <w:r w:rsidRPr="00CB4697">
              <w:rPr>
                <w:sz w:val="26"/>
                <w:szCs w:val="26"/>
              </w:rPr>
              <w:t>Москва</w:t>
            </w:r>
          </w:p>
        </w:tc>
      </w:tr>
    </w:tbl>
    <w:p w:rsidR="00BD0F9A" w:rsidRPr="00D44C35" w:rsidRDefault="00BD0F9A" w:rsidP="007B0543">
      <w:pPr>
        <w:spacing w:before="0" w:line="276" w:lineRule="auto"/>
        <w:ind w:firstLine="709"/>
        <w:jc w:val="both"/>
        <w:rPr>
          <w:rFonts w:eastAsia="Calibri"/>
          <w:bCs/>
          <w:sz w:val="26"/>
          <w:szCs w:val="26"/>
        </w:rPr>
      </w:pPr>
      <w:r w:rsidRPr="00CB4697">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p>
    <w:p w:rsidR="00BD0F9A" w:rsidRPr="005A02B8" w:rsidRDefault="00BD0F9A" w:rsidP="00266623">
      <w:pPr>
        <w:spacing w:before="0" w:line="276" w:lineRule="auto"/>
        <w:ind w:firstLine="709"/>
        <w:jc w:val="both"/>
        <w:rPr>
          <w:bCs/>
          <w:sz w:val="26"/>
          <w:szCs w:val="26"/>
        </w:rPr>
      </w:pPr>
      <w:r w:rsidRPr="00CB4697">
        <w:rPr>
          <w:sz w:val="26"/>
          <w:szCs w:val="26"/>
        </w:rPr>
        <w:t xml:space="preserve">рассмотрев </w:t>
      </w:r>
      <w:r w:rsidR="00D44C35">
        <w:rPr>
          <w:sz w:val="26"/>
          <w:szCs w:val="26"/>
        </w:rPr>
        <w:t>жалобу</w:t>
      </w:r>
      <w:r w:rsidRPr="00CB4697">
        <w:rPr>
          <w:sz w:val="26"/>
          <w:szCs w:val="26"/>
        </w:rPr>
        <w:t xml:space="preserve"> </w:t>
      </w:r>
      <w:r w:rsidR="00D44C35" w:rsidRPr="00D44C35">
        <w:rPr>
          <w:sz w:val="26"/>
          <w:szCs w:val="26"/>
        </w:rPr>
        <w:t xml:space="preserve">ИП Мельникова Сергея Евгеньевича </w:t>
      </w:r>
      <w:r w:rsidRPr="00BD0F9A">
        <w:rPr>
          <w:sz w:val="26"/>
          <w:szCs w:val="26"/>
        </w:rPr>
        <w:t xml:space="preserve">(далее – Заявитель) на действия (бездействие) </w:t>
      </w:r>
      <w:r w:rsidR="00D44C35">
        <w:rPr>
          <w:color w:val="000000" w:themeColor="text1"/>
          <w:sz w:val="26"/>
          <w:szCs w:val="26"/>
          <w:lang w:eastAsia="en-US"/>
        </w:rPr>
        <w:t>Муниципального бюджетного учреждения Богородского городского округа «</w:t>
      </w:r>
      <w:proofErr w:type="spellStart"/>
      <w:r w:rsidR="00D44C35">
        <w:rPr>
          <w:color w:val="000000" w:themeColor="text1"/>
          <w:sz w:val="26"/>
          <w:szCs w:val="26"/>
          <w:lang w:eastAsia="en-US"/>
        </w:rPr>
        <w:t>Благосфера</w:t>
      </w:r>
      <w:proofErr w:type="spellEnd"/>
      <w:r w:rsidR="00D44C35">
        <w:rPr>
          <w:color w:val="000000" w:themeColor="text1"/>
          <w:sz w:val="26"/>
          <w:szCs w:val="26"/>
          <w:lang w:eastAsia="en-US"/>
        </w:rPr>
        <w:t xml:space="preserve">» </w:t>
      </w:r>
      <w:r w:rsidRPr="00BD0F9A">
        <w:rPr>
          <w:sz w:val="26"/>
          <w:szCs w:val="26"/>
        </w:rPr>
        <w:t xml:space="preserve">(далее – Заказчик), </w:t>
      </w:r>
      <w:r w:rsidR="00D44C35">
        <w:rPr>
          <w:sz w:val="26"/>
          <w:szCs w:val="26"/>
        </w:rPr>
        <w:t xml:space="preserve">Администрации Богородского городского округа Московской области </w:t>
      </w:r>
      <w:r w:rsidRPr="00BD0F9A">
        <w:rPr>
          <w:sz w:val="26"/>
          <w:szCs w:val="26"/>
        </w:rPr>
        <w:t xml:space="preserve"> (далее – Уполномоченное учреждение) при определении поставщика (подрядчика, исполнителя) путем проведения </w:t>
      </w:r>
      <w:r w:rsidR="00266623" w:rsidRPr="00266623">
        <w:rPr>
          <w:sz w:val="26"/>
          <w:szCs w:val="26"/>
        </w:rPr>
        <w:t>ЭТП «Фабрикант»</w:t>
      </w:r>
      <w:r w:rsidRPr="00BD0F9A">
        <w:rPr>
          <w:sz w:val="26"/>
          <w:szCs w:val="26"/>
        </w:rPr>
        <w:t xml:space="preserve"> (далее – Оператор электронной площадки) э</w:t>
      </w:r>
      <w:r w:rsidR="00DF4703">
        <w:rPr>
          <w:sz w:val="26"/>
          <w:szCs w:val="26"/>
        </w:rPr>
        <w:t>лектронного аукциона на поставку</w:t>
      </w:r>
      <w:r w:rsidRPr="00BD0F9A">
        <w:rPr>
          <w:sz w:val="26"/>
          <w:szCs w:val="26"/>
        </w:rPr>
        <w:t xml:space="preserve"> </w:t>
      </w:r>
      <w:r w:rsidR="00D44C35">
        <w:rPr>
          <w:sz w:val="26"/>
          <w:szCs w:val="26"/>
        </w:rPr>
        <w:t xml:space="preserve">антигололедных реагентов </w:t>
      </w:r>
      <w:r w:rsidR="00D44C35">
        <w:rPr>
          <w:color w:val="000000" w:themeColor="text1"/>
          <w:sz w:val="26"/>
          <w:szCs w:val="26"/>
        </w:rPr>
        <w:t xml:space="preserve"> </w:t>
      </w:r>
      <w:r w:rsidRPr="00BD0F9A">
        <w:rPr>
          <w:sz w:val="26"/>
          <w:szCs w:val="26"/>
        </w:rPr>
        <w:t xml:space="preserve">(извещение № </w:t>
      </w:r>
      <w:r w:rsidR="00D44C35">
        <w:rPr>
          <w:color w:val="000000" w:themeColor="text1"/>
          <w:sz w:val="26"/>
          <w:szCs w:val="26"/>
        </w:rPr>
        <w:t xml:space="preserve">0148300000624001334 </w:t>
      </w:r>
      <w:r w:rsidRPr="00CB4697">
        <w:rPr>
          <w:sz w:val="26"/>
          <w:szCs w:val="26"/>
        </w:rPr>
        <w:t xml:space="preserve">на </w:t>
      </w:r>
      <w:r w:rsidRPr="00CB4697">
        <w:rPr>
          <w:sz w:val="26"/>
          <w:szCs w:val="26"/>
        </w:rPr>
        <w:lastRenderedPageBreak/>
        <w:t xml:space="preserve">официальном сайте Единой информационной системы в сфере закупок – </w:t>
      </w:r>
      <w:r w:rsidRPr="00CB4697">
        <w:rPr>
          <w:sz w:val="26"/>
          <w:szCs w:val="26"/>
          <w:lang w:val="en-US"/>
        </w:rPr>
        <w:t>www</w:t>
      </w:r>
      <w:r w:rsidRPr="00CB4697">
        <w:rPr>
          <w:sz w:val="26"/>
          <w:szCs w:val="26"/>
        </w:rPr>
        <w:t>.zakupki.gov.ru (далее – Официальный сайт</w:t>
      </w:r>
      <w:r w:rsidRPr="00CB4697">
        <w:rPr>
          <w:bCs/>
          <w:sz w:val="26"/>
          <w:szCs w:val="26"/>
        </w:rPr>
        <w:t xml:space="preserve">) </w:t>
      </w:r>
      <w:r w:rsidRPr="00681F65">
        <w:rPr>
          <w:bCs/>
          <w:sz w:val="26"/>
          <w:szCs w:val="26"/>
        </w:rPr>
        <w:t xml:space="preserve">(далее – </w:t>
      </w:r>
      <w:r>
        <w:rPr>
          <w:bCs/>
          <w:sz w:val="26"/>
          <w:szCs w:val="26"/>
        </w:rPr>
        <w:t>Аукцион</w:t>
      </w:r>
      <w:r w:rsidRPr="00681F65">
        <w:rPr>
          <w:bCs/>
          <w:sz w:val="26"/>
          <w:szCs w:val="26"/>
        </w:rPr>
        <w:t>)</w:t>
      </w:r>
      <w:r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w:t>
      </w:r>
      <w:r w:rsidRPr="005A02B8">
        <w:rPr>
          <w:sz w:val="26"/>
          <w:szCs w:val="26"/>
        </w:rPr>
        <w:t>ых и муниципальных нужд» (далее</w:t>
      </w:r>
      <w:r>
        <w:rPr>
          <w:sz w:val="26"/>
          <w:szCs w:val="26"/>
        </w:rPr>
        <w:t xml:space="preserve"> – Закон о контрактной системе),</w:t>
      </w:r>
      <w:r w:rsidR="00231FAF">
        <w:rPr>
          <w:sz w:val="26"/>
          <w:szCs w:val="26"/>
        </w:rPr>
        <w:t xml:space="preserve"> Комисс</w:t>
      </w:r>
      <w:r>
        <w:rPr>
          <w:sz w:val="26"/>
          <w:szCs w:val="26"/>
        </w:rPr>
        <w:t>ия</w:t>
      </w:r>
    </w:p>
    <w:p w:rsidR="00BD0F9A" w:rsidRPr="005A02B8" w:rsidRDefault="00BD0F9A" w:rsidP="00BD0F9A">
      <w:pPr>
        <w:spacing w:before="240" w:after="240" w:line="276" w:lineRule="auto"/>
        <w:ind w:firstLine="709"/>
        <w:jc w:val="center"/>
        <w:outlineLvl w:val="0"/>
        <w:rPr>
          <w:sz w:val="27"/>
          <w:szCs w:val="27"/>
        </w:rPr>
      </w:pPr>
      <w:r w:rsidRPr="005A02B8">
        <w:rPr>
          <w:b/>
          <w:sz w:val="27"/>
          <w:szCs w:val="27"/>
        </w:rPr>
        <w:t>УСТАНОВИЛА</w:t>
      </w:r>
      <w:r w:rsidRPr="005A02B8">
        <w:rPr>
          <w:sz w:val="27"/>
          <w:szCs w:val="27"/>
        </w:rPr>
        <w:t>:</w:t>
      </w:r>
    </w:p>
    <w:p w:rsidR="0034093B" w:rsidRPr="00CB4697" w:rsidRDefault="0034093B" w:rsidP="0034093B">
      <w:pPr>
        <w:widowControl/>
        <w:tabs>
          <w:tab w:val="left" w:pos="993"/>
        </w:tabs>
        <w:spacing w:before="0" w:line="269" w:lineRule="auto"/>
        <w:ind w:firstLine="709"/>
        <w:jc w:val="both"/>
        <w:rPr>
          <w:sz w:val="26"/>
          <w:szCs w:val="26"/>
        </w:rPr>
      </w:pPr>
      <w:r w:rsidRPr="00CB4697">
        <w:rPr>
          <w:sz w:val="26"/>
          <w:szCs w:val="26"/>
        </w:rPr>
        <w:t xml:space="preserve">В Управление поступила жалоба Заявителя на действия </w:t>
      </w:r>
      <w:r>
        <w:rPr>
          <w:sz w:val="26"/>
          <w:szCs w:val="26"/>
        </w:rPr>
        <w:t xml:space="preserve">Заказчика при проведении Заказчиком, Уполномоченным учреждением, </w:t>
      </w:r>
      <w:r w:rsidRPr="00CB4697">
        <w:rPr>
          <w:sz w:val="26"/>
          <w:szCs w:val="26"/>
        </w:rPr>
        <w:t xml:space="preserve">Оператором электронной площадки </w:t>
      </w:r>
      <w:r>
        <w:rPr>
          <w:sz w:val="26"/>
          <w:szCs w:val="26"/>
        </w:rPr>
        <w:t>Аукциона</w:t>
      </w:r>
      <w:r w:rsidRPr="00CB4697">
        <w:rPr>
          <w:sz w:val="26"/>
          <w:szCs w:val="26"/>
        </w:rPr>
        <w:t>.</w:t>
      </w:r>
    </w:p>
    <w:p w:rsidR="0034093B" w:rsidRDefault="0034093B" w:rsidP="0034093B">
      <w:pPr>
        <w:widowControl/>
        <w:tabs>
          <w:tab w:val="left" w:pos="993"/>
        </w:tabs>
        <w:spacing w:before="0" w:line="269"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w:t>
      </w:r>
      <w:r w:rsidR="003A2C75">
        <w:rPr>
          <w:sz w:val="26"/>
          <w:szCs w:val="26"/>
        </w:rPr>
        <w:t>Аукционной комиссии в части признания заявки Заявителя несоответствующей требованиям извещения о проведении Аукциона</w:t>
      </w:r>
      <w:r w:rsidRPr="00F2358F">
        <w:rPr>
          <w:sz w:val="26"/>
          <w:szCs w:val="26"/>
        </w:rPr>
        <w:t>.</w:t>
      </w:r>
    </w:p>
    <w:p w:rsidR="00BD0F9A" w:rsidRPr="00643B07" w:rsidRDefault="00BD0F9A" w:rsidP="00BD0F9A">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Pr="004C508B">
        <w:rPr>
          <w:sz w:val="26"/>
          <w:szCs w:val="26"/>
        </w:rPr>
        <w:t>Извещение</w:t>
      </w:r>
      <w:r>
        <w:rPr>
          <w:sz w:val="26"/>
          <w:szCs w:val="26"/>
        </w:rPr>
        <w:t>м</w:t>
      </w:r>
      <w:r w:rsidRPr="004C508B">
        <w:rPr>
          <w:sz w:val="26"/>
          <w:szCs w:val="26"/>
        </w:rPr>
        <w:t xml:space="preserve"> о проведении </w:t>
      </w:r>
      <w:r>
        <w:rPr>
          <w:bCs/>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rsidR="00BD0F9A" w:rsidRPr="00643B07" w:rsidRDefault="00BD0F9A" w:rsidP="00BD0F9A">
      <w:pPr>
        <w:tabs>
          <w:tab w:val="left" w:pos="993"/>
        </w:tabs>
        <w:spacing w:before="0" w:line="276" w:lineRule="auto"/>
        <w:ind w:firstLine="709"/>
        <w:jc w:val="both"/>
        <w:rPr>
          <w:sz w:val="26"/>
          <w:szCs w:val="26"/>
        </w:rPr>
      </w:pPr>
      <w:r w:rsidRPr="00643B07">
        <w:rPr>
          <w:sz w:val="26"/>
          <w:szCs w:val="26"/>
        </w:rPr>
        <w:t>1)</w:t>
      </w:r>
      <w:r w:rsidRPr="00643B07">
        <w:rPr>
          <w:sz w:val="26"/>
          <w:szCs w:val="26"/>
        </w:rPr>
        <w:tab/>
        <w:t xml:space="preserve">извещение о проведении </w:t>
      </w:r>
      <w:r>
        <w:rPr>
          <w:bCs/>
          <w:sz w:val="26"/>
          <w:szCs w:val="26"/>
        </w:rPr>
        <w:t>Аукциона</w:t>
      </w:r>
      <w:r w:rsidRPr="00643B07">
        <w:rPr>
          <w:sz w:val="26"/>
          <w:szCs w:val="26"/>
        </w:rPr>
        <w:t xml:space="preserve"> размещено </w:t>
      </w:r>
      <w:r w:rsidR="00684233">
        <w:rPr>
          <w:sz w:val="26"/>
          <w:szCs w:val="26"/>
        </w:rPr>
        <w:t xml:space="preserve">- </w:t>
      </w:r>
      <w:r w:rsidR="00D44C35">
        <w:rPr>
          <w:sz w:val="26"/>
          <w:szCs w:val="26"/>
        </w:rPr>
        <w:t>12</w:t>
      </w:r>
      <w:r w:rsidR="000376FE">
        <w:rPr>
          <w:sz w:val="26"/>
          <w:szCs w:val="26"/>
        </w:rPr>
        <w:t>.09.2024</w:t>
      </w:r>
      <w:r w:rsidRPr="00643B07">
        <w:rPr>
          <w:sz w:val="26"/>
          <w:szCs w:val="26"/>
        </w:rPr>
        <w:t>;</w:t>
      </w:r>
    </w:p>
    <w:p w:rsidR="00BD0F9A" w:rsidRPr="00DE518C" w:rsidRDefault="00BD0F9A" w:rsidP="00BD0F9A">
      <w:pPr>
        <w:tabs>
          <w:tab w:val="left" w:pos="993"/>
        </w:tabs>
        <w:spacing w:before="0" w:line="276" w:lineRule="auto"/>
        <w:ind w:firstLine="709"/>
        <w:jc w:val="both"/>
        <w:rPr>
          <w:sz w:val="26"/>
          <w:szCs w:val="26"/>
        </w:rPr>
      </w:pPr>
      <w:r w:rsidRPr="00643B07">
        <w:rPr>
          <w:sz w:val="26"/>
          <w:szCs w:val="26"/>
        </w:rPr>
        <w:t xml:space="preserve">2) начальная (максимальная) цена контракта – </w:t>
      </w:r>
      <w:r w:rsidRPr="00BD0F9A">
        <w:rPr>
          <w:sz w:val="26"/>
          <w:szCs w:val="26"/>
        </w:rPr>
        <w:t>1</w:t>
      </w:r>
      <w:r w:rsidR="000376FE">
        <w:rPr>
          <w:sz w:val="26"/>
          <w:szCs w:val="26"/>
        </w:rPr>
        <w:t> </w:t>
      </w:r>
      <w:r w:rsidR="00D44C35" w:rsidRPr="00D44C35">
        <w:rPr>
          <w:sz w:val="26"/>
          <w:szCs w:val="26"/>
        </w:rPr>
        <w:t>999 056,11</w:t>
      </w:r>
      <w:r w:rsidR="00D44C35">
        <w:rPr>
          <w:sz w:val="26"/>
          <w:szCs w:val="26"/>
        </w:rPr>
        <w:t xml:space="preserve"> </w:t>
      </w:r>
      <w:r>
        <w:rPr>
          <w:sz w:val="26"/>
          <w:szCs w:val="26"/>
        </w:rPr>
        <w:t>рублей</w:t>
      </w:r>
      <w:r w:rsidRPr="00643B07">
        <w:rPr>
          <w:sz w:val="26"/>
          <w:szCs w:val="26"/>
        </w:rPr>
        <w:t>;</w:t>
      </w:r>
    </w:p>
    <w:p w:rsidR="00BD0F9A" w:rsidRDefault="00BD0F9A" w:rsidP="000376FE">
      <w:pPr>
        <w:tabs>
          <w:tab w:val="left" w:pos="993"/>
        </w:tabs>
        <w:spacing w:before="0" w:line="276" w:lineRule="auto"/>
        <w:ind w:firstLine="709"/>
        <w:jc w:val="both"/>
        <w:rPr>
          <w:sz w:val="26"/>
          <w:szCs w:val="26"/>
        </w:rPr>
      </w:pPr>
      <w:r>
        <w:rPr>
          <w:sz w:val="26"/>
          <w:szCs w:val="26"/>
        </w:rPr>
        <w:t>3</w:t>
      </w:r>
      <w:r w:rsidRPr="00DE518C">
        <w:rPr>
          <w:sz w:val="26"/>
          <w:szCs w:val="26"/>
        </w:rPr>
        <w:t>)</w:t>
      </w:r>
      <w:r w:rsidRPr="00DE518C">
        <w:rPr>
          <w:sz w:val="26"/>
          <w:szCs w:val="26"/>
        </w:rPr>
        <w:tab/>
        <w:t xml:space="preserve">дата окончания подачи заявок – </w:t>
      </w:r>
      <w:r w:rsidR="000376FE">
        <w:rPr>
          <w:sz w:val="26"/>
          <w:szCs w:val="26"/>
        </w:rPr>
        <w:t>20.09.2024</w:t>
      </w:r>
      <w:r>
        <w:rPr>
          <w:sz w:val="26"/>
          <w:szCs w:val="26"/>
        </w:rPr>
        <w:t>;</w:t>
      </w:r>
    </w:p>
    <w:p w:rsidR="003A2C75" w:rsidRDefault="003A2C75" w:rsidP="000376FE">
      <w:pPr>
        <w:tabs>
          <w:tab w:val="left" w:pos="993"/>
        </w:tabs>
        <w:spacing w:before="0" w:line="276" w:lineRule="auto"/>
        <w:ind w:firstLine="709"/>
        <w:jc w:val="both"/>
        <w:rPr>
          <w:sz w:val="26"/>
          <w:szCs w:val="26"/>
        </w:rPr>
      </w:pPr>
      <w:r>
        <w:rPr>
          <w:sz w:val="26"/>
          <w:szCs w:val="26"/>
        </w:rPr>
        <w:t>4) на участие в Аукционе подано 4 заявки от участников закупки, 2 из которых признаны соответствующими требованиям извещения оп проведении Аукциона.</w:t>
      </w:r>
    </w:p>
    <w:p w:rsidR="0069332D" w:rsidRPr="000F79DE" w:rsidRDefault="0069332D" w:rsidP="0069332D">
      <w:pPr>
        <w:tabs>
          <w:tab w:val="left" w:pos="993"/>
        </w:tabs>
        <w:spacing w:before="0" w:line="276" w:lineRule="auto"/>
        <w:ind w:firstLine="709"/>
        <w:jc w:val="both"/>
        <w:rPr>
          <w:sz w:val="26"/>
          <w:szCs w:val="26"/>
        </w:rPr>
      </w:pPr>
      <w:r w:rsidRPr="00912220">
        <w:rPr>
          <w:sz w:val="26"/>
          <w:szCs w:val="26"/>
        </w:rPr>
        <w:t xml:space="preserve">Согласно доводу жалобы Заявителя, </w:t>
      </w:r>
      <w:r>
        <w:rPr>
          <w:sz w:val="26"/>
          <w:szCs w:val="26"/>
        </w:rPr>
        <w:t>Аукционной</w:t>
      </w:r>
      <w:r w:rsidRPr="00912220">
        <w:rPr>
          <w:sz w:val="26"/>
          <w:szCs w:val="26"/>
        </w:rPr>
        <w:t xml:space="preserve"> комиссией не</w:t>
      </w:r>
      <w:r>
        <w:rPr>
          <w:sz w:val="26"/>
          <w:szCs w:val="26"/>
        </w:rPr>
        <w:t>правомерно принято решение о несоответствии заявки Заявителя т</w:t>
      </w:r>
      <w:r w:rsidR="00D50DFA">
        <w:rPr>
          <w:sz w:val="26"/>
          <w:szCs w:val="26"/>
        </w:rPr>
        <w:t>ребованиям извещения о Аукциона</w:t>
      </w:r>
      <w:r>
        <w:rPr>
          <w:sz w:val="26"/>
          <w:szCs w:val="26"/>
        </w:rPr>
        <w:t>.</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w:t>
      </w:r>
      <w:r w:rsidRPr="0020699A">
        <w:rPr>
          <w:sz w:val="26"/>
          <w:szCs w:val="26"/>
        </w:rPr>
        <w:lastRenderedPageBreak/>
        <w:t>осуществлении закупки в соответствии с частями 1.1, 2 и 2.1 (при наличии таких требований) статьи 31 настоящего Федерального закона;</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7) предусмотренных частью 6 статьи 45 настоящего Федерального закона;</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8) выявления недостоверной информации, содержащейся в заявке на участие в закупке;</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1) члены комиссии по осуществлению закупок:</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C03E0D" w:rsidRPr="0020699A" w:rsidRDefault="00C03E0D" w:rsidP="00C03E0D">
      <w:pPr>
        <w:widowControl/>
        <w:tabs>
          <w:tab w:val="left" w:pos="993"/>
        </w:tabs>
        <w:spacing w:before="0" w:line="276" w:lineRule="auto"/>
        <w:ind w:firstLine="709"/>
        <w:jc w:val="both"/>
        <w:rPr>
          <w:sz w:val="26"/>
          <w:szCs w:val="26"/>
        </w:rPr>
      </w:pPr>
      <w:r w:rsidRPr="0020699A">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w:t>
      </w:r>
      <w:r w:rsidRPr="0020699A">
        <w:rPr>
          <w:sz w:val="26"/>
          <w:szCs w:val="26"/>
        </w:rPr>
        <w:lastRenderedPageBreak/>
        <w:t>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C03E0D" w:rsidRDefault="00C03E0D" w:rsidP="00C03E0D">
      <w:pPr>
        <w:widowControl/>
        <w:tabs>
          <w:tab w:val="left" w:pos="993"/>
        </w:tabs>
        <w:spacing w:before="0" w:line="276" w:lineRule="auto"/>
        <w:ind w:firstLine="709"/>
        <w:jc w:val="both"/>
        <w:rPr>
          <w:sz w:val="26"/>
          <w:szCs w:val="26"/>
        </w:rPr>
      </w:pPr>
      <w:r w:rsidRPr="0020699A">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w:t>
      </w:r>
      <w:r>
        <w:rPr>
          <w:sz w:val="26"/>
          <w:szCs w:val="26"/>
        </w:rPr>
        <w:t xml:space="preserve"> оператору электронной площадки.</w:t>
      </w:r>
    </w:p>
    <w:p w:rsidR="00C03E0D" w:rsidRDefault="00C03E0D" w:rsidP="00C03E0D">
      <w:pPr>
        <w:tabs>
          <w:tab w:val="left" w:pos="993"/>
        </w:tabs>
        <w:spacing w:before="0" w:line="276" w:lineRule="auto"/>
        <w:ind w:firstLine="709"/>
        <w:jc w:val="both"/>
        <w:rPr>
          <w:sz w:val="26"/>
          <w:szCs w:val="26"/>
        </w:rPr>
      </w:pPr>
      <w:r w:rsidRPr="006E09EE">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C03E0D" w:rsidRPr="002D6CA0" w:rsidRDefault="00C03E0D" w:rsidP="00C03E0D">
      <w:pPr>
        <w:widowControl/>
        <w:tabs>
          <w:tab w:val="left" w:pos="993"/>
        </w:tabs>
        <w:spacing w:before="0" w:line="269" w:lineRule="auto"/>
        <w:ind w:firstLine="709"/>
        <w:jc w:val="both"/>
        <w:rPr>
          <w:sz w:val="26"/>
          <w:szCs w:val="26"/>
        </w:rPr>
      </w:pPr>
      <w:r w:rsidRPr="002D6CA0">
        <w:rPr>
          <w:sz w:val="26"/>
          <w:szCs w:val="26"/>
        </w:rPr>
        <w:t xml:space="preserve">Постановлением Правительства Российской Федерации от 30 апреля 2020 г. </w:t>
      </w:r>
      <w:r>
        <w:rPr>
          <w:sz w:val="26"/>
          <w:szCs w:val="26"/>
        </w:rPr>
        <w:t>№</w:t>
      </w:r>
      <w:r w:rsidRPr="002D6CA0">
        <w:rPr>
          <w:sz w:val="26"/>
          <w:szCs w:val="26"/>
        </w:rPr>
        <w:t xml:space="preserve">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w:t>
      </w:r>
      <w:r>
        <w:rPr>
          <w:sz w:val="26"/>
          <w:szCs w:val="26"/>
        </w:rPr>
        <w:t>№</w:t>
      </w:r>
      <w:r w:rsidRPr="002D6CA0">
        <w:rPr>
          <w:sz w:val="26"/>
          <w:szCs w:val="26"/>
        </w:rPr>
        <w:t xml:space="preserve">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C03E0D" w:rsidRPr="002D6CA0" w:rsidRDefault="00C03E0D" w:rsidP="003A2C75">
      <w:pPr>
        <w:widowControl/>
        <w:tabs>
          <w:tab w:val="left" w:pos="993"/>
        </w:tabs>
        <w:spacing w:before="0" w:line="269" w:lineRule="auto"/>
        <w:ind w:firstLine="709"/>
        <w:jc w:val="both"/>
        <w:rPr>
          <w:sz w:val="26"/>
          <w:szCs w:val="26"/>
        </w:rPr>
      </w:pPr>
      <w:r w:rsidRPr="002D6CA0">
        <w:rPr>
          <w:sz w:val="26"/>
          <w:szCs w:val="26"/>
        </w:rPr>
        <w:t xml:space="preserve">Пунктом 2 Постановления </w:t>
      </w:r>
      <w:r>
        <w:rPr>
          <w:sz w:val="26"/>
          <w:szCs w:val="26"/>
        </w:rPr>
        <w:t>№</w:t>
      </w:r>
      <w:r w:rsidRPr="002D6CA0">
        <w:rPr>
          <w:sz w:val="26"/>
          <w:szCs w:val="26"/>
        </w:rPr>
        <w:t xml:space="preserve">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w:t>
      </w:r>
      <w:r w:rsidRPr="002D6CA0">
        <w:rPr>
          <w:sz w:val="26"/>
          <w:szCs w:val="26"/>
        </w:rPr>
        <w:lastRenderedPageBreak/>
        <w:t>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C03E0D" w:rsidRDefault="00C03E0D" w:rsidP="003A2C75">
      <w:pPr>
        <w:widowControl/>
        <w:tabs>
          <w:tab w:val="left" w:pos="993"/>
        </w:tabs>
        <w:spacing w:before="0" w:line="269" w:lineRule="auto"/>
        <w:ind w:firstLine="709"/>
        <w:jc w:val="both"/>
        <w:rPr>
          <w:sz w:val="26"/>
          <w:szCs w:val="26"/>
        </w:rPr>
      </w:pPr>
      <w:r w:rsidRPr="002D6CA0">
        <w:rPr>
          <w:sz w:val="26"/>
          <w:szCs w:val="26"/>
        </w:rPr>
        <w:t xml:space="preserve">Пунктом 9 Постановления </w:t>
      </w:r>
      <w:r>
        <w:rPr>
          <w:sz w:val="26"/>
          <w:szCs w:val="26"/>
        </w:rPr>
        <w:t>№</w:t>
      </w:r>
      <w:r w:rsidRPr="002D6CA0">
        <w:rPr>
          <w:sz w:val="26"/>
          <w:szCs w:val="26"/>
        </w:rPr>
        <w:t xml:space="preserve"> 617 установлено,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7E260C" w:rsidRDefault="007E260C" w:rsidP="003A2C75">
      <w:pPr>
        <w:tabs>
          <w:tab w:val="left" w:pos="993"/>
        </w:tabs>
        <w:spacing w:before="0" w:line="276" w:lineRule="auto"/>
        <w:ind w:firstLine="709"/>
        <w:jc w:val="both"/>
        <w:rPr>
          <w:sz w:val="26"/>
          <w:szCs w:val="26"/>
        </w:rPr>
      </w:pPr>
      <w:r w:rsidRPr="00AB7A9A">
        <w:rPr>
          <w:sz w:val="26"/>
          <w:szCs w:val="26"/>
        </w:rPr>
        <w:t>Согласно протоколу подведения итогов определения поставщика (подрядчика, исполнителя) от</w:t>
      </w:r>
      <w:r>
        <w:rPr>
          <w:sz w:val="26"/>
          <w:szCs w:val="26"/>
        </w:rPr>
        <w:t xml:space="preserve"> </w:t>
      </w:r>
      <w:r w:rsidRPr="007E260C">
        <w:rPr>
          <w:sz w:val="26"/>
          <w:szCs w:val="26"/>
        </w:rPr>
        <w:t xml:space="preserve">24.09.2024 №ИЭА1 </w:t>
      </w:r>
      <w:r w:rsidRPr="00AB7A9A">
        <w:rPr>
          <w:sz w:val="26"/>
          <w:szCs w:val="26"/>
        </w:rPr>
        <w:t>(далее - Протокол) заявк</w:t>
      </w:r>
      <w:r>
        <w:rPr>
          <w:sz w:val="26"/>
          <w:szCs w:val="26"/>
        </w:rPr>
        <w:t>а</w:t>
      </w:r>
      <w:r w:rsidRPr="00AB7A9A">
        <w:rPr>
          <w:sz w:val="26"/>
          <w:szCs w:val="26"/>
        </w:rPr>
        <w:t xml:space="preserve"> </w:t>
      </w:r>
      <w:r>
        <w:rPr>
          <w:sz w:val="26"/>
          <w:szCs w:val="26"/>
        </w:rPr>
        <w:t>Заявителя с идентификационным номером «</w:t>
      </w:r>
      <w:r w:rsidRPr="000111F3">
        <w:rPr>
          <w:sz w:val="26"/>
          <w:szCs w:val="26"/>
        </w:rPr>
        <w:t>1</w:t>
      </w:r>
      <w:r>
        <w:rPr>
          <w:sz w:val="26"/>
          <w:szCs w:val="26"/>
        </w:rPr>
        <w:t>» признана несоответствующей требованиям извещения о проведении Аукциона по следующему основанию:</w:t>
      </w:r>
    </w:p>
    <w:p w:rsidR="007E260C" w:rsidRPr="007E260C" w:rsidRDefault="007E260C" w:rsidP="003A2C75">
      <w:pPr>
        <w:tabs>
          <w:tab w:val="left" w:pos="993"/>
        </w:tabs>
        <w:spacing w:before="0" w:line="276" w:lineRule="auto"/>
        <w:ind w:firstLine="709"/>
        <w:jc w:val="both"/>
        <w:rPr>
          <w:sz w:val="26"/>
          <w:szCs w:val="26"/>
        </w:rPr>
      </w:pPr>
      <w:r>
        <w:rPr>
          <w:sz w:val="26"/>
          <w:szCs w:val="26"/>
        </w:rPr>
        <w:t>«</w:t>
      </w:r>
      <w:r w:rsidRPr="007E260C">
        <w:rPr>
          <w:sz w:val="26"/>
          <w:szCs w:val="26"/>
        </w:rPr>
        <w:t>Заявка  с идентификационным номером 1 подлежит отклонению по основанию, предусмотренному п. 4 ч. 12 ст. 48 44-ФЗ- отклонение в случае предусмотренном нормативно правовым актом, принятым в соответствии со ст. 14 44-ФЗ В извещении об осуществлении закупки в «Требованиях к содержанию, составу заявки на участие в закупке и инструкция по ее заполнению»  п. 5 «Информация и документы, предусмотренные нормативными правовыми актами, принятыми в соответствии с частями 3 и 4 статьи 14 Федерального закона от 05.04.2013 № 44-ФЗ установлено, что: В соответствии с Постановлением Правительства РФ от 30.04.2020 N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Так как у участника отсутствует такая информация и документы в составе заявке на участие в закупке, данная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sz w:val="26"/>
          <w:szCs w:val="26"/>
        </w:rPr>
        <w:t>»</w:t>
      </w:r>
      <w:r w:rsidRPr="007E260C">
        <w:rPr>
          <w:sz w:val="26"/>
          <w:szCs w:val="26"/>
        </w:rPr>
        <w:t>.</w:t>
      </w:r>
    </w:p>
    <w:p w:rsidR="00BD0F9A" w:rsidRDefault="00BD0F9A" w:rsidP="003A2C75">
      <w:pPr>
        <w:spacing w:before="0" w:line="276" w:lineRule="auto"/>
        <w:ind w:firstLine="709"/>
        <w:jc w:val="both"/>
        <w:rPr>
          <w:rFonts w:eastAsiaTheme="minorHAnsi"/>
          <w:color w:val="auto"/>
          <w:sz w:val="26"/>
          <w:szCs w:val="26"/>
          <w:lang w:eastAsia="en-US"/>
        </w:rPr>
      </w:pPr>
      <w:r w:rsidRPr="00233396">
        <w:rPr>
          <w:rFonts w:eastAsiaTheme="minorHAnsi"/>
          <w:color w:val="auto"/>
          <w:sz w:val="26"/>
          <w:szCs w:val="26"/>
          <w:lang w:eastAsia="en-US"/>
        </w:rPr>
        <w:t>В соответствии с извещен</w:t>
      </w:r>
      <w:r>
        <w:rPr>
          <w:rFonts w:eastAsiaTheme="minorHAnsi"/>
          <w:color w:val="auto"/>
          <w:sz w:val="26"/>
          <w:szCs w:val="26"/>
          <w:lang w:eastAsia="en-US"/>
        </w:rPr>
        <w:t>ием</w:t>
      </w:r>
      <w:r w:rsidR="00BE02E9">
        <w:rPr>
          <w:rFonts w:eastAsiaTheme="minorHAnsi"/>
          <w:color w:val="auto"/>
          <w:sz w:val="26"/>
          <w:szCs w:val="26"/>
          <w:lang w:eastAsia="en-US"/>
        </w:rPr>
        <w:t xml:space="preserve"> о проведении Аукциона</w:t>
      </w:r>
      <w:r>
        <w:rPr>
          <w:rFonts w:eastAsiaTheme="minorHAnsi"/>
          <w:color w:val="auto"/>
          <w:sz w:val="26"/>
          <w:szCs w:val="26"/>
          <w:lang w:eastAsia="en-US"/>
        </w:rPr>
        <w:t>, объектом закупки является п</w:t>
      </w:r>
      <w:r w:rsidRPr="006A2342">
        <w:rPr>
          <w:rFonts w:eastAsiaTheme="minorHAnsi"/>
          <w:color w:val="auto"/>
          <w:sz w:val="26"/>
          <w:szCs w:val="26"/>
          <w:lang w:eastAsia="en-US"/>
        </w:rPr>
        <w:t xml:space="preserve">оставка </w:t>
      </w:r>
      <w:r w:rsidR="00C408E2" w:rsidRPr="00C408E2">
        <w:rPr>
          <w:rFonts w:eastAsiaTheme="minorHAnsi"/>
          <w:color w:val="auto"/>
          <w:sz w:val="26"/>
          <w:szCs w:val="26"/>
          <w:lang w:eastAsia="en-US"/>
        </w:rPr>
        <w:t>антигололедных реагентов</w:t>
      </w:r>
      <w:r w:rsidRPr="00233396">
        <w:rPr>
          <w:rFonts w:eastAsiaTheme="minorHAnsi"/>
          <w:color w:val="auto"/>
          <w:sz w:val="26"/>
          <w:szCs w:val="26"/>
          <w:lang w:eastAsia="en-US"/>
        </w:rPr>
        <w:t>.</w:t>
      </w:r>
    </w:p>
    <w:p w:rsidR="00C03E0D" w:rsidRDefault="00C03E0D" w:rsidP="003A2C75">
      <w:pPr>
        <w:widowControl/>
        <w:tabs>
          <w:tab w:val="left" w:pos="851"/>
          <w:tab w:val="left" w:pos="902"/>
          <w:tab w:val="left" w:pos="993"/>
          <w:tab w:val="left" w:pos="1418"/>
        </w:tabs>
        <w:spacing w:before="0" w:line="276" w:lineRule="auto"/>
        <w:ind w:firstLine="709"/>
        <w:jc w:val="both"/>
        <w:rPr>
          <w:sz w:val="26"/>
          <w:szCs w:val="26"/>
        </w:rPr>
      </w:pPr>
      <w:r>
        <w:rPr>
          <w:sz w:val="26"/>
          <w:szCs w:val="26"/>
        </w:rPr>
        <w:t>В извещении о проведении Аукциона Заказчиком установлено в том числе следующее:</w:t>
      </w:r>
    </w:p>
    <w:tbl>
      <w:tblPr>
        <w:tblW w:w="9348" w:type="dxa"/>
        <w:tblCellMar>
          <w:top w:w="15" w:type="dxa"/>
          <w:left w:w="15" w:type="dxa"/>
          <w:bottom w:w="15" w:type="dxa"/>
          <w:right w:w="15" w:type="dxa"/>
        </w:tblCellMar>
        <w:tblLook w:val="04A0" w:firstRow="1" w:lastRow="0" w:firstColumn="1" w:lastColumn="0" w:noHBand="0" w:noVBand="1"/>
      </w:tblPr>
      <w:tblGrid>
        <w:gridCol w:w="1454"/>
        <w:gridCol w:w="7894"/>
      </w:tblGrid>
      <w:tr w:rsidR="00C03E0D" w:rsidRPr="00C03E0D" w:rsidTr="00C03E0D">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03E0D" w:rsidRPr="00C03E0D" w:rsidRDefault="00C03E0D" w:rsidP="003A2C75">
            <w:pPr>
              <w:widowControl/>
              <w:autoSpaceDE/>
              <w:autoSpaceDN/>
              <w:adjustRightInd/>
              <w:spacing w:before="0"/>
              <w:ind w:firstLine="0"/>
              <w:rPr>
                <w:b/>
                <w:bCs/>
                <w:color w:val="auto"/>
                <w:sz w:val="21"/>
                <w:szCs w:val="21"/>
              </w:rPr>
            </w:pPr>
            <w:r w:rsidRPr="00C03E0D">
              <w:rPr>
                <w:b/>
                <w:bCs/>
                <w:color w:val="auto"/>
                <w:sz w:val="21"/>
                <w:szCs w:val="21"/>
              </w:rPr>
              <w:t>Вид требования</w:t>
            </w:r>
          </w:p>
        </w:tc>
        <w:tc>
          <w:tcPr>
            <w:tcW w:w="789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03E0D" w:rsidRPr="00C03E0D" w:rsidRDefault="00C03E0D" w:rsidP="003A2C75">
            <w:pPr>
              <w:widowControl/>
              <w:autoSpaceDE/>
              <w:autoSpaceDN/>
              <w:adjustRightInd/>
              <w:spacing w:before="0"/>
              <w:ind w:firstLine="709"/>
              <w:jc w:val="center"/>
              <w:rPr>
                <w:b/>
                <w:bCs/>
                <w:color w:val="auto"/>
                <w:sz w:val="21"/>
                <w:szCs w:val="21"/>
              </w:rPr>
            </w:pPr>
            <w:r w:rsidRPr="00C03E0D">
              <w:rPr>
                <w:b/>
                <w:bCs/>
                <w:color w:val="auto"/>
                <w:sz w:val="21"/>
                <w:szCs w:val="21"/>
              </w:rPr>
              <w:t>Нормативно-правовой акт</w:t>
            </w:r>
          </w:p>
        </w:tc>
      </w:tr>
      <w:tr w:rsidR="00C03E0D" w:rsidRPr="00C03E0D" w:rsidTr="00C03E0D">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03E0D" w:rsidRPr="00C03E0D" w:rsidRDefault="00C03E0D" w:rsidP="003A2C75">
            <w:pPr>
              <w:widowControl/>
              <w:autoSpaceDE/>
              <w:autoSpaceDN/>
              <w:adjustRightInd/>
              <w:spacing w:before="0"/>
              <w:ind w:firstLine="0"/>
              <w:rPr>
                <w:color w:val="auto"/>
                <w:sz w:val="21"/>
                <w:szCs w:val="21"/>
              </w:rPr>
            </w:pPr>
            <w:r w:rsidRPr="00C03E0D">
              <w:rPr>
                <w:color w:val="auto"/>
                <w:sz w:val="21"/>
                <w:szCs w:val="21"/>
              </w:rPr>
              <w:t>Ограничение допуска</w:t>
            </w:r>
          </w:p>
        </w:tc>
        <w:tc>
          <w:tcPr>
            <w:tcW w:w="789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03E0D" w:rsidRPr="00C03E0D" w:rsidRDefault="00C03E0D" w:rsidP="003A2C75">
            <w:pPr>
              <w:widowControl/>
              <w:autoSpaceDE/>
              <w:autoSpaceDN/>
              <w:adjustRightInd/>
              <w:spacing w:before="0"/>
              <w:ind w:firstLine="709"/>
              <w:rPr>
                <w:color w:val="auto"/>
                <w:sz w:val="21"/>
                <w:szCs w:val="21"/>
              </w:rPr>
            </w:pPr>
            <w:r w:rsidRPr="00C03E0D">
              <w:rPr>
                <w:color w:val="auto"/>
                <w:sz w:val="21"/>
                <w:szCs w:val="21"/>
              </w:rPr>
              <w:t>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tc>
      </w:tr>
    </w:tbl>
    <w:p w:rsidR="00C03E0D" w:rsidRDefault="00C03E0D" w:rsidP="003A2C75">
      <w:pPr>
        <w:widowControl/>
        <w:tabs>
          <w:tab w:val="left" w:pos="851"/>
          <w:tab w:val="left" w:pos="902"/>
          <w:tab w:val="left" w:pos="993"/>
          <w:tab w:val="left" w:pos="1418"/>
        </w:tabs>
        <w:spacing w:before="0" w:line="276" w:lineRule="auto"/>
        <w:ind w:firstLine="709"/>
        <w:jc w:val="both"/>
        <w:rPr>
          <w:sz w:val="26"/>
          <w:szCs w:val="26"/>
        </w:rPr>
      </w:pPr>
    </w:p>
    <w:p w:rsidR="0069332D" w:rsidRDefault="0069332D" w:rsidP="003A2C75">
      <w:pPr>
        <w:widowControl/>
        <w:tabs>
          <w:tab w:val="left" w:pos="851"/>
          <w:tab w:val="left" w:pos="902"/>
          <w:tab w:val="left" w:pos="993"/>
          <w:tab w:val="left" w:pos="1418"/>
        </w:tabs>
        <w:spacing w:before="0" w:line="276" w:lineRule="auto"/>
        <w:ind w:firstLine="709"/>
        <w:jc w:val="both"/>
        <w:rPr>
          <w:sz w:val="26"/>
          <w:szCs w:val="26"/>
        </w:rPr>
      </w:pPr>
      <w:r>
        <w:rPr>
          <w:sz w:val="26"/>
          <w:szCs w:val="26"/>
        </w:rPr>
        <w:t>На заседании Комиссии представитель Заказчика пред</w:t>
      </w:r>
      <w:r w:rsidR="004135D5">
        <w:rPr>
          <w:sz w:val="26"/>
          <w:szCs w:val="26"/>
        </w:rPr>
        <w:t>ставил письменные пояснения, согласно которым</w:t>
      </w:r>
      <w:r>
        <w:rPr>
          <w:sz w:val="26"/>
          <w:szCs w:val="26"/>
        </w:rPr>
        <w:t>:</w:t>
      </w:r>
    </w:p>
    <w:p w:rsidR="008A30C3" w:rsidRPr="008A30C3" w:rsidRDefault="004135D5" w:rsidP="008A30C3">
      <w:pPr>
        <w:widowControl/>
        <w:tabs>
          <w:tab w:val="left" w:pos="851"/>
          <w:tab w:val="left" w:pos="902"/>
          <w:tab w:val="left" w:pos="993"/>
          <w:tab w:val="left" w:pos="1418"/>
        </w:tabs>
        <w:spacing w:before="0" w:line="276" w:lineRule="auto"/>
        <w:ind w:firstLine="0"/>
        <w:jc w:val="both"/>
        <w:rPr>
          <w:sz w:val="26"/>
          <w:szCs w:val="26"/>
        </w:rPr>
      </w:pPr>
      <w:r>
        <w:rPr>
          <w:sz w:val="26"/>
          <w:szCs w:val="26"/>
        </w:rPr>
        <w:lastRenderedPageBreak/>
        <w:tab/>
      </w:r>
      <w:r w:rsidR="009F1D44">
        <w:rPr>
          <w:sz w:val="26"/>
          <w:szCs w:val="26"/>
        </w:rPr>
        <w:t>«</w:t>
      </w:r>
      <w:r w:rsidR="008A30C3" w:rsidRPr="008A30C3">
        <w:rPr>
          <w:sz w:val="26"/>
          <w:szCs w:val="26"/>
        </w:rPr>
        <w:t xml:space="preserve">На основании установленных требований были рассмотрены заявки, поданные </w:t>
      </w:r>
      <w:r w:rsidR="009F1D44" w:rsidRPr="008A30C3">
        <w:rPr>
          <w:sz w:val="26"/>
          <w:szCs w:val="26"/>
        </w:rPr>
        <w:t>Участниками</w:t>
      </w:r>
      <w:r w:rsidR="008A30C3" w:rsidRPr="008A30C3">
        <w:rPr>
          <w:sz w:val="26"/>
          <w:szCs w:val="26"/>
        </w:rPr>
        <w:t>:</w:t>
      </w:r>
    </w:p>
    <w:p w:rsidR="008A30C3" w:rsidRPr="008A30C3" w:rsidRDefault="009F1D44" w:rsidP="008A30C3">
      <w:pPr>
        <w:widowControl/>
        <w:tabs>
          <w:tab w:val="left" w:pos="851"/>
          <w:tab w:val="left" w:pos="902"/>
          <w:tab w:val="left" w:pos="993"/>
          <w:tab w:val="left" w:pos="1418"/>
        </w:tabs>
        <w:spacing w:before="0" w:line="276" w:lineRule="auto"/>
        <w:ind w:firstLine="0"/>
        <w:jc w:val="both"/>
        <w:rPr>
          <w:sz w:val="26"/>
          <w:szCs w:val="26"/>
        </w:rPr>
      </w:pPr>
      <w:r>
        <w:rPr>
          <w:sz w:val="26"/>
          <w:szCs w:val="26"/>
        </w:rPr>
        <w:tab/>
      </w:r>
      <w:r w:rsidR="008A30C3" w:rsidRPr="008A30C3">
        <w:rPr>
          <w:sz w:val="26"/>
          <w:szCs w:val="26"/>
        </w:rPr>
        <w:t xml:space="preserve">В </w:t>
      </w:r>
      <w:r w:rsidR="0034093B" w:rsidRPr="008A30C3">
        <w:rPr>
          <w:sz w:val="26"/>
          <w:szCs w:val="26"/>
        </w:rPr>
        <w:t>заявках</w:t>
      </w:r>
      <w:r w:rsidR="008A30C3" w:rsidRPr="008A30C3">
        <w:rPr>
          <w:sz w:val="26"/>
          <w:szCs w:val="26"/>
        </w:rPr>
        <w:t xml:space="preserve"> </w:t>
      </w:r>
      <w:r>
        <w:rPr>
          <w:sz w:val="26"/>
          <w:szCs w:val="26"/>
        </w:rPr>
        <w:t xml:space="preserve">с </w:t>
      </w:r>
      <w:r w:rsidR="0034093B">
        <w:rPr>
          <w:sz w:val="26"/>
          <w:szCs w:val="26"/>
        </w:rPr>
        <w:t>иденти</w:t>
      </w:r>
      <w:r>
        <w:rPr>
          <w:sz w:val="26"/>
          <w:szCs w:val="26"/>
        </w:rPr>
        <w:t>фикационными номерами №1 и №</w:t>
      </w:r>
      <w:r w:rsidR="008A30C3" w:rsidRPr="008A30C3">
        <w:rPr>
          <w:sz w:val="26"/>
          <w:szCs w:val="26"/>
        </w:rPr>
        <w:t>2:</w:t>
      </w:r>
    </w:p>
    <w:p w:rsidR="008A30C3" w:rsidRPr="008A30C3" w:rsidRDefault="009F1D44" w:rsidP="008A30C3">
      <w:pPr>
        <w:widowControl/>
        <w:tabs>
          <w:tab w:val="left" w:pos="851"/>
          <w:tab w:val="left" w:pos="902"/>
          <w:tab w:val="left" w:pos="993"/>
          <w:tab w:val="left" w:pos="1418"/>
        </w:tabs>
        <w:spacing w:before="0" w:line="276" w:lineRule="auto"/>
        <w:ind w:firstLine="0"/>
        <w:jc w:val="both"/>
        <w:rPr>
          <w:sz w:val="26"/>
          <w:szCs w:val="26"/>
        </w:rPr>
      </w:pPr>
      <w:r>
        <w:rPr>
          <w:sz w:val="26"/>
          <w:szCs w:val="26"/>
        </w:rPr>
        <w:tab/>
      </w:r>
      <w:r w:rsidR="008A30C3" w:rsidRPr="008A30C3">
        <w:rPr>
          <w:sz w:val="26"/>
          <w:szCs w:val="26"/>
        </w:rPr>
        <w:t>- В соответствии с Приказо</w:t>
      </w:r>
      <w:r>
        <w:rPr>
          <w:sz w:val="26"/>
          <w:szCs w:val="26"/>
        </w:rPr>
        <w:t>м Минфина России от 04.06.2018 №</w:t>
      </w:r>
      <w:r w:rsidR="008A30C3" w:rsidRPr="008A30C3">
        <w:rPr>
          <w:sz w:val="26"/>
          <w:szCs w:val="26"/>
        </w:rPr>
        <w:t xml:space="preserve"> 126н </w:t>
      </w:r>
      <w:r w:rsidRPr="008A30C3">
        <w:rPr>
          <w:sz w:val="26"/>
          <w:szCs w:val="26"/>
        </w:rPr>
        <w:t>участники</w:t>
      </w:r>
      <w:r w:rsidR="008A30C3" w:rsidRPr="008A30C3">
        <w:rPr>
          <w:sz w:val="26"/>
          <w:szCs w:val="26"/>
        </w:rPr>
        <w:t xml:space="preserve"> </w:t>
      </w:r>
      <w:r w:rsidRPr="008A30C3">
        <w:rPr>
          <w:sz w:val="26"/>
          <w:szCs w:val="26"/>
        </w:rPr>
        <w:t>закупки</w:t>
      </w:r>
      <w:r>
        <w:rPr>
          <w:sz w:val="26"/>
          <w:szCs w:val="26"/>
        </w:rPr>
        <w:t xml:space="preserve"> у</w:t>
      </w:r>
      <w:r w:rsidR="008A30C3" w:rsidRPr="008A30C3">
        <w:rPr>
          <w:sz w:val="26"/>
          <w:szCs w:val="26"/>
        </w:rPr>
        <w:t>казали страну происхождения товара Россия.</w:t>
      </w:r>
    </w:p>
    <w:p w:rsidR="008A30C3" w:rsidRPr="008A30C3" w:rsidRDefault="009F1D44" w:rsidP="008A30C3">
      <w:pPr>
        <w:widowControl/>
        <w:tabs>
          <w:tab w:val="left" w:pos="851"/>
          <w:tab w:val="left" w:pos="902"/>
          <w:tab w:val="left" w:pos="993"/>
          <w:tab w:val="left" w:pos="1418"/>
        </w:tabs>
        <w:spacing w:before="0" w:line="276" w:lineRule="auto"/>
        <w:ind w:firstLine="0"/>
        <w:jc w:val="both"/>
        <w:rPr>
          <w:sz w:val="26"/>
          <w:szCs w:val="26"/>
        </w:rPr>
      </w:pPr>
      <w:r>
        <w:rPr>
          <w:sz w:val="26"/>
          <w:szCs w:val="26"/>
        </w:rPr>
        <w:tab/>
      </w:r>
      <w:r w:rsidR="008A30C3" w:rsidRPr="008A30C3">
        <w:rPr>
          <w:sz w:val="26"/>
          <w:szCs w:val="26"/>
        </w:rPr>
        <w:t xml:space="preserve">- В </w:t>
      </w:r>
      <w:r>
        <w:rPr>
          <w:sz w:val="26"/>
          <w:szCs w:val="26"/>
        </w:rPr>
        <w:t>соответствии</w:t>
      </w:r>
      <w:r w:rsidR="008A30C3" w:rsidRPr="008A30C3">
        <w:rPr>
          <w:sz w:val="26"/>
          <w:szCs w:val="26"/>
        </w:rPr>
        <w:t xml:space="preserve"> с Постановлением </w:t>
      </w:r>
      <w:r>
        <w:rPr>
          <w:sz w:val="26"/>
          <w:szCs w:val="26"/>
        </w:rPr>
        <w:t>Правительства РФ от 30.04.2020 №</w:t>
      </w:r>
      <w:r w:rsidR="008A30C3" w:rsidRPr="008A30C3">
        <w:rPr>
          <w:sz w:val="26"/>
          <w:szCs w:val="26"/>
        </w:rPr>
        <w:t xml:space="preserve"> 617</w:t>
      </w:r>
    </w:p>
    <w:p w:rsidR="008A30C3" w:rsidRPr="008A30C3" w:rsidRDefault="009F1D44" w:rsidP="008A30C3">
      <w:pPr>
        <w:widowControl/>
        <w:tabs>
          <w:tab w:val="left" w:pos="851"/>
          <w:tab w:val="left" w:pos="902"/>
          <w:tab w:val="left" w:pos="993"/>
          <w:tab w:val="left" w:pos="1418"/>
        </w:tabs>
        <w:spacing w:before="0" w:line="276" w:lineRule="auto"/>
        <w:ind w:firstLine="0"/>
        <w:jc w:val="both"/>
        <w:rPr>
          <w:sz w:val="26"/>
          <w:szCs w:val="26"/>
        </w:rPr>
      </w:pPr>
      <w:r>
        <w:rPr>
          <w:sz w:val="26"/>
          <w:szCs w:val="26"/>
        </w:rPr>
        <w:tab/>
        <w:t>Участники</w:t>
      </w:r>
      <w:r w:rsidR="008A30C3" w:rsidRPr="008A30C3">
        <w:rPr>
          <w:sz w:val="26"/>
          <w:szCs w:val="26"/>
        </w:rPr>
        <w:t xml:space="preserve"> зак</w:t>
      </w:r>
      <w:r>
        <w:rPr>
          <w:sz w:val="26"/>
          <w:szCs w:val="26"/>
        </w:rPr>
        <w:t>упки, для подтверждения</w:t>
      </w:r>
      <w:r w:rsidR="008A30C3" w:rsidRPr="008A30C3">
        <w:rPr>
          <w:sz w:val="26"/>
          <w:szCs w:val="26"/>
        </w:rPr>
        <w:t>, указанной ими страны</w:t>
      </w:r>
      <w:r>
        <w:rPr>
          <w:sz w:val="26"/>
          <w:szCs w:val="26"/>
        </w:rPr>
        <w:t xml:space="preserve"> </w:t>
      </w:r>
      <w:r w:rsidR="008A30C3" w:rsidRPr="008A30C3">
        <w:rPr>
          <w:rFonts w:hint="eastAsia"/>
          <w:sz w:val="26"/>
          <w:szCs w:val="26"/>
        </w:rPr>
        <w:t>происхождения</w:t>
      </w:r>
      <w:r w:rsidR="008A30C3" w:rsidRPr="008A30C3">
        <w:rPr>
          <w:sz w:val="26"/>
          <w:szCs w:val="26"/>
        </w:rPr>
        <w:t xml:space="preserve"> товара (Россия), не указали в </w:t>
      </w:r>
      <w:r>
        <w:rPr>
          <w:sz w:val="26"/>
          <w:szCs w:val="26"/>
        </w:rPr>
        <w:t>составе заявок номера реестровых записей из реестра Р</w:t>
      </w:r>
      <w:r w:rsidR="008A30C3" w:rsidRPr="008A30C3">
        <w:rPr>
          <w:sz w:val="26"/>
          <w:szCs w:val="26"/>
        </w:rPr>
        <w:t xml:space="preserve">оссийской промышленной </w:t>
      </w:r>
      <w:r w:rsidRPr="008A30C3">
        <w:rPr>
          <w:sz w:val="26"/>
          <w:szCs w:val="26"/>
        </w:rPr>
        <w:t>продукции</w:t>
      </w:r>
      <w:r w:rsidR="008A30C3" w:rsidRPr="008A30C3">
        <w:rPr>
          <w:sz w:val="26"/>
          <w:szCs w:val="26"/>
        </w:rPr>
        <w:t xml:space="preserve"> или евразийского реестра промышленных товаров, для подтверждения страны происхождения товаров и совокупного количества балло</w:t>
      </w:r>
      <w:r w:rsidR="008A30C3" w:rsidRPr="008A30C3">
        <w:rPr>
          <w:rFonts w:hint="eastAsia"/>
          <w:sz w:val="26"/>
          <w:szCs w:val="26"/>
        </w:rPr>
        <w:t>в</w:t>
      </w:r>
      <w:r w:rsidR="008A30C3" w:rsidRPr="008A30C3">
        <w:rPr>
          <w:sz w:val="26"/>
          <w:szCs w:val="26"/>
        </w:rPr>
        <w:t xml:space="preserve"> (при наличии).</w:t>
      </w:r>
    </w:p>
    <w:p w:rsidR="009F1D44" w:rsidRDefault="009F1D44" w:rsidP="0069332D">
      <w:pPr>
        <w:widowControl/>
        <w:tabs>
          <w:tab w:val="left" w:pos="851"/>
          <w:tab w:val="left" w:pos="902"/>
          <w:tab w:val="left" w:pos="993"/>
          <w:tab w:val="left" w:pos="1418"/>
        </w:tabs>
        <w:spacing w:before="0" w:line="276" w:lineRule="auto"/>
        <w:ind w:firstLine="0"/>
        <w:jc w:val="both"/>
        <w:rPr>
          <w:sz w:val="26"/>
          <w:szCs w:val="26"/>
        </w:rPr>
      </w:pPr>
      <w:r>
        <w:rPr>
          <w:sz w:val="26"/>
          <w:szCs w:val="26"/>
        </w:rPr>
        <w:tab/>
      </w:r>
      <w:r w:rsidR="008A30C3" w:rsidRPr="008A30C3">
        <w:rPr>
          <w:rFonts w:hint="eastAsia"/>
          <w:sz w:val="26"/>
          <w:szCs w:val="26"/>
        </w:rPr>
        <w:t>В</w:t>
      </w:r>
      <w:r w:rsidR="008A30C3" w:rsidRPr="008A30C3">
        <w:rPr>
          <w:sz w:val="26"/>
          <w:szCs w:val="26"/>
        </w:rPr>
        <w:t xml:space="preserve"> соответствии с вышеизложенным, при рассмотрении заявки </w:t>
      </w:r>
      <w:r>
        <w:rPr>
          <w:sz w:val="26"/>
          <w:szCs w:val="26"/>
        </w:rPr>
        <w:t>с идентификационными номерами №1 и №</w:t>
      </w:r>
      <w:r w:rsidR="008A30C3" w:rsidRPr="008A30C3">
        <w:rPr>
          <w:sz w:val="26"/>
          <w:szCs w:val="26"/>
        </w:rPr>
        <w:t>2 были отклонены на основании п. 4 ч. 12 ст. 48 44-Ф3</w:t>
      </w:r>
      <w:r>
        <w:rPr>
          <w:sz w:val="26"/>
          <w:szCs w:val="26"/>
        </w:rPr>
        <w:t xml:space="preserve"> </w:t>
      </w:r>
      <w:r w:rsidR="008A30C3" w:rsidRPr="008A30C3">
        <w:rPr>
          <w:sz w:val="26"/>
          <w:szCs w:val="26"/>
        </w:rPr>
        <w:t xml:space="preserve">- отклонение </w:t>
      </w:r>
      <w:proofErr w:type="gramStart"/>
      <w:r w:rsidR="008A30C3" w:rsidRPr="008A30C3">
        <w:rPr>
          <w:sz w:val="26"/>
          <w:szCs w:val="26"/>
        </w:rPr>
        <w:t>в случае</w:t>
      </w:r>
      <w:proofErr w:type="gramEnd"/>
      <w:r w:rsidR="008A30C3" w:rsidRPr="008A30C3">
        <w:rPr>
          <w:sz w:val="26"/>
          <w:szCs w:val="26"/>
        </w:rPr>
        <w:t xml:space="preserve"> предусмотренном нормативно правовым актом, принятым в соответствий со ст. 14 44-Ф3</w:t>
      </w:r>
      <w:r w:rsidR="004135D5">
        <w:rPr>
          <w:sz w:val="26"/>
          <w:szCs w:val="26"/>
        </w:rPr>
        <w:t>»</w:t>
      </w:r>
    </w:p>
    <w:p w:rsidR="008A30C3" w:rsidRDefault="004135D5" w:rsidP="008A30C3">
      <w:pPr>
        <w:widowControl/>
        <w:tabs>
          <w:tab w:val="left" w:pos="851"/>
          <w:tab w:val="left" w:pos="902"/>
          <w:tab w:val="left" w:pos="993"/>
          <w:tab w:val="left" w:pos="1418"/>
        </w:tabs>
        <w:spacing w:before="0" w:line="276" w:lineRule="auto"/>
        <w:ind w:firstLine="0"/>
        <w:jc w:val="both"/>
        <w:rPr>
          <w:sz w:val="26"/>
          <w:szCs w:val="26"/>
        </w:rPr>
      </w:pPr>
      <w:r>
        <w:rPr>
          <w:sz w:val="26"/>
          <w:szCs w:val="26"/>
        </w:rPr>
        <w:tab/>
        <w:t>Изучив документы и сведения, заявку Заявителя, Комиссия приходит к выводу, что действия Аукционной комиссии в части признания заявки Заявителя несоответствующей требованиям извещения о проведении Аукциона по основанию, указанному в Протоколе, не противоречат требованиям Закона о контрактной системе.</w:t>
      </w:r>
    </w:p>
    <w:p w:rsidR="009F1D44" w:rsidRDefault="008A30C3" w:rsidP="009F1D44">
      <w:pPr>
        <w:widowControl/>
        <w:tabs>
          <w:tab w:val="left" w:pos="851"/>
          <w:tab w:val="left" w:pos="902"/>
          <w:tab w:val="left" w:pos="993"/>
          <w:tab w:val="left" w:pos="1418"/>
        </w:tabs>
        <w:spacing w:before="0" w:line="276" w:lineRule="auto"/>
        <w:ind w:firstLine="0"/>
        <w:jc w:val="both"/>
        <w:rPr>
          <w:sz w:val="26"/>
          <w:szCs w:val="26"/>
        </w:rPr>
      </w:pPr>
      <w:r>
        <w:rPr>
          <w:sz w:val="26"/>
          <w:szCs w:val="26"/>
        </w:rPr>
        <w:tab/>
        <w:t>Следовательно, довод жалобы Заявителя является необоснованным.</w:t>
      </w:r>
    </w:p>
    <w:p w:rsidR="008A30C3" w:rsidRPr="00B9086B" w:rsidRDefault="009F1D44" w:rsidP="009F1D44">
      <w:pPr>
        <w:widowControl/>
        <w:tabs>
          <w:tab w:val="left" w:pos="851"/>
          <w:tab w:val="left" w:pos="902"/>
          <w:tab w:val="left" w:pos="993"/>
          <w:tab w:val="left" w:pos="1418"/>
        </w:tabs>
        <w:spacing w:before="0" w:line="276" w:lineRule="auto"/>
        <w:ind w:firstLine="0"/>
        <w:jc w:val="both"/>
        <w:rPr>
          <w:sz w:val="26"/>
          <w:szCs w:val="26"/>
        </w:rPr>
      </w:pPr>
      <w:r>
        <w:rPr>
          <w:sz w:val="26"/>
          <w:szCs w:val="26"/>
        </w:rPr>
        <w:tab/>
      </w:r>
      <w:r w:rsidR="008A30C3" w:rsidRPr="00B9086B">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rsidR="008A30C3" w:rsidRDefault="008A30C3" w:rsidP="008A30C3">
      <w:pPr>
        <w:pStyle w:val="21"/>
        <w:tabs>
          <w:tab w:val="left" w:pos="993"/>
          <w:tab w:val="left" w:leader="underscore" w:pos="1896"/>
          <w:tab w:val="left" w:leader="underscore" w:pos="4061"/>
        </w:tabs>
        <w:spacing w:line="276" w:lineRule="auto"/>
        <w:ind w:firstLine="709"/>
        <w:jc w:val="center"/>
        <w:rPr>
          <w:rFonts w:ascii="Times New Roman" w:hAnsi="Times New Roman"/>
          <w:b/>
          <w:sz w:val="26"/>
          <w:szCs w:val="26"/>
        </w:rPr>
      </w:pPr>
    </w:p>
    <w:p w:rsidR="008A30C3" w:rsidRDefault="008A30C3" w:rsidP="008A30C3">
      <w:pPr>
        <w:pStyle w:val="21"/>
        <w:tabs>
          <w:tab w:val="left" w:pos="993"/>
          <w:tab w:val="left" w:leader="underscore" w:pos="1896"/>
          <w:tab w:val="left" w:leader="underscore" w:pos="4061"/>
        </w:tabs>
        <w:spacing w:line="276" w:lineRule="auto"/>
        <w:ind w:firstLine="709"/>
        <w:jc w:val="center"/>
        <w:rPr>
          <w:rFonts w:ascii="Times New Roman" w:hAnsi="Times New Roman"/>
          <w:b/>
          <w:sz w:val="26"/>
          <w:szCs w:val="26"/>
        </w:rPr>
      </w:pPr>
      <w:r w:rsidRPr="00B9086B">
        <w:rPr>
          <w:rFonts w:ascii="Times New Roman" w:hAnsi="Times New Roman"/>
          <w:b/>
          <w:sz w:val="26"/>
          <w:szCs w:val="26"/>
        </w:rPr>
        <w:t>РЕШИЛА:</w:t>
      </w:r>
    </w:p>
    <w:p w:rsidR="008A30C3" w:rsidRPr="00B9086B" w:rsidRDefault="008A30C3" w:rsidP="008A30C3">
      <w:pPr>
        <w:pStyle w:val="21"/>
        <w:tabs>
          <w:tab w:val="left" w:pos="993"/>
          <w:tab w:val="left" w:leader="underscore" w:pos="1896"/>
          <w:tab w:val="left" w:leader="underscore" w:pos="4061"/>
        </w:tabs>
        <w:spacing w:line="276" w:lineRule="auto"/>
        <w:ind w:firstLine="709"/>
        <w:jc w:val="center"/>
        <w:rPr>
          <w:rFonts w:ascii="Times New Roman" w:hAnsi="Times New Roman"/>
          <w:b/>
          <w:sz w:val="26"/>
          <w:szCs w:val="26"/>
        </w:rPr>
      </w:pPr>
    </w:p>
    <w:p w:rsidR="008A30C3" w:rsidRPr="00B9086B" w:rsidRDefault="008A30C3" w:rsidP="008A30C3">
      <w:pPr>
        <w:pStyle w:val="21"/>
        <w:tabs>
          <w:tab w:val="left" w:pos="993"/>
          <w:tab w:val="left" w:leader="underscore" w:pos="1896"/>
          <w:tab w:val="left" w:leader="underscore" w:pos="4061"/>
        </w:tabs>
        <w:spacing w:line="276" w:lineRule="auto"/>
        <w:ind w:firstLine="709"/>
        <w:jc w:val="both"/>
        <w:rPr>
          <w:rFonts w:ascii="Times New Roman" w:hAnsi="Times New Roman"/>
          <w:sz w:val="26"/>
          <w:szCs w:val="26"/>
        </w:rPr>
      </w:pPr>
      <w:r w:rsidRPr="00B9086B">
        <w:rPr>
          <w:rFonts w:ascii="Times New Roman" w:hAnsi="Times New Roman"/>
          <w:sz w:val="26"/>
          <w:szCs w:val="26"/>
        </w:rPr>
        <w:t>1.</w:t>
      </w:r>
      <w:r w:rsidRPr="00B9086B">
        <w:rPr>
          <w:rFonts w:ascii="Times New Roman" w:hAnsi="Times New Roman"/>
          <w:sz w:val="26"/>
          <w:szCs w:val="26"/>
        </w:rPr>
        <w:tab/>
        <w:t xml:space="preserve">Признать жалобу </w:t>
      </w:r>
      <w:r w:rsidRPr="008A30C3">
        <w:rPr>
          <w:rFonts w:ascii="Times New Roman" w:hAnsi="Times New Roman"/>
          <w:sz w:val="26"/>
          <w:szCs w:val="26"/>
        </w:rPr>
        <w:t>ИП Мельников</w:t>
      </w:r>
      <w:r>
        <w:rPr>
          <w:rFonts w:ascii="Times New Roman" w:hAnsi="Times New Roman"/>
          <w:sz w:val="26"/>
          <w:szCs w:val="26"/>
        </w:rPr>
        <w:t>а Сергея</w:t>
      </w:r>
      <w:r w:rsidRPr="008A30C3">
        <w:rPr>
          <w:rFonts w:ascii="Times New Roman" w:hAnsi="Times New Roman"/>
          <w:sz w:val="26"/>
          <w:szCs w:val="26"/>
        </w:rPr>
        <w:t xml:space="preserve"> Евгеньевич</w:t>
      </w:r>
      <w:r>
        <w:rPr>
          <w:rFonts w:ascii="Times New Roman" w:hAnsi="Times New Roman"/>
          <w:sz w:val="26"/>
          <w:szCs w:val="26"/>
        </w:rPr>
        <w:t xml:space="preserve">а </w:t>
      </w:r>
      <w:r w:rsidRPr="00B9086B">
        <w:rPr>
          <w:rFonts w:ascii="Times New Roman" w:hAnsi="Times New Roman"/>
          <w:sz w:val="26"/>
          <w:szCs w:val="26"/>
        </w:rPr>
        <w:t>необоснованной.</w:t>
      </w:r>
    </w:p>
    <w:p w:rsidR="008A30C3" w:rsidRPr="00B9086B" w:rsidRDefault="008A30C3" w:rsidP="008A30C3">
      <w:pPr>
        <w:pStyle w:val="21"/>
        <w:tabs>
          <w:tab w:val="left" w:pos="993"/>
          <w:tab w:val="left" w:leader="underscore" w:pos="1896"/>
          <w:tab w:val="left" w:leader="underscore" w:pos="4061"/>
        </w:tabs>
        <w:spacing w:line="276" w:lineRule="auto"/>
        <w:ind w:firstLine="709"/>
        <w:jc w:val="both"/>
        <w:rPr>
          <w:rFonts w:ascii="Times New Roman" w:hAnsi="Times New Roman"/>
          <w:sz w:val="26"/>
          <w:szCs w:val="26"/>
        </w:rPr>
      </w:pPr>
      <w:r w:rsidRPr="00B9086B">
        <w:rPr>
          <w:rFonts w:ascii="Times New Roman" w:hAnsi="Times New Roman"/>
          <w:sz w:val="26"/>
          <w:szCs w:val="26"/>
        </w:rPr>
        <w:t>2.</w:t>
      </w:r>
      <w:r w:rsidRPr="00B9086B">
        <w:rPr>
          <w:rFonts w:ascii="Times New Roman" w:hAnsi="Times New Roman"/>
          <w:sz w:val="26"/>
          <w:szCs w:val="26"/>
        </w:rPr>
        <w:tab/>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A30C3" w:rsidRDefault="008A30C3" w:rsidP="008A30C3">
      <w:pPr>
        <w:pStyle w:val="21"/>
        <w:tabs>
          <w:tab w:val="left" w:pos="993"/>
          <w:tab w:val="left" w:leader="underscore" w:pos="1896"/>
          <w:tab w:val="left" w:leader="underscore" w:pos="4061"/>
        </w:tabs>
        <w:spacing w:line="276" w:lineRule="auto"/>
        <w:ind w:firstLine="709"/>
        <w:jc w:val="both"/>
        <w:rPr>
          <w:rFonts w:ascii="Times New Roman" w:hAnsi="Times New Roman"/>
          <w:sz w:val="26"/>
          <w:szCs w:val="26"/>
        </w:rPr>
      </w:pPr>
      <w:r w:rsidRPr="00B9086B">
        <w:rPr>
          <w:rFonts w:ascii="Times New Roman" w:hAnsi="Times New Roman"/>
          <w:sz w:val="26"/>
          <w:szCs w:val="26"/>
        </w:rPr>
        <w:t>Настоящее решение может быть обжа</w:t>
      </w:r>
      <w:r>
        <w:rPr>
          <w:rFonts w:ascii="Times New Roman" w:hAnsi="Times New Roman"/>
          <w:sz w:val="26"/>
          <w:szCs w:val="26"/>
        </w:rPr>
        <w:t xml:space="preserve">ловано в суде, арбитражном суде </w:t>
      </w:r>
      <w:r w:rsidRPr="00B9086B">
        <w:rPr>
          <w:rFonts w:ascii="Times New Roman" w:hAnsi="Times New Roman"/>
          <w:sz w:val="26"/>
          <w:szCs w:val="26"/>
        </w:rPr>
        <w:t>в течение трех месяцев в установленном законом порядке.</w:t>
      </w:r>
    </w:p>
    <w:p w:rsidR="008A30C3" w:rsidRPr="006B243F" w:rsidRDefault="008A30C3" w:rsidP="008A30C3">
      <w:pPr>
        <w:widowControl/>
        <w:tabs>
          <w:tab w:val="left" w:pos="851"/>
          <w:tab w:val="left" w:pos="902"/>
          <w:tab w:val="left" w:pos="993"/>
          <w:tab w:val="left" w:pos="1418"/>
        </w:tabs>
        <w:spacing w:before="0" w:line="276" w:lineRule="auto"/>
        <w:ind w:firstLine="0"/>
        <w:jc w:val="both"/>
        <w:rPr>
          <w:sz w:val="26"/>
          <w:szCs w:val="26"/>
        </w:rPr>
      </w:pPr>
    </w:p>
    <w:p w:rsidR="00BD0F9A" w:rsidRDefault="00BD0F9A" w:rsidP="00AA4790">
      <w:pPr>
        <w:pStyle w:val="a5"/>
        <w:ind w:firstLine="0"/>
      </w:pPr>
      <w:bookmarkStart w:id="0" w:name="_GoBack"/>
      <w:bookmarkEnd w:id="0"/>
    </w:p>
    <w:sectPr w:rsidR="00BD0F9A" w:rsidSect="00C03E0D">
      <w:headerReference w:type="default" r:id="rId7"/>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F9A" w:rsidRDefault="00BD0F9A" w:rsidP="00BD0F9A">
      <w:pPr>
        <w:spacing w:before="0"/>
      </w:pPr>
      <w:r>
        <w:separator/>
      </w:r>
    </w:p>
  </w:endnote>
  <w:endnote w:type="continuationSeparator" w:id="0">
    <w:p w:rsidR="00BD0F9A" w:rsidRDefault="00BD0F9A" w:rsidP="00BD0F9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F9A" w:rsidRDefault="00BD0F9A" w:rsidP="00BD0F9A">
      <w:pPr>
        <w:spacing w:before="0"/>
      </w:pPr>
      <w:r>
        <w:separator/>
      </w:r>
    </w:p>
  </w:footnote>
  <w:footnote w:type="continuationSeparator" w:id="0">
    <w:p w:rsidR="00BD0F9A" w:rsidRDefault="00BD0F9A" w:rsidP="00BD0F9A">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427441"/>
      <w:docPartObj>
        <w:docPartGallery w:val="Page Numbers (Top of Page)"/>
        <w:docPartUnique/>
      </w:docPartObj>
    </w:sdtPr>
    <w:sdtEndPr/>
    <w:sdtContent>
      <w:p w:rsidR="00BD0F9A" w:rsidRDefault="00BD0F9A">
        <w:pPr>
          <w:pStyle w:val="a3"/>
          <w:jc w:val="center"/>
        </w:pPr>
        <w:r>
          <w:fldChar w:fldCharType="begin"/>
        </w:r>
        <w:r>
          <w:instrText>PAGE   \* MERGEFORMAT</w:instrText>
        </w:r>
        <w:r>
          <w:fldChar w:fldCharType="separate"/>
        </w:r>
        <w:r w:rsidR="007B0543">
          <w:rPr>
            <w:noProof/>
          </w:rPr>
          <w:t>4</w:t>
        </w:r>
        <w:r>
          <w:fldChar w:fldCharType="end"/>
        </w:r>
      </w:p>
    </w:sdtContent>
  </w:sdt>
  <w:p w:rsidR="00BD0F9A" w:rsidRDefault="00BD0F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D6549A"/>
    <w:multiLevelType w:val="hybridMultilevel"/>
    <w:tmpl w:val="F7EC9972"/>
    <w:lvl w:ilvl="0" w:tplc="E20467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F9A"/>
    <w:rsid w:val="000376FE"/>
    <w:rsid w:val="000E200E"/>
    <w:rsid w:val="00231FAF"/>
    <w:rsid w:val="00266623"/>
    <w:rsid w:val="002E3DE7"/>
    <w:rsid w:val="0034093B"/>
    <w:rsid w:val="003A2C75"/>
    <w:rsid w:val="003E006D"/>
    <w:rsid w:val="004135D5"/>
    <w:rsid w:val="00495AB2"/>
    <w:rsid w:val="005E517B"/>
    <w:rsid w:val="00683BD9"/>
    <w:rsid w:val="00684233"/>
    <w:rsid w:val="0069332D"/>
    <w:rsid w:val="007B0543"/>
    <w:rsid w:val="007E260C"/>
    <w:rsid w:val="008A30C3"/>
    <w:rsid w:val="009F1D44"/>
    <w:rsid w:val="00AA4790"/>
    <w:rsid w:val="00BD0F9A"/>
    <w:rsid w:val="00BE02E9"/>
    <w:rsid w:val="00C03E0D"/>
    <w:rsid w:val="00C068FD"/>
    <w:rsid w:val="00C408E2"/>
    <w:rsid w:val="00C56AC9"/>
    <w:rsid w:val="00D10C44"/>
    <w:rsid w:val="00D44C35"/>
    <w:rsid w:val="00D50DFA"/>
    <w:rsid w:val="00DF4703"/>
    <w:rsid w:val="00E92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8A3FD5-2DA2-413F-BA6D-19B31D47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F9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0F9A"/>
    <w:pPr>
      <w:tabs>
        <w:tab w:val="center" w:pos="4677"/>
        <w:tab w:val="right" w:pos="9355"/>
      </w:tabs>
      <w:spacing w:before="0"/>
    </w:pPr>
  </w:style>
  <w:style w:type="character" w:customStyle="1" w:styleId="a4">
    <w:name w:val="Верхний колонтитул Знак"/>
    <w:basedOn w:val="a0"/>
    <w:link w:val="a3"/>
    <w:uiPriority w:val="99"/>
    <w:rsid w:val="00BD0F9A"/>
    <w:rPr>
      <w:rFonts w:ascii="Times New Roman" w:eastAsia="Times New Roman" w:hAnsi="Times New Roman" w:cs="Times New Roman"/>
      <w:color w:val="000000"/>
      <w:lang w:eastAsia="ru-RU"/>
    </w:rPr>
  </w:style>
  <w:style w:type="paragraph" w:styleId="a5">
    <w:name w:val="footer"/>
    <w:basedOn w:val="a"/>
    <w:link w:val="a6"/>
    <w:uiPriority w:val="99"/>
    <w:unhideWhenUsed/>
    <w:rsid w:val="00BD0F9A"/>
    <w:pPr>
      <w:tabs>
        <w:tab w:val="center" w:pos="4677"/>
        <w:tab w:val="right" w:pos="9355"/>
      </w:tabs>
      <w:spacing w:before="0"/>
    </w:pPr>
  </w:style>
  <w:style w:type="character" w:customStyle="1" w:styleId="a6">
    <w:name w:val="Нижний колонтитул Знак"/>
    <w:basedOn w:val="a0"/>
    <w:link w:val="a5"/>
    <w:uiPriority w:val="99"/>
    <w:rsid w:val="00BD0F9A"/>
    <w:rPr>
      <w:rFonts w:ascii="Times New Roman" w:eastAsia="Times New Roman" w:hAnsi="Times New Roman" w:cs="Times New Roman"/>
      <w:color w:val="000000"/>
      <w:lang w:eastAsia="ru-RU"/>
    </w:rPr>
  </w:style>
  <w:style w:type="paragraph" w:styleId="a7">
    <w:name w:val="List Paragraph"/>
    <w:aliases w:val="Bullet List,FooterText,numbered,Paragraphe de liste1,lp1"/>
    <w:basedOn w:val="a"/>
    <w:link w:val="a8"/>
    <w:uiPriority w:val="34"/>
    <w:qFormat/>
    <w:rsid w:val="00D10C44"/>
    <w:pPr>
      <w:ind w:left="720"/>
      <w:contextualSpacing/>
    </w:pPr>
  </w:style>
  <w:style w:type="character" w:customStyle="1" w:styleId="a8">
    <w:name w:val="Абзац списка Знак"/>
    <w:aliases w:val="Bullet List Знак,FooterText Знак,numbered Знак,Paragraphe de liste1 Знак,lp1 Знак"/>
    <w:link w:val="a7"/>
    <w:uiPriority w:val="34"/>
    <w:rsid w:val="00D10C44"/>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231FAF"/>
    <w:pPr>
      <w:spacing w:before="0"/>
    </w:pPr>
    <w:rPr>
      <w:rFonts w:ascii="Segoe UI" w:hAnsi="Segoe UI" w:cs="Segoe UI"/>
      <w:sz w:val="18"/>
      <w:szCs w:val="18"/>
    </w:rPr>
  </w:style>
  <w:style w:type="character" w:customStyle="1" w:styleId="aa">
    <w:name w:val="Текст выноски Знак"/>
    <w:basedOn w:val="a0"/>
    <w:link w:val="a9"/>
    <w:uiPriority w:val="99"/>
    <w:semiHidden/>
    <w:rsid w:val="00231FAF"/>
    <w:rPr>
      <w:rFonts w:ascii="Segoe UI" w:eastAsia="Times New Roman" w:hAnsi="Segoe UI" w:cs="Segoe UI"/>
      <w:color w:val="000000"/>
      <w:sz w:val="18"/>
      <w:szCs w:val="18"/>
      <w:lang w:eastAsia="ru-RU"/>
    </w:rPr>
  </w:style>
  <w:style w:type="character" w:customStyle="1" w:styleId="2">
    <w:name w:val="Основной текст (2)_"/>
    <w:link w:val="21"/>
    <w:locked/>
    <w:rsid w:val="008A30C3"/>
    <w:rPr>
      <w:rFonts w:ascii="Sylfaen" w:hAnsi="Sylfaen" w:cs="Sylfaen"/>
      <w:shd w:val="clear" w:color="auto" w:fill="FFFFFF"/>
    </w:rPr>
  </w:style>
  <w:style w:type="paragraph" w:customStyle="1" w:styleId="21">
    <w:name w:val="Основной текст (2)1"/>
    <w:basedOn w:val="a"/>
    <w:link w:val="2"/>
    <w:rsid w:val="008A30C3"/>
    <w:pPr>
      <w:shd w:val="clear" w:color="auto" w:fill="FFFFFF"/>
      <w:autoSpaceDE/>
      <w:autoSpaceDN/>
      <w:adjustRightInd/>
      <w:spacing w:before="0" w:line="240" w:lineRule="atLeast"/>
      <w:ind w:firstLine="0"/>
    </w:pPr>
    <w:rPr>
      <w:rFonts w:ascii="Sylfaen" w:eastAsiaTheme="minorHAnsi" w:hAnsi="Sylfaen" w:cs="Sylfae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283129">
      <w:bodyDiv w:val="1"/>
      <w:marLeft w:val="0"/>
      <w:marRight w:val="0"/>
      <w:marTop w:val="0"/>
      <w:marBottom w:val="0"/>
      <w:divBdr>
        <w:top w:val="none" w:sz="0" w:space="0" w:color="auto"/>
        <w:left w:val="none" w:sz="0" w:space="0" w:color="auto"/>
        <w:bottom w:val="none" w:sz="0" w:space="0" w:color="auto"/>
        <w:right w:val="none" w:sz="0" w:space="0" w:color="auto"/>
      </w:divBdr>
    </w:div>
    <w:div w:id="310522125">
      <w:bodyDiv w:val="1"/>
      <w:marLeft w:val="0"/>
      <w:marRight w:val="0"/>
      <w:marTop w:val="0"/>
      <w:marBottom w:val="0"/>
      <w:divBdr>
        <w:top w:val="none" w:sz="0" w:space="0" w:color="auto"/>
        <w:left w:val="none" w:sz="0" w:space="0" w:color="auto"/>
        <w:bottom w:val="none" w:sz="0" w:space="0" w:color="auto"/>
        <w:right w:val="none" w:sz="0" w:space="0" w:color="auto"/>
      </w:divBdr>
    </w:div>
    <w:div w:id="938027168">
      <w:bodyDiv w:val="1"/>
      <w:marLeft w:val="0"/>
      <w:marRight w:val="0"/>
      <w:marTop w:val="0"/>
      <w:marBottom w:val="0"/>
      <w:divBdr>
        <w:top w:val="none" w:sz="0" w:space="0" w:color="auto"/>
        <w:left w:val="none" w:sz="0" w:space="0" w:color="auto"/>
        <w:bottom w:val="none" w:sz="0" w:space="0" w:color="auto"/>
        <w:right w:val="none" w:sz="0" w:space="0" w:color="auto"/>
      </w:divBdr>
    </w:div>
    <w:div w:id="1047799594">
      <w:bodyDiv w:val="1"/>
      <w:marLeft w:val="0"/>
      <w:marRight w:val="0"/>
      <w:marTop w:val="0"/>
      <w:marBottom w:val="0"/>
      <w:divBdr>
        <w:top w:val="none" w:sz="0" w:space="0" w:color="auto"/>
        <w:left w:val="none" w:sz="0" w:space="0" w:color="auto"/>
        <w:bottom w:val="none" w:sz="0" w:space="0" w:color="auto"/>
        <w:right w:val="none" w:sz="0" w:space="0" w:color="auto"/>
      </w:divBdr>
    </w:div>
    <w:div w:id="1055203754">
      <w:bodyDiv w:val="1"/>
      <w:marLeft w:val="0"/>
      <w:marRight w:val="0"/>
      <w:marTop w:val="0"/>
      <w:marBottom w:val="0"/>
      <w:divBdr>
        <w:top w:val="none" w:sz="0" w:space="0" w:color="auto"/>
        <w:left w:val="none" w:sz="0" w:space="0" w:color="auto"/>
        <w:bottom w:val="none" w:sz="0" w:space="0" w:color="auto"/>
        <w:right w:val="none" w:sz="0" w:space="0" w:color="auto"/>
      </w:divBdr>
    </w:div>
    <w:div w:id="1343124983">
      <w:bodyDiv w:val="1"/>
      <w:marLeft w:val="0"/>
      <w:marRight w:val="0"/>
      <w:marTop w:val="0"/>
      <w:marBottom w:val="0"/>
      <w:divBdr>
        <w:top w:val="none" w:sz="0" w:space="0" w:color="auto"/>
        <w:left w:val="none" w:sz="0" w:space="0" w:color="auto"/>
        <w:bottom w:val="none" w:sz="0" w:space="0" w:color="auto"/>
        <w:right w:val="none" w:sz="0" w:space="0" w:color="auto"/>
      </w:divBdr>
    </w:div>
    <w:div w:id="1387529861">
      <w:bodyDiv w:val="1"/>
      <w:marLeft w:val="0"/>
      <w:marRight w:val="0"/>
      <w:marTop w:val="0"/>
      <w:marBottom w:val="0"/>
      <w:divBdr>
        <w:top w:val="none" w:sz="0" w:space="0" w:color="auto"/>
        <w:left w:val="none" w:sz="0" w:space="0" w:color="auto"/>
        <w:bottom w:val="none" w:sz="0" w:space="0" w:color="auto"/>
        <w:right w:val="none" w:sz="0" w:space="0" w:color="auto"/>
      </w:divBdr>
    </w:div>
    <w:div w:id="1631784824">
      <w:bodyDiv w:val="1"/>
      <w:marLeft w:val="0"/>
      <w:marRight w:val="0"/>
      <w:marTop w:val="0"/>
      <w:marBottom w:val="0"/>
      <w:divBdr>
        <w:top w:val="none" w:sz="0" w:space="0" w:color="auto"/>
        <w:left w:val="none" w:sz="0" w:space="0" w:color="auto"/>
        <w:bottom w:val="none" w:sz="0" w:space="0" w:color="auto"/>
        <w:right w:val="none" w:sz="0" w:space="0" w:color="auto"/>
      </w:divBdr>
    </w:div>
    <w:div w:id="203962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6</Pages>
  <Words>2170</Words>
  <Characters>12369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Кажаров Мухадин Владимирович</cp:lastModifiedBy>
  <cp:revision>15</cp:revision>
  <cp:lastPrinted>2024-09-26T09:48:00Z</cp:lastPrinted>
  <dcterms:created xsi:type="dcterms:W3CDTF">2024-01-12T13:47:00Z</dcterms:created>
  <dcterms:modified xsi:type="dcterms:W3CDTF">2024-10-03T15:24:00Z</dcterms:modified>
</cp:coreProperties>
</file>