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B21E1" w14:textId="77777777" w:rsidR="003A7F27" w:rsidRDefault="003A7F27"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74501982" w14:textId="77777777" w:rsidR="009D13E7" w:rsidRDefault="009D13E7"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4F8F54B2" w14:textId="12764982"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5D1E8CC4"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0E7292" w:rsidRPr="000E7292">
        <w:rPr>
          <w:rFonts w:ascii="Times New Roman" w:hAnsi="Times New Roman"/>
          <w:sz w:val="26"/>
          <w:szCs w:val="26"/>
          <w:lang w:eastAsia="ar-SA"/>
        </w:rPr>
        <w:t>ООО «</w:t>
      </w:r>
      <w:r w:rsidR="00356007" w:rsidRPr="00356007">
        <w:rPr>
          <w:rFonts w:ascii="Times New Roman" w:hAnsi="Times New Roman"/>
          <w:sz w:val="26"/>
          <w:szCs w:val="26"/>
          <w:lang w:eastAsia="ar-SA"/>
        </w:rPr>
        <w:t>МЕДТЕХНИКА</w:t>
      </w:r>
      <w:r w:rsidR="000E7292" w:rsidRPr="000E7292">
        <w:rPr>
          <w:rFonts w:ascii="Times New Roman" w:hAnsi="Times New Roman"/>
          <w:sz w:val="26"/>
          <w:szCs w:val="26"/>
          <w:lang w:eastAsia="ar-SA"/>
        </w:rPr>
        <w:t>»</w:t>
      </w:r>
    </w:p>
    <w:p w14:paraId="48B1161E" w14:textId="57EF5656"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356007">
        <w:rPr>
          <w:rFonts w:ascii="Times New Roman" w:hAnsi="Times New Roman"/>
          <w:sz w:val="26"/>
          <w:szCs w:val="26"/>
          <w:lang w:eastAsia="ar-SA"/>
        </w:rPr>
        <w:t>358</w:t>
      </w:r>
      <w:r>
        <w:rPr>
          <w:rFonts w:ascii="Times New Roman" w:hAnsi="Times New Roman"/>
          <w:sz w:val="26"/>
          <w:szCs w:val="26"/>
          <w:lang w:eastAsia="ar-SA"/>
        </w:rPr>
        <w:t>-</w:t>
      </w:r>
      <w:r w:rsidR="00356007" w:rsidRPr="00356007">
        <w:rPr>
          <w:rFonts w:ascii="Times New Roman" w:hAnsi="Times New Roman"/>
          <w:sz w:val="26"/>
          <w:szCs w:val="26"/>
          <w:lang w:eastAsia="ar-SA"/>
        </w:rPr>
        <w:t>10767-24/4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834F1">
      <w:pPr>
        <w:widowControl w:val="0"/>
        <w:suppressAutoHyphens/>
        <w:autoSpaceDE w:val="0"/>
        <w:spacing w:after="0" w:line="240" w:lineRule="auto"/>
        <w:ind w:right="-2"/>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13B9E79F" w:rsidR="00C73AC3" w:rsidRDefault="00356007" w:rsidP="002834F1">
      <w:pPr>
        <w:widowControl w:val="0"/>
        <w:suppressAutoHyphens/>
        <w:autoSpaceDE w:val="0"/>
        <w:spacing w:after="0" w:line="240" w:lineRule="auto"/>
        <w:ind w:right="-2"/>
        <w:rPr>
          <w:rFonts w:ascii="Times New Roman" w:hAnsi="Times New Roman"/>
          <w:sz w:val="26"/>
          <w:szCs w:val="26"/>
          <w:lang w:eastAsia="ar-SA"/>
        </w:rPr>
      </w:pPr>
      <w:r>
        <w:rPr>
          <w:rFonts w:ascii="Times New Roman" w:hAnsi="Times New Roman"/>
          <w:sz w:val="26"/>
          <w:szCs w:val="26"/>
          <w:lang w:eastAsia="ar-SA"/>
        </w:rPr>
        <w:t>30</w:t>
      </w:r>
      <w:r w:rsidR="00C73AC3">
        <w:rPr>
          <w:rFonts w:ascii="Times New Roman" w:hAnsi="Times New Roman"/>
          <w:sz w:val="26"/>
          <w:szCs w:val="26"/>
          <w:lang w:eastAsia="ar-SA"/>
        </w:rPr>
        <w:t>.</w:t>
      </w:r>
      <w:r w:rsidR="005A24D2">
        <w:rPr>
          <w:rFonts w:ascii="Times New Roman" w:hAnsi="Times New Roman"/>
          <w:sz w:val="26"/>
          <w:szCs w:val="26"/>
          <w:lang w:eastAsia="ar-SA"/>
        </w:rPr>
        <w:t>0</w:t>
      </w:r>
      <w:r>
        <w:rPr>
          <w:rFonts w:ascii="Times New Roman" w:hAnsi="Times New Roman"/>
          <w:sz w:val="26"/>
          <w:szCs w:val="26"/>
          <w:lang w:eastAsia="ar-SA"/>
        </w:rPr>
        <w:t>9</w:t>
      </w:r>
      <w:r w:rsidR="00C73AC3">
        <w:rPr>
          <w:rFonts w:ascii="Times New Roman" w:hAnsi="Times New Roman"/>
          <w:sz w:val="26"/>
          <w:szCs w:val="26"/>
          <w:lang w:eastAsia="ar-SA"/>
        </w:rPr>
        <w:t>.202</w:t>
      </w:r>
      <w:r w:rsidR="00854A92">
        <w:rPr>
          <w:rFonts w:ascii="Times New Roman" w:hAnsi="Times New Roman"/>
          <w:sz w:val="26"/>
          <w:szCs w:val="26"/>
          <w:lang w:eastAsia="ar-SA"/>
        </w:rPr>
        <w:t>4</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F87945">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834F1">
      <w:pPr>
        <w:widowControl w:val="0"/>
        <w:suppressAutoHyphens/>
        <w:autoSpaceDE w:val="0"/>
        <w:spacing w:after="0" w:line="240" w:lineRule="auto"/>
        <w:ind w:right="-2" w:firstLine="709"/>
        <w:rPr>
          <w:rFonts w:ascii="Times New Roman" w:hAnsi="Times New Roman"/>
          <w:sz w:val="26"/>
          <w:szCs w:val="26"/>
          <w:lang w:eastAsia="ar-SA"/>
        </w:rPr>
      </w:pPr>
    </w:p>
    <w:p w14:paraId="329FB730" w14:textId="3BB07D1D" w:rsidR="00854A92" w:rsidRPr="00854A92" w:rsidRDefault="00854A92" w:rsidP="00854A92">
      <w:pPr>
        <w:pStyle w:val="1"/>
        <w:numPr>
          <w:ilvl w:val="0"/>
          <w:numId w:val="0"/>
        </w:numPr>
        <w:tabs>
          <w:tab w:val="left" w:pos="708"/>
        </w:tabs>
        <w:ind w:right="-2" w:firstLine="709"/>
        <w:contextualSpacing/>
        <w:jc w:val="both"/>
        <w:rPr>
          <w:sz w:val="26"/>
          <w:szCs w:val="26"/>
        </w:rPr>
      </w:pPr>
      <w:r w:rsidRPr="00854A92">
        <w:rPr>
          <w:sz w:val="26"/>
          <w:szCs w:val="26"/>
        </w:rPr>
        <w:t>Комиссия Управления Федеральной антимонопольной службы по Самарской области (далее - Самарское УФАС России) по контролю в сфере закупок в составе</w:t>
      </w:r>
      <w:r w:rsidR="00356007">
        <w:rPr>
          <w:sz w:val="26"/>
          <w:szCs w:val="26"/>
        </w:rPr>
        <w:t xml:space="preserve"> (до перерыва/после перерыва)</w:t>
      </w:r>
      <w:r w:rsidR="00F352B6">
        <w:rPr>
          <w:sz w:val="26"/>
          <w:szCs w:val="26"/>
        </w:rPr>
        <w:t>,</w:t>
      </w:r>
    </w:p>
    <w:p w14:paraId="220339E0" w14:textId="3BB62CDE" w:rsidR="00854A92" w:rsidRPr="00854A92" w:rsidRDefault="00854A92" w:rsidP="00854A92">
      <w:pPr>
        <w:spacing w:line="240" w:lineRule="auto"/>
        <w:ind w:firstLine="709"/>
        <w:contextualSpacing/>
        <w:jc w:val="both"/>
        <w:rPr>
          <w:rFonts w:ascii="Times New Roman" w:hAnsi="Times New Roman" w:cs="Times New Roman"/>
          <w:sz w:val="26"/>
          <w:szCs w:val="26"/>
          <w:lang w:eastAsia="ar-SA"/>
        </w:rPr>
      </w:pPr>
      <w:r w:rsidRPr="00854A92">
        <w:rPr>
          <w:rFonts w:ascii="Times New Roman" w:hAnsi="Times New Roman" w:cs="Times New Roman"/>
          <w:sz w:val="26"/>
          <w:szCs w:val="26"/>
          <w:lang w:eastAsia="ar-SA"/>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жалобу </w:t>
      </w:r>
      <w:r w:rsidR="00F352B6" w:rsidRPr="00F352B6">
        <w:rPr>
          <w:rFonts w:ascii="Times New Roman" w:hAnsi="Times New Roman" w:cs="Times New Roman"/>
          <w:sz w:val="26"/>
          <w:szCs w:val="26"/>
          <w:lang w:eastAsia="ar-SA"/>
        </w:rPr>
        <w:t>ООО</w:t>
      </w:r>
      <w:r w:rsidR="000E7292">
        <w:rPr>
          <w:rFonts w:ascii="Times New Roman" w:hAnsi="Times New Roman" w:cs="Times New Roman"/>
          <w:sz w:val="26"/>
          <w:szCs w:val="26"/>
          <w:lang w:eastAsia="ar-SA"/>
        </w:rPr>
        <w:t xml:space="preserve"> </w:t>
      </w:r>
      <w:r w:rsidR="000E7292" w:rsidRPr="000E7292">
        <w:rPr>
          <w:rFonts w:ascii="Times New Roman" w:hAnsi="Times New Roman" w:cs="Times New Roman"/>
          <w:sz w:val="26"/>
          <w:szCs w:val="26"/>
          <w:lang w:eastAsia="ar-SA"/>
        </w:rPr>
        <w:t>«</w:t>
      </w:r>
      <w:r w:rsidR="00356007" w:rsidRPr="00356007">
        <w:rPr>
          <w:rFonts w:ascii="Times New Roman" w:hAnsi="Times New Roman" w:cs="Times New Roman"/>
          <w:sz w:val="26"/>
          <w:szCs w:val="26"/>
          <w:lang w:eastAsia="ar-SA"/>
        </w:rPr>
        <w:t>МЕДТЕХНИКА</w:t>
      </w:r>
      <w:r w:rsidR="000E7292" w:rsidRPr="000E7292">
        <w:rPr>
          <w:rFonts w:ascii="Times New Roman" w:hAnsi="Times New Roman" w:cs="Times New Roman"/>
          <w:sz w:val="26"/>
          <w:szCs w:val="26"/>
          <w:lang w:eastAsia="ar-SA"/>
        </w:rPr>
        <w:t xml:space="preserve">» </w:t>
      </w:r>
      <w:r w:rsidRPr="00854A92">
        <w:rPr>
          <w:rFonts w:ascii="Times New Roman" w:hAnsi="Times New Roman" w:cs="Times New Roman"/>
          <w:sz w:val="26"/>
          <w:szCs w:val="26"/>
          <w:lang w:eastAsia="ar-SA"/>
        </w:rPr>
        <w:t xml:space="preserve">(далее – Заявитель) на действия </w:t>
      </w:r>
      <w:r w:rsidR="00356007" w:rsidRPr="00356007">
        <w:rPr>
          <w:rFonts w:ascii="Times New Roman" w:hAnsi="Times New Roman" w:cs="Times New Roman"/>
          <w:sz w:val="26"/>
          <w:szCs w:val="26"/>
          <w:lang w:eastAsia="ar-SA"/>
        </w:rPr>
        <w:t xml:space="preserve">ФГБОУ ВО «Самарский государственный медицинский университет» </w:t>
      </w:r>
      <w:r w:rsidR="00356007" w:rsidRPr="00356007">
        <w:rPr>
          <w:rFonts w:ascii="Times New Roman" w:hAnsi="Times New Roman" w:cs="Times New Roman"/>
          <w:sz w:val="26"/>
          <w:szCs w:val="26"/>
          <w:lang w:eastAsia="ar-SA"/>
        </w:rPr>
        <w:lastRenderedPageBreak/>
        <w:t>Министерства здравоохранения Российской Федерации</w:t>
      </w:r>
      <w:r w:rsidR="00356007">
        <w:rPr>
          <w:rFonts w:ascii="Times New Roman" w:hAnsi="Times New Roman" w:cs="Times New Roman"/>
          <w:sz w:val="26"/>
          <w:szCs w:val="26"/>
          <w:lang w:eastAsia="ar-SA"/>
        </w:rPr>
        <w:t xml:space="preserve"> </w:t>
      </w:r>
      <w:r w:rsidRPr="00854A92">
        <w:rPr>
          <w:rFonts w:ascii="Times New Roman" w:hAnsi="Times New Roman" w:cs="Times New Roman"/>
          <w:sz w:val="26"/>
          <w:szCs w:val="26"/>
          <w:lang w:eastAsia="ar-SA"/>
        </w:rPr>
        <w:t>(далее – Заказчик)</w:t>
      </w:r>
      <w:r w:rsidR="00BD131E">
        <w:rPr>
          <w:rFonts w:ascii="Times New Roman" w:hAnsi="Times New Roman" w:cs="Times New Roman"/>
          <w:sz w:val="26"/>
          <w:szCs w:val="26"/>
          <w:lang w:eastAsia="ar-SA"/>
        </w:rPr>
        <w:t xml:space="preserve"> </w:t>
      </w:r>
      <w:r w:rsidR="00356007" w:rsidRPr="00356007">
        <w:rPr>
          <w:rFonts w:ascii="Times New Roman" w:hAnsi="Times New Roman" w:cs="Times New Roman"/>
          <w:sz w:val="26"/>
          <w:szCs w:val="26"/>
          <w:lang w:eastAsia="ar-SA"/>
        </w:rPr>
        <w:t xml:space="preserve">при проведении электронного аукциона на поставку набора для ЛОР хирургических процедур, не содержащего лекарственных средств, многоразового использования для нужд оториноларингологического отделения Клиник ФГБОУ ВО </w:t>
      </w:r>
      <w:proofErr w:type="spellStart"/>
      <w:r w:rsidR="00356007" w:rsidRPr="00356007">
        <w:rPr>
          <w:rFonts w:ascii="Times New Roman" w:hAnsi="Times New Roman" w:cs="Times New Roman"/>
          <w:sz w:val="26"/>
          <w:szCs w:val="26"/>
          <w:lang w:eastAsia="ar-SA"/>
        </w:rPr>
        <w:t>СамГМУ</w:t>
      </w:r>
      <w:proofErr w:type="spellEnd"/>
      <w:r w:rsidR="00356007" w:rsidRPr="00356007">
        <w:rPr>
          <w:rFonts w:ascii="Times New Roman" w:hAnsi="Times New Roman" w:cs="Times New Roman"/>
          <w:sz w:val="26"/>
          <w:szCs w:val="26"/>
          <w:lang w:eastAsia="ar-SA"/>
        </w:rPr>
        <w:t xml:space="preserve"> Минздрава России (извещение № 0342100011824000872, начальная (максимальная) цена контракта - 6 377 326,08 руб.) </w:t>
      </w:r>
      <w:r w:rsidRPr="00854A92">
        <w:rPr>
          <w:rFonts w:ascii="Times New Roman" w:hAnsi="Times New Roman" w:cs="Times New Roman"/>
          <w:sz w:val="26"/>
          <w:szCs w:val="26"/>
          <w:lang w:eastAsia="ar-SA"/>
        </w:rPr>
        <w:t>(далее – Закупка),</w:t>
      </w:r>
    </w:p>
    <w:p w14:paraId="3D67C4FC" w14:textId="77777777" w:rsidR="00854A92" w:rsidRPr="00854A92" w:rsidRDefault="00854A92" w:rsidP="00854A92">
      <w:pPr>
        <w:spacing w:line="240" w:lineRule="auto"/>
        <w:ind w:firstLine="709"/>
        <w:contextualSpacing/>
        <w:jc w:val="both"/>
        <w:rPr>
          <w:rFonts w:ascii="Times New Roman" w:hAnsi="Times New Roman" w:cs="Times New Roman"/>
          <w:sz w:val="26"/>
          <w:szCs w:val="26"/>
          <w:lang w:eastAsia="ar-SA"/>
        </w:rPr>
      </w:pPr>
    </w:p>
    <w:p w14:paraId="0E2CDB5B" w14:textId="10B7F7E6" w:rsidR="00C73AC3" w:rsidRDefault="00C73AC3" w:rsidP="002834F1">
      <w:pPr>
        <w:suppressAutoHyphens/>
        <w:autoSpaceDE w:val="0"/>
        <w:spacing w:after="0" w:line="240" w:lineRule="auto"/>
        <w:ind w:right="-2" w:firstLine="709"/>
        <w:contextualSpacing/>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834F1">
      <w:pPr>
        <w:suppressAutoHyphens/>
        <w:autoSpaceDE w:val="0"/>
        <w:spacing w:after="0" w:line="240" w:lineRule="auto"/>
        <w:ind w:right="-2" w:firstLine="709"/>
        <w:contextualSpacing/>
        <w:jc w:val="center"/>
        <w:rPr>
          <w:rFonts w:ascii="Times New Roman" w:hAnsi="Times New Roman"/>
          <w:sz w:val="26"/>
          <w:szCs w:val="26"/>
          <w:lang w:eastAsia="ar-SA"/>
        </w:rPr>
      </w:pPr>
    </w:p>
    <w:p w14:paraId="77B48A20" w14:textId="371630B2" w:rsidR="00D7785F" w:rsidRDefault="00D7785F" w:rsidP="002834F1">
      <w:pPr>
        <w:pStyle w:val="parametervalue"/>
        <w:spacing w:before="0" w:beforeAutospacing="0" w:after="0" w:afterAutospacing="0"/>
        <w:ind w:right="-2" w:firstLine="709"/>
        <w:contextualSpacing/>
        <w:jc w:val="both"/>
        <w:rPr>
          <w:sz w:val="26"/>
          <w:szCs w:val="26"/>
          <w:lang w:eastAsia="ar-SA"/>
        </w:rPr>
      </w:pPr>
      <w:r w:rsidRPr="00D7785F">
        <w:rPr>
          <w:sz w:val="26"/>
          <w:szCs w:val="26"/>
          <w:lang w:eastAsia="ar-SA"/>
        </w:rPr>
        <w:t>В Самарское УФАС России поступила жалоба на действия Заказчика при проведении электронного аукциона.</w:t>
      </w:r>
    </w:p>
    <w:p w14:paraId="63BF84A6" w14:textId="7BE973F9" w:rsidR="00356007" w:rsidRPr="00356007" w:rsidRDefault="00356007" w:rsidP="000E7292">
      <w:pPr>
        <w:pStyle w:val="parametervalue"/>
        <w:spacing w:before="0" w:beforeAutospacing="0" w:after="0" w:afterAutospacing="0"/>
        <w:ind w:right="-2" w:firstLine="709"/>
        <w:contextualSpacing/>
        <w:jc w:val="both"/>
        <w:rPr>
          <w:sz w:val="26"/>
          <w:szCs w:val="26"/>
          <w:lang w:eastAsia="ar-SA"/>
        </w:rPr>
      </w:pPr>
      <w:bookmarkStart w:id="0" w:name="_Hlk169190404"/>
      <w:r w:rsidRPr="00356007">
        <w:rPr>
          <w:sz w:val="26"/>
          <w:szCs w:val="26"/>
          <w:lang w:eastAsia="ar-SA"/>
        </w:rPr>
        <w:t>Согласно доводам жалобы,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а именно в извещении Заказчика ненадлежащим образом составлено описание объекта закупки, что ограничивает круг потенциальных участников аукциона, поскольку указанным требованиям соответствует товар единственного производителя</w:t>
      </w:r>
      <w:r>
        <w:rPr>
          <w:sz w:val="26"/>
          <w:szCs w:val="26"/>
          <w:lang w:eastAsia="ar-SA"/>
        </w:rPr>
        <w:t xml:space="preserve"> </w:t>
      </w:r>
      <w:r>
        <w:rPr>
          <w:sz w:val="26"/>
          <w:szCs w:val="26"/>
          <w:lang w:val="en-US" w:eastAsia="ar-SA"/>
        </w:rPr>
        <w:t>KARL</w:t>
      </w:r>
      <w:r w:rsidRPr="00356007">
        <w:rPr>
          <w:sz w:val="26"/>
          <w:szCs w:val="26"/>
          <w:lang w:eastAsia="ar-SA"/>
        </w:rPr>
        <w:t xml:space="preserve"> </w:t>
      </w:r>
      <w:r>
        <w:rPr>
          <w:sz w:val="26"/>
          <w:szCs w:val="26"/>
          <w:lang w:val="en-US" w:eastAsia="ar-SA"/>
        </w:rPr>
        <w:t>STORZ</w:t>
      </w:r>
      <w:r>
        <w:rPr>
          <w:sz w:val="26"/>
          <w:szCs w:val="26"/>
          <w:lang w:eastAsia="ar-SA"/>
        </w:rPr>
        <w:t>.</w:t>
      </w:r>
    </w:p>
    <w:bookmarkEnd w:id="0"/>
    <w:p w14:paraId="0E049BE7" w14:textId="4327E327" w:rsidR="006F4501" w:rsidRDefault="006F4501" w:rsidP="006116F6">
      <w:pPr>
        <w:pStyle w:val="parametervalue"/>
        <w:spacing w:after="0"/>
        <w:ind w:right="-2" w:firstLine="709"/>
        <w:contextualSpacing/>
        <w:jc w:val="both"/>
        <w:rPr>
          <w:sz w:val="26"/>
          <w:szCs w:val="26"/>
          <w:lang w:eastAsia="ar-SA"/>
        </w:rPr>
      </w:pPr>
      <w:r w:rsidRPr="006F4501">
        <w:rPr>
          <w:sz w:val="26"/>
          <w:szCs w:val="26"/>
          <w:lang w:eastAsia="ar-SA"/>
        </w:rPr>
        <w:t>Кроме того, согласно доводам жалобы Заказчиком нарушены правила формирования начальной максимальной цены контракта.</w:t>
      </w:r>
    </w:p>
    <w:p w14:paraId="6670104C" w14:textId="6970233C" w:rsidR="006116F6" w:rsidRPr="006116F6" w:rsidRDefault="006116F6" w:rsidP="006116F6">
      <w:pPr>
        <w:pStyle w:val="parametervalue"/>
        <w:spacing w:after="0"/>
        <w:ind w:right="-2" w:firstLine="709"/>
        <w:contextualSpacing/>
        <w:jc w:val="both"/>
        <w:rPr>
          <w:sz w:val="26"/>
          <w:szCs w:val="26"/>
          <w:lang w:eastAsia="ar-SA"/>
        </w:rPr>
      </w:pPr>
      <w:r w:rsidRPr="006116F6">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34E8E439" w14:textId="0BEC9AAA" w:rsidR="001937F6" w:rsidRPr="006116F6" w:rsidRDefault="006116F6" w:rsidP="001937F6">
      <w:pPr>
        <w:pStyle w:val="parametervalue"/>
        <w:spacing w:after="0"/>
        <w:ind w:right="-2" w:firstLine="709"/>
        <w:contextualSpacing/>
        <w:jc w:val="both"/>
        <w:rPr>
          <w:sz w:val="26"/>
          <w:szCs w:val="26"/>
          <w:lang w:eastAsia="ar-SA"/>
        </w:rPr>
      </w:pPr>
      <w:r w:rsidRPr="006116F6">
        <w:rPr>
          <w:sz w:val="26"/>
          <w:szCs w:val="26"/>
          <w:lang w:eastAsia="ar-SA"/>
        </w:rPr>
        <w:t>Представител</w:t>
      </w:r>
      <w:r w:rsidR="006F4501">
        <w:rPr>
          <w:sz w:val="26"/>
          <w:szCs w:val="26"/>
          <w:lang w:eastAsia="ar-SA"/>
        </w:rPr>
        <w:t>ь</w:t>
      </w:r>
      <w:r w:rsidRPr="006116F6">
        <w:rPr>
          <w:sz w:val="26"/>
          <w:szCs w:val="26"/>
          <w:lang w:eastAsia="ar-SA"/>
        </w:rPr>
        <w:t xml:space="preserve"> Заказчика</w:t>
      </w:r>
      <w:r w:rsidR="006F4501">
        <w:rPr>
          <w:sz w:val="26"/>
          <w:szCs w:val="26"/>
          <w:lang w:eastAsia="ar-SA"/>
        </w:rPr>
        <w:t xml:space="preserve"> </w:t>
      </w:r>
      <w:r w:rsidRPr="006116F6">
        <w:rPr>
          <w:sz w:val="26"/>
          <w:szCs w:val="26"/>
          <w:lang w:eastAsia="ar-SA"/>
        </w:rPr>
        <w:t>с доводами жалобы не согласилс</w:t>
      </w:r>
      <w:r w:rsidR="006F4501">
        <w:rPr>
          <w:sz w:val="26"/>
          <w:szCs w:val="26"/>
          <w:lang w:eastAsia="ar-SA"/>
        </w:rPr>
        <w:t>я</w:t>
      </w:r>
      <w:r w:rsidRPr="006116F6">
        <w:rPr>
          <w:sz w:val="26"/>
          <w:szCs w:val="26"/>
          <w:lang w:eastAsia="ar-SA"/>
        </w:rPr>
        <w:t>, просил в удовлетворении жалобы отказать, указывая на отсутствие нарушений</w:t>
      </w:r>
      <w:r w:rsidR="001937F6">
        <w:rPr>
          <w:sz w:val="26"/>
          <w:szCs w:val="26"/>
          <w:lang w:eastAsia="ar-SA"/>
        </w:rPr>
        <w:t>.</w:t>
      </w:r>
    </w:p>
    <w:p w14:paraId="49F164C3" w14:textId="196B7367" w:rsidR="003B6A7D" w:rsidRDefault="006116F6" w:rsidP="003B6A7D">
      <w:pPr>
        <w:pStyle w:val="parametervalue"/>
        <w:spacing w:before="0" w:beforeAutospacing="0" w:after="0" w:afterAutospacing="0"/>
        <w:ind w:right="-2" w:firstLine="709"/>
        <w:contextualSpacing/>
        <w:jc w:val="both"/>
        <w:rPr>
          <w:sz w:val="26"/>
          <w:szCs w:val="26"/>
          <w:lang w:eastAsia="ar-SA"/>
        </w:rPr>
      </w:pPr>
      <w:r w:rsidRPr="006116F6">
        <w:rPr>
          <w:sz w:val="26"/>
          <w:szCs w:val="26"/>
          <w:lang w:eastAsia="ar-SA"/>
        </w:rPr>
        <w:t>Выслушав доводы сторон, изучив материалы жалобы, извещение о проведении закупки, приложения к извещению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258A1889" w14:textId="24EF6286" w:rsidR="004C5258" w:rsidRPr="004C5258" w:rsidRDefault="004C5258" w:rsidP="004C5258">
      <w:pPr>
        <w:pStyle w:val="parametervalue"/>
        <w:spacing w:after="0"/>
        <w:ind w:right="-2" w:firstLine="709"/>
        <w:contextualSpacing/>
        <w:jc w:val="both"/>
        <w:rPr>
          <w:sz w:val="26"/>
          <w:szCs w:val="26"/>
          <w:lang w:eastAsia="ar-SA"/>
        </w:rPr>
      </w:pPr>
      <w:r>
        <w:rPr>
          <w:sz w:val="26"/>
          <w:szCs w:val="26"/>
          <w:lang w:eastAsia="ar-SA"/>
        </w:rPr>
        <w:t>Согласно пункту 1 части 2 статьи 42 Закона о контрактной системе из</w:t>
      </w:r>
      <w:r w:rsidRPr="004C5258">
        <w:rPr>
          <w:sz w:val="26"/>
          <w:szCs w:val="26"/>
          <w:lang w:eastAsia="ar-SA"/>
        </w:rPr>
        <w:t>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r>
        <w:rPr>
          <w:sz w:val="26"/>
          <w:szCs w:val="26"/>
          <w:lang w:eastAsia="ar-SA"/>
        </w:rPr>
        <w:t>.</w:t>
      </w:r>
    </w:p>
    <w:p w14:paraId="57FA2E1B" w14:textId="6FAADC25" w:rsidR="004C5258" w:rsidRDefault="004C5258" w:rsidP="004C5258">
      <w:pPr>
        <w:pStyle w:val="parametervalue"/>
        <w:spacing w:after="0"/>
        <w:ind w:right="-2" w:firstLine="709"/>
        <w:contextualSpacing/>
        <w:jc w:val="both"/>
        <w:rPr>
          <w:sz w:val="26"/>
          <w:szCs w:val="26"/>
          <w:lang w:eastAsia="ar-SA"/>
        </w:rPr>
      </w:pPr>
      <w:r>
        <w:rPr>
          <w:sz w:val="26"/>
          <w:szCs w:val="26"/>
          <w:lang w:eastAsia="ar-SA"/>
        </w:rPr>
        <w:t xml:space="preserve">В соответствии с пунктом 1 части 1 статьи 33 Закона о контрактной системе определено, что </w:t>
      </w:r>
      <w:r w:rsidRPr="004C5258">
        <w:rPr>
          <w:sz w:val="26"/>
          <w:szCs w:val="26"/>
          <w:lang w:eastAsia="ar-SA"/>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7C720BD9" w14:textId="5A49B038" w:rsidR="004C5258" w:rsidRPr="004C5258" w:rsidRDefault="004C5258" w:rsidP="004C5258">
      <w:pPr>
        <w:pStyle w:val="parametervalue"/>
        <w:spacing w:after="0"/>
        <w:ind w:right="-2" w:firstLine="709"/>
        <w:contextualSpacing/>
        <w:jc w:val="both"/>
        <w:rPr>
          <w:sz w:val="26"/>
          <w:szCs w:val="26"/>
          <w:lang w:eastAsia="ar-SA"/>
        </w:rPr>
      </w:pPr>
      <w:r w:rsidRPr="004C5258">
        <w:rPr>
          <w:sz w:val="26"/>
          <w:szCs w:val="26"/>
          <w:lang w:eastAsia="ar-SA"/>
        </w:rPr>
        <w:t xml:space="preserve">Пунктом 2 части 1 статьи 33 Закона о контрактной системе предусмотрено,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w:t>
      </w:r>
      <w:r w:rsidRPr="004C5258">
        <w:rPr>
          <w:sz w:val="26"/>
          <w:szCs w:val="26"/>
          <w:lang w:eastAsia="ar-SA"/>
        </w:rPr>
        <w:lastRenderedPageBreak/>
        <w:t>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2467CB1" w14:textId="0EF635B7" w:rsidR="00474DE7" w:rsidRDefault="004C5258" w:rsidP="004C5258">
      <w:pPr>
        <w:pStyle w:val="parametervalue"/>
        <w:spacing w:after="0"/>
        <w:ind w:right="-2" w:firstLine="709"/>
        <w:contextualSpacing/>
        <w:jc w:val="both"/>
        <w:rPr>
          <w:sz w:val="26"/>
          <w:szCs w:val="26"/>
          <w:lang w:eastAsia="ar-SA"/>
        </w:rPr>
      </w:pPr>
      <w:r w:rsidRPr="004C5258">
        <w:rPr>
          <w:sz w:val="26"/>
          <w:szCs w:val="26"/>
          <w:lang w:eastAsia="ar-SA"/>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6776BAC" w14:textId="387BE582" w:rsidR="006F4501" w:rsidRDefault="006F4501" w:rsidP="006F4501">
      <w:pPr>
        <w:pStyle w:val="parametervalue"/>
        <w:spacing w:after="0"/>
        <w:ind w:right="-2" w:firstLine="709"/>
        <w:contextualSpacing/>
        <w:jc w:val="both"/>
        <w:rPr>
          <w:sz w:val="26"/>
          <w:szCs w:val="26"/>
          <w:lang w:eastAsia="ar-SA"/>
        </w:rPr>
      </w:pPr>
      <w:r>
        <w:rPr>
          <w:sz w:val="26"/>
          <w:szCs w:val="26"/>
          <w:lang w:eastAsia="ar-SA"/>
        </w:rPr>
        <w:t>Предметом закупки является н</w:t>
      </w:r>
      <w:r w:rsidRPr="006F4501">
        <w:rPr>
          <w:sz w:val="26"/>
          <w:szCs w:val="26"/>
          <w:lang w:eastAsia="ar-SA"/>
        </w:rPr>
        <w:t>абор для ЛОР хирургических процедур, не содержащий лекарственные средства, многоразового использования</w:t>
      </w:r>
      <w:r>
        <w:rPr>
          <w:sz w:val="26"/>
          <w:szCs w:val="26"/>
          <w:lang w:eastAsia="ar-SA"/>
        </w:rPr>
        <w:t xml:space="preserve">. </w:t>
      </w:r>
      <w:r w:rsidRPr="006F4501">
        <w:rPr>
          <w:sz w:val="26"/>
          <w:szCs w:val="26"/>
          <w:lang w:eastAsia="ar-SA"/>
        </w:rPr>
        <w:t>При описании Заказчик использовал позицию КТРУ 32.50.50.190-00000739</w:t>
      </w:r>
      <w:r w:rsidR="003A7F27">
        <w:rPr>
          <w:sz w:val="26"/>
          <w:szCs w:val="26"/>
          <w:lang w:eastAsia="ar-SA"/>
        </w:rPr>
        <w:t>, НКМИ 279440.</w:t>
      </w:r>
    </w:p>
    <w:p w14:paraId="140C37F0" w14:textId="4C7150E6" w:rsidR="00E766F0" w:rsidRPr="00E766F0" w:rsidRDefault="00E766F0" w:rsidP="00E766F0">
      <w:pPr>
        <w:pStyle w:val="parametervalue"/>
        <w:spacing w:after="0"/>
        <w:ind w:right="-2" w:firstLine="709"/>
        <w:contextualSpacing/>
        <w:jc w:val="both"/>
        <w:rPr>
          <w:sz w:val="26"/>
          <w:szCs w:val="26"/>
          <w:lang w:eastAsia="ar-SA"/>
        </w:rPr>
      </w:pPr>
      <w:r>
        <w:rPr>
          <w:sz w:val="26"/>
          <w:szCs w:val="26"/>
          <w:lang w:eastAsia="ar-SA"/>
        </w:rPr>
        <w:t xml:space="preserve">Согласно письменным пояснениям Заказчика </w:t>
      </w:r>
      <w:r w:rsidRPr="00E766F0">
        <w:rPr>
          <w:sz w:val="26"/>
          <w:szCs w:val="26"/>
          <w:lang w:eastAsia="ar-SA"/>
        </w:rPr>
        <w:t xml:space="preserve">Закупка на поставку набора для ЛОР хирургических процедур многоразового использования сформирована в целях обеспечения потребности Заказчика для оказания лор-помощи, в том числе малоинвазивной хирургической помощи, пациентам ЛОР отделения Клиник </w:t>
      </w:r>
      <w:proofErr w:type="spellStart"/>
      <w:r w:rsidRPr="00E766F0">
        <w:rPr>
          <w:sz w:val="26"/>
          <w:szCs w:val="26"/>
          <w:lang w:eastAsia="ar-SA"/>
        </w:rPr>
        <w:t>СамГМУ</w:t>
      </w:r>
      <w:proofErr w:type="spellEnd"/>
      <w:r w:rsidRPr="00E766F0">
        <w:rPr>
          <w:sz w:val="26"/>
          <w:szCs w:val="26"/>
          <w:lang w:eastAsia="ar-SA"/>
        </w:rPr>
        <w:t xml:space="preserve"> с использованием имеющейся у Заказчика системой эндоскопической визуализации для ЛОР операций KARL STORZ. Состав набора сформирован Заказчиком из изделий, которые имеют технологическую и функциональную взаимосвязь, и назначением в использовании. Кроме того, в состав набора включены изделия, отсутствие, одного из которых, может повлечь за собой невозможность проведения хирургической операции с учетом клинической картины заболевания и особенностей пациента. </w:t>
      </w:r>
    </w:p>
    <w:p w14:paraId="2DC082C1" w14:textId="33CABAB8" w:rsidR="00E766F0" w:rsidRDefault="00E766F0" w:rsidP="00E766F0">
      <w:pPr>
        <w:pStyle w:val="parametervalue"/>
        <w:spacing w:after="0"/>
        <w:ind w:right="-2" w:firstLine="709"/>
        <w:contextualSpacing/>
        <w:jc w:val="both"/>
        <w:rPr>
          <w:sz w:val="26"/>
          <w:szCs w:val="26"/>
          <w:lang w:eastAsia="ar-SA"/>
        </w:rPr>
      </w:pPr>
      <w:r w:rsidRPr="00E766F0">
        <w:rPr>
          <w:sz w:val="26"/>
          <w:szCs w:val="26"/>
          <w:lang w:eastAsia="ar-SA"/>
        </w:rPr>
        <w:t>Закупка набора обусловлена необходимостью обеспечения эффективного использования закупленного ранее медицинского оборудования, в том числе для исключения простаивания оборудования, что может повлечь негативные последствия для Заказчика, т.к. без применения комплектующих набора полноценное его использование практически невозможно и оказание медицинской помощи становится недостижимо.</w:t>
      </w:r>
    </w:p>
    <w:p w14:paraId="09197718" w14:textId="128621BF" w:rsidR="00E766F0" w:rsidRPr="00E766F0" w:rsidRDefault="00E766F0" w:rsidP="00E766F0">
      <w:pPr>
        <w:pStyle w:val="parametervalue"/>
        <w:spacing w:after="0"/>
        <w:ind w:right="-2" w:firstLine="709"/>
        <w:contextualSpacing/>
        <w:jc w:val="both"/>
        <w:rPr>
          <w:sz w:val="26"/>
          <w:szCs w:val="26"/>
          <w:lang w:eastAsia="ar-SA"/>
        </w:rPr>
      </w:pPr>
      <w:r>
        <w:rPr>
          <w:sz w:val="26"/>
          <w:szCs w:val="26"/>
          <w:lang w:eastAsia="ar-SA"/>
        </w:rPr>
        <w:t>В</w:t>
      </w:r>
      <w:r w:rsidRPr="00E766F0">
        <w:rPr>
          <w:sz w:val="26"/>
          <w:szCs w:val="26"/>
          <w:lang w:eastAsia="ar-SA"/>
        </w:rPr>
        <w:t xml:space="preserve"> описании набора Заказчиком установлены минимально необходимое количество комплектующих набора, которое позволит обеспечить максимально эффективное использование данного медицинского изделия в сочетании с имеющейся системой эндоскопической визуализации для ЛОР операций KARL STORZ.</w:t>
      </w:r>
    </w:p>
    <w:p w14:paraId="30FA8C71" w14:textId="77777777" w:rsidR="00E766F0" w:rsidRPr="00E766F0" w:rsidRDefault="00E766F0" w:rsidP="00E766F0">
      <w:pPr>
        <w:pStyle w:val="parametervalue"/>
        <w:spacing w:after="0"/>
        <w:ind w:right="-2" w:firstLine="709"/>
        <w:contextualSpacing/>
        <w:jc w:val="both"/>
        <w:rPr>
          <w:sz w:val="26"/>
          <w:szCs w:val="26"/>
          <w:lang w:eastAsia="ar-SA"/>
        </w:rPr>
      </w:pPr>
      <w:r w:rsidRPr="00E766F0">
        <w:rPr>
          <w:sz w:val="26"/>
          <w:szCs w:val="26"/>
          <w:lang w:eastAsia="ar-SA"/>
        </w:rPr>
        <w:t>Заказчиком не установлено требование о необходимости в предложении участниками закупки медицинских изделий, которые отвечали бы коду НИМИ, указанному в позиции федерального КТРУ.</w:t>
      </w:r>
    </w:p>
    <w:p w14:paraId="16EA91C9" w14:textId="77777777" w:rsidR="00E766F0" w:rsidRPr="00E766F0" w:rsidRDefault="00E766F0" w:rsidP="00E766F0">
      <w:pPr>
        <w:pStyle w:val="parametervalue"/>
        <w:spacing w:after="0"/>
        <w:ind w:right="-2" w:firstLine="709"/>
        <w:contextualSpacing/>
        <w:jc w:val="both"/>
        <w:rPr>
          <w:sz w:val="26"/>
          <w:szCs w:val="26"/>
          <w:lang w:eastAsia="ar-SA"/>
        </w:rPr>
      </w:pPr>
      <w:r w:rsidRPr="00E766F0">
        <w:rPr>
          <w:sz w:val="26"/>
          <w:szCs w:val="26"/>
          <w:lang w:eastAsia="ar-SA"/>
        </w:rPr>
        <w:t>Кроме того, код НКМИ у функционально идентичных товаров может быть различен с учетом сведений государственной регистрации.</w:t>
      </w:r>
    </w:p>
    <w:p w14:paraId="3FE7917A" w14:textId="77777777" w:rsidR="00E766F0" w:rsidRPr="00E766F0" w:rsidRDefault="00E766F0" w:rsidP="00E766F0">
      <w:pPr>
        <w:pStyle w:val="parametervalue"/>
        <w:spacing w:after="0"/>
        <w:ind w:right="-2" w:firstLine="709"/>
        <w:contextualSpacing/>
        <w:jc w:val="both"/>
        <w:rPr>
          <w:sz w:val="26"/>
          <w:szCs w:val="26"/>
          <w:lang w:eastAsia="ar-SA"/>
        </w:rPr>
      </w:pPr>
      <w:r w:rsidRPr="00E766F0">
        <w:rPr>
          <w:sz w:val="26"/>
          <w:szCs w:val="26"/>
          <w:lang w:eastAsia="ar-SA"/>
        </w:rPr>
        <w:t>Заказчиком в позиции характеристики о предоставлении номера регистрационного удостоверения указана инструкция по заполнению заявок «участник закупки указывает конкретное значение характеристик». При этом Заказчиком не указано ограничение на данный параметр как одно единственное значение.</w:t>
      </w:r>
    </w:p>
    <w:p w14:paraId="15759CA9" w14:textId="04206B8C" w:rsidR="006F4501" w:rsidRDefault="00E766F0" w:rsidP="00E766F0">
      <w:pPr>
        <w:pStyle w:val="parametervalue"/>
        <w:spacing w:after="0"/>
        <w:ind w:right="-2" w:firstLine="709"/>
        <w:contextualSpacing/>
        <w:jc w:val="both"/>
        <w:rPr>
          <w:sz w:val="26"/>
          <w:szCs w:val="26"/>
          <w:lang w:eastAsia="ar-SA"/>
        </w:rPr>
      </w:pPr>
      <w:r w:rsidRPr="00E766F0">
        <w:rPr>
          <w:sz w:val="26"/>
          <w:szCs w:val="26"/>
          <w:lang w:eastAsia="ar-SA"/>
        </w:rPr>
        <w:lastRenderedPageBreak/>
        <w:t>При формировании описания объекта закупки Заказчик исходил из понятия набора как совокупности различных компонентов, обеспечивающих возможность совместного использования с имеющимся оборудованием Заказчика для проведения медицинских вмешательств и проведения хирургических ЛОР операций.</w:t>
      </w:r>
    </w:p>
    <w:p w14:paraId="49F0698C" w14:textId="1CCB278C"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Согласно письму Росздравнадзора от 10 октября 2016 г. № 10-46443/16 «О предоставлении информации» действие регистрационного удостоверения распространяется как на медицинское изделие, так и на его составляющие и принадлежности.</w:t>
      </w:r>
    </w:p>
    <w:p w14:paraId="270DFFEB" w14:textId="77777777"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Набор (комплект) может включать в себя различные изделия, в том числе самостоятельные медицинские изделия. Следовательно, при формировании заявки участником закупки могут быть предложены медицинские изделия как компоненты набора, сопровождающиеся соответствующим отдельным регистрационным удостоверением.</w:t>
      </w:r>
    </w:p>
    <w:p w14:paraId="5F1FAEF7" w14:textId="65EFB6BA"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Заказчик не установ</w:t>
      </w:r>
      <w:r>
        <w:rPr>
          <w:sz w:val="26"/>
          <w:szCs w:val="26"/>
          <w:lang w:eastAsia="ar-SA"/>
        </w:rPr>
        <w:t>ил</w:t>
      </w:r>
      <w:r w:rsidRPr="003A7F27">
        <w:rPr>
          <w:sz w:val="26"/>
          <w:szCs w:val="26"/>
          <w:lang w:eastAsia="ar-SA"/>
        </w:rPr>
        <w:t xml:space="preserve"> требование о предложении медицинских изделий какого-либо одного производителя, т</w:t>
      </w:r>
      <w:r>
        <w:rPr>
          <w:sz w:val="26"/>
          <w:szCs w:val="26"/>
          <w:lang w:eastAsia="ar-SA"/>
        </w:rPr>
        <w:t xml:space="preserve">ак </w:t>
      </w:r>
      <w:r w:rsidRPr="003A7F27">
        <w:rPr>
          <w:sz w:val="26"/>
          <w:szCs w:val="26"/>
          <w:lang w:eastAsia="ar-SA"/>
        </w:rPr>
        <w:t>к</w:t>
      </w:r>
      <w:r>
        <w:rPr>
          <w:sz w:val="26"/>
          <w:szCs w:val="26"/>
          <w:lang w:eastAsia="ar-SA"/>
        </w:rPr>
        <w:t>ак</w:t>
      </w:r>
      <w:r w:rsidRPr="003A7F27">
        <w:rPr>
          <w:sz w:val="26"/>
          <w:szCs w:val="26"/>
          <w:lang w:eastAsia="ar-SA"/>
        </w:rPr>
        <w:t xml:space="preserve"> система эндоскопической визуализации для ЛОР операций KARL STORZ является открытой системой и может быть использована в комплектации с медицинскими изделиями иных производителей (например, </w:t>
      </w:r>
      <w:proofErr w:type="spellStart"/>
      <w:r w:rsidRPr="003A7F27">
        <w:rPr>
          <w:sz w:val="26"/>
          <w:szCs w:val="26"/>
          <w:lang w:eastAsia="ar-SA"/>
        </w:rPr>
        <w:t>Olympus</w:t>
      </w:r>
      <w:proofErr w:type="spellEnd"/>
      <w:r w:rsidRPr="003A7F27">
        <w:rPr>
          <w:sz w:val="26"/>
          <w:szCs w:val="26"/>
          <w:lang w:eastAsia="ar-SA"/>
        </w:rPr>
        <w:t xml:space="preserve">, ELEPS), которые обеспечат ее применение по назначению и позволят обеспечить оказание хирургической помощи пациентам ЛОР отделения Клиник </w:t>
      </w:r>
      <w:proofErr w:type="spellStart"/>
      <w:r w:rsidRPr="003A7F27">
        <w:rPr>
          <w:sz w:val="26"/>
          <w:szCs w:val="26"/>
          <w:lang w:eastAsia="ar-SA"/>
        </w:rPr>
        <w:t>СамГМУ</w:t>
      </w:r>
      <w:proofErr w:type="spellEnd"/>
      <w:r w:rsidRPr="003A7F27">
        <w:rPr>
          <w:sz w:val="26"/>
          <w:szCs w:val="26"/>
          <w:lang w:eastAsia="ar-SA"/>
        </w:rPr>
        <w:t>.</w:t>
      </w:r>
    </w:p>
    <w:p w14:paraId="5D881657" w14:textId="598FF46B"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Состав набора сформирован Заказчиком из изделий, которые имеют технологическую и функциональную взаимосвязь, и единым назначением в использовании, отсутствие, одного из которых может повлечь за собой невозможность проведения хирургической операции с учетом клинической картины заболевания и особенностей пациента.</w:t>
      </w:r>
    </w:p>
    <w:p w14:paraId="48CDF4ED" w14:textId="77777777"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При этом участниками закупки могут быть предложены медицинские изделия как одного производителя с единым регистрационным удостоверением, так и медицинские изделия различных производителей, сопровождающихся разными регистрационными удостоверениями иных производителей.</w:t>
      </w:r>
    </w:p>
    <w:p w14:paraId="203A0277" w14:textId="77777777" w:rsidR="003A7F27" w:rsidRPr="003A7F27" w:rsidRDefault="003A7F27" w:rsidP="003A7F27">
      <w:pPr>
        <w:pStyle w:val="parametervalue"/>
        <w:spacing w:after="0"/>
        <w:ind w:right="-2" w:firstLine="709"/>
        <w:contextualSpacing/>
        <w:jc w:val="both"/>
        <w:rPr>
          <w:sz w:val="26"/>
          <w:szCs w:val="26"/>
          <w:lang w:eastAsia="ar-SA"/>
        </w:rPr>
      </w:pPr>
      <w:r w:rsidRPr="003A7F27">
        <w:rPr>
          <w:sz w:val="26"/>
          <w:szCs w:val="26"/>
          <w:lang w:eastAsia="ar-SA"/>
        </w:rPr>
        <w:t>Заказчиком в позиции характеристики о предоставлении номера регистрационного удостоверения указана инструкция по заполнению заявок «участник закупки указывает конкретное значение характеристик». Данная инструкция позволяет участнику закупки указать одно или несколько конкретных номеров регистрационного удостоверения при заполнении заявки.</w:t>
      </w:r>
    </w:p>
    <w:p w14:paraId="69CACC42" w14:textId="77777777" w:rsidR="003A7F27" w:rsidRDefault="009A4FB6" w:rsidP="009A4FB6">
      <w:pPr>
        <w:pStyle w:val="parametervalue"/>
        <w:spacing w:after="0"/>
        <w:ind w:right="-2" w:firstLine="709"/>
        <w:contextualSpacing/>
        <w:jc w:val="both"/>
        <w:rPr>
          <w:sz w:val="26"/>
          <w:szCs w:val="26"/>
          <w:lang w:eastAsia="ar-SA"/>
        </w:rPr>
      </w:pPr>
      <w:r w:rsidRPr="009A4FB6">
        <w:rPr>
          <w:sz w:val="26"/>
          <w:szCs w:val="26"/>
          <w:lang w:eastAsia="ar-SA"/>
        </w:rPr>
        <w:t>Иных жалоб в антимонопольный орган по данной закупке не поступало</w:t>
      </w:r>
      <w:r w:rsidR="003A7F27">
        <w:rPr>
          <w:sz w:val="26"/>
          <w:szCs w:val="26"/>
          <w:lang w:eastAsia="ar-SA"/>
        </w:rPr>
        <w:t>.</w:t>
      </w:r>
    </w:p>
    <w:p w14:paraId="4881319F" w14:textId="7F75C0A3" w:rsidR="009A4FB6" w:rsidRDefault="003A7F27" w:rsidP="009A4FB6">
      <w:pPr>
        <w:pStyle w:val="parametervalue"/>
        <w:spacing w:after="0"/>
        <w:ind w:right="-2" w:firstLine="709"/>
        <w:contextualSpacing/>
        <w:jc w:val="both"/>
        <w:rPr>
          <w:sz w:val="26"/>
          <w:szCs w:val="26"/>
          <w:lang w:eastAsia="ar-SA"/>
        </w:rPr>
      </w:pPr>
      <w:r>
        <w:rPr>
          <w:sz w:val="26"/>
          <w:szCs w:val="26"/>
          <w:lang w:eastAsia="ar-SA"/>
        </w:rPr>
        <w:t>Запросов разъяснений положений извещения о проведении закупки, приложений к нему в адрес Заказчика не поступало.</w:t>
      </w:r>
    </w:p>
    <w:p w14:paraId="6BAF33C6" w14:textId="46BB6357" w:rsidR="004B3040" w:rsidRDefault="004B3040" w:rsidP="004B3040">
      <w:pPr>
        <w:pStyle w:val="parametervalue"/>
        <w:spacing w:after="0"/>
        <w:ind w:right="-2" w:firstLine="709"/>
        <w:contextualSpacing/>
        <w:jc w:val="both"/>
        <w:rPr>
          <w:sz w:val="26"/>
          <w:szCs w:val="26"/>
          <w:lang w:eastAsia="ar-SA"/>
        </w:rPr>
      </w:pPr>
      <w:r w:rsidRPr="004B3040">
        <w:rPr>
          <w:sz w:val="26"/>
          <w:szCs w:val="26"/>
          <w:lang w:eastAsia="ar-SA"/>
        </w:rPr>
        <w:t>Учитывая вышеизложенное, Комиссия не усматривает в действиях Заказчика нарушений требований действующего законодательства в сфере закупок, в связи с чем, признает довод</w:t>
      </w:r>
      <w:r w:rsidR="003A7F27">
        <w:rPr>
          <w:sz w:val="26"/>
          <w:szCs w:val="26"/>
          <w:lang w:eastAsia="ar-SA"/>
        </w:rPr>
        <w:t>ы</w:t>
      </w:r>
      <w:r w:rsidRPr="004B3040">
        <w:rPr>
          <w:sz w:val="26"/>
          <w:szCs w:val="26"/>
          <w:lang w:eastAsia="ar-SA"/>
        </w:rPr>
        <w:t xml:space="preserve"> жалобы необоснованным</w:t>
      </w:r>
      <w:r w:rsidR="003A7F27">
        <w:rPr>
          <w:sz w:val="26"/>
          <w:szCs w:val="26"/>
          <w:lang w:eastAsia="ar-SA"/>
        </w:rPr>
        <w:t>и</w:t>
      </w:r>
      <w:r w:rsidRPr="004B3040">
        <w:rPr>
          <w:sz w:val="26"/>
          <w:szCs w:val="26"/>
          <w:lang w:eastAsia="ar-SA"/>
        </w:rPr>
        <w:t>.</w:t>
      </w:r>
    </w:p>
    <w:p w14:paraId="043BA118" w14:textId="048ADA6C" w:rsidR="00F76848" w:rsidRPr="00C93D3E" w:rsidRDefault="00C73AC3" w:rsidP="00C93D3E">
      <w:pPr>
        <w:tabs>
          <w:tab w:val="left" w:pos="6369"/>
          <w:tab w:val="left" w:pos="9639"/>
        </w:tabs>
        <w:suppressAutoHyphens/>
        <w:autoSpaceDE w:val="0"/>
        <w:spacing w:after="0" w:line="240" w:lineRule="auto"/>
        <w:ind w:right="-2"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04F021A1" w14:textId="77777777" w:rsidR="00B3060B" w:rsidRDefault="00B3060B" w:rsidP="002834F1">
      <w:pPr>
        <w:pStyle w:val="ConsPlusNormal0"/>
        <w:ind w:right="-2" w:firstLine="709"/>
        <w:jc w:val="center"/>
        <w:rPr>
          <w:rFonts w:ascii="Times New Roman" w:eastAsia="Times New Roman" w:hAnsi="Times New Roman" w:cs="Times New Roman"/>
          <w:sz w:val="26"/>
          <w:szCs w:val="26"/>
        </w:rPr>
      </w:pPr>
    </w:p>
    <w:p w14:paraId="2BF29415" w14:textId="50AC817B" w:rsidR="00D611FF" w:rsidRDefault="00C73AC3" w:rsidP="002834F1">
      <w:pPr>
        <w:pStyle w:val="ConsPlusNormal0"/>
        <w:ind w:right="-2"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834F1">
      <w:pPr>
        <w:pStyle w:val="parametervalue"/>
        <w:spacing w:before="0" w:beforeAutospacing="0" w:after="0" w:afterAutospacing="0"/>
        <w:ind w:right="-2" w:firstLine="709"/>
        <w:jc w:val="both"/>
        <w:rPr>
          <w:sz w:val="26"/>
          <w:szCs w:val="26"/>
          <w:lang w:eastAsia="ar-SA"/>
        </w:rPr>
      </w:pPr>
    </w:p>
    <w:p w14:paraId="6A651427" w14:textId="0744C72E" w:rsidR="003A7F27" w:rsidRDefault="003A7F27" w:rsidP="002834F1">
      <w:pPr>
        <w:pStyle w:val="ConsPlusNormal0"/>
        <w:ind w:right="-2" w:firstLine="851"/>
        <w:jc w:val="both"/>
        <w:rPr>
          <w:rFonts w:ascii="Times New Roman" w:hAnsi="Times New Roman" w:cs="Times New Roman"/>
          <w:sz w:val="26"/>
          <w:szCs w:val="26"/>
        </w:rPr>
      </w:pPr>
      <w:r>
        <w:rPr>
          <w:rFonts w:ascii="Times New Roman" w:hAnsi="Times New Roman" w:cs="Times New Roman"/>
          <w:sz w:val="26"/>
          <w:szCs w:val="26"/>
        </w:rPr>
        <w:t>1.</w:t>
      </w:r>
      <w:r w:rsidRPr="003A7F27">
        <w:t xml:space="preserve"> </w:t>
      </w:r>
      <w:r w:rsidRPr="003A7F27">
        <w:rPr>
          <w:rFonts w:ascii="Times New Roman" w:hAnsi="Times New Roman" w:cs="Times New Roman"/>
          <w:sz w:val="26"/>
          <w:szCs w:val="26"/>
        </w:rPr>
        <w:t>Направить жалобу ООО «</w:t>
      </w:r>
      <w:r>
        <w:rPr>
          <w:rFonts w:ascii="Times New Roman" w:hAnsi="Times New Roman" w:cs="Times New Roman"/>
          <w:sz w:val="26"/>
          <w:szCs w:val="26"/>
        </w:rPr>
        <w:t>МЕДТЕХНИКА</w:t>
      </w:r>
      <w:r w:rsidRPr="003A7F27">
        <w:rPr>
          <w:rFonts w:ascii="Times New Roman" w:hAnsi="Times New Roman" w:cs="Times New Roman"/>
          <w:sz w:val="26"/>
          <w:szCs w:val="26"/>
        </w:rPr>
        <w:t>» в части обжалования обоснования начальной (максимальной) цены контракта в адрес Управления Федерального казначейства по Самарской области.</w:t>
      </w:r>
    </w:p>
    <w:p w14:paraId="3CB6D36C" w14:textId="1B51AC60" w:rsidR="003A7F27" w:rsidRPr="00C076DA" w:rsidRDefault="003A7F27" w:rsidP="003A7F27">
      <w:pPr>
        <w:pStyle w:val="ConsPlusNormal0"/>
        <w:ind w:right="-2" w:firstLine="851"/>
        <w:jc w:val="both"/>
        <w:rPr>
          <w:rFonts w:ascii="Times New Roman" w:hAnsi="Times New Roman" w:cs="Times New Roman"/>
          <w:sz w:val="26"/>
          <w:szCs w:val="26"/>
        </w:rPr>
      </w:pPr>
      <w:r>
        <w:rPr>
          <w:rFonts w:ascii="Times New Roman" w:hAnsi="Times New Roman" w:cs="Times New Roman"/>
          <w:sz w:val="26"/>
          <w:szCs w:val="26"/>
        </w:rPr>
        <w:lastRenderedPageBreak/>
        <w:t>2.</w:t>
      </w:r>
      <w:r w:rsidR="00C076DA" w:rsidRPr="00C076DA">
        <w:rPr>
          <w:rFonts w:ascii="Times New Roman" w:hAnsi="Times New Roman" w:cs="Times New Roman"/>
          <w:sz w:val="26"/>
          <w:szCs w:val="26"/>
        </w:rPr>
        <w:t xml:space="preserve">Признать жалобу </w:t>
      </w:r>
      <w:r w:rsidR="009A4FB6" w:rsidRPr="009A4FB6">
        <w:rPr>
          <w:rFonts w:ascii="Times New Roman" w:hAnsi="Times New Roman" w:cs="Times New Roman"/>
          <w:sz w:val="26"/>
          <w:szCs w:val="26"/>
        </w:rPr>
        <w:t>ООО «</w:t>
      </w:r>
      <w:r>
        <w:rPr>
          <w:rFonts w:ascii="Times New Roman" w:hAnsi="Times New Roman" w:cs="Times New Roman"/>
          <w:sz w:val="26"/>
          <w:szCs w:val="26"/>
        </w:rPr>
        <w:t>МЕДТЕХНИКА</w:t>
      </w:r>
      <w:r w:rsidR="009A4FB6" w:rsidRPr="009A4FB6">
        <w:rPr>
          <w:rFonts w:ascii="Times New Roman" w:hAnsi="Times New Roman" w:cs="Times New Roman"/>
          <w:sz w:val="26"/>
          <w:szCs w:val="26"/>
        </w:rPr>
        <w:t>»</w:t>
      </w:r>
      <w:r w:rsidR="009A4FB6">
        <w:rPr>
          <w:rFonts w:ascii="Times New Roman" w:hAnsi="Times New Roman" w:cs="Times New Roman"/>
          <w:sz w:val="26"/>
          <w:szCs w:val="26"/>
        </w:rPr>
        <w:t xml:space="preserve"> не</w:t>
      </w:r>
      <w:r w:rsidR="00C076DA" w:rsidRPr="00C076DA">
        <w:rPr>
          <w:rFonts w:ascii="Times New Roman" w:hAnsi="Times New Roman" w:cs="Times New Roman"/>
          <w:sz w:val="26"/>
          <w:szCs w:val="26"/>
        </w:rPr>
        <w:t>обоснованной.</w:t>
      </w:r>
    </w:p>
    <w:p w14:paraId="2F92B5B8" w14:textId="77777777" w:rsidR="00C73AC3" w:rsidRDefault="00C73AC3" w:rsidP="00B97954">
      <w:pPr>
        <w:widowControl w:val="0"/>
        <w:tabs>
          <w:tab w:val="left" w:pos="5670"/>
          <w:tab w:val="left" w:pos="6369"/>
        </w:tabs>
        <w:suppressAutoHyphens/>
        <w:autoSpaceDE w:val="0"/>
        <w:spacing w:after="0" w:line="240" w:lineRule="auto"/>
        <w:ind w:right="-2"/>
        <w:jc w:val="both"/>
        <w:rPr>
          <w:rFonts w:ascii="Times New Roman" w:eastAsia="Arial" w:hAnsi="Times New Roman"/>
          <w:sz w:val="26"/>
          <w:szCs w:val="26"/>
          <w:lang w:eastAsia="ar-SA"/>
        </w:rPr>
      </w:pPr>
    </w:p>
    <w:p w14:paraId="2A5210E9" w14:textId="77777777" w:rsidR="00C73AC3" w:rsidRDefault="00C73AC3" w:rsidP="002834F1">
      <w:pPr>
        <w:pStyle w:val="ConsPlusNormal0"/>
        <w:ind w:right="-2"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5306C843" w14:textId="404181D1" w:rsidR="00C73AC3" w:rsidRDefault="00C73AC3" w:rsidP="00B97954">
      <w:pPr>
        <w:widowControl w:val="0"/>
        <w:tabs>
          <w:tab w:val="left" w:pos="5670"/>
          <w:tab w:val="left" w:pos="6369"/>
        </w:tabs>
        <w:suppressAutoHyphens/>
        <w:autoSpaceDE w:val="0"/>
        <w:ind w:right="-2"/>
        <w:jc w:val="both"/>
        <w:rPr>
          <w:rFonts w:ascii="Times New Roman" w:eastAsia="Arial" w:hAnsi="Times New Roman"/>
          <w:sz w:val="26"/>
          <w:szCs w:val="26"/>
          <w:lang w:eastAsia="ar-SA"/>
        </w:rPr>
      </w:pPr>
    </w:p>
    <w:p w14:paraId="2C1DF2AA" w14:textId="77777777" w:rsidR="00B97954" w:rsidRDefault="00B97954" w:rsidP="00B97954">
      <w:pPr>
        <w:widowControl w:val="0"/>
        <w:tabs>
          <w:tab w:val="left" w:pos="5670"/>
          <w:tab w:val="left" w:pos="6369"/>
        </w:tabs>
        <w:suppressAutoHyphens/>
        <w:autoSpaceDE w:val="0"/>
        <w:ind w:right="-2"/>
        <w:jc w:val="both"/>
        <w:rPr>
          <w:rFonts w:ascii="Times New Roman" w:eastAsia="Arial" w:hAnsi="Times New Roman"/>
          <w:sz w:val="26"/>
          <w:szCs w:val="26"/>
          <w:lang w:eastAsia="ar-SA"/>
        </w:rPr>
      </w:pPr>
    </w:p>
    <w:p w14:paraId="337EEAB4" w14:textId="7CBC8E1C" w:rsidR="00C73AC3" w:rsidRPr="008F688B" w:rsidRDefault="00B97954" w:rsidP="00B97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jc w:val="both"/>
        <w:rPr>
          <w:rFonts w:ascii="Times New Roman" w:eastAsia="Times New Roman" w:hAnsi="Times New Roman" w:cs="Times New Roman"/>
          <w:sz w:val="26"/>
          <w:szCs w:val="26"/>
          <w:lang w:eastAsia="ru-RU"/>
        </w:rPr>
      </w:pPr>
      <w:bookmarkStart w:id="1" w:name="_GoBack"/>
      <w:bookmarkEnd w:id="1"/>
      <w:r w:rsidRPr="00B97954">
        <w:rPr>
          <w:rFonts w:ascii="Times New Roman" w:eastAsia="Times New Roman" w:hAnsi="Times New Roman" w:cs="Times New Roman"/>
          <w:sz w:val="26"/>
          <w:szCs w:val="26"/>
          <w:lang w:eastAsia="ru-RU"/>
        </w:rPr>
        <w:t xml:space="preserve"> </w:t>
      </w:r>
    </w:p>
    <w:sectPr w:rsidR="00C73AC3" w:rsidRPr="008F688B" w:rsidSect="00B97954">
      <w:headerReference w:type="default" r:id="rId8"/>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6040A"/>
    <w:rsid w:val="000C020C"/>
    <w:rsid w:val="000C484A"/>
    <w:rsid w:val="000E397E"/>
    <w:rsid w:val="000E62A8"/>
    <w:rsid w:val="000E7292"/>
    <w:rsid w:val="0010149B"/>
    <w:rsid w:val="00180DD8"/>
    <w:rsid w:val="001937F6"/>
    <w:rsid w:val="00195388"/>
    <w:rsid w:val="001E71CB"/>
    <w:rsid w:val="001E79A1"/>
    <w:rsid w:val="001F277B"/>
    <w:rsid w:val="00206219"/>
    <w:rsid w:val="00247AE4"/>
    <w:rsid w:val="002764D6"/>
    <w:rsid w:val="002834F1"/>
    <w:rsid w:val="002F12A3"/>
    <w:rsid w:val="003220C0"/>
    <w:rsid w:val="00356007"/>
    <w:rsid w:val="0035739F"/>
    <w:rsid w:val="0039784C"/>
    <w:rsid w:val="003A7F27"/>
    <w:rsid w:val="003B3AB3"/>
    <w:rsid w:val="003B6A7D"/>
    <w:rsid w:val="003C4B3D"/>
    <w:rsid w:val="003E3139"/>
    <w:rsid w:val="004119D2"/>
    <w:rsid w:val="00414DEE"/>
    <w:rsid w:val="0041668C"/>
    <w:rsid w:val="004208BD"/>
    <w:rsid w:val="00420FCC"/>
    <w:rsid w:val="00430CAB"/>
    <w:rsid w:val="00435E80"/>
    <w:rsid w:val="00474DE7"/>
    <w:rsid w:val="004A7231"/>
    <w:rsid w:val="004B3040"/>
    <w:rsid w:val="004C1F1A"/>
    <w:rsid w:val="004C5258"/>
    <w:rsid w:val="004C647F"/>
    <w:rsid w:val="004D7B05"/>
    <w:rsid w:val="005227D9"/>
    <w:rsid w:val="00527BC7"/>
    <w:rsid w:val="005759C1"/>
    <w:rsid w:val="0057747F"/>
    <w:rsid w:val="00594FA9"/>
    <w:rsid w:val="005A24D2"/>
    <w:rsid w:val="005E05C9"/>
    <w:rsid w:val="00610830"/>
    <w:rsid w:val="006116F6"/>
    <w:rsid w:val="0065620E"/>
    <w:rsid w:val="00677A3D"/>
    <w:rsid w:val="006B5842"/>
    <w:rsid w:val="006F4501"/>
    <w:rsid w:val="0073198A"/>
    <w:rsid w:val="007525F3"/>
    <w:rsid w:val="007855ED"/>
    <w:rsid w:val="007A02E2"/>
    <w:rsid w:val="007D0B9D"/>
    <w:rsid w:val="007D6321"/>
    <w:rsid w:val="008415F7"/>
    <w:rsid w:val="00850AA7"/>
    <w:rsid w:val="00854A92"/>
    <w:rsid w:val="00866167"/>
    <w:rsid w:val="00877CCA"/>
    <w:rsid w:val="0088039E"/>
    <w:rsid w:val="008969DF"/>
    <w:rsid w:val="008B6008"/>
    <w:rsid w:val="008C4B81"/>
    <w:rsid w:val="008C53F3"/>
    <w:rsid w:val="008D0488"/>
    <w:rsid w:val="008F2C56"/>
    <w:rsid w:val="008F688B"/>
    <w:rsid w:val="00906B06"/>
    <w:rsid w:val="00913C0F"/>
    <w:rsid w:val="00950DC0"/>
    <w:rsid w:val="0096358A"/>
    <w:rsid w:val="0096728A"/>
    <w:rsid w:val="00967DFD"/>
    <w:rsid w:val="00982F38"/>
    <w:rsid w:val="00995B22"/>
    <w:rsid w:val="009A4A77"/>
    <w:rsid w:val="009A4FB6"/>
    <w:rsid w:val="009D13E7"/>
    <w:rsid w:val="009D7707"/>
    <w:rsid w:val="009E1087"/>
    <w:rsid w:val="009F18B7"/>
    <w:rsid w:val="00A016AC"/>
    <w:rsid w:val="00A55433"/>
    <w:rsid w:val="00A7141C"/>
    <w:rsid w:val="00A93D46"/>
    <w:rsid w:val="00AC367A"/>
    <w:rsid w:val="00AC7BCC"/>
    <w:rsid w:val="00AD1AF6"/>
    <w:rsid w:val="00B3060B"/>
    <w:rsid w:val="00B3547A"/>
    <w:rsid w:val="00B368AA"/>
    <w:rsid w:val="00B5007B"/>
    <w:rsid w:val="00B516A5"/>
    <w:rsid w:val="00B569BD"/>
    <w:rsid w:val="00B6470E"/>
    <w:rsid w:val="00B81228"/>
    <w:rsid w:val="00B86D76"/>
    <w:rsid w:val="00B97954"/>
    <w:rsid w:val="00BC52C9"/>
    <w:rsid w:val="00BD131E"/>
    <w:rsid w:val="00BD2074"/>
    <w:rsid w:val="00BD44CE"/>
    <w:rsid w:val="00BE1B38"/>
    <w:rsid w:val="00C076DA"/>
    <w:rsid w:val="00C15C4B"/>
    <w:rsid w:val="00C45C12"/>
    <w:rsid w:val="00C55B31"/>
    <w:rsid w:val="00C72771"/>
    <w:rsid w:val="00C73AC3"/>
    <w:rsid w:val="00C8203F"/>
    <w:rsid w:val="00C869A1"/>
    <w:rsid w:val="00C93D3E"/>
    <w:rsid w:val="00C953BD"/>
    <w:rsid w:val="00CE3A7D"/>
    <w:rsid w:val="00CF2141"/>
    <w:rsid w:val="00CF240F"/>
    <w:rsid w:val="00D1676F"/>
    <w:rsid w:val="00D31A31"/>
    <w:rsid w:val="00D31EEB"/>
    <w:rsid w:val="00D3530F"/>
    <w:rsid w:val="00D35C83"/>
    <w:rsid w:val="00D60286"/>
    <w:rsid w:val="00D611FF"/>
    <w:rsid w:val="00D62CFE"/>
    <w:rsid w:val="00D764DC"/>
    <w:rsid w:val="00D7785F"/>
    <w:rsid w:val="00D80B58"/>
    <w:rsid w:val="00D87C4E"/>
    <w:rsid w:val="00DC5F92"/>
    <w:rsid w:val="00E271F8"/>
    <w:rsid w:val="00E43ECB"/>
    <w:rsid w:val="00E51CBF"/>
    <w:rsid w:val="00E57B48"/>
    <w:rsid w:val="00E66873"/>
    <w:rsid w:val="00E710D9"/>
    <w:rsid w:val="00E766F0"/>
    <w:rsid w:val="00E978EE"/>
    <w:rsid w:val="00EC3580"/>
    <w:rsid w:val="00EE542D"/>
    <w:rsid w:val="00F038CC"/>
    <w:rsid w:val="00F352B6"/>
    <w:rsid w:val="00F463CA"/>
    <w:rsid w:val="00F5645C"/>
    <w:rsid w:val="00F70390"/>
    <w:rsid w:val="00F76848"/>
    <w:rsid w:val="00F87945"/>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E271F8"/>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E271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F7559-4050-4AA6-AAEC-F0542B6A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1536</Words>
  <Characters>8761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2024-10-03T10:52:00Z</cp:lastPrinted>
  <dcterms:created xsi:type="dcterms:W3CDTF">2024-10-03T10:57:00Z</dcterms:created>
  <dcterms:modified xsi:type="dcterms:W3CDTF">2024-10-03T10:57:00Z</dcterms:modified>
</cp:coreProperties>
</file>