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12CD" w:rsidRPr="003D4FC6" w:rsidRDefault="002212CD" w:rsidP="003D4FC6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ГБОУ лицей № 101 Выборгского района Санкт-Петербурга</w:t>
      </w:r>
    </w:p>
    <w:p w:rsidR="002212CD" w:rsidRPr="003D4FC6" w:rsidRDefault="002212CD" w:rsidP="003D4FC6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ул. </w:t>
      </w:r>
      <w:proofErr w:type="spellStart"/>
      <w:r w:rsidRPr="003D4F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Сикейроса</w:t>
      </w:r>
      <w:proofErr w:type="spellEnd"/>
      <w:r w:rsidRPr="003D4F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д. 17, к. 1,</w:t>
      </w:r>
    </w:p>
    <w:p w:rsidR="002212CD" w:rsidRPr="003D4FC6" w:rsidRDefault="002212CD" w:rsidP="003D4FC6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Санкт-Петербург, 194354</w:t>
      </w:r>
    </w:p>
    <w:p w:rsidR="002212CD" w:rsidRPr="003D4FC6" w:rsidRDefault="002212CD" w:rsidP="003D4FC6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212CD" w:rsidRPr="003D4FC6" w:rsidRDefault="002212CD" w:rsidP="003D4FC6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ЭТП «Фабрикант»</w:t>
      </w:r>
    </w:p>
    <w:p w:rsidR="002212CD" w:rsidRPr="003D4FC6" w:rsidRDefault="002212CD" w:rsidP="003D4FC6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Причальный проезд, дом 2А, </w:t>
      </w:r>
    </w:p>
    <w:p w:rsidR="002212CD" w:rsidRPr="003D4FC6" w:rsidRDefault="002212CD" w:rsidP="003D4FC6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Москва, 123290</w:t>
      </w:r>
    </w:p>
    <w:p w:rsidR="002212CD" w:rsidRPr="003D4FC6" w:rsidRDefault="002212CD" w:rsidP="003D4FC6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тел.: +7 (495) 138-96-78</w:t>
      </w:r>
    </w:p>
    <w:p w:rsidR="002212CD" w:rsidRPr="003D4FC6" w:rsidRDefault="002212CD" w:rsidP="003D4FC6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212CD" w:rsidRPr="003D4FC6" w:rsidRDefault="002212CD" w:rsidP="003D4FC6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ООО «</w:t>
      </w:r>
      <w:proofErr w:type="spellStart"/>
      <w:r w:rsidRPr="003D4F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Неллия</w:t>
      </w:r>
      <w:proofErr w:type="spellEnd"/>
      <w:r w:rsidRPr="003D4F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Плюс»</w:t>
      </w:r>
    </w:p>
    <w:p w:rsidR="002212CD" w:rsidRPr="003D4FC6" w:rsidRDefault="002212CD" w:rsidP="003D4FC6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пр. Московский, д. 4Р, оф. 2, </w:t>
      </w:r>
    </w:p>
    <w:p w:rsidR="002212CD" w:rsidRPr="003D4FC6" w:rsidRDefault="002212CD" w:rsidP="003D4FC6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Самара, 445028</w:t>
      </w:r>
    </w:p>
    <w:p w:rsidR="002212CD" w:rsidRPr="003D4FC6" w:rsidRDefault="002212CD" w:rsidP="003D4F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D4FC6" w:rsidRDefault="003D4FC6" w:rsidP="003D4F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D4FC6" w:rsidRDefault="003D4FC6" w:rsidP="003D4F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D4FC6" w:rsidRDefault="003D4FC6" w:rsidP="003D4F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212CD" w:rsidRPr="003D4FC6" w:rsidRDefault="002212CD" w:rsidP="003D4F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РЕШЕНИЕ</w:t>
      </w:r>
    </w:p>
    <w:p w:rsidR="002212CD" w:rsidRPr="003D4FC6" w:rsidRDefault="002212CD" w:rsidP="003D4F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делу </w:t>
      </w:r>
      <w:r w:rsidRPr="003D4F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4F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44-3461/24</w:t>
      </w:r>
    </w:p>
    <w:p w:rsidR="002212CD" w:rsidRPr="003D4FC6" w:rsidRDefault="002212CD" w:rsidP="003D4F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о нарушении законодательства о контрактной системе</w:t>
      </w:r>
    </w:p>
    <w:p w:rsidR="002212CD" w:rsidRPr="003D4FC6" w:rsidRDefault="002212CD" w:rsidP="003D4FC6">
      <w:pPr>
        <w:spacing w:after="0" w:line="240" w:lineRule="auto"/>
        <w:ind w:firstLine="53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12CD" w:rsidRPr="003D4FC6" w:rsidRDefault="002212CD" w:rsidP="003D4F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30.09.2024 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Санкт-Петербург</w:t>
      </w:r>
    </w:p>
    <w:p w:rsidR="002212CD" w:rsidRPr="003D4FC6" w:rsidRDefault="002212CD" w:rsidP="003D4F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12CD" w:rsidRPr="00344376" w:rsidRDefault="002212CD" w:rsidP="003443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Комиссия Санкт-Петербургского УФАС России по контролю в сфере </w:t>
      </w:r>
      <w:r w:rsidRPr="0034437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закупок (далее – Комиссия УФАС) в составе:</w:t>
      </w:r>
    </w:p>
    <w:p w:rsidR="00BE16EE" w:rsidRDefault="00344376" w:rsidP="00BE16E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4376">
        <w:rPr>
          <w:rFonts w:ascii="Times New Roman" w:hAnsi="Times New Roman" w:cs="Times New Roman"/>
          <w:sz w:val="28"/>
          <w:szCs w:val="28"/>
        </w:rPr>
        <w:tab/>
      </w:r>
    </w:p>
    <w:p w:rsidR="002212CD" w:rsidRPr="003D4FC6" w:rsidRDefault="00BE16EE" w:rsidP="00BE16E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212CD" w:rsidRPr="00344376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отсутствие представителей ГБОУ лицей № 101 Выборгского района Санкт-Петербурга (далее – Заказчик)</w:t>
      </w:r>
      <w:r w:rsidR="00344376" w:rsidRPr="003443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212CD" w:rsidRPr="00344376">
        <w:rPr>
          <w:rFonts w:ascii="Times New Roman" w:eastAsia="Times New Roman" w:hAnsi="Times New Roman" w:cs="Times New Roman"/>
          <w:sz w:val="28"/>
          <w:szCs w:val="28"/>
          <w:lang w:eastAsia="ru-RU"/>
        </w:rPr>
        <w:t>ООО «</w:t>
      </w:r>
      <w:proofErr w:type="spellStart"/>
      <w:r w:rsidR="002212CD" w:rsidRPr="0034437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Неллия</w:t>
      </w:r>
      <w:proofErr w:type="spellEnd"/>
      <w:r w:rsidR="002212CD" w:rsidRPr="003443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Плюс» (далее – Заявитель), уведомленных о времени и месте заседания Комиссии</w:t>
      </w:r>
      <w:r w:rsidR="002212CD"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УФАС,</w:t>
      </w:r>
    </w:p>
    <w:p w:rsidR="002212CD" w:rsidRPr="003D4FC6" w:rsidRDefault="002212CD" w:rsidP="003D4F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рассмотрев жалобу Заявителя (</w:t>
      </w:r>
      <w:proofErr w:type="spellStart"/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. № 24156/24 от 25.09.2024</w:t>
      </w:r>
      <w:r w:rsidR="003443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действия Заказчика при определении поставщика (подрядчика, исполнителя) путем проведения открытого конкурса в электронной форме на поставку мебели (далее – конкурс), а также в результате проведения внеплановой проверки </w:t>
      </w:r>
      <w:r w:rsidR="0034437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п. 1 ч. 15 ст. 99 Федерального закона от 05.04.2013 № 44-ФЗ </w:t>
      </w:r>
      <w:r w:rsidR="0034437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контрактной системе в сфере закупок товаров, работ, услуг </w:t>
      </w:r>
      <w:r w:rsidR="00505D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обеспечения государственных и муниципальных нужд» (далее – Закон </w:t>
      </w:r>
      <w:r w:rsidR="00505D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контрактной системе), </w:t>
      </w:r>
    </w:p>
    <w:p w:rsidR="002212CD" w:rsidRPr="003D4FC6" w:rsidRDefault="002212CD" w:rsidP="003D4F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12CD" w:rsidRPr="003D4FC6" w:rsidRDefault="002212CD" w:rsidP="003D4FC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УСТАНОВИЛА:</w:t>
      </w:r>
    </w:p>
    <w:p w:rsidR="002212CD" w:rsidRPr="003D4FC6" w:rsidRDefault="002212CD" w:rsidP="003D4F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12CD" w:rsidRPr="003D4FC6" w:rsidRDefault="002212CD" w:rsidP="003D4F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 о проведении конкурса размещено 09.09.2024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Официальном сайте Единой информационной системы в сфере закупок www.zakupki.gov.ru, номер извещения 0372200168724000066. Начальная (максимальная) цена контракта – 2 435 104,</w:t>
      </w:r>
      <w:r w:rsidR="003443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00 рублей.</w:t>
      </w:r>
    </w:p>
    <w:p w:rsidR="002212CD" w:rsidRDefault="002212CD" w:rsidP="003D4F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жалобе Заявитель указывает на неправомерные действия Заказчика, нарушающие, по мнению Заявителя, требования</w:t>
      </w:r>
      <w:r w:rsidR="003443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Закона о контрактной системе,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которые выразились в нарушении правил описания объекта закупки в части отсутствия описания объекта закупки, а также в установлении ненадлежащей инструкции по заполнению заявки на участие в конкурсе.</w:t>
      </w:r>
    </w:p>
    <w:p w:rsidR="00344376" w:rsidRPr="003D4FC6" w:rsidRDefault="00344376" w:rsidP="003D4F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представленных возражений Заказчика следует, что Заказчик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согласен с доводами жалобы и считает ее необоснованной.</w:t>
      </w:r>
    </w:p>
    <w:p w:rsidR="002212CD" w:rsidRPr="003D4FC6" w:rsidRDefault="002212CD" w:rsidP="003D4F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Ознакомившись с представленными документами и сведениями, </w:t>
      </w:r>
      <w:r w:rsidR="003443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Комиссия УФАС приходит 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к следующим выводам.</w:t>
      </w:r>
    </w:p>
    <w:p w:rsidR="002212CD" w:rsidRPr="003D4FC6" w:rsidRDefault="002212CD" w:rsidP="003D4F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1. В силу п. 5 ч. 1 ст. 42 Закона о контрактной системе</w:t>
      </w:r>
      <w:r w:rsidR="0034437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4437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ч. 6 ст. 23 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группировочные</w:t>
      </w:r>
      <w:proofErr w:type="spellEnd"/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наименования.</w:t>
      </w:r>
    </w:p>
    <w:p w:rsidR="002212CD" w:rsidRPr="003D4FC6" w:rsidRDefault="002212CD" w:rsidP="003D4F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Частью 6 ст. 23 Закона о контрактной системе установлено, что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2212CD" w:rsidRPr="003D4FC6" w:rsidRDefault="002212CD" w:rsidP="003D4F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Пунктами 3, 4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08.02.2017 № 145, установлено, что заказчики должны применять информацию, которая включена в позицию каталога, с даты ее включения в каталог независимо от даты обязательного ее применения в соответствии с пунктом 18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нужд».</w:t>
      </w:r>
    </w:p>
    <w:p w:rsidR="002212CD" w:rsidRPr="003D4FC6" w:rsidRDefault="002212CD" w:rsidP="003D4F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Пунктом 5 Правил установлено, что заказчик вправе указать в извещении об осуществлении закупки, приглашении и документации о закупке дополнительную информацию, а также дополнительные 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Федерального закона, которые не предусмотрены в позиции каталога, за исключением случаев:</w:t>
      </w:r>
    </w:p>
    <w:p w:rsidR="002212CD" w:rsidRPr="003D4FC6" w:rsidRDefault="002212CD" w:rsidP="003D4F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осуществления закупки радиоэлектронной продукции, включенной в пункты 22, 23 и 29 перечня промышленных товаров, происходящих из иностранных государств (за исключением государств - членов Евразийского экономического союза), в отношении которых устанавливается запрет на допуск для целей осуществления закупок для государственных и муниципальных нужд, предусмотренного приложением к постановлению Правительства Российской Федерации от 30 апреля 2020 г. </w:t>
      </w:r>
      <w:r w:rsidR="003443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616 </w:t>
      </w:r>
      <w:r w:rsidR="0034437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</w:t>
      </w:r>
      <w:r w:rsidR="0034437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раны и безопасности государства»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 условии установления в соответствии с указанным постановлением запрета на допуск радиоэлектронной продукции, происходящей из иностранных государств, а также осуществления закупки радиоэлектронной продукции, включенной в перечень 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нужд, утвержденный постановлением Правительства Российско</w:t>
      </w:r>
      <w:r w:rsidR="00344376">
        <w:rPr>
          <w:rFonts w:ascii="Times New Roman" w:eastAsia="Times New Roman" w:hAnsi="Times New Roman" w:cs="Times New Roman"/>
          <w:sz w:val="28"/>
          <w:szCs w:val="28"/>
          <w:lang w:eastAsia="ru-RU"/>
        </w:rPr>
        <w:t>й Федерации от 10 июля 2019 г. № 878 «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</w:t>
      </w:r>
      <w:r w:rsidR="0034437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№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925 и признании утратившими силу некоторых актов Пра</w:t>
      </w:r>
      <w:r w:rsidR="00344376">
        <w:rPr>
          <w:rFonts w:ascii="Times New Roman" w:eastAsia="Times New Roman" w:hAnsi="Times New Roman" w:cs="Times New Roman"/>
          <w:sz w:val="28"/>
          <w:szCs w:val="28"/>
          <w:lang w:eastAsia="ru-RU"/>
        </w:rPr>
        <w:t>вительства Российской Федерации»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 условии установления в соответствии с указанным постановлением ограничения на допуск радиоэлектронной продукции, происходящей из иностранных государств;</w:t>
      </w:r>
    </w:p>
    <w:p w:rsidR="002212CD" w:rsidRPr="003D4FC6" w:rsidRDefault="002212CD" w:rsidP="003D4F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б) если иное не предусмотрено особенностями описания отдельных видов объектов закупок, устанавливаемыми Правительством Российской Федерации в соответствии с частью 5 статьи 33 Федерального закона.</w:t>
      </w:r>
    </w:p>
    <w:p w:rsidR="002212CD" w:rsidRPr="003D4FC6" w:rsidRDefault="002212CD" w:rsidP="003D4F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п. 6 Правил</w:t>
      </w:r>
      <w:r w:rsidR="0034437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случае предоставления дополнительной информации, предусмотренной п. 5 настоящих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 w:rsidR="002212CD" w:rsidRPr="003D4FC6" w:rsidRDefault="002212CD" w:rsidP="003D4F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силу п. 7 Правил, в случае осуществления закупки товара, работы, услуги, в отношении которых в случае осуществления закупки товара, работы, услуги, в отношении которых в каталоге отсутствуют соответствующие 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позиции, заказчик осуществляет описание товара, работы, услуги </w:t>
      </w:r>
      <w:r w:rsidR="0034437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требованиями статьи 33 Федерального закона. При проведении предусмотренных Федеральным законом электронных процедур, закрытых электронных процедур характеристики объекта закупки, предусмотренные пунктом 1 части 1 статьи 33 Федерального закона,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частью 1 статьи 42, пунктом 1 части 1 статьи 75 Федерального закона соответственно.</w:t>
      </w:r>
    </w:p>
    <w:p w:rsidR="002212CD" w:rsidRPr="003D4FC6" w:rsidRDefault="002212CD" w:rsidP="003D4F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содержания извещения о проведении закупки, сформированного посредством функционала ЕИС</w:t>
      </w:r>
      <w:r w:rsidR="0034437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следует, что указанный документ содержит описание объекта закупки, в частности</w:t>
      </w:r>
      <w:r w:rsidR="00344376">
        <w:rPr>
          <w:rFonts w:ascii="Times New Roman" w:eastAsia="Times New Roman" w:hAnsi="Times New Roman" w:cs="Times New Roman"/>
          <w:sz w:val="28"/>
          <w:szCs w:val="28"/>
          <w:lang w:eastAsia="ru-RU"/>
        </w:rPr>
        <w:t>, в его составе З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аказчиком установлены требования к закупаемым </w:t>
      </w:r>
      <w:r w:rsidR="00344376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товарам, что опровергает довод З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аявителя об отсутствии описания объекта закупки.</w:t>
      </w:r>
    </w:p>
    <w:p w:rsidR="002212CD" w:rsidRPr="003D4FC6" w:rsidRDefault="002212CD" w:rsidP="003D4F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Комиссия УФАС отмечает, что Закон о контрактной системе </w:t>
      </w:r>
      <w:r w:rsidR="0034437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предусматривает обязанности З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аказчика размещать описание объекта закупки отдельным документом</w:t>
      </w:r>
      <w:r w:rsidR="0034437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размещаемым в качестве приложения к извещению о проведении закупки, формируемому посредством функционала ЕИС.</w:t>
      </w:r>
    </w:p>
    <w:p w:rsidR="002212CD" w:rsidRPr="003D4FC6" w:rsidRDefault="00344376" w:rsidP="003D4F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Комиссия УФАС отмечает, что </w:t>
      </w:r>
      <w:r w:rsidR="002212CD" w:rsidRPr="003D4F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частью 4 ст. 106 Закона о контрактной системе предусмотрено,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 В день рассмотрения жалобы по существу участник закупки, подавший жалобу, вправе ее отозвать непосредственно при рассмотрении.</w:t>
      </w:r>
    </w:p>
    <w:p w:rsidR="002212CD" w:rsidRPr="003D4FC6" w:rsidRDefault="00344376" w:rsidP="003D4F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с тем, З</w:t>
      </w:r>
      <w:r w:rsidR="002212CD"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аявитель на заседание Комиссии УФАС не явился,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212CD"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привел доводов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212CD"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опровергающих позицию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2212CD"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аказчика, а равно как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212CD"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представил в составе жалобы доказательств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212CD"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свидетельствующих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 нарушении З</w:t>
      </w:r>
      <w:r w:rsidR="002212CD"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аказчиком правил описания объекта закупки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212CD"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также доказательств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212CD"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свидетельствующих о необоснованном ограничении количества участников закупки путем установления требований к закупаемым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товарам</w:t>
      </w:r>
      <w:r w:rsidR="002212CD"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212CD" w:rsidRPr="003D4FC6" w:rsidRDefault="002212CD" w:rsidP="003D4F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</w:t>
      </w:r>
      <w:r w:rsidR="00344376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указанной части довод Заявителя К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омиссия УФАС находит необоснованным.</w:t>
      </w:r>
    </w:p>
    <w:p w:rsidR="002212CD" w:rsidRPr="003D4FC6" w:rsidRDefault="002212CD" w:rsidP="003D4F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 свою очередь, согласно п. 3 ч. 2 ст. 42 Закона о контрактной системе, извещение о проведении закупки должно содержать требования </w:t>
      </w:r>
      <w:r w:rsidR="00505D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 w:rsidR="002212CD" w:rsidRPr="003D4FC6" w:rsidRDefault="002212CD" w:rsidP="003D4F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Комиссия УФАС отмечает, что действующим законодат</w:t>
      </w:r>
      <w:r w:rsidR="003443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ельством о контрактной системе 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установлено четких критериев и требований к инструкции по заполнению заявки на участие в </w:t>
      </w:r>
      <w:r w:rsidR="0034437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конкурсе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212CD" w:rsidRPr="003D4FC6" w:rsidRDefault="00344376" w:rsidP="003D4F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 этом З</w:t>
      </w:r>
      <w:r w:rsidR="002212CD"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аказчик должен учитывать запрет, установленный Законом о контрактной системе на установление требований к содержанию заявок, ограничивающих круг участников, а также необходимость разработки инструкции, позволяющей заполнить заявку </w:t>
      </w:r>
      <w:r w:rsidR="00505D0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потребностями З</w:t>
      </w:r>
      <w:r w:rsidR="002212CD"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аказчика.</w:t>
      </w:r>
    </w:p>
    <w:p w:rsidR="002212CD" w:rsidRPr="003D4FC6" w:rsidRDefault="002212CD" w:rsidP="003D4F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обеспечения возможности участникам закупки надлежащим образом заполнить заявку </w:t>
      </w:r>
      <w:r w:rsidR="00505D02">
        <w:rPr>
          <w:rFonts w:ascii="Times New Roman" w:eastAsia="Times New Roman" w:hAnsi="Times New Roman" w:cs="Times New Roman"/>
          <w:sz w:val="28"/>
          <w:szCs w:val="28"/>
          <w:lang w:eastAsia="ru-RU"/>
        </w:rPr>
        <w:t>и указать требуемые показатели З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аказчик устанавливает в извещении инструкцию по заполнению заявок, в которой целесообразно в том числе:</w:t>
      </w:r>
    </w:p>
    <w:p w:rsidR="002212CD" w:rsidRPr="003D4FC6" w:rsidRDefault="002212CD" w:rsidP="003D4F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определить, в отно</w:t>
      </w:r>
      <w:r w:rsidR="00505D02">
        <w:rPr>
          <w:rFonts w:ascii="Times New Roman" w:eastAsia="Times New Roman" w:hAnsi="Times New Roman" w:cs="Times New Roman"/>
          <w:sz w:val="28"/>
          <w:szCs w:val="28"/>
          <w:lang w:eastAsia="ru-RU"/>
        </w:rPr>
        <w:t>шении каких именно показателей З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аказчиком установлены максимальные и (или) минимальные значения, а также порядок их указания участниками закупки в своих заявках (в виде одного значения показателя или диапазона значений показателя);</w:t>
      </w:r>
    </w:p>
    <w:p w:rsidR="002212CD" w:rsidRPr="003D4FC6" w:rsidRDefault="002212CD" w:rsidP="003D4F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определить, в отно</w:t>
      </w:r>
      <w:r w:rsidR="00505D02">
        <w:rPr>
          <w:rFonts w:ascii="Times New Roman" w:eastAsia="Times New Roman" w:hAnsi="Times New Roman" w:cs="Times New Roman"/>
          <w:sz w:val="28"/>
          <w:szCs w:val="28"/>
          <w:lang w:eastAsia="ru-RU"/>
        </w:rPr>
        <w:t>шении каких именно показателей З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аказчиком установлены значения, которые не могут изменяться, и соответственно подлежат указанию участниками закупки в своих з</w:t>
      </w:r>
      <w:r w:rsidR="00505D02">
        <w:rPr>
          <w:rFonts w:ascii="Times New Roman" w:eastAsia="Times New Roman" w:hAnsi="Times New Roman" w:cs="Times New Roman"/>
          <w:sz w:val="28"/>
          <w:szCs w:val="28"/>
          <w:lang w:eastAsia="ru-RU"/>
        </w:rPr>
        <w:t>аявках без каких-либо изменений.</w:t>
      </w:r>
    </w:p>
    <w:p w:rsidR="002212CD" w:rsidRPr="003D4FC6" w:rsidRDefault="002212CD" w:rsidP="003D4F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Соблюдение данных тр</w:t>
      </w:r>
      <w:r w:rsidR="00505D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ебований и запретов направлено 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исключение возможности субъе</w:t>
      </w:r>
      <w:r w:rsidR="00505D02">
        <w:rPr>
          <w:rFonts w:ascii="Times New Roman" w:eastAsia="Times New Roman" w:hAnsi="Times New Roman" w:cs="Times New Roman"/>
          <w:sz w:val="28"/>
          <w:szCs w:val="28"/>
          <w:lang w:eastAsia="ru-RU"/>
        </w:rPr>
        <w:t>ктивного восприятия требований З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аказчика участниками закупки и членами комиссии</w:t>
      </w:r>
      <w:r w:rsidR="00505D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аказчика.</w:t>
      </w:r>
    </w:p>
    <w:p w:rsidR="002212CD" w:rsidRPr="00505D02" w:rsidRDefault="002212CD" w:rsidP="003D4F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Комиссия УФАС констатирует, что из содержания печатной формы извещения о проведении закупки следует, что указанный документ содержит</w:t>
      </w:r>
      <w:r w:rsidR="00505D0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том числе</w:t>
      </w:r>
      <w:r w:rsidR="00505D0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инструкцию по заполнению заявки на участие в конкурсе, также </w:t>
      </w:r>
      <w:r w:rsidRPr="00505D0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подробная инст</w:t>
      </w:r>
      <w:r w:rsidR="00505D02" w:rsidRPr="00505D02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рукция дополнительно размещена З</w:t>
      </w:r>
      <w:r w:rsidRPr="00505D02">
        <w:rPr>
          <w:rFonts w:ascii="Times New Roman" w:eastAsia="Times New Roman" w:hAnsi="Times New Roman" w:cs="Times New Roman"/>
          <w:sz w:val="28"/>
          <w:szCs w:val="28"/>
          <w:lang w:eastAsia="ru-RU"/>
        </w:rPr>
        <w:t>аказчиком отдельным документом, содержание которого не противоречит сведениям</w:t>
      </w:r>
      <w:r w:rsidR="00505D02" w:rsidRPr="00505D0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05D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содержащимся в печатной форме извещения.</w:t>
      </w:r>
    </w:p>
    <w:p w:rsidR="002212CD" w:rsidRPr="00505D02" w:rsidRDefault="002212CD" w:rsidP="003D4F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5D0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Проанализировав содержание инструкци</w:t>
      </w:r>
      <w:r w:rsidR="00505D02" w:rsidRPr="00505D02">
        <w:rPr>
          <w:rFonts w:ascii="Times New Roman" w:eastAsia="Times New Roman" w:hAnsi="Times New Roman" w:cs="Times New Roman"/>
          <w:sz w:val="28"/>
          <w:szCs w:val="28"/>
          <w:lang w:eastAsia="ru-RU"/>
        </w:rPr>
        <w:t>й,</w:t>
      </w:r>
      <w:r w:rsidRPr="00505D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содержащихся в различных частях извещения, Комиссия УФАС также констатирует, что </w:t>
      </w:r>
      <w:r w:rsidR="00505D02" w:rsidRPr="00505D02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установленная З</w:t>
      </w:r>
      <w:r w:rsidRPr="00505D02">
        <w:rPr>
          <w:rFonts w:ascii="Times New Roman" w:eastAsia="Times New Roman" w:hAnsi="Times New Roman" w:cs="Times New Roman"/>
          <w:sz w:val="28"/>
          <w:szCs w:val="28"/>
          <w:lang w:eastAsia="ru-RU"/>
        </w:rPr>
        <w:t>аказчиком инструкция в указанной части содержит положения</w:t>
      </w:r>
      <w:r w:rsidR="00505D02" w:rsidRPr="00505D0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05D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позволяющие участнику закупки сформировать свое предложение относительно характеристик предлагаемых к </w:t>
      </w:r>
      <w:r w:rsidR="00505D02" w:rsidRPr="00505D0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поставке товаров</w:t>
      </w:r>
      <w:r w:rsidRPr="00505D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подать заявку на участие в конкурсе.</w:t>
      </w:r>
    </w:p>
    <w:p w:rsidR="002212CD" w:rsidRPr="003D4FC6" w:rsidRDefault="002212CD" w:rsidP="003D4F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5D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Указанное обстоятельство позволяет прийти к выводу о том, что установленная </w:t>
      </w:r>
      <w:r w:rsidR="00505D02" w:rsidRPr="00505D02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505D02">
        <w:rPr>
          <w:rFonts w:ascii="Times New Roman" w:eastAsia="Times New Roman" w:hAnsi="Times New Roman" w:cs="Times New Roman"/>
          <w:sz w:val="28"/>
          <w:szCs w:val="28"/>
          <w:lang w:eastAsia="ru-RU"/>
        </w:rPr>
        <w:t>аказчиком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инструкция по заполнению заявки является надлежащей, и позволяет сформировать заявку на участие в конкурсе.</w:t>
      </w:r>
    </w:p>
    <w:p w:rsidR="002212CD" w:rsidRPr="003D4FC6" w:rsidRDefault="002212CD" w:rsidP="003D4F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Кр</w:t>
      </w:r>
      <w:r w:rsidR="00505D02">
        <w:rPr>
          <w:rFonts w:ascii="Times New Roman" w:eastAsia="Times New Roman" w:hAnsi="Times New Roman" w:cs="Times New Roman"/>
          <w:sz w:val="28"/>
          <w:szCs w:val="28"/>
          <w:lang w:eastAsia="ru-RU"/>
        </w:rPr>
        <w:t>оме того, из содержания жалобы З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аявителя следует, что содержание инструкции по заполнению </w:t>
      </w:r>
      <w:r w:rsidR="00505D0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заявки не понятно З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аявителю и затрудняет ему возможность принять участие в закупк</w:t>
      </w:r>
      <w:r w:rsidR="00505D0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212CD" w:rsidRPr="003D4FC6" w:rsidRDefault="002212CD" w:rsidP="003D4F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с этим, необходимо отметить, что Законом о контрактной системе предусмотрено право участн</w:t>
      </w:r>
      <w:r w:rsidR="00505D02">
        <w:rPr>
          <w:rFonts w:ascii="Times New Roman" w:eastAsia="Times New Roman" w:hAnsi="Times New Roman" w:cs="Times New Roman"/>
          <w:sz w:val="28"/>
          <w:szCs w:val="28"/>
          <w:lang w:eastAsia="ru-RU"/>
        </w:rPr>
        <w:t>ика закупки обратиться в адрес З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аказчика за разъяснениями положений инструкции, которые по определенным объективным причинам, действительно могут быть непонятны для участника закупки.</w:t>
      </w:r>
    </w:p>
    <w:p w:rsidR="002212CD" w:rsidRPr="003D4FC6" w:rsidRDefault="002212CD" w:rsidP="003D4F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Вместе с тем</w:t>
      </w:r>
      <w:r w:rsidR="00505D0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обращения </w:t>
      </w:r>
      <w:r w:rsidR="00505D0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Заявителя не следует, что З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аявитель обращался в</w:t>
      </w:r>
      <w:r w:rsidR="00505D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установленном порядке в адрес З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аказчика за разъяснениями положений инструкции, которые ему не понятны либо имеют двусмысленное значение.</w:t>
      </w:r>
    </w:p>
    <w:p w:rsidR="002212CD" w:rsidRPr="003D4FC6" w:rsidRDefault="002212CD" w:rsidP="003D4F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указанных обстоятельствах Комиссия УФАС приходит к выводу о том, что установленная Заказчиком инструкция по заполнению заявки </w:t>
      </w:r>
      <w:r w:rsidR="00505D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противоречит положениям Закона о конт</w:t>
      </w:r>
      <w:r w:rsidR="00505D0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рактной системе и в обжалуемой З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>аявителем части не содержит положений</w:t>
      </w:r>
      <w:r w:rsidR="00505D0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D4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препятствующих участию в закупке.</w:t>
      </w:r>
    </w:p>
    <w:p w:rsidR="002212CD" w:rsidRPr="00344376" w:rsidRDefault="002212CD" w:rsidP="003443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37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</w:t>
      </w:r>
      <w:r w:rsidR="0034437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443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указанной час</w:t>
      </w:r>
      <w:r w:rsidR="00344376">
        <w:rPr>
          <w:rFonts w:ascii="Times New Roman" w:eastAsia="Times New Roman" w:hAnsi="Times New Roman" w:cs="Times New Roman"/>
          <w:sz w:val="28"/>
          <w:szCs w:val="28"/>
          <w:lang w:eastAsia="ru-RU"/>
        </w:rPr>
        <w:t>ти Комиссия УФАС находит довод З</w:t>
      </w:r>
      <w:r w:rsidRPr="00344376">
        <w:rPr>
          <w:rFonts w:ascii="Times New Roman" w:eastAsia="Times New Roman" w:hAnsi="Times New Roman" w:cs="Times New Roman"/>
          <w:sz w:val="28"/>
          <w:szCs w:val="28"/>
          <w:lang w:eastAsia="ru-RU"/>
        </w:rPr>
        <w:t>аявителя необоснованным.</w:t>
      </w:r>
    </w:p>
    <w:p w:rsidR="002212CD" w:rsidRPr="00344376" w:rsidRDefault="002212CD" w:rsidP="003443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12CD" w:rsidRPr="00344376" w:rsidRDefault="002212CD" w:rsidP="003443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437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Комиссия УФАС, руководствуясь ст. ст. 2,</w:t>
      </w:r>
      <w:r w:rsidRPr="003443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99, 106 Закона</w:t>
      </w:r>
      <w:r w:rsidRPr="0034437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443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контрактной системе, </w:t>
      </w:r>
    </w:p>
    <w:p w:rsidR="002212CD" w:rsidRPr="00344376" w:rsidRDefault="002212CD" w:rsidP="003443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12CD" w:rsidRPr="00344376" w:rsidRDefault="002212CD" w:rsidP="003443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443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РЕШИЛА:</w:t>
      </w:r>
    </w:p>
    <w:p w:rsidR="00344376" w:rsidRPr="00344376" w:rsidRDefault="00344376" w:rsidP="0034437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12CD" w:rsidRPr="00344376" w:rsidRDefault="002212CD" w:rsidP="00344376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3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Признать жалобу </w:t>
      </w:r>
      <w:r w:rsidRPr="00344376">
        <w:rPr>
          <w:rFonts w:ascii="Times New Roman" w:eastAsia="Times New Roman" w:hAnsi="Times New Roman" w:cs="Times New Roman"/>
          <w:sz w:val="28"/>
          <w:szCs w:val="28"/>
          <w:lang w:eastAsia="ru-RU"/>
        </w:rPr>
        <w:t>ООО «</w:t>
      </w:r>
      <w:proofErr w:type="spellStart"/>
      <w:r w:rsidRPr="0034437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Неллия</w:t>
      </w:r>
      <w:proofErr w:type="spellEnd"/>
      <w:r w:rsidRPr="003443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Плюс» не</w:t>
      </w:r>
      <w:r w:rsidRPr="003443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обоснованной.</w:t>
      </w:r>
    </w:p>
    <w:p w:rsidR="002212CD" w:rsidRDefault="002212CD" w:rsidP="003443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4376" w:rsidRPr="00344376" w:rsidRDefault="00344376" w:rsidP="003443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12CD" w:rsidRDefault="002212CD" w:rsidP="002212C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16EE" w:rsidRPr="00C40B0A" w:rsidRDefault="00BE16EE" w:rsidP="002212C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2212CD" w:rsidRPr="00C40B0A" w:rsidRDefault="002212CD" w:rsidP="002212C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12CD" w:rsidRPr="00C40B0A" w:rsidRDefault="002212CD" w:rsidP="00344376">
      <w:pPr>
        <w:spacing w:before="100" w:beforeAutospacing="1"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0B0A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 xml:space="preserve">Настоящее решение может быть обжаловано в судебном порядке </w:t>
      </w:r>
      <w:r w:rsidRPr="00C40B0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40B0A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в течение трёх месяцев со дня принятия.</w:t>
      </w:r>
    </w:p>
    <w:sectPr w:rsidR="002212CD" w:rsidRPr="00C40B0A" w:rsidSect="00344376">
      <w:headerReference w:type="default" r:id="rId7"/>
      <w:pgSz w:w="11906" w:h="16838"/>
      <w:pgMar w:top="1134" w:right="850" w:bottom="141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315F" w:rsidRDefault="008A315F">
      <w:pPr>
        <w:spacing w:after="0" w:line="240" w:lineRule="auto"/>
      </w:pPr>
      <w:r>
        <w:separator/>
      </w:r>
    </w:p>
  </w:endnote>
  <w:endnote w:type="continuationSeparator" w:id="0">
    <w:p w:rsidR="008A315F" w:rsidRDefault="008A31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315F" w:rsidRDefault="008A315F">
      <w:pPr>
        <w:spacing w:after="0" w:line="240" w:lineRule="auto"/>
      </w:pPr>
      <w:r>
        <w:separator/>
      </w:r>
    </w:p>
  </w:footnote>
  <w:footnote w:type="continuationSeparator" w:id="0">
    <w:p w:rsidR="008A315F" w:rsidRDefault="008A31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28915843"/>
      <w:docPartObj>
        <w:docPartGallery w:val="Page Numbers (Top of Page)"/>
        <w:docPartUnique/>
      </w:docPartObj>
    </w:sdtPr>
    <w:sdtEndPr/>
    <w:sdtContent>
      <w:p w:rsidR="00DA18DC" w:rsidRDefault="00505D02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E16EE">
          <w:rPr>
            <w:noProof/>
          </w:rPr>
          <w:t>5</w:t>
        </w:r>
        <w:r>
          <w:fldChar w:fldCharType="end"/>
        </w:r>
      </w:p>
    </w:sdtContent>
  </w:sdt>
  <w:p w:rsidR="00DA18DC" w:rsidRDefault="008A315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AA1758"/>
    <w:multiLevelType w:val="multilevel"/>
    <w:tmpl w:val="96B63D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1F8"/>
    <w:rsid w:val="002212CD"/>
    <w:rsid w:val="00344376"/>
    <w:rsid w:val="003D4FC6"/>
    <w:rsid w:val="00505D02"/>
    <w:rsid w:val="00525721"/>
    <w:rsid w:val="008A315F"/>
    <w:rsid w:val="00A731F8"/>
    <w:rsid w:val="00BE1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FE9116-1301-4594-BC70-5FD02E9E3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12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212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212CD"/>
  </w:style>
  <w:style w:type="paragraph" w:styleId="a5">
    <w:name w:val="Normal (Web)"/>
    <w:basedOn w:val="a"/>
    <w:link w:val="a6"/>
    <w:uiPriority w:val="99"/>
    <w:unhideWhenUsed/>
    <w:rsid w:val="00344376"/>
    <w:pPr>
      <w:spacing w:before="100" w:beforeAutospacing="1" w:after="142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бычный (веб) Знак"/>
    <w:link w:val="a5"/>
    <w:uiPriority w:val="99"/>
    <w:locked/>
    <w:rsid w:val="0034437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505D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05D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6</Pages>
  <Words>1961</Words>
  <Characters>11179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2024-10-03T11:27:00Z</cp:lastPrinted>
  <dcterms:created xsi:type="dcterms:W3CDTF">2024-10-03T10:50:00Z</dcterms:created>
  <dcterms:modified xsi:type="dcterms:W3CDTF">2024-10-03T11:29:00Z</dcterms:modified>
</cp:coreProperties>
</file>