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36" w:type="dxa"/>
        <w:tblInd w:w="-34" w:type="dxa"/>
        <w:tblLook w:val="04A0" w:firstRow="1" w:lastRow="0" w:firstColumn="1" w:lastColumn="0" w:noHBand="0" w:noVBand="1"/>
      </w:tblPr>
      <w:tblGrid>
        <w:gridCol w:w="4983"/>
        <w:gridCol w:w="4905"/>
        <w:gridCol w:w="148"/>
      </w:tblGrid>
      <w:tr w:rsidR="00C84960" w:rsidRPr="00AD2F17" w:rsidTr="00625F07">
        <w:trPr>
          <w:trHeight w:val="2488"/>
        </w:trPr>
        <w:tc>
          <w:tcPr>
            <w:tcW w:w="10036" w:type="dxa"/>
            <w:gridSpan w:val="3"/>
          </w:tcPr>
          <w:p w:rsidR="00C84960" w:rsidRPr="00AD2F17" w:rsidRDefault="00C84960" w:rsidP="00625F07">
            <w:pPr>
              <w:pStyle w:val="a5"/>
              <w:rPr>
                <w:rFonts w:ascii="Times New Roman" w:hAnsi="Times New Roman"/>
                <w:sz w:val="21"/>
                <w:szCs w:val="21"/>
              </w:rPr>
            </w:pPr>
            <w:r w:rsidRPr="00AD2F17">
              <w:rPr>
                <w:rFonts w:ascii="Times New Roman" w:hAnsi="Times New Roman"/>
                <w:noProof/>
                <w:sz w:val="21"/>
                <w:szCs w:val="21"/>
              </w:rPr>
              <w:drawing>
                <wp:inline distT="0" distB="0" distL="0" distR="0">
                  <wp:extent cx="714375" cy="7905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790575"/>
                          </a:xfrm>
                          <a:prstGeom prst="rect">
                            <a:avLst/>
                          </a:prstGeom>
                          <a:noFill/>
                          <a:ln>
                            <a:noFill/>
                          </a:ln>
                        </pic:spPr>
                      </pic:pic>
                    </a:graphicData>
                  </a:graphic>
                </wp:inline>
              </w:drawing>
            </w:r>
            <w:r w:rsidRPr="00AD2F17">
              <w:rPr>
                <w:rFonts w:ascii="Times New Roman" w:hAnsi="Times New Roman"/>
                <w:sz w:val="21"/>
                <w:szCs w:val="21"/>
              </w:rPr>
              <w:t xml:space="preserve"> </w:t>
            </w:r>
          </w:p>
          <w:p w:rsidR="00C84960" w:rsidRPr="00AD2F17" w:rsidRDefault="00C84960" w:rsidP="00625F07">
            <w:pPr>
              <w:jc w:val="center"/>
              <w:rPr>
                <w:rFonts w:ascii="Times New Roman" w:hAnsi="Times New Roman" w:cs="Times New Roman"/>
                <w:b/>
                <w:sz w:val="21"/>
                <w:szCs w:val="21"/>
              </w:rPr>
            </w:pPr>
            <w:r w:rsidRPr="00AD2F17">
              <w:rPr>
                <w:rFonts w:ascii="Times New Roman" w:hAnsi="Times New Roman" w:cs="Times New Roman"/>
                <w:b/>
                <w:sz w:val="21"/>
                <w:szCs w:val="21"/>
              </w:rPr>
              <w:t>УПРАВЛЕНИЕ ФЕДЕРАЛЬНОЙ АНТИМОНОПОЛЬНОЙ СЛУЖБЫ</w:t>
            </w:r>
          </w:p>
          <w:p w:rsidR="00C84960" w:rsidRPr="00AD2F17" w:rsidRDefault="00C84960" w:rsidP="00625F07">
            <w:pPr>
              <w:jc w:val="center"/>
              <w:rPr>
                <w:rFonts w:ascii="Times New Roman" w:hAnsi="Times New Roman" w:cs="Times New Roman"/>
                <w:b/>
                <w:sz w:val="21"/>
                <w:szCs w:val="21"/>
              </w:rPr>
            </w:pPr>
            <w:r w:rsidRPr="00AD2F17">
              <w:rPr>
                <w:rFonts w:ascii="Times New Roman" w:hAnsi="Times New Roman" w:cs="Times New Roman"/>
                <w:b/>
                <w:sz w:val="21"/>
                <w:szCs w:val="21"/>
              </w:rPr>
              <w:t>ПО СВЕРДЛОВСКОЙ ОБЛАСТИ</w:t>
            </w:r>
          </w:p>
          <w:p w:rsidR="00C84960" w:rsidRPr="00AD2F17" w:rsidRDefault="00C84960" w:rsidP="00625F07">
            <w:pPr>
              <w:pStyle w:val="a6"/>
              <w:rPr>
                <w:rFonts w:ascii="Times New Roman" w:hAnsi="Times New Roman"/>
                <w:sz w:val="21"/>
                <w:szCs w:val="21"/>
              </w:rPr>
            </w:pPr>
          </w:p>
          <w:p w:rsidR="00C84960" w:rsidRPr="00AD2F17" w:rsidRDefault="00C84960" w:rsidP="00625F07">
            <w:pPr>
              <w:pStyle w:val="a6"/>
              <w:jc w:val="center"/>
              <w:rPr>
                <w:rFonts w:ascii="Times New Roman" w:hAnsi="Times New Roman"/>
                <w:b/>
                <w:sz w:val="21"/>
                <w:szCs w:val="21"/>
              </w:rPr>
            </w:pPr>
            <w:r w:rsidRPr="00AD2F17">
              <w:rPr>
                <w:rFonts w:ascii="Times New Roman" w:hAnsi="Times New Roman"/>
                <w:b/>
                <w:sz w:val="21"/>
                <w:szCs w:val="21"/>
              </w:rPr>
              <w:t>РЕШЕНИЕ</w:t>
            </w:r>
          </w:p>
          <w:p w:rsidR="00C84960" w:rsidRPr="00AD2F17" w:rsidRDefault="00C84960" w:rsidP="00625F07">
            <w:pPr>
              <w:pStyle w:val="a6"/>
              <w:jc w:val="center"/>
              <w:rPr>
                <w:rFonts w:ascii="Times New Roman" w:hAnsi="Times New Roman"/>
                <w:b/>
                <w:sz w:val="21"/>
                <w:szCs w:val="21"/>
              </w:rPr>
            </w:pPr>
            <w:r w:rsidRPr="00AD2F17">
              <w:rPr>
                <w:rFonts w:ascii="Times New Roman" w:hAnsi="Times New Roman"/>
                <w:b/>
                <w:sz w:val="21"/>
                <w:szCs w:val="21"/>
              </w:rPr>
              <w:t xml:space="preserve">по жалобе № </w:t>
            </w:r>
            <w:r w:rsidR="00AD2F17" w:rsidRPr="00AD2F17">
              <w:rPr>
                <w:rFonts w:ascii="Times New Roman" w:hAnsi="Times New Roman"/>
                <w:b/>
                <w:sz w:val="21"/>
                <w:szCs w:val="21"/>
              </w:rPr>
              <w:t>066/06/105-3725/2024</w:t>
            </w:r>
          </w:p>
          <w:p w:rsidR="006F21C7" w:rsidRPr="00AD2F17" w:rsidRDefault="006F21C7" w:rsidP="00625F07">
            <w:pPr>
              <w:pStyle w:val="a6"/>
              <w:jc w:val="center"/>
              <w:rPr>
                <w:rFonts w:ascii="Times New Roman" w:hAnsi="Times New Roman"/>
                <w:sz w:val="21"/>
                <w:szCs w:val="21"/>
                <w:lang w:val="en-US"/>
              </w:rPr>
            </w:pPr>
          </w:p>
        </w:tc>
      </w:tr>
      <w:tr w:rsidR="00C84960" w:rsidRPr="00AD2F17" w:rsidTr="00625F07">
        <w:trPr>
          <w:gridAfter w:val="1"/>
          <w:wAfter w:w="148" w:type="dxa"/>
          <w:trHeight w:val="223"/>
        </w:trPr>
        <w:tc>
          <w:tcPr>
            <w:tcW w:w="4983" w:type="dxa"/>
          </w:tcPr>
          <w:p w:rsidR="00C84960" w:rsidRPr="00AD2F17" w:rsidRDefault="00C84960" w:rsidP="00625F07">
            <w:pPr>
              <w:ind w:left="34"/>
              <w:jc w:val="both"/>
              <w:rPr>
                <w:rFonts w:ascii="Times New Roman" w:hAnsi="Times New Roman" w:cs="Times New Roman"/>
                <w:b/>
                <w:sz w:val="21"/>
                <w:szCs w:val="21"/>
              </w:rPr>
            </w:pPr>
            <w:r w:rsidRPr="00AD2F17">
              <w:rPr>
                <w:rFonts w:ascii="Times New Roman" w:hAnsi="Times New Roman" w:cs="Times New Roman"/>
                <w:b/>
                <w:sz w:val="21"/>
                <w:szCs w:val="21"/>
              </w:rPr>
              <w:t>г. Екатеринбург</w:t>
            </w:r>
          </w:p>
        </w:tc>
        <w:tc>
          <w:tcPr>
            <w:tcW w:w="4905" w:type="dxa"/>
          </w:tcPr>
          <w:p w:rsidR="00C84960" w:rsidRPr="00AD2F17" w:rsidRDefault="005C74D4" w:rsidP="00625F07">
            <w:pPr>
              <w:ind w:left="34"/>
              <w:jc w:val="right"/>
              <w:rPr>
                <w:rFonts w:ascii="Times New Roman" w:hAnsi="Times New Roman" w:cs="Times New Roman"/>
                <w:b/>
                <w:sz w:val="21"/>
                <w:szCs w:val="21"/>
              </w:rPr>
            </w:pPr>
            <w:r w:rsidRPr="00AD2F17">
              <w:rPr>
                <w:rFonts w:ascii="Times New Roman" w:hAnsi="Times New Roman" w:cs="Times New Roman"/>
                <w:b/>
                <w:sz w:val="21"/>
                <w:szCs w:val="21"/>
              </w:rPr>
              <w:t>30.09</w:t>
            </w:r>
            <w:r w:rsidR="00BE1275" w:rsidRPr="00AD2F17">
              <w:rPr>
                <w:rFonts w:ascii="Times New Roman" w:hAnsi="Times New Roman" w:cs="Times New Roman"/>
                <w:b/>
                <w:sz w:val="21"/>
                <w:szCs w:val="21"/>
              </w:rPr>
              <w:t>.2024</w:t>
            </w:r>
            <w:r w:rsidR="00C84960" w:rsidRPr="00AD2F17">
              <w:rPr>
                <w:rFonts w:ascii="Times New Roman" w:hAnsi="Times New Roman" w:cs="Times New Roman"/>
                <w:b/>
                <w:sz w:val="21"/>
                <w:szCs w:val="21"/>
              </w:rPr>
              <w:t>г.</w:t>
            </w:r>
          </w:p>
        </w:tc>
      </w:tr>
    </w:tbl>
    <w:p w:rsidR="0099661E" w:rsidRPr="00AD2F17" w:rsidRDefault="0099661E" w:rsidP="0099661E">
      <w:pPr>
        <w:pStyle w:val="a5"/>
        <w:ind w:firstLine="709"/>
        <w:jc w:val="both"/>
        <w:rPr>
          <w:rFonts w:ascii="Times New Roman" w:hAnsi="Times New Roman"/>
          <w:sz w:val="21"/>
          <w:szCs w:val="21"/>
        </w:rPr>
      </w:pPr>
    </w:p>
    <w:p w:rsidR="00C84960" w:rsidRPr="00AD2F17" w:rsidRDefault="0099661E" w:rsidP="00A70E39">
      <w:pPr>
        <w:pStyle w:val="a5"/>
        <w:ind w:firstLine="709"/>
        <w:contextualSpacing/>
        <w:jc w:val="both"/>
        <w:rPr>
          <w:rFonts w:ascii="Times New Roman" w:eastAsiaTheme="minorHAnsi" w:hAnsi="Times New Roman"/>
          <w:b w:val="0"/>
          <w:sz w:val="21"/>
          <w:szCs w:val="21"/>
          <w:lang w:eastAsia="en-US"/>
        </w:rPr>
      </w:pPr>
      <w:r w:rsidRPr="00AD2F17">
        <w:rPr>
          <w:rFonts w:ascii="Times New Roman" w:hAnsi="Times New Roman"/>
          <w:b w:val="0"/>
          <w:sz w:val="21"/>
          <w:szCs w:val="21"/>
        </w:rPr>
        <w:t xml:space="preserve">Комиссия Управления Федеральной антимонопольной службы по Свердловской области по контролю в сфере закупок (далее по тексту - Комиссия) </w:t>
      </w:r>
    </w:p>
    <w:p w:rsidR="00AA129E" w:rsidRPr="00AD2F17" w:rsidRDefault="0099661E" w:rsidP="00C84960">
      <w:pPr>
        <w:pStyle w:val="a5"/>
        <w:ind w:firstLine="709"/>
        <w:contextualSpacing/>
        <w:jc w:val="both"/>
        <w:rPr>
          <w:rFonts w:ascii="Times New Roman" w:hAnsi="Times New Roman"/>
          <w:b w:val="0"/>
          <w:sz w:val="21"/>
          <w:szCs w:val="21"/>
        </w:rPr>
      </w:pPr>
      <w:r w:rsidRPr="00AD2F17">
        <w:rPr>
          <w:rFonts w:ascii="Times New Roman" w:hAnsi="Times New Roman"/>
          <w:b w:val="0"/>
          <w:sz w:val="21"/>
          <w:szCs w:val="21"/>
        </w:rPr>
        <w:t xml:space="preserve">посредством использования интернет-видеоконференции, которая обеспечивает возможность участия сторон, в </w:t>
      </w:r>
      <w:r w:rsidR="00DC4604" w:rsidRPr="00AD2F17">
        <w:rPr>
          <w:rFonts w:ascii="Times New Roman" w:hAnsi="Times New Roman"/>
          <w:b w:val="0"/>
          <w:sz w:val="21"/>
          <w:szCs w:val="21"/>
        </w:rPr>
        <w:t>1</w:t>
      </w:r>
      <w:r w:rsidR="00BE1275" w:rsidRPr="00AD2F17">
        <w:rPr>
          <w:rFonts w:ascii="Times New Roman" w:hAnsi="Times New Roman"/>
          <w:b w:val="0"/>
          <w:sz w:val="21"/>
          <w:szCs w:val="21"/>
        </w:rPr>
        <w:t>4</w:t>
      </w:r>
      <w:r w:rsidR="00E25EB9" w:rsidRPr="00AD2F17">
        <w:rPr>
          <w:rFonts w:ascii="Times New Roman" w:hAnsi="Times New Roman"/>
          <w:b w:val="0"/>
          <w:sz w:val="21"/>
          <w:szCs w:val="21"/>
        </w:rPr>
        <w:t>-</w:t>
      </w:r>
      <w:r w:rsidR="00A91307" w:rsidRPr="00AD2F17">
        <w:rPr>
          <w:rFonts w:ascii="Times New Roman" w:hAnsi="Times New Roman"/>
          <w:b w:val="0"/>
          <w:sz w:val="21"/>
          <w:szCs w:val="21"/>
        </w:rPr>
        <w:t>0</w:t>
      </w:r>
      <w:r w:rsidRPr="00AD2F17">
        <w:rPr>
          <w:rFonts w:ascii="Times New Roman" w:hAnsi="Times New Roman"/>
          <w:b w:val="0"/>
          <w:sz w:val="21"/>
          <w:szCs w:val="21"/>
        </w:rPr>
        <w:t xml:space="preserve">0, </w:t>
      </w:r>
      <w:r w:rsidR="00AD2F17" w:rsidRPr="00AD2F17">
        <w:rPr>
          <w:rFonts w:ascii="Times New Roman" w:hAnsi="Times New Roman"/>
          <w:b w:val="0"/>
          <w:sz w:val="21"/>
          <w:szCs w:val="21"/>
        </w:rPr>
        <w:t>в отсутствие</w:t>
      </w:r>
      <w:r w:rsidRPr="00AD2F17">
        <w:rPr>
          <w:rFonts w:ascii="Times New Roman" w:hAnsi="Times New Roman"/>
          <w:b w:val="0"/>
          <w:sz w:val="21"/>
          <w:szCs w:val="21"/>
        </w:rPr>
        <w:t xml:space="preserve"> представителей:</w:t>
      </w:r>
    </w:p>
    <w:p w:rsidR="00E06D10" w:rsidRPr="00AD2F17" w:rsidRDefault="00E06D10" w:rsidP="00E06D10">
      <w:pPr>
        <w:pStyle w:val="a5"/>
        <w:ind w:firstLine="709"/>
        <w:contextualSpacing/>
        <w:jc w:val="both"/>
        <w:rPr>
          <w:rFonts w:ascii="Times New Roman" w:hAnsi="Times New Roman"/>
          <w:sz w:val="21"/>
          <w:szCs w:val="21"/>
        </w:rPr>
      </w:pPr>
      <w:r w:rsidRPr="00AD2F17">
        <w:rPr>
          <w:rStyle w:val="a3"/>
          <w:b w:val="0"/>
          <w:color w:val="auto"/>
          <w:sz w:val="21"/>
          <w:szCs w:val="21"/>
          <w:u w:val="none"/>
          <w:bdr w:val="none" w:sz="0" w:space="0" w:color="auto" w:frame="1"/>
          <w:shd w:val="clear" w:color="auto" w:fill="FFFFFF"/>
        </w:rPr>
        <w:t xml:space="preserve">– </w:t>
      </w:r>
      <w:r w:rsidR="00BE1275" w:rsidRPr="00AD2F17">
        <w:rPr>
          <w:rStyle w:val="a3"/>
          <w:b w:val="0"/>
          <w:color w:val="auto"/>
          <w:sz w:val="21"/>
          <w:szCs w:val="21"/>
          <w:u w:val="none"/>
          <w:bdr w:val="none" w:sz="0" w:space="0" w:color="auto" w:frame="1"/>
          <w:shd w:val="clear" w:color="auto" w:fill="FFFFFF"/>
        </w:rPr>
        <w:t xml:space="preserve">заказчика </w:t>
      </w:r>
      <w:r w:rsidRPr="00AD2F17">
        <w:rPr>
          <w:rStyle w:val="a3"/>
          <w:b w:val="0"/>
          <w:color w:val="auto"/>
          <w:sz w:val="21"/>
          <w:szCs w:val="21"/>
          <w:u w:val="none"/>
          <w:bdr w:val="none" w:sz="0" w:space="0" w:color="auto" w:frame="1"/>
          <w:shd w:val="clear" w:color="auto" w:fill="FFFFFF"/>
        </w:rPr>
        <w:t>в лице</w:t>
      </w:r>
      <w:r w:rsidRPr="00AD2F17">
        <w:rPr>
          <w:sz w:val="21"/>
          <w:szCs w:val="21"/>
        </w:rPr>
        <w:t xml:space="preserve"> </w:t>
      </w:r>
      <w:r w:rsidR="005C74D4" w:rsidRPr="00AD2F17">
        <w:rPr>
          <w:rFonts w:ascii="Times New Roman" w:hAnsi="Times New Roman"/>
          <w:b w:val="0"/>
          <w:sz w:val="21"/>
          <w:szCs w:val="21"/>
        </w:rPr>
        <w:t xml:space="preserve">Отраслевого органа администрации </w:t>
      </w:r>
      <w:proofErr w:type="spellStart"/>
      <w:r w:rsidR="005C74D4" w:rsidRPr="00AD2F17">
        <w:rPr>
          <w:rFonts w:ascii="Times New Roman" w:hAnsi="Times New Roman"/>
          <w:b w:val="0"/>
          <w:sz w:val="21"/>
          <w:szCs w:val="21"/>
        </w:rPr>
        <w:t>Серовского</w:t>
      </w:r>
      <w:proofErr w:type="spellEnd"/>
      <w:r w:rsidR="005C74D4" w:rsidRPr="00AD2F17">
        <w:rPr>
          <w:rFonts w:ascii="Times New Roman" w:hAnsi="Times New Roman"/>
          <w:b w:val="0"/>
          <w:sz w:val="21"/>
          <w:szCs w:val="21"/>
        </w:rPr>
        <w:t xml:space="preserve"> городского округа «Комитет по управлению муниципальным имуществом»</w:t>
      </w:r>
      <w:r w:rsidRPr="00AD2F17">
        <w:rPr>
          <w:rStyle w:val="a3"/>
          <w:b w:val="0"/>
          <w:color w:val="auto"/>
          <w:sz w:val="21"/>
          <w:szCs w:val="21"/>
          <w:u w:val="none"/>
          <w:bdr w:val="none" w:sz="0" w:space="0" w:color="auto" w:frame="1"/>
          <w:shd w:val="clear" w:color="auto" w:fill="FFFFFF"/>
        </w:rPr>
        <w:t xml:space="preserve">, </w:t>
      </w:r>
      <w:r w:rsidR="00AD2F17" w:rsidRPr="00AD2F17">
        <w:rPr>
          <w:rStyle w:val="a3"/>
          <w:b w:val="0"/>
          <w:color w:val="auto"/>
          <w:sz w:val="21"/>
          <w:szCs w:val="21"/>
          <w:u w:val="none"/>
          <w:bdr w:val="none" w:sz="0" w:space="0" w:color="auto" w:frame="1"/>
          <w:shd w:val="clear" w:color="auto" w:fill="FFFFFF"/>
        </w:rPr>
        <w:t>уведомленного надлежащим образом о месте и времени рассмотрения жалобы</w:t>
      </w:r>
      <w:r w:rsidR="002B53D5" w:rsidRPr="00AD2F17">
        <w:rPr>
          <w:rStyle w:val="a3"/>
          <w:b w:val="0"/>
          <w:color w:val="auto"/>
          <w:sz w:val="21"/>
          <w:szCs w:val="21"/>
          <w:u w:val="none"/>
          <w:bdr w:val="none" w:sz="0" w:space="0" w:color="auto" w:frame="1"/>
          <w:shd w:val="clear" w:color="auto" w:fill="FFFFFF"/>
        </w:rPr>
        <w:t>,</w:t>
      </w:r>
    </w:p>
    <w:p w:rsidR="00E06D10" w:rsidRPr="00AD2F17" w:rsidRDefault="00E06D10" w:rsidP="00E06D10">
      <w:pPr>
        <w:pStyle w:val="a5"/>
        <w:ind w:firstLine="709"/>
        <w:contextualSpacing/>
        <w:jc w:val="both"/>
        <w:rPr>
          <w:rFonts w:ascii="Times New Roman" w:hAnsi="Times New Roman"/>
          <w:b w:val="0"/>
          <w:sz w:val="21"/>
          <w:szCs w:val="21"/>
        </w:rPr>
      </w:pPr>
      <w:r w:rsidRPr="00AD2F17">
        <w:rPr>
          <w:rStyle w:val="a3"/>
          <w:b w:val="0"/>
          <w:color w:val="auto"/>
          <w:sz w:val="21"/>
          <w:szCs w:val="21"/>
          <w:u w:val="none"/>
          <w:bdr w:val="none" w:sz="0" w:space="0" w:color="auto" w:frame="1"/>
          <w:shd w:val="clear" w:color="auto" w:fill="FFFFFF"/>
        </w:rPr>
        <w:t xml:space="preserve">– заявителя в лице </w:t>
      </w:r>
      <w:r w:rsidR="005C74D4" w:rsidRPr="00AD2F17">
        <w:rPr>
          <w:rFonts w:ascii="Times New Roman" w:hAnsi="Times New Roman"/>
          <w:b w:val="0"/>
          <w:sz w:val="21"/>
          <w:szCs w:val="21"/>
        </w:rPr>
        <w:t>ООО «ТРАНССТРОЙСЕРВИС»</w:t>
      </w:r>
      <w:r w:rsidR="00AD2F17" w:rsidRPr="00AD2F17">
        <w:rPr>
          <w:rFonts w:ascii="Times New Roman" w:hAnsi="Times New Roman"/>
          <w:b w:val="0"/>
          <w:sz w:val="21"/>
          <w:szCs w:val="21"/>
        </w:rPr>
        <w:t xml:space="preserve">, </w:t>
      </w:r>
      <w:r w:rsidR="00AD2F17" w:rsidRPr="00AD2F17">
        <w:rPr>
          <w:rStyle w:val="a3"/>
          <w:b w:val="0"/>
          <w:color w:val="auto"/>
          <w:sz w:val="21"/>
          <w:szCs w:val="21"/>
          <w:u w:val="none"/>
          <w:bdr w:val="none" w:sz="0" w:space="0" w:color="auto" w:frame="1"/>
          <w:shd w:val="clear" w:color="auto" w:fill="FFFFFF"/>
        </w:rPr>
        <w:t>уведомленного надлежащим образом о месте и времени рассмотрения жалобы,</w:t>
      </w:r>
    </w:p>
    <w:p w:rsidR="005015A1" w:rsidRPr="00AD2F17" w:rsidRDefault="0099661E" w:rsidP="00C84960">
      <w:pPr>
        <w:pStyle w:val="a5"/>
        <w:ind w:firstLine="709"/>
        <w:contextualSpacing/>
        <w:jc w:val="both"/>
        <w:rPr>
          <w:rFonts w:ascii="Times New Roman" w:hAnsi="Times New Roman"/>
          <w:b w:val="0"/>
          <w:sz w:val="21"/>
          <w:szCs w:val="21"/>
        </w:rPr>
      </w:pPr>
      <w:r w:rsidRPr="00AD2F17">
        <w:rPr>
          <w:rFonts w:ascii="Times New Roman" w:hAnsi="Times New Roman"/>
          <w:b w:val="0"/>
          <w:sz w:val="21"/>
          <w:szCs w:val="21"/>
        </w:rPr>
        <w:t>р</w:t>
      </w:r>
      <w:r w:rsidR="000F495A" w:rsidRPr="00AD2F17">
        <w:rPr>
          <w:rFonts w:ascii="Times New Roman" w:hAnsi="Times New Roman"/>
          <w:b w:val="0"/>
          <w:sz w:val="21"/>
          <w:szCs w:val="21"/>
        </w:rPr>
        <w:t>ассмотрев</w:t>
      </w:r>
      <w:r w:rsidRPr="00AD2F17">
        <w:rPr>
          <w:rFonts w:ascii="Times New Roman" w:hAnsi="Times New Roman"/>
          <w:b w:val="0"/>
          <w:sz w:val="21"/>
          <w:szCs w:val="21"/>
        </w:rPr>
        <w:t xml:space="preserve"> жалобу </w:t>
      </w:r>
      <w:r w:rsidR="005C74D4" w:rsidRPr="00AD2F17">
        <w:rPr>
          <w:rFonts w:ascii="Times New Roman" w:hAnsi="Times New Roman"/>
          <w:b w:val="0"/>
          <w:sz w:val="21"/>
          <w:szCs w:val="21"/>
        </w:rPr>
        <w:t xml:space="preserve">ООО «ТРАНССТРОЙСЕРВИС» </w:t>
      </w:r>
      <w:r w:rsidR="00AD2F17" w:rsidRPr="00AD2F17">
        <w:rPr>
          <w:rFonts w:ascii="Times New Roman" w:hAnsi="Times New Roman"/>
          <w:b w:val="0"/>
          <w:sz w:val="21"/>
          <w:szCs w:val="21"/>
        </w:rPr>
        <w:t>(</w:t>
      </w:r>
      <w:proofErr w:type="spellStart"/>
      <w:r w:rsidR="00AD2F17" w:rsidRPr="00AD2F17">
        <w:rPr>
          <w:rFonts w:ascii="Times New Roman" w:hAnsi="Times New Roman"/>
          <w:b w:val="0"/>
          <w:sz w:val="21"/>
          <w:szCs w:val="21"/>
        </w:rPr>
        <w:t>вх</w:t>
      </w:r>
      <w:proofErr w:type="spellEnd"/>
      <w:r w:rsidR="00AD2F17" w:rsidRPr="00AD2F17">
        <w:rPr>
          <w:rFonts w:ascii="Times New Roman" w:hAnsi="Times New Roman"/>
          <w:b w:val="0"/>
          <w:sz w:val="21"/>
          <w:szCs w:val="21"/>
        </w:rPr>
        <w:t>. № 21136/24 от 27.09.2024г.)</w:t>
      </w:r>
      <w:r w:rsidR="005C74D4" w:rsidRPr="00AD2F17">
        <w:rPr>
          <w:rFonts w:ascii="Times New Roman" w:hAnsi="Times New Roman"/>
          <w:b w:val="0"/>
          <w:sz w:val="21"/>
          <w:szCs w:val="21"/>
        </w:rPr>
        <w:t xml:space="preserve"> о нарушении </w:t>
      </w:r>
      <w:r w:rsidR="00A70E39">
        <w:rPr>
          <w:rFonts w:ascii="Times New Roman" w:hAnsi="Times New Roman"/>
          <w:b w:val="0"/>
          <w:sz w:val="21"/>
          <w:szCs w:val="21"/>
        </w:rPr>
        <w:t xml:space="preserve">закупочной комиссией </w:t>
      </w:r>
      <w:r w:rsidR="005C74D4" w:rsidRPr="00AD2F17">
        <w:rPr>
          <w:rFonts w:ascii="Times New Roman" w:hAnsi="Times New Roman"/>
          <w:b w:val="0"/>
          <w:sz w:val="21"/>
          <w:szCs w:val="21"/>
        </w:rPr>
        <w:t>заказчик</w:t>
      </w:r>
      <w:r w:rsidR="00A70E39">
        <w:rPr>
          <w:rFonts w:ascii="Times New Roman" w:hAnsi="Times New Roman"/>
          <w:b w:val="0"/>
          <w:sz w:val="21"/>
          <w:szCs w:val="21"/>
        </w:rPr>
        <w:t>а</w:t>
      </w:r>
      <w:r w:rsidR="005C74D4" w:rsidRPr="00AD2F17">
        <w:rPr>
          <w:rFonts w:ascii="Times New Roman" w:hAnsi="Times New Roman"/>
          <w:b w:val="0"/>
          <w:sz w:val="21"/>
          <w:szCs w:val="21"/>
        </w:rPr>
        <w:t xml:space="preserve"> в лице Отраслевого органа администрации </w:t>
      </w:r>
      <w:proofErr w:type="spellStart"/>
      <w:r w:rsidR="005C74D4" w:rsidRPr="00AD2F17">
        <w:rPr>
          <w:rFonts w:ascii="Times New Roman" w:hAnsi="Times New Roman"/>
          <w:b w:val="0"/>
          <w:sz w:val="21"/>
          <w:szCs w:val="21"/>
        </w:rPr>
        <w:t>Серовского</w:t>
      </w:r>
      <w:proofErr w:type="spellEnd"/>
      <w:r w:rsidR="005C74D4" w:rsidRPr="00AD2F17">
        <w:rPr>
          <w:rFonts w:ascii="Times New Roman" w:hAnsi="Times New Roman"/>
          <w:b w:val="0"/>
          <w:sz w:val="21"/>
          <w:szCs w:val="21"/>
        </w:rPr>
        <w:t xml:space="preserve"> городского округа «Комитет по управлению муниципальным имуществом» при осуществлении закупки путем проведения аукциона в электронной форме на выполнение работ по сносу объектов муниципальной собственности (извещение № 0162300008524000018)</w:t>
      </w:r>
      <w:r w:rsidR="00D8050E" w:rsidRPr="00AD2F17">
        <w:rPr>
          <w:rFonts w:ascii="Times New Roman" w:hAnsi="Times New Roman"/>
          <w:b w:val="0"/>
          <w:sz w:val="21"/>
          <w:szCs w:val="21"/>
        </w:rPr>
        <w:t>,</w:t>
      </w:r>
      <w:r w:rsidR="00A91307" w:rsidRPr="00AD2F17">
        <w:rPr>
          <w:rFonts w:ascii="Times New Roman" w:hAnsi="Times New Roman"/>
          <w:b w:val="0"/>
          <w:sz w:val="21"/>
          <w:szCs w:val="21"/>
        </w:rPr>
        <w:t xml:space="preserve"> </w:t>
      </w:r>
      <w:r w:rsidRPr="00AD2F17">
        <w:rPr>
          <w:rFonts w:ascii="Times New Roman" w:hAnsi="Times New Roman"/>
          <w:b w:val="0"/>
          <w:sz w:val="21"/>
          <w:szCs w:val="21"/>
        </w:rPr>
        <w:t xml:space="preserve">Федерального Закона от </w:t>
      </w:r>
      <w:smartTag w:uri="urn:schemas-microsoft-com:office:smarttags" w:element="date">
        <w:smartTagPr>
          <w:attr w:name="Year" w:val="2013"/>
          <w:attr w:name="Day" w:val="05"/>
          <w:attr w:name="Month" w:val="4"/>
          <w:attr w:name="ls" w:val="trans"/>
        </w:smartTagPr>
        <w:r w:rsidRPr="00AD2F17">
          <w:rPr>
            <w:rFonts w:ascii="Times New Roman" w:hAnsi="Times New Roman"/>
            <w:b w:val="0"/>
            <w:sz w:val="21"/>
            <w:szCs w:val="21"/>
          </w:rPr>
          <w:t>05 апреля 2013 года</w:t>
        </w:r>
      </w:smartTag>
      <w:r w:rsidRPr="00AD2F17">
        <w:rPr>
          <w:rFonts w:ascii="Times New Roman" w:hAnsi="Times New Roman"/>
          <w:b w:val="0"/>
          <w:sz w:val="21"/>
          <w:szCs w:val="21"/>
        </w:rPr>
        <w:t xml:space="preserve">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w:t>
      </w:r>
      <w:r w:rsidR="007A220D" w:rsidRPr="00AD2F17">
        <w:rPr>
          <w:rFonts w:ascii="Times New Roman" w:hAnsi="Times New Roman"/>
          <w:b w:val="0"/>
          <w:sz w:val="21"/>
          <w:szCs w:val="21"/>
        </w:rPr>
        <w:t xml:space="preserve"> Закона о контрактной системе,</w:t>
      </w:r>
    </w:p>
    <w:p w:rsidR="00EF6B39" w:rsidRPr="00AD2F17" w:rsidRDefault="00EF6B39" w:rsidP="00EF6B39">
      <w:pPr>
        <w:tabs>
          <w:tab w:val="left" w:pos="4678"/>
        </w:tabs>
        <w:spacing w:after="0" w:line="240" w:lineRule="auto"/>
        <w:ind w:firstLine="709"/>
        <w:contextualSpacing/>
        <w:jc w:val="both"/>
        <w:rPr>
          <w:rFonts w:ascii="Times New Roman" w:hAnsi="Times New Roman" w:cs="Times New Roman"/>
          <w:sz w:val="21"/>
          <w:szCs w:val="21"/>
        </w:rPr>
      </w:pPr>
    </w:p>
    <w:p w:rsidR="0099661E" w:rsidRPr="00AD2F17" w:rsidRDefault="0099661E" w:rsidP="007A220D">
      <w:pPr>
        <w:jc w:val="center"/>
        <w:rPr>
          <w:rFonts w:ascii="Times New Roman" w:hAnsi="Times New Roman" w:cs="Times New Roman"/>
          <w:sz w:val="21"/>
          <w:szCs w:val="21"/>
        </w:rPr>
      </w:pPr>
      <w:r w:rsidRPr="00AD2F17">
        <w:rPr>
          <w:rFonts w:ascii="Times New Roman" w:hAnsi="Times New Roman" w:cs="Times New Roman"/>
          <w:sz w:val="21"/>
          <w:szCs w:val="21"/>
        </w:rPr>
        <w:t>У С Т А Н О В И Л А:</w:t>
      </w:r>
    </w:p>
    <w:p w:rsidR="00A91307" w:rsidRPr="00AD2F17" w:rsidRDefault="0099661E" w:rsidP="00290B17">
      <w:pPr>
        <w:tabs>
          <w:tab w:val="left" w:pos="4678"/>
        </w:tabs>
        <w:spacing w:after="0" w:line="240" w:lineRule="auto"/>
        <w:ind w:firstLine="709"/>
        <w:contextualSpacing/>
        <w:jc w:val="both"/>
        <w:rPr>
          <w:rFonts w:ascii="Times New Roman" w:hAnsi="Times New Roman" w:cs="Times New Roman"/>
          <w:sz w:val="21"/>
          <w:szCs w:val="21"/>
        </w:rPr>
      </w:pPr>
      <w:r w:rsidRPr="00AD2F17">
        <w:rPr>
          <w:rFonts w:ascii="Times New Roman" w:hAnsi="Times New Roman" w:cs="Times New Roman"/>
          <w:sz w:val="21"/>
          <w:szCs w:val="21"/>
        </w:rPr>
        <w:t xml:space="preserve">В Управление Федеральной антимонопольной </w:t>
      </w:r>
      <w:r w:rsidRPr="00A70E39">
        <w:rPr>
          <w:rFonts w:ascii="Times New Roman" w:hAnsi="Times New Roman" w:cs="Times New Roman"/>
          <w:sz w:val="21"/>
          <w:szCs w:val="21"/>
        </w:rPr>
        <w:t xml:space="preserve">службы по Свердловской области поступила жалоба </w:t>
      </w:r>
      <w:r w:rsidR="005C74D4" w:rsidRPr="00A70E39">
        <w:rPr>
          <w:rFonts w:ascii="Times New Roman" w:hAnsi="Times New Roman" w:cs="Times New Roman"/>
          <w:sz w:val="21"/>
          <w:szCs w:val="21"/>
        </w:rPr>
        <w:t xml:space="preserve">ООО «ТРАНССТРОЙСЕРВИС» </w:t>
      </w:r>
      <w:r w:rsidR="00AD2F17" w:rsidRPr="00A70E39">
        <w:rPr>
          <w:rFonts w:ascii="Times New Roman" w:hAnsi="Times New Roman" w:cs="Times New Roman"/>
          <w:sz w:val="21"/>
          <w:szCs w:val="21"/>
        </w:rPr>
        <w:t>(</w:t>
      </w:r>
      <w:proofErr w:type="spellStart"/>
      <w:r w:rsidR="00AD2F17" w:rsidRPr="00A70E39">
        <w:rPr>
          <w:rFonts w:ascii="Times New Roman" w:hAnsi="Times New Roman" w:cs="Times New Roman"/>
          <w:sz w:val="21"/>
          <w:szCs w:val="21"/>
        </w:rPr>
        <w:t>вх</w:t>
      </w:r>
      <w:proofErr w:type="spellEnd"/>
      <w:r w:rsidR="00AD2F17" w:rsidRPr="00A70E39">
        <w:rPr>
          <w:rFonts w:ascii="Times New Roman" w:hAnsi="Times New Roman" w:cs="Times New Roman"/>
          <w:sz w:val="21"/>
          <w:szCs w:val="21"/>
        </w:rPr>
        <w:t xml:space="preserve">. № 21136/24 от 27.09.2024г.) </w:t>
      </w:r>
      <w:r w:rsidR="005C74D4" w:rsidRPr="00A70E39">
        <w:rPr>
          <w:rFonts w:ascii="Times New Roman" w:hAnsi="Times New Roman" w:cs="Times New Roman"/>
          <w:sz w:val="21"/>
          <w:szCs w:val="21"/>
        </w:rPr>
        <w:t xml:space="preserve">о нарушении </w:t>
      </w:r>
      <w:r w:rsidR="00A70E39" w:rsidRPr="00A70E39">
        <w:rPr>
          <w:rFonts w:ascii="Times New Roman" w:hAnsi="Times New Roman"/>
          <w:sz w:val="21"/>
          <w:szCs w:val="21"/>
        </w:rPr>
        <w:t>закупочной комиссией заказчика</w:t>
      </w:r>
      <w:r w:rsidR="005C74D4" w:rsidRPr="00A70E39">
        <w:rPr>
          <w:rFonts w:ascii="Times New Roman" w:hAnsi="Times New Roman" w:cs="Times New Roman"/>
          <w:sz w:val="21"/>
          <w:szCs w:val="21"/>
        </w:rPr>
        <w:t xml:space="preserve"> в лице Отраслевого органа администрации </w:t>
      </w:r>
      <w:proofErr w:type="spellStart"/>
      <w:r w:rsidR="005C74D4" w:rsidRPr="00A70E39">
        <w:rPr>
          <w:rFonts w:ascii="Times New Roman" w:hAnsi="Times New Roman" w:cs="Times New Roman"/>
          <w:sz w:val="21"/>
          <w:szCs w:val="21"/>
        </w:rPr>
        <w:t>Серовского</w:t>
      </w:r>
      <w:proofErr w:type="spellEnd"/>
      <w:r w:rsidR="005C74D4" w:rsidRPr="00AD2F17">
        <w:rPr>
          <w:rFonts w:ascii="Times New Roman" w:hAnsi="Times New Roman" w:cs="Times New Roman"/>
          <w:sz w:val="21"/>
          <w:szCs w:val="21"/>
        </w:rPr>
        <w:t xml:space="preserve"> городского округа «Комитет по управлению муниципальным имуществом» при осуществлении закупки путем проведения аукциона в электронной форме на выполнение работ по сносу объектов муниципальной собственности (извещение № 0162300008524000018)</w:t>
      </w:r>
      <w:r w:rsidR="00D8050E" w:rsidRPr="00AD2F17">
        <w:rPr>
          <w:rFonts w:ascii="Times New Roman" w:hAnsi="Times New Roman" w:cs="Times New Roman"/>
          <w:sz w:val="21"/>
          <w:szCs w:val="21"/>
        </w:rPr>
        <w:t>,</w:t>
      </w:r>
      <w:r w:rsidR="00B47963" w:rsidRPr="00AD2F17">
        <w:rPr>
          <w:rFonts w:ascii="Times New Roman" w:hAnsi="Times New Roman" w:cs="Times New Roman"/>
          <w:sz w:val="21"/>
          <w:szCs w:val="21"/>
        </w:rPr>
        <w:t xml:space="preserve"> </w:t>
      </w:r>
      <w:r w:rsidRPr="00AD2F17">
        <w:rPr>
          <w:rFonts w:ascii="Times New Roman" w:hAnsi="Times New Roman" w:cs="Times New Roman"/>
          <w:sz w:val="21"/>
          <w:szCs w:val="21"/>
        </w:rPr>
        <w:t xml:space="preserve">Закона о контрактной системе, соответствующая требованиям ст.105 Закона о контрактной системе. </w:t>
      </w:r>
    </w:p>
    <w:p w:rsidR="00D8050E" w:rsidRPr="00AD2F17" w:rsidRDefault="00C541AF" w:rsidP="00290B17">
      <w:pPr>
        <w:tabs>
          <w:tab w:val="left" w:pos="4678"/>
        </w:tabs>
        <w:spacing w:after="0" w:line="240" w:lineRule="auto"/>
        <w:ind w:firstLine="709"/>
        <w:contextualSpacing/>
        <w:jc w:val="both"/>
        <w:rPr>
          <w:rFonts w:ascii="Times New Roman" w:hAnsi="Times New Roman" w:cs="Times New Roman"/>
          <w:sz w:val="21"/>
          <w:szCs w:val="21"/>
        </w:rPr>
      </w:pPr>
      <w:r w:rsidRPr="00AD2F17">
        <w:rPr>
          <w:rFonts w:ascii="Times New Roman" w:hAnsi="Times New Roman" w:cs="Times New Roman"/>
          <w:sz w:val="21"/>
          <w:szCs w:val="21"/>
        </w:rPr>
        <w:t>В своей жалобе заявител</w:t>
      </w:r>
      <w:r w:rsidR="0022741B" w:rsidRPr="00AD2F17">
        <w:rPr>
          <w:rFonts w:ascii="Times New Roman" w:hAnsi="Times New Roman" w:cs="Times New Roman"/>
          <w:sz w:val="21"/>
          <w:szCs w:val="21"/>
        </w:rPr>
        <w:t>ь</w:t>
      </w:r>
      <w:r w:rsidR="00C84960" w:rsidRPr="00AD2F17">
        <w:rPr>
          <w:rFonts w:ascii="Times New Roman" w:hAnsi="Times New Roman" w:cs="Times New Roman"/>
          <w:sz w:val="21"/>
          <w:szCs w:val="21"/>
        </w:rPr>
        <w:t xml:space="preserve"> указывает</w:t>
      </w:r>
      <w:r w:rsidRPr="00AD2F17">
        <w:rPr>
          <w:rFonts w:ascii="Times New Roman" w:hAnsi="Times New Roman" w:cs="Times New Roman"/>
          <w:sz w:val="21"/>
          <w:szCs w:val="21"/>
        </w:rPr>
        <w:t xml:space="preserve">, что </w:t>
      </w:r>
      <w:r w:rsidR="00D8050E" w:rsidRPr="00AD2F17">
        <w:rPr>
          <w:rFonts w:ascii="Times New Roman" w:eastAsia="Times New Roman" w:hAnsi="Times New Roman" w:cs="Times New Roman"/>
          <w:sz w:val="21"/>
          <w:szCs w:val="21"/>
        </w:rPr>
        <w:t xml:space="preserve">заявка </w:t>
      </w:r>
      <w:r w:rsidR="005C74D4" w:rsidRPr="00AD2F17">
        <w:rPr>
          <w:rFonts w:ascii="Times New Roman" w:hAnsi="Times New Roman" w:cs="Times New Roman"/>
          <w:sz w:val="21"/>
          <w:szCs w:val="21"/>
        </w:rPr>
        <w:t>ООО «ТРАНССТРОЙСЕРВИС»</w:t>
      </w:r>
      <w:r w:rsidR="00BE1275" w:rsidRPr="00AD2F17">
        <w:rPr>
          <w:rFonts w:ascii="Times New Roman" w:hAnsi="Times New Roman" w:cs="Times New Roman"/>
          <w:sz w:val="21"/>
          <w:szCs w:val="21"/>
        </w:rPr>
        <w:t xml:space="preserve"> </w:t>
      </w:r>
      <w:r w:rsidR="00C84960" w:rsidRPr="00AD2F17">
        <w:rPr>
          <w:rFonts w:ascii="Times New Roman" w:eastAsia="Times New Roman" w:hAnsi="Times New Roman" w:cs="Times New Roman"/>
          <w:sz w:val="21"/>
          <w:szCs w:val="21"/>
        </w:rPr>
        <w:t>неправомерно</w:t>
      </w:r>
      <w:r w:rsidR="00D8050E" w:rsidRPr="00AD2F17">
        <w:rPr>
          <w:rFonts w:ascii="Times New Roman" w:eastAsia="Times New Roman" w:hAnsi="Times New Roman" w:cs="Times New Roman"/>
          <w:sz w:val="21"/>
          <w:szCs w:val="21"/>
        </w:rPr>
        <w:t xml:space="preserve"> </w:t>
      </w:r>
      <w:r w:rsidR="00C84960" w:rsidRPr="00AD2F17">
        <w:rPr>
          <w:rFonts w:ascii="Times New Roman" w:eastAsia="Times New Roman" w:hAnsi="Times New Roman" w:cs="Times New Roman"/>
          <w:sz w:val="21"/>
          <w:szCs w:val="21"/>
        </w:rPr>
        <w:t>признана</w:t>
      </w:r>
      <w:r w:rsidR="00D8050E" w:rsidRPr="00AD2F17">
        <w:rPr>
          <w:rFonts w:ascii="Times New Roman" w:eastAsia="Times New Roman" w:hAnsi="Times New Roman" w:cs="Times New Roman"/>
          <w:sz w:val="21"/>
          <w:szCs w:val="21"/>
        </w:rPr>
        <w:t xml:space="preserve"> </w:t>
      </w:r>
      <w:r w:rsidR="00AA129E" w:rsidRPr="00AD2F17">
        <w:rPr>
          <w:rFonts w:ascii="Times New Roman" w:eastAsia="Times New Roman" w:hAnsi="Times New Roman" w:cs="Times New Roman"/>
          <w:sz w:val="21"/>
          <w:szCs w:val="21"/>
        </w:rPr>
        <w:t>закупочной</w:t>
      </w:r>
      <w:r w:rsidR="00D8050E" w:rsidRPr="00AD2F17">
        <w:rPr>
          <w:rFonts w:ascii="Times New Roman" w:eastAsia="Times New Roman" w:hAnsi="Times New Roman" w:cs="Times New Roman"/>
          <w:sz w:val="21"/>
          <w:szCs w:val="21"/>
        </w:rPr>
        <w:t xml:space="preserve"> комиссией</w:t>
      </w:r>
      <w:r w:rsidR="00C84960" w:rsidRPr="00AD2F17">
        <w:rPr>
          <w:rFonts w:ascii="Times New Roman" w:eastAsia="Times New Roman" w:hAnsi="Times New Roman" w:cs="Times New Roman"/>
          <w:sz w:val="21"/>
          <w:szCs w:val="21"/>
        </w:rPr>
        <w:t xml:space="preserve"> несоответствующей требованиям извещения.</w:t>
      </w:r>
    </w:p>
    <w:p w:rsidR="00C45778" w:rsidRPr="00AD2F17" w:rsidRDefault="0099661E" w:rsidP="00290B17">
      <w:pPr>
        <w:tabs>
          <w:tab w:val="left" w:pos="4678"/>
        </w:tabs>
        <w:spacing w:after="0" w:line="240" w:lineRule="auto"/>
        <w:ind w:firstLine="709"/>
        <w:contextualSpacing/>
        <w:jc w:val="both"/>
        <w:rPr>
          <w:rFonts w:ascii="Times New Roman" w:hAnsi="Times New Roman" w:cs="Times New Roman"/>
          <w:sz w:val="21"/>
          <w:szCs w:val="21"/>
        </w:rPr>
      </w:pPr>
      <w:r w:rsidRPr="00AD2F17">
        <w:rPr>
          <w:rFonts w:ascii="Times New Roman" w:hAnsi="Times New Roman" w:cs="Times New Roman"/>
          <w:sz w:val="21"/>
          <w:szCs w:val="21"/>
        </w:rPr>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пришла к следующим выво</w:t>
      </w:r>
      <w:r w:rsidR="00324559" w:rsidRPr="00AD2F17">
        <w:rPr>
          <w:rFonts w:ascii="Times New Roman" w:hAnsi="Times New Roman" w:cs="Times New Roman"/>
          <w:sz w:val="21"/>
          <w:szCs w:val="21"/>
        </w:rPr>
        <w:t>дам.</w:t>
      </w:r>
    </w:p>
    <w:p w:rsidR="00DC4604" w:rsidRPr="00AD2F17" w:rsidRDefault="005C74D4" w:rsidP="00290B17">
      <w:pPr>
        <w:pStyle w:val="a5"/>
        <w:ind w:firstLine="709"/>
        <w:contextualSpacing/>
        <w:jc w:val="both"/>
        <w:rPr>
          <w:rFonts w:ascii="Times New Roman" w:hAnsi="Times New Roman"/>
          <w:b w:val="0"/>
          <w:sz w:val="21"/>
          <w:szCs w:val="21"/>
          <w:shd w:val="clear" w:color="auto" w:fill="FFFFFF"/>
        </w:rPr>
      </w:pPr>
      <w:r w:rsidRPr="00AD2F17">
        <w:rPr>
          <w:rFonts w:ascii="Times New Roman" w:hAnsi="Times New Roman"/>
          <w:b w:val="0"/>
          <w:sz w:val="21"/>
          <w:szCs w:val="21"/>
        </w:rPr>
        <w:t>12.09.2024</w:t>
      </w:r>
      <w:r w:rsidR="0099661E" w:rsidRPr="00AD2F17">
        <w:rPr>
          <w:rFonts w:ascii="Times New Roman" w:hAnsi="Times New Roman"/>
          <w:b w:val="0"/>
          <w:sz w:val="21"/>
          <w:szCs w:val="21"/>
        </w:rPr>
        <w:t xml:space="preserve">г. на сайте </w:t>
      </w:r>
      <w:r w:rsidRPr="00AD2F17">
        <w:rPr>
          <w:rFonts w:ascii="Times New Roman" w:hAnsi="Times New Roman"/>
          <w:b w:val="0"/>
          <w:sz w:val="21"/>
          <w:szCs w:val="21"/>
        </w:rPr>
        <w:t xml:space="preserve">Единой информационной системы в сфере закупок </w:t>
      </w:r>
      <w:r w:rsidR="0099661E" w:rsidRPr="00AD2F17">
        <w:rPr>
          <w:rFonts w:ascii="Times New Roman" w:hAnsi="Times New Roman"/>
          <w:b w:val="0"/>
          <w:sz w:val="21"/>
          <w:szCs w:val="21"/>
        </w:rPr>
        <w:t xml:space="preserve">опубликовано извещение о проведении </w:t>
      </w:r>
      <w:r w:rsidR="005015A1" w:rsidRPr="00AD2F17">
        <w:rPr>
          <w:rStyle w:val="cardmaininfotitle"/>
          <w:rFonts w:ascii="Times New Roman" w:hAnsi="Times New Roman"/>
          <w:b w:val="0"/>
          <w:sz w:val="21"/>
          <w:szCs w:val="21"/>
        </w:rPr>
        <w:t xml:space="preserve">электронного аукциона </w:t>
      </w:r>
      <w:r w:rsidR="00C45778" w:rsidRPr="00AD2F17">
        <w:rPr>
          <w:rFonts w:ascii="Times New Roman" w:hAnsi="Times New Roman"/>
          <w:b w:val="0"/>
          <w:sz w:val="21"/>
          <w:szCs w:val="21"/>
        </w:rPr>
        <w:t xml:space="preserve">№ </w:t>
      </w:r>
      <w:r w:rsidRPr="00AD2F17">
        <w:rPr>
          <w:rFonts w:ascii="Times New Roman" w:hAnsi="Times New Roman"/>
          <w:b w:val="0"/>
          <w:sz w:val="21"/>
          <w:szCs w:val="21"/>
        </w:rPr>
        <w:t>0162300008524000018</w:t>
      </w:r>
      <w:r w:rsidR="000D03E8" w:rsidRPr="00AD2F17">
        <w:rPr>
          <w:rFonts w:ascii="Times New Roman" w:hAnsi="Times New Roman"/>
          <w:b w:val="0"/>
          <w:sz w:val="21"/>
          <w:szCs w:val="21"/>
          <w:bdr w:val="none" w:sz="0" w:space="0" w:color="auto" w:frame="1"/>
          <w:shd w:val="clear" w:color="auto" w:fill="FFFFFF"/>
        </w:rPr>
        <w:t xml:space="preserve"> </w:t>
      </w:r>
      <w:r w:rsidR="0089659D" w:rsidRPr="00AD2F17">
        <w:rPr>
          <w:rFonts w:ascii="Times New Roman" w:hAnsi="Times New Roman"/>
          <w:b w:val="0"/>
          <w:sz w:val="21"/>
          <w:szCs w:val="21"/>
        </w:rPr>
        <w:t>на</w:t>
      </w:r>
      <w:r w:rsidR="00C9559E" w:rsidRPr="00AD2F17">
        <w:rPr>
          <w:sz w:val="21"/>
          <w:szCs w:val="21"/>
        </w:rPr>
        <w:t xml:space="preserve"> </w:t>
      </w:r>
      <w:r w:rsidRPr="00AD2F17">
        <w:rPr>
          <w:rFonts w:ascii="Times New Roman" w:hAnsi="Times New Roman"/>
          <w:b w:val="0"/>
          <w:sz w:val="21"/>
          <w:szCs w:val="21"/>
        </w:rPr>
        <w:t>выполнение работ по сносу объектов муниципальной собственности</w:t>
      </w:r>
      <w:r w:rsidR="00DC4604" w:rsidRPr="00AD2F17">
        <w:rPr>
          <w:rFonts w:ascii="Times New Roman" w:hAnsi="Times New Roman"/>
          <w:b w:val="0"/>
          <w:sz w:val="21"/>
          <w:szCs w:val="21"/>
          <w:shd w:val="clear" w:color="auto" w:fill="FFFFFF"/>
        </w:rPr>
        <w:t>.</w:t>
      </w:r>
    </w:p>
    <w:p w:rsidR="00A91307" w:rsidRPr="00AD2F17" w:rsidRDefault="0099661E" w:rsidP="00290B17">
      <w:pPr>
        <w:pStyle w:val="a5"/>
        <w:tabs>
          <w:tab w:val="left" w:pos="851"/>
        </w:tabs>
        <w:ind w:firstLine="709"/>
        <w:contextualSpacing/>
        <w:jc w:val="both"/>
        <w:rPr>
          <w:rFonts w:ascii="Times New Roman" w:hAnsi="Times New Roman"/>
          <w:b w:val="0"/>
          <w:sz w:val="21"/>
          <w:szCs w:val="21"/>
        </w:rPr>
      </w:pPr>
      <w:r w:rsidRPr="00AD2F17">
        <w:rPr>
          <w:rFonts w:ascii="Times New Roman" w:hAnsi="Times New Roman"/>
          <w:b w:val="0"/>
          <w:sz w:val="21"/>
          <w:szCs w:val="21"/>
        </w:rPr>
        <w:t>Начальная (максимальная) цена контракта составила</w:t>
      </w:r>
      <w:r w:rsidR="000D03E8" w:rsidRPr="00AD2F17">
        <w:rPr>
          <w:rFonts w:ascii="Times New Roman" w:hAnsi="Times New Roman"/>
          <w:b w:val="0"/>
          <w:sz w:val="21"/>
          <w:szCs w:val="21"/>
        </w:rPr>
        <w:t xml:space="preserve"> </w:t>
      </w:r>
      <w:r w:rsidR="005C74D4" w:rsidRPr="00AD2F17">
        <w:rPr>
          <w:rFonts w:ascii="Times New Roman" w:hAnsi="Times New Roman"/>
          <w:b w:val="0"/>
          <w:sz w:val="21"/>
          <w:szCs w:val="21"/>
          <w:shd w:val="clear" w:color="auto" w:fill="FFFFFF"/>
        </w:rPr>
        <w:t xml:space="preserve">3 842 866,25 </w:t>
      </w:r>
      <w:r w:rsidRPr="00AD2F17">
        <w:rPr>
          <w:rFonts w:ascii="Times New Roman" w:hAnsi="Times New Roman"/>
          <w:b w:val="0"/>
          <w:sz w:val="21"/>
          <w:szCs w:val="21"/>
        </w:rPr>
        <w:t xml:space="preserve">рублей.  </w:t>
      </w:r>
    </w:p>
    <w:p w:rsidR="005C74D4" w:rsidRPr="00AD2F17" w:rsidRDefault="005C74D4" w:rsidP="00BE1275">
      <w:pPr>
        <w:spacing w:after="0" w:line="240" w:lineRule="auto"/>
        <w:ind w:firstLine="709"/>
        <w:contextualSpacing/>
        <w:jc w:val="both"/>
        <w:rPr>
          <w:rFonts w:ascii="Times New Roman" w:eastAsia="Calibri" w:hAnsi="Times New Roman" w:cs="Times New Roman"/>
          <w:sz w:val="21"/>
          <w:szCs w:val="21"/>
        </w:rPr>
      </w:pPr>
      <w:r w:rsidRPr="00AD2F17">
        <w:rPr>
          <w:rFonts w:ascii="Times New Roman" w:eastAsia="Calibri" w:hAnsi="Times New Roman" w:cs="Times New Roman"/>
          <w:sz w:val="21"/>
          <w:szCs w:val="21"/>
        </w:rPr>
        <w:t>24.09.2024г.</w:t>
      </w:r>
      <w:r w:rsidR="00AA129E" w:rsidRPr="00AD2F17">
        <w:rPr>
          <w:rFonts w:ascii="Times New Roman" w:eastAsia="Calibri" w:hAnsi="Times New Roman" w:cs="Times New Roman"/>
          <w:sz w:val="21"/>
          <w:szCs w:val="21"/>
        </w:rPr>
        <w:t xml:space="preserve"> </w:t>
      </w:r>
      <w:r w:rsidR="00AA129E" w:rsidRPr="00AD2F17">
        <w:rPr>
          <w:rFonts w:ascii="Times New Roman" w:hAnsi="Times New Roman" w:cs="Times New Roman"/>
          <w:sz w:val="21"/>
          <w:szCs w:val="21"/>
        </w:rPr>
        <w:t>закупочной комиссией была проведена процедура подведения итогов, по результатам которой</w:t>
      </w:r>
      <w:r w:rsidRPr="00AD2F17">
        <w:rPr>
          <w:rFonts w:ascii="Times New Roman" w:eastAsia="Calibri" w:hAnsi="Times New Roman" w:cs="Times New Roman"/>
          <w:sz w:val="21"/>
          <w:szCs w:val="21"/>
        </w:rPr>
        <w:t xml:space="preserve"> был составлен </w:t>
      </w:r>
      <w:hyperlink r:id="rId9" w:tgtFrame="_blank" w:history="1">
        <w:r w:rsidRPr="00AD2F17">
          <w:rPr>
            <w:rStyle w:val="a3"/>
            <w:color w:val="auto"/>
            <w:sz w:val="21"/>
            <w:szCs w:val="21"/>
            <w:u w:val="none"/>
            <w:bdr w:val="none" w:sz="0" w:space="0" w:color="auto" w:frame="1"/>
            <w:shd w:val="clear" w:color="auto" w:fill="FFFFFF"/>
          </w:rPr>
          <w:t>протокол</w:t>
        </w:r>
      </w:hyperlink>
      <w:r w:rsidRPr="00AD2F17">
        <w:rPr>
          <w:rStyle w:val="a3"/>
          <w:color w:val="auto"/>
          <w:sz w:val="21"/>
          <w:szCs w:val="21"/>
          <w:u w:val="none"/>
          <w:bdr w:val="none" w:sz="0" w:space="0" w:color="auto" w:frame="1"/>
          <w:shd w:val="clear" w:color="auto" w:fill="FFFFFF"/>
        </w:rPr>
        <w:t xml:space="preserve"> от 24.09.2024 №ИЭА1</w:t>
      </w:r>
      <w:r w:rsidR="00AA129E" w:rsidRPr="00AD2F17">
        <w:rPr>
          <w:rFonts w:ascii="Times New Roman" w:eastAsia="Calibri" w:hAnsi="Times New Roman" w:cs="Times New Roman"/>
          <w:sz w:val="21"/>
          <w:szCs w:val="21"/>
        </w:rPr>
        <w:t xml:space="preserve">, </w:t>
      </w:r>
      <w:r w:rsidR="00AA129E" w:rsidRPr="00AD2F17">
        <w:rPr>
          <w:rFonts w:ascii="Times New Roman" w:hAnsi="Times New Roman" w:cs="Times New Roman"/>
          <w:sz w:val="21"/>
          <w:szCs w:val="21"/>
        </w:rPr>
        <w:t>подписанный присутствующими на заседании членами комиссии.</w:t>
      </w:r>
      <w:r w:rsidR="00AA129E" w:rsidRPr="00AD2F17">
        <w:rPr>
          <w:rFonts w:ascii="Times New Roman" w:eastAsia="Calibri" w:hAnsi="Times New Roman" w:cs="Times New Roman"/>
          <w:sz w:val="21"/>
          <w:szCs w:val="21"/>
        </w:rPr>
        <w:t xml:space="preserve"> </w:t>
      </w:r>
    </w:p>
    <w:p w:rsidR="00AA129E" w:rsidRPr="00AD2F17" w:rsidRDefault="00AA129E" w:rsidP="005C74D4">
      <w:pPr>
        <w:spacing w:after="0" w:line="240" w:lineRule="auto"/>
        <w:ind w:firstLine="709"/>
        <w:contextualSpacing/>
        <w:jc w:val="both"/>
        <w:rPr>
          <w:rFonts w:ascii="Times New Roman" w:hAnsi="Times New Roman" w:cs="Times New Roman"/>
          <w:sz w:val="21"/>
          <w:szCs w:val="21"/>
        </w:rPr>
      </w:pPr>
      <w:r w:rsidRPr="00AD2F17">
        <w:rPr>
          <w:rFonts w:ascii="Times New Roman" w:eastAsia="Calibri" w:hAnsi="Times New Roman" w:cs="Times New Roman"/>
          <w:sz w:val="21"/>
          <w:szCs w:val="21"/>
        </w:rPr>
        <w:t>В соответствии с указанным протоколом заявка с</w:t>
      </w:r>
      <w:r w:rsidR="00656D74" w:rsidRPr="00AD2F17">
        <w:rPr>
          <w:rFonts w:ascii="Times New Roman" w:eastAsia="Calibri" w:hAnsi="Times New Roman" w:cs="Times New Roman"/>
          <w:sz w:val="21"/>
          <w:szCs w:val="21"/>
        </w:rPr>
        <w:t xml:space="preserve"> идентификационным номером </w:t>
      </w:r>
      <w:r w:rsidR="002100D2" w:rsidRPr="00AD2F17">
        <w:rPr>
          <w:rFonts w:ascii="Times New Roman" w:eastAsia="Calibri" w:hAnsi="Times New Roman" w:cs="Times New Roman"/>
          <w:sz w:val="21"/>
          <w:szCs w:val="21"/>
        </w:rPr>
        <w:t>1</w:t>
      </w:r>
      <w:r w:rsidR="005C74D4" w:rsidRPr="00AD2F17">
        <w:rPr>
          <w:rFonts w:ascii="Times New Roman" w:eastAsia="Calibri" w:hAnsi="Times New Roman" w:cs="Times New Roman"/>
          <w:sz w:val="21"/>
          <w:szCs w:val="21"/>
        </w:rPr>
        <w:t>15</w:t>
      </w:r>
      <w:r w:rsidR="00656D74" w:rsidRPr="00AD2F17">
        <w:rPr>
          <w:rFonts w:ascii="Times New Roman" w:eastAsia="Calibri" w:hAnsi="Times New Roman" w:cs="Times New Roman"/>
          <w:sz w:val="21"/>
          <w:szCs w:val="21"/>
        </w:rPr>
        <w:t xml:space="preserve"> участника закупки в лице</w:t>
      </w:r>
      <w:r w:rsidRPr="00AD2F17">
        <w:rPr>
          <w:rFonts w:ascii="Times New Roman" w:eastAsia="Calibri" w:hAnsi="Times New Roman" w:cs="Times New Roman"/>
          <w:sz w:val="21"/>
          <w:szCs w:val="21"/>
        </w:rPr>
        <w:t xml:space="preserve"> </w:t>
      </w:r>
      <w:r w:rsidR="005C74D4" w:rsidRPr="00AD2F17">
        <w:rPr>
          <w:rFonts w:ascii="Times New Roman" w:hAnsi="Times New Roman" w:cs="Times New Roman"/>
          <w:sz w:val="21"/>
          <w:szCs w:val="21"/>
        </w:rPr>
        <w:t>ООО «ТРАНССТРОЙСЕРВИС»</w:t>
      </w:r>
      <w:r w:rsidRPr="00AD2F17">
        <w:rPr>
          <w:rFonts w:ascii="Times New Roman" w:hAnsi="Times New Roman" w:cs="Times New Roman"/>
          <w:sz w:val="21"/>
          <w:szCs w:val="21"/>
        </w:rPr>
        <w:t xml:space="preserve"> </w:t>
      </w:r>
      <w:r w:rsidRPr="00AD2F17">
        <w:rPr>
          <w:rFonts w:ascii="Times New Roman" w:eastAsia="Calibri" w:hAnsi="Times New Roman" w:cs="Times New Roman"/>
          <w:sz w:val="21"/>
          <w:szCs w:val="21"/>
        </w:rPr>
        <w:t>была отклонена на основании</w:t>
      </w:r>
      <w:r w:rsidR="00656D74" w:rsidRPr="00AD2F17">
        <w:rPr>
          <w:rFonts w:ascii="Times New Roman" w:hAnsi="Times New Roman" w:cs="Times New Roman"/>
          <w:sz w:val="21"/>
          <w:szCs w:val="21"/>
        </w:rPr>
        <w:t xml:space="preserve"> </w:t>
      </w:r>
      <w:r w:rsidR="00BE1275" w:rsidRPr="00AD2F17">
        <w:rPr>
          <w:rFonts w:ascii="Times New Roman" w:hAnsi="Times New Roman" w:cs="Times New Roman"/>
          <w:sz w:val="21"/>
          <w:szCs w:val="21"/>
        </w:rPr>
        <w:t>п.3 ч.12 ст. 48 Закона о контрактной системе</w:t>
      </w:r>
      <w:r w:rsidR="005C74D4" w:rsidRPr="00AD2F17">
        <w:rPr>
          <w:rFonts w:ascii="Times New Roman" w:hAnsi="Times New Roman" w:cs="Times New Roman"/>
          <w:sz w:val="21"/>
          <w:szCs w:val="21"/>
        </w:rPr>
        <w:t xml:space="preserve"> - несоответствие участника закупки требованиям в соответствии с ч.1 ст. 31 Закона о контрактной системе, в соответствии с ч.1.1, 2 и 2.1 ст. 31 Закона о контрактной системе (Участник закупки не соответствует требованиям, установленным пунктом 1 части 1 статьи 31 Закона о контрактной системе, пункту 1.2 «Требований к содержанию, составу заявки на участие в закупке и инструкции по ее </w:t>
      </w:r>
      <w:r w:rsidR="005C74D4" w:rsidRPr="00AD2F17">
        <w:rPr>
          <w:rFonts w:ascii="Times New Roman" w:hAnsi="Times New Roman" w:cs="Times New Roman"/>
          <w:sz w:val="21"/>
          <w:szCs w:val="21"/>
        </w:rPr>
        <w:lastRenderedPageBreak/>
        <w:t xml:space="preserve">заполнению». В соответствии с частью 4 статьи 55.31 Градостроительного кодекса Российской Федерации работы по договорам подряда на осуществление сноса выполняются только индивидуальными предпринимателями или юридическими лицами, которые являются членами саморегулируемых организаций в области строительства, если иное не установлено настоящей статьей. В соответствии с частью 5 статьи 55.31 Градостроительного кодекса Российской Федерации, индивидуальный предприниматель или юридическое лицо, не являющиеся членами саморегулируемых организаций в области строительства, может выполнять работы по договорам подряда на осуществление сноса в случае, если размер обязательств по каждому из таких договоров не превышает одного миллиона рублей. Начальная (максимальная) цена контракта составляет 3 842 866,25 рублей. Стоимостное предложение участника более 1 (одного) миллиона рублей. Участник не является членом саморегулируемой организации в области строительства, реконструкции, капитального ремонта объектов капитального строительства согласно </w:t>
      </w:r>
      <w:proofErr w:type="gramStart"/>
      <w:r w:rsidR="005C74D4" w:rsidRPr="00AD2F17">
        <w:rPr>
          <w:rFonts w:ascii="Times New Roman" w:hAnsi="Times New Roman" w:cs="Times New Roman"/>
          <w:sz w:val="21"/>
          <w:szCs w:val="21"/>
        </w:rPr>
        <w:t>сведениям</w:t>
      </w:r>
      <w:proofErr w:type="gramEnd"/>
      <w:r w:rsidR="005C74D4" w:rsidRPr="00AD2F17">
        <w:rPr>
          <w:rFonts w:ascii="Times New Roman" w:hAnsi="Times New Roman" w:cs="Times New Roman"/>
          <w:sz w:val="21"/>
          <w:szCs w:val="21"/>
        </w:rPr>
        <w:t xml:space="preserve"> в едином государственном реестре сведений о членстве в саморегулируемой организации. Также в составе заявки отсутствуют сведения (документы) о членстве в саморегулируемой организации.)</w:t>
      </w:r>
      <w:r w:rsidR="00BE1275" w:rsidRPr="00AD2F17">
        <w:rPr>
          <w:rFonts w:ascii="Times New Roman" w:hAnsi="Times New Roman" w:cs="Times New Roman"/>
          <w:sz w:val="21"/>
          <w:szCs w:val="21"/>
        </w:rPr>
        <w:t>.</w:t>
      </w:r>
    </w:p>
    <w:p w:rsidR="00656D74" w:rsidRPr="00AD2F17" w:rsidRDefault="00656D74" w:rsidP="00290B17">
      <w:pPr>
        <w:tabs>
          <w:tab w:val="left" w:pos="851"/>
        </w:tabs>
        <w:autoSpaceDE w:val="0"/>
        <w:autoSpaceDN w:val="0"/>
        <w:adjustRightInd w:val="0"/>
        <w:spacing w:after="0" w:line="240" w:lineRule="auto"/>
        <w:ind w:firstLine="709"/>
        <w:contextualSpacing/>
        <w:jc w:val="both"/>
        <w:rPr>
          <w:rFonts w:ascii="Times New Roman" w:eastAsia="Calibri" w:hAnsi="Times New Roman" w:cs="Times New Roman"/>
          <w:sz w:val="21"/>
          <w:szCs w:val="21"/>
        </w:rPr>
      </w:pPr>
      <w:r w:rsidRPr="00AD2F17">
        <w:rPr>
          <w:rFonts w:ascii="Times New Roman" w:eastAsia="Calibri" w:hAnsi="Times New Roman" w:cs="Times New Roman"/>
          <w:sz w:val="21"/>
          <w:szCs w:val="21"/>
        </w:rPr>
        <w:t>В силу ч. 1 ст. 49 Закона о контрактной системе электронный аукцион начинается с размещения в единой информационной системе извещения об осуществлении закупки.</w:t>
      </w:r>
      <w:r w:rsidRPr="00AD2F17">
        <w:rPr>
          <w:sz w:val="21"/>
          <w:szCs w:val="21"/>
        </w:rPr>
        <w:t xml:space="preserve"> </w:t>
      </w:r>
      <w:r w:rsidRPr="00AD2F17">
        <w:rPr>
          <w:rFonts w:ascii="Times New Roman" w:eastAsia="Calibri" w:hAnsi="Times New Roman" w:cs="Times New Roman"/>
          <w:sz w:val="21"/>
          <w:szCs w:val="21"/>
        </w:rPr>
        <w:t>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rsidR="00AA129E" w:rsidRPr="00AD2F17" w:rsidRDefault="00AA129E" w:rsidP="00290B17">
      <w:pPr>
        <w:tabs>
          <w:tab w:val="left" w:pos="851"/>
        </w:tabs>
        <w:autoSpaceDE w:val="0"/>
        <w:autoSpaceDN w:val="0"/>
        <w:adjustRightInd w:val="0"/>
        <w:spacing w:after="0" w:line="240" w:lineRule="auto"/>
        <w:ind w:firstLine="709"/>
        <w:contextualSpacing/>
        <w:jc w:val="both"/>
        <w:rPr>
          <w:rFonts w:ascii="Times New Roman" w:hAnsi="Times New Roman" w:cs="Times New Roman"/>
          <w:sz w:val="21"/>
          <w:szCs w:val="21"/>
        </w:rPr>
      </w:pPr>
      <w:r w:rsidRPr="00AD2F17">
        <w:rPr>
          <w:rFonts w:ascii="Times New Roman" w:eastAsia="Calibri" w:hAnsi="Times New Roman" w:cs="Times New Roman"/>
          <w:sz w:val="21"/>
          <w:szCs w:val="21"/>
        </w:rPr>
        <w:t xml:space="preserve">На основании п. 12 ч. 1 ст. 42 Закона о контрактной системе </w:t>
      </w:r>
      <w:r w:rsidRPr="00AD2F17">
        <w:rPr>
          <w:rFonts w:ascii="Times New Roman" w:hAnsi="Times New Roman" w:cs="Times New Roman"/>
          <w:sz w:val="21"/>
          <w:szCs w:val="21"/>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rsidR="005C74D4" w:rsidRPr="00AD2F17" w:rsidRDefault="00AA129E" w:rsidP="00657662">
      <w:pPr>
        <w:autoSpaceDE w:val="0"/>
        <w:autoSpaceDN w:val="0"/>
        <w:adjustRightInd w:val="0"/>
        <w:spacing w:after="0" w:line="240" w:lineRule="auto"/>
        <w:ind w:firstLine="709"/>
        <w:contextualSpacing/>
        <w:jc w:val="both"/>
        <w:rPr>
          <w:rFonts w:ascii="Times New Roman" w:hAnsi="Times New Roman" w:cs="Times New Roman"/>
          <w:sz w:val="21"/>
          <w:szCs w:val="21"/>
        </w:rPr>
      </w:pPr>
      <w:r w:rsidRPr="00AD2F17">
        <w:rPr>
          <w:rFonts w:ascii="Times New Roman" w:hAnsi="Times New Roman" w:cs="Times New Roman"/>
          <w:sz w:val="21"/>
          <w:szCs w:val="21"/>
        </w:rPr>
        <w:t xml:space="preserve">12) требования, предъявляемые к участникам закупки в соответствии с </w:t>
      </w:r>
      <w:hyperlink r:id="rId10" w:history="1">
        <w:r w:rsidRPr="00AD2F17">
          <w:rPr>
            <w:rFonts w:ascii="Times New Roman" w:hAnsi="Times New Roman" w:cs="Times New Roman"/>
            <w:sz w:val="21"/>
            <w:szCs w:val="21"/>
          </w:rPr>
          <w:t>пунктом 1 части 1 статьи 31</w:t>
        </w:r>
      </w:hyperlink>
      <w:r w:rsidRPr="00AD2F17">
        <w:rPr>
          <w:rFonts w:ascii="Times New Roman" w:hAnsi="Times New Roman" w:cs="Times New Roman"/>
          <w:sz w:val="21"/>
          <w:szCs w:val="21"/>
        </w:rPr>
        <w:t xml:space="preserve"> настоящего Федерального закона, требования, предъявляемые к участникам закупки в соответствии с </w:t>
      </w:r>
      <w:hyperlink r:id="rId11" w:history="1">
        <w:r w:rsidRPr="00AD2F17">
          <w:rPr>
            <w:rFonts w:ascii="Times New Roman" w:hAnsi="Times New Roman" w:cs="Times New Roman"/>
            <w:sz w:val="21"/>
            <w:szCs w:val="21"/>
          </w:rPr>
          <w:t>частями 2</w:t>
        </w:r>
      </w:hyperlink>
      <w:r w:rsidRPr="00AD2F17">
        <w:rPr>
          <w:rFonts w:ascii="Times New Roman" w:hAnsi="Times New Roman" w:cs="Times New Roman"/>
          <w:sz w:val="21"/>
          <w:szCs w:val="21"/>
        </w:rPr>
        <w:t xml:space="preserve"> и </w:t>
      </w:r>
      <w:hyperlink r:id="rId12" w:history="1">
        <w:r w:rsidRPr="00AD2F17">
          <w:rPr>
            <w:rFonts w:ascii="Times New Roman" w:hAnsi="Times New Roman" w:cs="Times New Roman"/>
            <w:sz w:val="21"/>
            <w:szCs w:val="21"/>
          </w:rPr>
          <w:t>2.1</w:t>
        </w:r>
      </w:hyperlink>
      <w:r w:rsidRPr="00AD2F17">
        <w:rPr>
          <w:rFonts w:ascii="Times New Roman" w:hAnsi="Times New Roman" w:cs="Times New Roman"/>
          <w:sz w:val="21"/>
          <w:szCs w:val="21"/>
        </w:rPr>
        <w:t xml:space="preserve">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w:t>
      </w:r>
      <w:hyperlink r:id="rId13" w:history="1">
        <w:r w:rsidRPr="00AD2F17">
          <w:rPr>
            <w:rFonts w:ascii="Times New Roman" w:hAnsi="Times New Roman" w:cs="Times New Roman"/>
            <w:sz w:val="21"/>
            <w:szCs w:val="21"/>
          </w:rPr>
          <w:t>частью 1.1 статьи 31</w:t>
        </w:r>
      </w:hyperlink>
      <w:r w:rsidRPr="00AD2F17">
        <w:rPr>
          <w:rFonts w:ascii="Times New Roman" w:hAnsi="Times New Roman" w:cs="Times New Roman"/>
          <w:sz w:val="21"/>
          <w:szCs w:val="21"/>
        </w:rPr>
        <w:t xml:space="preserve"> настоящего Федерального закона (при наличии такого требования).</w:t>
      </w:r>
    </w:p>
    <w:p w:rsidR="00AA129E" w:rsidRPr="00AD2F17" w:rsidRDefault="00AA129E" w:rsidP="00290B17">
      <w:pPr>
        <w:pStyle w:val="ad"/>
        <w:shd w:val="clear" w:color="auto" w:fill="FFFFFF"/>
        <w:spacing w:after="0"/>
        <w:ind w:firstLine="709"/>
        <w:contextualSpacing/>
        <w:rPr>
          <w:sz w:val="21"/>
          <w:szCs w:val="21"/>
        </w:rPr>
      </w:pPr>
      <w:r w:rsidRPr="00AD2F17">
        <w:rPr>
          <w:sz w:val="21"/>
          <w:szCs w:val="21"/>
        </w:rPr>
        <w:t> В соответствии с п. 3 ч. 2 ст.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AA129E" w:rsidRPr="00AD2F17" w:rsidRDefault="00AA129E" w:rsidP="00290B17">
      <w:pPr>
        <w:spacing w:after="0" w:line="240" w:lineRule="auto"/>
        <w:ind w:firstLine="709"/>
        <w:contextualSpacing/>
        <w:jc w:val="both"/>
        <w:rPr>
          <w:rFonts w:ascii="Times New Roman" w:hAnsi="Times New Roman" w:cs="Times New Roman"/>
          <w:sz w:val="21"/>
          <w:szCs w:val="21"/>
        </w:rPr>
      </w:pPr>
      <w:r w:rsidRPr="00AD2F17">
        <w:rPr>
          <w:rFonts w:ascii="Times New Roman" w:hAnsi="Times New Roman" w:cs="Times New Roman"/>
          <w:sz w:val="21"/>
          <w:szCs w:val="21"/>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AA129E" w:rsidRPr="00AD2F17" w:rsidRDefault="00AA129E" w:rsidP="00290B17">
      <w:pPr>
        <w:shd w:val="clear" w:color="auto" w:fill="FFFFFF"/>
        <w:spacing w:after="0" w:line="240" w:lineRule="auto"/>
        <w:ind w:firstLine="709"/>
        <w:contextualSpacing/>
        <w:jc w:val="both"/>
        <w:rPr>
          <w:rFonts w:ascii="Times New Roman" w:eastAsia="Times New Roman" w:hAnsi="Times New Roman" w:cs="Times New Roman"/>
          <w:sz w:val="21"/>
          <w:szCs w:val="21"/>
          <w:lang w:eastAsia="ru-RU"/>
        </w:rPr>
      </w:pPr>
      <w:r w:rsidRPr="00AD2F17">
        <w:rPr>
          <w:rFonts w:ascii="Times New Roman" w:eastAsia="Times New Roman" w:hAnsi="Times New Roman" w:cs="Times New Roman"/>
          <w:sz w:val="21"/>
          <w:szCs w:val="21"/>
          <w:lang w:eastAsia="ru-RU"/>
        </w:rPr>
        <w:t xml:space="preserve">Согласно пп. н п. 1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в том числе, </w:t>
      </w:r>
      <w:r w:rsidRPr="00AD2F17">
        <w:rPr>
          <w:rFonts w:ascii="Times New Roman" w:hAnsi="Times New Roman" w:cs="Times New Roman"/>
          <w:sz w:val="21"/>
          <w:szCs w:val="21"/>
          <w:shd w:val="clear" w:color="auto" w:fill="FFFFFF"/>
        </w:rPr>
        <w:t>документы, подтверждающие соответствие участника закупки требованиям, установленным </w:t>
      </w:r>
      <w:hyperlink r:id="rId14" w:anchor="dst100336" w:history="1">
        <w:r w:rsidRPr="00AD2F17">
          <w:rPr>
            <w:rStyle w:val="a3"/>
            <w:color w:val="auto"/>
            <w:sz w:val="21"/>
            <w:szCs w:val="21"/>
            <w:u w:val="none"/>
            <w:shd w:val="clear" w:color="auto" w:fill="FFFFFF"/>
          </w:rPr>
          <w:t>пунктом 1 части 1 статьи 31</w:t>
        </w:r>
      </w:hyperlink>
      <w:r w:rsidRPr="00AD2F17">
        <w:rPr>
          <w:rFonts w:ascii="Times New Roman" w:hAnsi="Times New Roman" w:cs="Times New Roman"/>
          <w:sz w:val="21"/>
          <w:szCs w:val="21"/>
          <w:shd w:val="clear" w:color="auto" w:fill="FFFFFF"/>
        </w:rPr>
        <w:t> настоящего Федерального закона, документы, подтверждающие соответствие участника закупки дополнительным требованиям, установленным в соответствии с </w:t>
      </w:r>
      <w:hyperlink r:id="rId15" w:anchor="dst2216" w:history="1">
        <w:r w:rsidRPr="00AD2F17">
          <w:rPr>
            <w:rStyle w:val="a3"/>
            <w:color w:val="auto"/>
            <w:sz w:val="21"/>
            <w:szCs w:val="21"/>
            <w:u w:val="none"/>
            <w:shd w:val="clear" w:color="auto" w:fill="FFFFFF"/>
          </w:rPr>
          <w:t>частями 2</w:t>
        </w:r>
      </w:hyperlink>
      <w:r w:rsidRPr="00AD2F17">
        <w:rPr>
          <w:rFonts w:ascii="Times New Roman" w:hAnsi="Times New Roman" w:cs="Times New Roman"/>
          <w:sz w:val="21"/>
          <w:szCs w:val="21"/>
          <w:shd w:val="clear" w:color="auto" w:fill="FFFFFF"/>
        </w:rPr>
        <w:t> и </w:t>
      </w:r>
      <w:hyperlink r:id="rId16" w:anchor="dst2217" w:history="1">
        <w:r w:rsidRPr="00AD2F17">
          <w:rPr>
            <w:rStyle w:val="a3"/>
            <w:color w:val="auto"/>
            <w:sz w:val="21"/>
            <w:szCs w:val="21"/>
            <w:u w:val="none"/>
            <w:shd w:val="clear" w:color="auto" w:fill="FFFFFF"/>
          </w:rPr>
          <w:t>2.1</w:t>
        </w:r>
      </w:hyperlink>
      <w:r w:rsidRPr="00AD2F17">
        <w:rPr>
          <w:rFonts w:ascii="Times New Roman" w:hAnsi="Times New Roman" w:cs="Times New Roman"/>
          <w:sz w:val="21"/>
          <w:szCs w:val="21"/>
          <w:shd w:val="clear" w:color="auto" w:fill="FFFFFF"/>
        </w:rPr>
        <w:t> (при наличии таких требований) статьи 31 настоящего Федерального закона, если иное не предусмотрено настоящим Федеральным законом</w:t>
      </w:r>
    </w:p>
    <w:p w:rsidR="00130C74" w:rsidRPr="00AD2F17" w:rsidRDefault="00AA129E" w:rsidP="00130C74">
      <w:pPr>
        <w:autoSpaceDE w:val="0"/>
        <w:autoSpaceDN w:val="0"/>
        <w:adjustRightInd w:val="0"/>
        <w:spacing w:after="0" w:line="240" w:lineRule="auto"/>
        <w:ind w:firstLine="709"/>
        <w:contextualSpacing/>
        <w:jc w:val="both"/>
        <w:rPr>
          <w:rFonts w:ascii="Times New Roman" w:hAnsi="Times New Roman" w:cs="Times New Roman"/>
          <w:sz w:val="21"/>
          <w:szCs w:val="21"/>
        </w:rPr>
      </w:pPr>
      <w:r w:rsidRPr="00AD2F17">
        <w:rPr>
          <w:rFonts w:ascii="Times New Roman" w:hAnsi="Times New Roman" w:cs="Times New Roman"/>
          <w:sz w:val="21"/>
          <w:szCs w:val="21"/>
        </w:rPr>
        <w:t xml:space="preserve">Согласно </w:t>
      </w:r>
      <w:r w:rsidR="00130C74" w:rsidRPr="00AD2F17">
        <w:rPr>
          <w:rFonts w:ascii="Times New Roman" w:hAnsi="Times New Roman" w:cs="Times New Roman"/>
          <w:sz w:val="21"/>
          <w:szCs w:val="21"/>
        </w:rPr>
        <w:t xml:space="preserve">п. 1 </w:t>
      </w:r>
      <w:r w:rsidRPr="00AD2F17">
        <w:rPr>
          <w:rFonts w:ascii="Times New Roman" w:hAnsi="Times New Roman" w:cs="Times New Roman"/>
          <w:sz w:val="21"/>
          <w:szCs w:val="21"/>
        </w:rPr>
        <w:t xml:space="preserve">ч. </w:t>
      </w:r>
      <w:r w:rsidR="00130C74" w:rsidRPr="00AD2F17">
        <w:rPr>
          <w:rFonts w:ascii="Times New Roman" w:hAnsi="Times New Roman" w:cs="Times New Roman"/>
          <w:sz w:val="21"/>
          <w:szCs w:val="21"/>
        </w:rPr>
        <w:t>1</w:t>
      </w:r>
      <w:r w:rsidRPr="00AD2F17">
        <w:rPr>
          <w:rFonts w:ascii="Times New Roman" w:hAnsi="Times New Roman" w:cs="Times New Roman"/>
          <w:sz w:val="21"/>
          <w:szCs w:val="21"/>
        </w:rPr>
        <w:t xml:space="preserve"> ст. 31 Закона о контрактной системе </w:t>
      </w:r>
      <w:r w:rsidR="00130C74" w:rsidRPr="00AD2F17">
        <w:rPr>
          <w:rFonts w:ascii="Times New Roman" w:hAnsi="Times New Roman" w:cs="Times New Roman"/>
          <w:sz w:val="21"/>
          <w:szCs w:val="21"/>
        </w:rPr>
        <w:t>1.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следующие единые требования к участникам закупки:</w:t>
      </w:r>
    </w:p>
    <w:p w:rsidR="00C9559E" w:rsidRPr="00AD2F17" w:rsidRDefault="00130C74" w:rsidP="00130C74">
      <w:pPr>
        <w:pStyle w:val="af2"/>
        <w:numPr>
          <w:ilvl w:val="0"/>
          <w:numId w:val="25"/>
        </w:numPr>
        <w:autoSpaceDE w:val="0"/>
        <w:autoSpaceDN w:val="0"/>
        <w:adjustRightInd w:val="0"/>
        <w:spacing w:after="0" w:line="240" w:lineRule="auto"/>
        <w:jc w:val="both"/>
        <w:rPr>
          <w:rFonts w:ascii="Times New Roman" w:hAnsi="Times New Roman" w:cs="Times New Roman"/>
          <w:sz w:val="21"/>
          <w:szCs w:val="21"/>
        </w:rPr>
      </w:pPr>
      <w:r w:rsidRPr="00AD2F17">
        <w:rPr>
          <w:rFonts w:ascii="Times New Roman" w:hAnsi="Times New Roman" w:cs="Times New Roman"/>
          <w:sz w:val="21"/>
          <w:szCs w:val="21"/>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BE1275" w:rsidRPr="00AD2F17" w:rsidRDefault="00EF19A5" w:rsidP="00BE1275">
      <w:pPr>
        <w:autoSpaceDE w:val="0"/>
        <w:autoSpaceDN w:val="0"/>
        <w:adjustRightInd w:val="0"/>
        <w:spacing w:after="0" w:line="240" w:lineRule="auto"/>
        <w:ind w:firstLine="709"/>
        <w:contextualSpacing/>
        <w:jc w:val="both"/>
        <w:rPr>
          <w:rFonts w:ascii="Times New Roman" w:hAnsi="Times New Roman" w:cs="Times New Roman"/>
          <w:sz w:val="21"/>
          <w:szCs w:val="21"/>
          <w:shd w:val="clear" w:color="auto" w:fill="FFFFFF"/>
        </w:rPr>
      </w:pPr>
      <w:r w:rsidRPr="00AD2F17">
        <w:rPr>
          <w:rFonts w:ascii="Times New Roman" w:hAnsi="Times New Roman" w:cs="Times New Roman"/>
          <w:sz w:val="21"/>
          <w:szCs w:val="21"/>
        </w:rPr>
        <w:t>В извещении электронного аукциона установлено, что к участникам закупки предъя</w:t>
      </w:r>
      <w:r w:rsidR="00130C74" w:rsidRPr="00AD2F17">
        <w:rPr>
          <w:rFonts w:ascii="Times New Roman" w:hAnsi="Times New Roman" w:cs="Times New Roman"/>
          <w:sz w:val="21"/>
          <w:szCs w:val="21"/>
        </w:rPr>
        <w:t>вляются требования</w:t>
      </w:r>
      <w:r w:rsidRPr="00AD2F17">
        <w:rPr>
          <w:rFonts w:ascii="Times New Roman" w:hAnsi="Times New Roman" w:cs="Times New Roman"/>
          <w:sz w:val="21"/>
          <w:szCs w:val="21"/>
        </w:rPr>
        <w:t xml:space="preserve"> </w:t>
      </w:r>
      <w:r w:rsidR="00130C74" w:rsidRPr="00AD2F17">
        <w:rPr>
          <w:rFonts w:ascii="Times New Roman" w:hAnsi="Times New Roman" w:cs="Times New Roman"/>
          <w:sz w:val="21"/>
          <w:szCs w:val="21"/>
        </w:rPr>
        <w:t>в соответствии с ч. 4 ст. 55.31 Градостроительного кодекса Российской Федерации участник аукциона должен быть членом саморегулируемой организации в области строительства, реконструкции, капитального ремонта объектов капитального строительства с соблюдением условий, предусмотренных ч. 3 ст. 55.8 Градостроительного кодекса Российской Федерации. Подтверждением наличия сведений о членстве в саморегулируемой организации является наличие участника в едином государственном реестре сведений о членстве в саморегулируемой организации. Данное требование не применяется к участникам аукциона, указанных в ч. 5 и ч. 6 ст. 55.31 Градостроительного кодекса Российской Федерации</w:t>
      </w:r>
      <w:r w:rsidRPr="00AD2F17">
        <w:rPr>
          <w:rFonts w:ascii="Times New Roman" w:hAnsi="Times New Roman" w:cs="Times New Roman"/>
          <w:sz w:val="21"/>
          <w:szCs w:val="21"/>
          <w:shd w:val="clear" w:color="auto" w:fill="FFFFFF"/>
        </w:rPr>
        <w:t xml:space="preserve">. </w:t>
      </w:r>
    </w:p>
    <w:p w:rsidR="00130C74" w:rsidRPr="00AD2F17" w:rsidRDefault="00130C74" w:rsidP="00130C74">
      <w:pPr>
        <w:autoSpaceDE w:val="0"/>
        <w:autoSpaceDN w:val="0"/>
        <w:adjustRightInd w:val="0"/>
        <w:spacing w:after="0" w:line="240" w:lineRule="auto"/>
        <w:ind w:firstLine="709"/>
        <w:contextualSpacing/>
        <w:jc w:val="both"/>
        <w:rPr>
          <w:rFonts w:ascii="Times New Roman" w:hAnsi="Times New Roman" w:cs="Times New Roman"/>
          <w:sz w:val="21"/>
          <w:szCs w:val="21"/>
          <w:shd w:val="clear" w:color="auto" w:fill="FFFFFF"/>
        </w:rPr>
      </w:pPr>
      <w:r w:rsidRPr="00AD2F17">
        <w:rPr>
          <w:rFonts w:ascii="Times New Roman" w:hAnsi="Times New Roman" w:cs="Times New Roman"/>
          <w:sz w:val="21"/>
          <w:szCs w:val="21"/>
          <w:shd w:val="clear" w:color="auto" w:fill="FFFFFF"/>
        </w:rPr>
        <w:t xml:space="preserve">Пунктом 1.2 приложения «Требования к содержанию, составу заявки на участие в закупке и инструкция по ее заполнению» к извещению установлено, что в соответствии с ч. 4 ст. 55.31 </w:t>
      </w:r>
      <w:r w:rsidRPr="00AD2F17">
        <w:rPr>
          <w:rFonts w:ascii="Times New Roman" w:hAnsi="Times New Roman" w:cs="Times New Roman"/>
          <w:sz w:val="21"/>
          <w:szCs w:val="21"/>
          <w:shd w:val="clear" w:color="auto" w:fill="FFFFFF"/>
        </w:rPr>
        <w:lastRenderedPageBreak/>
        <w:t>Градостроительного кодекса Российской Федерации участник аукциона должен быть членом саморегулируемой организации в области строительства, реконструкции, капитального ремонта объектов капитального строительства с соблюдением условий, предусмотренных ч. 3 ст. 55.8 Градостроительного кодекса Российской Федерации. Подтверждением наличия сведений о членстве в саморегулируемой организации является наличие участника в едином государственном реестре сведений о членстве в саморегулируемой организации. Данное требование не применяется к участникам аукциона, указанных в ч. 5 и ч. 6 ст. 55.31 Градостроительного кодекса Российской Федерации.</w:t>
      </w:r>
    </w:p>
    <w:p w:rsidR="00BE1275" w:rsidRPr="00AD2F17" w:rsidRDefault="00EF19A5" w:rsidP="00631B4E">
      <w:pPr>
        <w:spacing w:after="0" w:line="240" w:lineRule="auto"/>
        <w:ind w:firstLine="709"/>
        <w:contextualSpacing/>
        <w:jc w:val="both"/>
        <w:rPr>
          <w:rFonts w:ascii="Times New Roman" w:eastAsia="Times New Roman" w:hAnsi="Times New Roman" w:cs="Times New Roman"/>
          <w:sz w:val="21"/>
          <w:szCs w:val="21"/>
          <w:lang w:eastAsia="ru-RU"/>
        </w:rPr>
      </w:pPr>
      <w:r w:rsidRPr="00AD2F17">
        <w:rPr>
          <w:rFonts w:ascii="Times New Roman" w:hAnsi="Times New Roman" w:cs="Times New Roman"/>
          <w:sz w:val="21"/>
          <w:szCs w:val="21"/>
        </w:rPr>
        <w:t xml:space="preserve">Комиссией установлено, что </w:t>
      </w:r>
      <w:r w:rsidR="00631B4E" w:rsidRPr="00AD2F17">
        <w:rPr>
          <w:rFonts w:ascii="Times New Roman" w:hAnsi="Times New Roman" w:cs="Times New Roman"/>
          <w:sz w:val="21"/>
          <w:szCs w:val="21"/>
        </w:rPr>
        <w:t>участник</w:t>
      </w:r>
      <w:r w:rsidR="00443BD5" w:rsidRPr="00AD2F17">
        <w:rPr>
          <w:rFonts w:ascii="Times New Roman" w:hAnsi="Times New Roman" w:cs="Times New Roman"/>
          <w:sz w:val="21"/>
          <w:szCs w:val="21"/>
        </w:rPr>
        <w:t>ом</w:t>
      </w:r>
      <w:r w:rsidRPr="00AD2F17">
        <w:rPr>
          <w:rFonts w:ascii="Times New Roman" w:hAnsi="Times New Roman" w:cs="Times New Roman"/>
          <w:sz w:val="21"/>
          <w:szCs w:val="21"/>
        </w:rPr>
        <w:t xml:space="preserve"> закупки </w:t>
      </w:r>
      <w:r w:rsidR="00631B4E" w:rsidRPr="00AD2F17">
        <w:rPr>
          <w:rFonts w:ascii="Times New Roman" w:hAnsi="Times New Roman" w:cs="Times New Roman"/>
          <w:sz w:val="21"/>
          <w:szCs w:val="21"/>
        </w:rPr>
        <w:t xml:space="preserve">в лице </w:t>
      </w:r>
      <w:r w:rsidR="00130C74" w:rsidRPr="00AD2F17">
        <w:rPr>
          <w:rFonts w:ascii="Times New Roman" w:hAnsi="Times New Roman"/>
          <w:sz w:val="21"/>
          <w:szCs w:val="21"/>
        </w:rPr>
        <w:t xml:space="preserve">ООО «ТРАНССТРОЙСЕРВИС» предложена цена контракта 1 739 977,13 руб., при этом ООО «ТРАНССТРОЙСЕРВИС» </w:t>
      </w:r>
      <w:r w:rsidR="00130C74" w:rsidRPr="00AD2F17">
        <w:rPr>
          <w:rFonts w:ascii="Times New Roman" w:hAnsi="Times New Roman" w:cs="Times New Roman"/>
          <w:sz w:val="21"/>
          <w:szCs w:val="21"/>
        </w:rPr>
        <w:t xml:space="preserve">не является членом саморегулируемой организации в области строительства, реконструкции, капитального ремонта объектов капитального строительства согласно </w:t>
      </w:r>
      <w:proofErr w:type="gramStart"/>
      <w:r w:rsidR="00130C74" w:rsidRPr="00AD2F17">
        <w:rPr>
          <w:rFonts w:ascii="Times New Roman" w:hAnsi="Times New Roman" w:cs="Times New Roman"/>
          <w:sz w:val="21"/>
          <w:szCs w:val="21"/>
        </w:rPr>
        <w:t>сведениям</w:t>
      </w:r>
      <w:proofErr w:type="gramEnd"/>
      <w:r w:rsidR="00130C74" w:rsidRPr="00AD2F17">
        <w:rPr>
          <w:rFonts w:ascii="Times New Roman" w:hAnsi="Times New Roman" w:cs="Times New Roman"/>
          <w:sz w:val="21"/>
          <w:szCs w:val="21"/>
        </w:rPr>
        <w:t xml:space="preserve"> в едином государственном реестре сведений о членстве в саморегулируемой организации, что не соответствует требованиям извещения.</w:t>
      </w:r>
    </w:p>
    <w:p w:rsidR="00142F31" w:rsidRPr="00AD2F17" w:rsidRDefault="00142F31" w:rsidP="00290B17">
      <w:pPr>
        <w:spacing w:after="0" w:line="240" w:lineRule="auto"/>
        <w:ind w:firstLine="709"/>
        <w:contextualSpacing/>
        <w:jc w:val="both"/>
        <w:rPr>
          <w:rFonts w:ascii="Times New Roman" w:hAnsi="Times New Roman" w:cs="Times New Roman"/>
          <w:sz w:val="21"/>
          <w:szCs w:val="21"/>
          <w:shd w:val="clear" w:color="auto" w:fill="FFFFFF"/>
        </w:rPr>
      </w:pPr>
      <w:r w:rsidRPr="00AD2F17">
        <w:rPr>
          <w:rFonts w:ascii="Times New Roman" w:hAnsi="Times New Roman" w:cs="Times New Roman"/>
          <w:sz w:val="21"/>
          <w:szCs w:val="21"/>
        </w:rPr>
        <w:t xml:space="preserve">На основании </w:t>
      </w:r>
      <w:proofErr w:type="spellStart"/>
      <w:r w:rsidRPr="00AD2F17">
        <w:rPr>
          <w:rFonts w:ascii="Times New Roman" w:hAnsi="Times New Roman" w:cs="Times New Roman"/>
          <w:sz w:val="21"/>
          <w:szCs w:val="21"/>
        </w:rPr>
        <w:t>пп</w:t>
      </w:r>
      <w:proofErr w:type="spellEnd"/>
      <w:r w:rsidRPr="00AD2F17">
        <w:rPr>
          <w:rFonts w:ascii="Times New Roman" w:hAnsi="Times New Roman" w:cs="Times New Roman"/>
          <w:sz w:val="21"/>
          <w:szCs w:val="21"/>
        </w:rPr>
        <w:t>. а п. 1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142F31" w:rsidRPr="00AD2F17" w:rsidRDefault="00142F31" w:rsidP="00290B17">
      <w:pPr>
        <w:autoSpaceDE w:val="0"/>
        <w:autoSpaceDN w:val="0"/>
        <w:adjustRightInd w:val="0"/>
        <w:spacing w:after="0" w:line="240" w:lineRule="auto"/>
        <w:ind w:firstLine="709"/>
        <w:contextualSpacing/>
        <w:jc w:val="both"/>
        <w:rPr>
          <w:rFonts w:ascii="Times New Roman" w:hAnsi="Times New Roman" w:cs="Times New Roman"/>
          <w:sz w:val="21"/>
          <w:szCs w:val="21"/>
        </w:rPr>
      </w:pPr>
      <w:r w:rsidRPr="00AD2F17">
        <w:rPr>
          <w:rFonts w:ascii="Times New Roman" w:hAnsi="Times New Roman" w:cs="Times New Roman"/>
          <w:sz w:val="21"/>
          <w:szCs w:val="21"/>
        </w:rPr>
        <w:t>1) члены комиссии по осуществлению закупок:</w:t>
      </w:r>
    </w:p>
    <w:p w:rsidR="00142F31" w:rsidRPr="00AD2F17" w:rsidRDefault="00142F31" w:rsidP="00290B17">
      <w:pPr>
        <w:autoSpaceDE w:val="0"/>
        <w:autoSpaceDN w:val="0"/>
        <w:adjustRightInd w:val="0"/>
        <w:spacing w:after="0" w:line="240" w:lineRule="auto"/>
        <w:ind w:firstLine="709"/>
        <w:contextualSpacing/>
        <w:jc w:val="both"/>
        <w:rPr>
          <w:rFonts w:ascii="Times New Roman" w:hAnsi="Times New Roman" w:cs="Times New Roman"/>
          <w:sz w:val="21"/>
          <w:szCs w:val="21"/>
        </w:rPr>
      </w:pPr>
      <w:r w:rsidRPr="00AD2F17">
        <w:rPr>
          <w:rFonts w:ascii="Times New Roman" w:hAnsi="Times New Roman" w:cs="Times New Roman"/>
          <w:sz w:val="21"/>
          <w:szCs w:val="21"/>
        </w:rPr>
        <w:t xml:space="preserve">а) рассматривают заявки на участие в закупке, информацию и документы, направленные оператором электронной площадки в соответствии с </w:t>
      </w:r>
      <w:hyperlink r:id="rId17" w:history="1">
        <w:r w:rsidRPr="00AD2F17">
          <w:rPr>
            <w:rFonts w:ascii="Times New Roman" w:hAnsi="Times New Roman" w:cs="Times New Roman"/>
            <w:sz w:val="21"/>
            <w:szCs w:val="21"/>
          </w:rPr>
          <w:t>пунктом 4 части 4</w:t>
        </w:r>
      </w:hyperlink>
      <w:r w:rsidRPr="00AD2F17">
        <w:rPr>
          <w:rFonts w:ascii="Times New Roman" w:hAnsi="Times New Roman" w:cs="Times New Roman"/>
          <w:sz w:val="21"/>
          <w:szCs w:val="21"/>
        </w:rPr>
        <w:t xml:space="preserve">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hyperlink r:id="rId18" w:history="1">
        <w:r w:rsidRPr="00AD2F17">
          <w:rPr>
            <w:rFonts w:ascii="Times New Roman" w:hAnsi="Times New Roman" w:cs="Times New Roman"/>
            <w:sz w:val="21"/>
            <w:szCs w:val="21"/>
          </w:rPr>
          <w:t>пунктами 1</w:t>
        </w:r>
      </w:hyperlink>
      <w:r w:rsidRPr="00AD2F17">
        <w:rPr>
          <w:rFonts w:ascii="Times New Roman" w:hAnsi="Times New Roman" w:cs="Times New Roman"/>
          <w:sz w:val="21"/>
          <w:szCs w:val="21"/>
        </w:rPr>
        <w:t xml:space="preserve"> - </w:t>
      </w:r>
      <w:hyperlink r:id="rId19" w:history="1">
        <w:r w:rsidRPr="00AD2F17">
          <w:rPr>
            <w:rFonts w:ascii="Times New Roman" w:hAnsi="Times New Roman" w:cs="Times New Roman"/>
            <w:sz w:val="21"/>
            <w:szCs w:val="21"/>
          </w:rPr>
          <w:t>8 части 12 статьи 48</w:t>
        </w:r>
      </w:hyperlink>
      <w:r w:rsidRPr="00AD2F17">
        <w:rPr>
          <w:rFonts w:ascii="Times New Roman" w:hAnsi="Times New Roman" w:cs="Times New Roman"/>
          <w:sz w:val="21"/>
          <w:szCs w:val="21"/>
        </w:rPr>
        <w:t xml:space="preserve"> настоящего Федерального закона</w:t>
      </w:r>
    </w:p>
    <w:p w:rsidR="00142F31" w:rsidRPr="00AD2F17" w:rsidRDefault="00142F31" w:rsidP="00290B17">
      <w:pPr>
        <w:autoSpaceDE w:val="0"/>
        <w:autoSpaceDN w:val="0"/>
        <w:adjustRightInd w:val="0"/>
        <w:spacing w:after="0" w:line="240" w:lineRule="auto"/>
        <w:ind w:firstLine="709"/>
        <w:contextualSpacing/>
        <w:jc w:val="both"/>
        <w:rPr>
          <w:rFonts w:ascii="Times New Roman" w:eastAsia="Calibri" w:hAnsi="Times New Roman" w:cs="Times New Roman"/>
          <w:sz w:val="21"/>
          <w:szCs w:val="21"/>
        </w:rPr>
      </w:pPr>
      <w:r w:rsidRPr="00AD2F17">
        <w:rPr>
          <w:rFonts w:ascii="Times New Roman" w:hAnsi="Times New Roman" w:cs="Times New Roman"/>
          <w:sz w:val="21"/>
          <w:szCs w:val="21"/>
        </w:rPr>
        <w:t xml:space="preserve">На основании ч. 12 ст. 48 Закона о контрактной системе </w:t>
      </w:r>
      <w:r w:rsidRPr="00AD2F17">
        <w:rPr>
          <w:rFonts w:ascii="Times New Roman" w:eastAsia="Calibri" w:hAnsi="Times New Roman" w:cs="Times New Roman"/>
          <w:sz w:val="21"/>
          <w:szCs w:val="21"/>
        </w:rPr>
        <w:t>при рассмотрении вторых частей заявок на участие в закупке соответствующая заявка подлежит отклонению в случаях:</w:t>
      </w:r>
    </w:p>
    <w:p w:rsidR="00142F31" w:rsidRPr="00AD2F17" w:rsidRDefault="00142F31" w:rsidP="00290B17">
      <w:pPr>
        <w:autoSpaceDE w:val="0"/>
        <w:autoSpaceDN w:val="0"/>
        <w:adjustRightInd w:val="0"/>
        <w:spacing w:after="0" w:line="240" w:lineRule="auto"/>
        <w:ind w:firstLine="709"/>
        <w:contextualSpacing/>
        <w:jc w:val="both"/>
        <w:rPr>
          <w:rFonts w:ascii="Times New Roman" w:eastAsia="Calibri" w:hAnsi="Times New Roman" w:cs="Times New Roman"/>
          <w:sz w:val="21"/>
          <w:szCs w:val="21"/>
        </w:rPr>
      </w:pPr>
      <w:r w:rsidRPr="00AD2F17">
        <w:rPr>
          <w:rFonts w:ascii="Times New Roman" w:eastAsia="Calibri" w:hAnsi="Times New Roman" w:cs="Times New Roman"/>
          <w:sz w:val="21"/>
          <w:szCs w:val="21"/>
        </w:rPr>
        <w:t xml:space="preserve">3) несоответствия участника закупки требованиям, установленным в извещении об осуществлении закупки в соответствии с </w:t>
      </w:r>
      <w:hyperlink r:id="rId20" w:history="1">
        <w:r w:rsidRPr="00AD2F17">
          <w:rPr>
            <w:rFonts w:ascii="Times New Roman" w:eastAsia="Calibri" w:hAnsi="Times New Roman" w:cs="Times New Roman"/>
            <w:sz w:val="21"/>
            <w:szCs w:val="21"/>
          </w:rPr>
          <w:t>частью 1 статьи 31</w:t>
        </w:r>
      </w:hyperlink>
      <w:r w:rsidRPr="00AD2F17">
        <w:rPr>
          <w:rFonts w:ascii="Times New Roman" w:eastAsia="Calibri" w:hAnsi="Times New Roman" w:cs="Times New Roman"/>
          <w:sz w:val="21"/>
          <w:szCs w:val="21"/>
        </w:rPr>
        <w:t xml:space="preserve"> настоящего Федерального закона, требованиям, установленным в извещении об осуществлении закупки в соответствии с </w:t>
      </w:r>
      <w:hyperlink r:id="rId21" w:history="1">
        <w:r w:rsidRPr="00AD2F17">
          <w:rPr>
            <w:rFonts w:ascii="Times New Roman" w:eastAsia="Calibri" w:hAnsi="Times New Roman" w:cs="Times New Roman"/>
            <w:sz w:val="21"/>
            <w:szCs w:val="21"/>
          </w:rPr>
          <w:t>частями 1.1</w:t>
        </w:r>
      </w:hyperlink>
      <w:r w:rsidRPr="00AD2F17">
        <w:rPr>
          <w:rFonts w:ascii="Times New Roman" w:eastAsia="Calibri" w:hAnsi="Times New Roman" w:cs="Times New Roman"/>
          <w:sz w:val="21"/>
          <w:szCs w:val="21"/>
        </w:rPr>
        <w:t xml:space="preserve">, </w:t>
      </w:r>
      <w:hyperlink r:id="rId22" w:history="1">
        <w:r w:rsidRPr="00AD2F17">
          <w:rPr>
            <w:rFonts w:ascii="Times New Roman" w:eastAsia="Calibri" w:hAnsi="Times New Roman" w:cs="Times New Roman"/>
            <w:sz w:val="21"/>
            <w:szCs w:val="21"/>
          </w:rPr>
          <w:t>2</w:t>
        </w:r>
      </w:hyperlink>
      <w:r w:rsidRPr="00AD2F17">
        <w:rPr>
          <w:rFonts w:ascii="Times New Roman" w:eastAsia="Calibri" w:hAnsi="Times New Roman" w:cs="Times New Roman"/>
          <w:sz w:val="21"/>
          <w:szCs w:val="21"/>
        </w:rPr>
        <w:t xml:space="preserve"> и </w:t>
      </w:r>
      <w:hyperlink r:id="rId23" w:history="1">
        <w:r w:rsidRPr="00AD2F17">
          <w:rPr>
            <w:rFonts w:ascii="Times New Roman" w:eastAsia="Calibri" w:hAnsi="Times New Roman" w:cs="Times New Roman"/>
            <w:sz w:val="21"/>
            <w:szCs w:val="21"/>
          </w:rPr>
          <w:t>2.1</w:t>
        </w:r>
      </w:hyperlink>
      <w:r w:rsidRPr="00AD2F17">
        <w:rPr>
          <w:rFonts w:ascii="Times New Roman" w:eastAsia="Calibri" w:hAnsi="Times New Roman" w:cs="Times New Roman"/>
          <w:sz w:val="21"/>
          <w:szCs w:val="21"/>
        </w:rPr>
        <w:t xml:space="preserve"> (при наличии таких требований) статьи 31 настоящего Федерального закон.</w:t>
      </w:r>
    </w:p>
    <w:p w:rsidR="0087520C" w:rsidRPr="00AD2F17" w:rsidRDefault="00325FD3" w:rsidP="0022741B">
      <w:pPr>
        <w:autoSpaceDE w:val="0"/>
        <w:autoSpaceDN w:val="0"/>
        <w:adjustRightInd w:val="0"/>
        <w:spacing w:after="0" w:line="240" w:lineRule="auto"/>
        <w:ind w:firstLine="709"/>
        <w:contextualSpacing/>
        <w:jc w:val="both"/>
        <w:rPr>
          <w:rFonts w:ascii="Times New Roman" w:hAnsi="Times New Roman" w:cs="Times New Roman"/>
          <w:sz w:val="21"/>
          <w:szCs w:val="21"/>
        </w:rPr>
      </w:pPr>
      <w:r w:rsidRPr="00AD2F17">
        <w:rPr>
          <w:rFonts w:ascii="Times New Roman" w:hAnsi="Times New Roman" w:cs="Times New Roman"/>
          <w:sz w:val="21"/>
          <w:szCs w:val="21"/>
        </w:rPr>
        <w:t xml:space="preserve">На основании вышеизложенного Комиссия приходит к выводу, что закупочной комиссией заказчика принято правомерное решение об признании заявки участника закупки в лице </w:t>
      </w:r>
      <w:r w:rsidR="00130C74" w:rsidRPr="00AD2F17">
        <w:rPr>
          <w:rFonts w:ascii="Times New Roman" w:hAnsi="Times New Roman"/>
          <w:sz w:val="21"/>
          <w:szCs w:val="21"/>
        </w:rPr>
        <w:t xml:space="preserve">ООО «ТРАНССТРОЙСЕРВИС» </w:t>
      </w:r>
      <w:r w:rsidRPr="00AD2F17">
        <w:rPr>
          <w:rFonts w:ascii="Times New Roman" w:hAnsi="Times New Roman"/>
          <w:sz w:val="21"/>
          <w:szCs w:val="21"/>
        </w:rPr>
        <w:t>несоответствующей требованиям извещения по основаниям</w:t>
      </w:r>
      <w:r w:rsidR="00056993" w:rsidRPr="00AD2F17">
        <w:rPr>
          <w:rFonts w:ascii="Times New Roman" w:hAnsi="Times New Roman"/>
          <w:sz w:val="21"/>
          <w:szCs w:val="21"/>
        </w:rPr>
        <w:t>,</w:t>
      </w:r>
      <w:r w:rsidRPr="00AD2F17">
        <w:rPr>
          <w:rFonts w:ascii="Times New Roman" w:hAnsi="Times New Roman"/>
          <w:sz w:val="21"/>
          <w:szCs w:val="21"/>
        </w:rPr>
        <w:t xml:space="preserve"> указанным в протоколе.</w:t>
      </w:r>
    </w:p>
    <w:p w:rsidR="005E7812" w:rsidRPr="00AD2F17" w:rsidRDefault="00043A8B" w:rsidP="00290B17">
      <w:pPr>
        <w:pStyle w:val="a5"/>
        <w:ind w:firstLine="709"/>
        <w:contextualSpacing/>
        <w:jc w:val="both"/>
        <w:rPr>
          <w:rFonts w:ascii="Times New Roman" w:hAnsi="Times New Roman"/>
          <w:b w:val="0"/>
          <w:sz w:val="21"/>
          <w:szCs w:val="21"/>
        </w:rPr>
      </w:pPr>
      <w:r w:rsidRPr="00AD2F17">
        <w:rPr>
          <w:rFonts w:ascii="Times New Roman" w:hAnsi="Times New Roman"/>
          <w:b w:val="0"/>
          <w:sz w:val="21"/>
          <w:szCs w:val="21"/>
        </w:rPr>
        <w:t xml:space="preserve">На основании вышеизложенного и руководствуясь частью 8 статьи 106 Закона о контрактной системе, Комиссия, </w:t>
      </w:r>
    </w:p>
    <w:p w:rsidR="00383E60" w:rsidRPr="00AD2F17" w:rsidRDefault="00383E60" w:rsidP="008E4D06">
      <w:pPr>
        <w:pStyle w:val="a5"/>
        <w:ind w:firstLine="709"/>
        <w:contextualSpacing/>
        <w:jc w:val="both"/>
        <w:rPr>
          <w:rFonts w:ascii="Times New Roman" w:hAnsi="Times New Roman"/>
          <w:b w:val="0"/>
          <w:sz w:val="21"/>
          <w:szCs w:val="21"/>
        </w:rPr>
      </w:pPr>
    </w:p>
    <w:p w:rsidR="008C133E" w:rsidRPr="00AD2F17" w:rsidRDefault="008C133E" w:rsidP="008C133E">
      <w:pPr>
        <w:autoSpaceDE w:val="0"/>
        <w:autoSpaceDN w:val="0"/>
        <w:adjustRightInd w:val="0"/>
        <w:jc w:val="center"/>
        <w:rPr>
          <w:rFonts w:ascii="Times New Roman" w:hAnsi="Times New Roman" w:cs="Times New Roman"/>
          <w:sz w:val="21"/>
          <w:szCs w:val="21"/>
        </w:rPr>
      </w:pPr>
      <w:r w:rsidRPr="00AD2F17">
        <w:rPr>
          <w:rFonts w:ascii="Times New Roman" w:hAnsi="Times New Roman" w:cs="Times New Roman"/>
          <w:sz w:val="21"/>
          <w:szCs w:val="21"/>
        </w:rPr>
        <w:t>Р Е Ш И Л А:</w:t>
      </w:r>
    </w:p>
    <w:p w:rsidR="00B6627B" w:rsidRPr="00AD2F17" w:rsidRDefault="006E6D9C" w:rsidP="00B6627B">
      <w:pPr>
        <w:pStyle w:val="af2"/>
        <w:numPr>
          <w:ilvl w:val="0"/>
          <w:numId w:val="20"/>
        </w:numPr>
        <w:spacing w:after="0" w:line="240" w:lineRule="auto"/>
        <w:ind w:left="0" w:firstLine="709"/>
        <w:jc w:val="both"/>
        <w:rPr>
          <w:rFonts w:ascii="Times New Roman" w:hAnsi="Times New Roman" w:cs="Times New Roman"/>
          <w:sz w:val="21"/>
          <w:szCs w:val="21"/>
        </w:rPr>
      </w:pPr>
      <w:r w:rsidRPr="00AD2F17">
        <w:rPr>
          <w:rFonts w:ascii="Times New Roman" w:hAnsi="Times New Roman" w:cs="Times New Roman"/>
          <w:sz w:val="21"/>
          <w:szCs w:val="21"/>
        </w:rPr>
        <w:t xml:space="preserve">Жалобу </w:t>
      </w:r>
      <w:r w:rsidR="00130C74" w:rsidRPr="00AD2F17">
        <w:rPr>
          <w:rFonts w:ascii="Times New Roman" w:hAnsi="Times New Roman"/>
          <w:sz w:val="21"/>
          <w:szCs w:val="21"/>
        </w:rPr>
        <w:t>ООО «ТРАНССТРОЙСЕРВИС»</w:t>
      </w:r>
      <w:r w:rsidR="00B740E2" w:rsidRPr="00AD2F17">
        <w:rPr>
          <w:rStyle w:val="a3"/>
          <w:color w:val="auto"/>
          <w:sz w:val="21"/>
          <w:szCs w:val="21"/>
          <w:u w:val="none"/>
          <w:bdr w:val="none" w:sz="0" w:space="0" w:color="auto" w:frame="1"/>
          <w:shd w:val="clear" w:color="auto" w:fill="FFFFFF"/>
        </w:rPr>
        <w:t xml:space="preserve"> </w:t>
      </w:r>
      <w:r w:rsidRPr="00AD2F17">
        <w:rPr>
          <w:rFonts w:ascii="Times New Roman" w:hAnsi="Times New Roman" w:cs="Times New Roman"/>
          <w:sz w:val="21"/>
          <w:szCs w:val="21"/>
        </w:rPr>
        <w:t xml:space="preserve">признать </w:t>
      </w:r>
      <w:r w:rsidR="00B740E2" w:rsidRPr="00AD2F17">
        <w:rPr>
          <w:rFonts w:ascii="Times New Roman" w:hAnsi="Times New Roman" w:cs="Times New Roman"/>
          <w:sz w:val="21"/>
          <w:szCs w:val="21"/>
        </w:rPr>
        <w:t>не</w:t>
      </w:r>
      <w:r w:rsidRPr="00AD2F17">
        <w:rPr>
          <w:rFonts w:ascii="Times New Roman" w:hAnsi="Times New Roman" w:cs="Times New Roman"/>
          <w:sz w:val="21"/>
          <w:szCs w:val="21"/>
        </w:rPr>
        <w:t>обоснованной.</w:t>
      </w:r>
    </w:p>
    <w:p w:rsidR="006E6D9C" w:rsidRPr="00AD2F17" w:rsidRDefault="006E6D9C" w:rsidP="00B6627B">
      <w:pPr>
        <w:pStyle w:val="af2"/>
        <w:numPr>
          <w:ilvl w:val="0"/>
          <w:numId w:val="20"/>
        </w:numPr>
        <w:spacing w:after="0" w:line="240" w:lineRule="auto"/>
        <w:ind w:left="0" w:firstLine="709"/>
        <w:jc w:val="both"/>
        <w:rPr>
          <w:rFonts w:ascii="Times New Roman" w:hAnsi="Times New Roman" w:cs="Times New Roman"/>
          <w:sz w:val="21"/>
          <w:szCs w:val="21"/>
        </w:rPr>
      </w:pPr>
      <w:r w:rsidRPr="00AD2F17">
        <w:rPr>
          <w:rFonts w:ascii="Times New Roman" w:hAnsi="Times New Roman" w:cs="Times New Roman"/>
          <w:sz w:val="21"/>
          <w:szCs w:val="21"/>
        </w:rPr>
        <w:t xml:space="preserve">В действиях заказчика в лице </w:t>
      </w:r>
      <w:r w:rsidR="00130C74" w:rsidRPr="00AD2F17">
        <w:rPr>
          <w:rFonts w:ascii="Times New Roman" w:hAnsi="Times New Roman"/>
          <w:sz w:val="21"/>
          <w:szCs w:val="21"/>
        </w:rPr>
        <w:t xml:space="preserve">Отраслевого органа администрации </w:t>
      </w:r>
      <w:proofErr w:type="spellStart"/>
      <w:r w:rsidR="00130C74" w:rsidRPr="00AD2F17">
        <w:rPr>
          <w:rFonts w:ascii="Times New Roman" w:hAnsi="Times New Roman"/>
          <w:sz w:val="21"/>
          <w:szCs w:val="21"/>
        </w:rPr>
        <w:t>Серовского</w:t>
      </w:r>
      <w:proofErr w:type="spellEnd"/>
      <w:r w:rsidR="00130C74" w:rsidRPr="00AD2F17">
        <w:rPr>
          <w:rFonts w:ascii="Times New Roman" w:hAnsi="Times New Roman"/>
          <w:sz w:val="21"/>
          <w:szCs w:val="21"/>
        </w:rPr>
        <w:t xml:space="preserve"> городского округа «Комитет по управлению муниципальным имуществом»</w:t>
      </w:r>
      <w:r w:rsidR="00B6627B" w:rsidRPr="00AD2F17">
        <w:rPr>
          <w:rFonts w:ascii="Times New Roman" w:hAnsi="Times New Roman" w:cs="Times New Roman"/>
          <w:sz w:val="21"/>
          <w:szCs w:val="21"/>
        </w:rPr>
        <w:t>, закупочной</w:t>
      </w:r>
      <w:r w:rsidR="00325FD3" w:rsidRPr="00AD2F17">
        <w:rPr>
          <w:rFonts w:ascii="Times New Roman" w:hAnsi="Times New Roman" w:cs="Times New Roman"/>
          <w:sz w:val="21"/>
          <w:szCs w:val="21"/>
        </w:rPr>
        <w:t xml:space="preserve"> комиссии</w:t>
      </w:r>
      <w:r w:rsidR="00B740E2" w:rsidRPr="00AD2F17">
        <w:rPr>
          <w:rFonts w:ascii="Times New Roman" w:hAnsi="Times New Roman" w:cs="Times New Roman"/>
          <w:sz w:val="21"/>
          <w:szCs w:val="21"/>
        </w:rPr>
        <w:t xml:space="preserve"> нарушений </w:t>
      </w:r>
      <w:r w:rsidR="009C16EF" w:rsidRPr="00AD2F17">
        <w:rPr>
          <w:rFonts w:ascii="Times New Roman" w:hAnsi="Times New Roman" w:cs="Times New Roman"/>
          <w:sz w:val="21"/>
          <w:szCs w:val="21"/>
        </w:rPr>
        <w:t>Закона о контрактной системе</w:t>
      </w:r>
      <w:r w:rsidR="00B740E2" w:rsidRPr="00AD2F17">
        <w:rPr>
          <w:rFonts w:ascii="Times New Roman" w:hAnsi="Times New Roman" w:cs="Times New Roman"/>
          <w:sz w:val="21"/>
          <w:szCs w:val="21"/>
        </w:rPr>
        <w:t xml:space="preserve"> не выявлено</w:t>
      </w:r>
      <w:r w:rsidRPr="00AD2F17">
        <w:rPr>
          <w:rFonts w:ascii="Times New Roman" w:hAnsi="Times New Roman" w:cs="Times New Roman"/>
          <w:sz w:val="21"/>
          <w:szCs w:val="21"/>
        </w:rPr>
        <w:t>.</w:t>
      </w:r>
    </w:p>
    <w:p w:rsidR="006E6D9C" w:rsidRPr="00AD2F17" w:rsidRDefault="00627DB6" w:rsidP="00EF6B39">
      <w:pPr>
        <w:pStyle w:val="af2"/>
        <w:numPr>
          <w:ilvl w:val="0"/>
          <w:numId w:val="20"/>
        </w:numPr>
        <w:spacing w:after="0" w:line="240" w:lineRule="auto"/>
        <w:ind w:left="0" w:firstLine="709"/>
        <w:jc w:val="both"/>
        <w:rPr>
          <w:rFonts w:ascii="Times New Roman" w:hAnsi="Times New Roman" w:cs="Times New Roman"/>
          <w:sz w:val="21"/>
          <w:szCs w:val="21"/>
        </w:rPr>
      </w:pPr>
      <w:r w:rsidRPr="00AD2F17">
        <w:rPr>
          <w:rFonts w:ascii="Times New Roman" w:hAnsi="Times New Roman" w:cs="Times New Roman"/>
          <w:sz w:val="21"/>
          <w:szCs w:val="21"/>
        </w:rPr>
        <w:t>Заказчику</w:t>
      </w:r>
      <w:r w:rsidR="00B740E2" w:rsidRPr="00AD2F17">
        <w:rPr>
          <w:rFonts w:ascii="Times New Roman" w:hAnsi="Times New Roman" w:cs="Times New Roman"/>
          <w:sz w:val="21"/>
          <w:szCs w:val="21"/>
        </w:rPr>
        <w:t xml:space="preserve"> в лице </w:t>
      </w:r>
      <w:r w:rsidR="00130C74" w:rsidRPr="00AD2F17">
        <w:rPr>
          <w:rFonts w:ascii="Times New Roman" w:hAnsi="Times New Roman"/>
          <w:sz w:val="21"/>
          <w:szCs w:val="21"/>
        </w:rPr>
        <w:t xml:space="preserve">Отраслевого органа администрации </w:t>
      </w:r>
      <w:proofErr w:type="spellStart"/>
      <w:r w:rsidR="00130C74" w:rsidRPr="00AD2F17">
        <w:rPr>
          <w:rFonts w:ascii="Times New Roman" w:hAnsi="Times New Roman"/>
          <w:sz w:val="21"/>
          <w:szCs w:val="21"/>
        </w:rPr>
        <w:t>Серовского</w:t>
      </w:r>
      <w:proofErr w:type="spellEnd"/>
      <w:r w:rsidR="00130C74" w:rsidRPr="00AD2F17">
        <w:rPr>
          <w:rFonts w:ascii="Times New Roman" w:hAnsi="Times New Roman"/>
          <w:sz w:val="21"/>
          <w:szCs w:val="21"/>
        </w:rPr>
        <w:t xml:space="preserve"> городского округа «Комитет по управлению муниципальным имуществом»</w:t>
      </w:r>
      <w:r w:rsidR="00B6627B" w:rsidRPr="00AD2F17">
        <w:rPr>
          <w:rFonts w:ascii="Times New Roman" w:hAnsi="Times New Roman" w:cs="Times New Roman"/>
          <w:sz w:val="21"/>
          <w:szCs w:val="21"/>
        </w:rPr>
        <w:t xml:space="preserve">, закупочной комиссии </w:t>
      </w:r>
      <w:r w:rsidR="006E6D9C" w:rsidRPr="00AD2F17">
        <w:rPr>
          <w:rFonts w:ascii="Times New Roman" w:hAnsi="Times New Roman" w:cs="Times New Roman"/>
          <w:sz w:val="21"/>
          <w:szCs w:val="21"/>
        </w:rPr>
        <w:t>предписание об устранении нарушений законодательства о контрактной системе</w:t>
      </w:r>
      <w:r w:rsidR="00B740E2" w:rsidRPr="00AD2F17">
        <w:rPr>
          <w:rFonts w:ascii="Times New Roman" w:hAnsi="Times New Roman" w:cs="Times New Roman"/>
          <w:sz w:val="21"/>
          <w:szCs w:val="21"/>
        </w:rPr>
        <w:t xml:space="preserve"> не выдавать</w:t>
      </w:r>
      <w:r w:rsidR="006E6D9C" w:rsidRPr="00AD2F17">
        <w:rPr>
          <w:rFonts w:ascii="Times New Roman" w:hAnsi="Times New Roman" w:cs="Times New Roman"/>
          <w:sz w:val="21"/>
          <w:szCs w:val="21"/>
        </w:rPr>
        <w:t>.</w:t>
      </w:r>
    </w:p>
    <w:p w:rsidR="00463582" w:rsidRPr="00AD2F17" w:rsidRDefault="00463582" w:rsidP="0022741B">
      <w:pPr>
        <w:spacing w:after="0" w:line="240" w:lineRule="auto"/>
        <w:contextualSpacing/>
        <w:jc w:val="both"/>
        <w:rPr>
          <w:rFonts w:ascii="Times New Roman" w:hAnsi="Times New Roman" w:cs="Times New Roman"/>
          <w:sz w:val="21"/>
          <w:szCs w:val="21"/>
        </w:rPr>
      </w:pPr>
    </w:p>
    <w:p w:rsidR="008C133E" w:rsidRPr="00AD2F17" w:rsidRDefault="008C133E" w:rsidP="00EF6B39">
      <w:pPr>
        <w:spacing w:after="0" w:line="240" w:lineRule="auto"/>
        <w:ind w:firstLine="709"/>
        <w:contextualSpacing/>
        <w:jc w:val="both"/>
        <w:rPr>
          <w:rFonts w:ascii="Times New Roman" w:hAnsi="Times New Roman" w:cs="Times New Roman"/>
          <w:sz w:val="21"/>
          <w:szCs w:val="21"/>
        </w:rPr>
      </w:pPr>
      <w:r w:rsidRPr="00AD2F17">
        <w:rPr>
          <w:rFonts w:ascii="Times New Roman" w:hAnsi="Times New Roman" w:cs="Times New Roman"/>
          <w:sz w:val="21"/>
          <w:szCs w:val="21"/>
        </w:rPr>
        <w:t>Настоящее решение может быть обжаловано в судебном порядке в течение трех месяцев со дня его принятия.</w:t>
      </w:r>
    </w:p>
    <w:p w:rsidR="00E06D10" w:rsidRPr="00AD2F17" w:rsidRDefault="00E06D10" w:rsidP="00EF6B39">
      <w:pPr>
        <w:spacing w:after="0" w:line="240" w:lineRule="auto"/>
        <w:ind w:firstLine="709"/>
        <w:contextualSpacing/>
        <w:jc w:val="both"/>
        <w:rPr>
          <w:rFonts w:ascii="Times New Roman" w:hAnsi="Times New Roman" w:cs="Times New Roman"/>
          <w:sz w:val="21"/>
          <w:szCs w:val="21"/>
        </w:rPr>
      </w:pPr>
      <w:bookmarkStart w:id="0" w:name="_GoBack"/>
      <w:bookmarkEnd w:id="0"/>
    </w:p>
    <w:sectPr w:rsidR="00E06D10" w:rsidRPr="00AD2F17" w:rsidSect="00AC7DB0">
      <w:headerReference w:type="default" r:id="rId24"/>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6D96" w:rsidRDefault="00E66D96" w:rsidP="00AC7DB0">
      <w:pPr>
        <w:spacing w:after="0" w:line="240" w:lineRule="auto"/>
      </w:pPr>
      <w:r>
        <w:separator/>
      </w:r>
    </w:p>
  </w:endnote>
  <w:endnote w:type="continuationSeparator" w:id="0">
    <w:p w:rsidR="00E66D96" w:rsidRDefault="00E66D96" w:rsidP="00AC7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6D96" w:rsidRDefault="00E66D96" w:rsidP="00AC7DB0">
      <w:pPr>
        <w:spacing w:after="0" w:line="240" w:lineRule="auto"/>
      </w:pPr>
      <w:r>
        <w:separator/>
      </w:r>
    </w:p>
  </w:footnote>
  <w:footnote w:type="continuationSeparator" w:id="0">
    <w:p w:rsidR="00E66D96" w:rsidRDefault="00E66D96" w:rsidP="00AC7D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9974689"/>
      <w:docPartObj>
        <w:docPartGallery w:val="Page Numbers (Top of Page)"/>
        <w:docPartUnique/>
      </w:docPartObj>
    </w:sdtPr>
    <w:sdtEndPr/>
    <w:sdtContent>
      <w:p w:rsidR="00AF3DD4" w:rsidRDefault="00AF3DD4" w:rsidP="006E6D9C">
        <w:pPr>
          <w:pStyle w:val="a9"/>
          <w:jc w:val="center"/>
        </w:pPr>
        <w:r>
          <w:fldChar w:fldCharType="begin"/>
        </w:r>
        <w:r>
          <w:instrText>PAGE   \* MERGEFORMAT</w:instrText>
        </w:r>
        <w:r>
          <w:fldChar w:fldCharType="separate"/>
        </w:r>
        <w:r w:rsidR="00A70E39" w:rsidRPr="00A70E39">
          <w:rPr>
            <w:noProof/>
            <w:lang w:val="ru-RU"/>
          </w:rPr>
          <w:t>3</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B4280"/>
    <w:multiLevelType w:val="hybridMultilevel"/>
    <w:tmpl w:val="600076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7C4363"/>
    <w:multiLevelType w:val="multilevel"/>
    <w:tmpl w:val="C73E1A22"/>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2" w15:restartNumberingAfterBreak="0">
    <w:nsid w:val="0E993C35"/>
    <w:multiLevelType w:val="hybridMultilevel"/>
    <w:tmpl w:val="7F66CBC2"/>
    <w:lvl w:ilvl="0" w:tplc="A84AB1C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15:restartNumberingAfterBreak="0">
    <w:nsid w:val="13317C36"/>
    <w:multiLevelType w:val="hybridMultilevel"/>
    <w:tmpl w:val="21121854"/>
    <w:lvl w:ilvl="0" w:tplc="FBC455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5CA17F5"/>
    <w:multiLevelType w:val="multilevel"/>
    <w:tmpl w:val="8BFA977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1D92143F"/>
    <w:multiLevelType w:val="hybridMultilevel"/>
    <w:tmpl w:val="D1D20A12"/>
    <w:lvl w:ilvl="0" w:tplc="99C80E4A">
      <w:start w:val="1"/>
      <w:numFmt w:val="decimal"/>
      <w:lvlText w:val="%1."/>
      <w:lvlJc w:val="left"/>
      <w:pPr>
        <w:tabs>
          <w:tab w:val="num" w:pos="1637"/>
        </w:tabs>
        <w:ind w:left="1637" w:hanging="360"/>
      </w:pPr>
      <w:rPr>
        <w:b w:val="0"/>
      </w:rPr>
    </w:lvl>
    <w:lvl w:ilvl="1" w:tplc="04190019" w:tentative="1">
      <w:start w:val="1"/>
      <w:numFmt w:val="lowerLetter"/>
      <w:lvlText w:val="%2."/>
      <w:lvlJc w:val="left"/>
      <w:pPr>
        <w:tabs>
          <w:tab w:val="num" w:pos="2357"/>
        </w:tabs>
        <w:ind w:left="2357" w:hanging="360"/>
      </w:pPr>
    </w:lvl>
    <w:lvl w:ilvl="2" w:tplc="0419001B" w:tentative="1">
      <w:start w:val="1"/>
      <w:numFmt w:val="lowerRoman"/>
      <w:lvlText w:val="%3."/>
      <w:lvlJc w:val="right"/>
      <w:pPr>
        <w:tabs>
          <w:tab w:val="num" w:pos="3077"/>
        </w:tabs>
        <w:ind w:left="3077" w:hanging="180"/>
      </w:pPr>
    </w:lvl>
    <w:lvl w:ilvl="3" w:tplc="0419000F" w:tentative="1">
      <w:start w:val="1"/>
      <w:numFmt w:val="decimal"/>
      <w:lvlText w:val="%4."/>
      <w:lvlJc w:val="left"/>
      <w:pPr>
        <w:tabs>
          <w:tab w:val="num" w:pos="3797"/>
        </w:tabs>
        <w:ind w:left="3797" w:hanging="360"/>
      </w:pPr>
    </w:lvl>
    <w:lvl w:ilvl="4" w:tplc="04190019" w:tentative="1">
      <w:start w:val="1"/>
      <w:numFmt w:val="lowerLetter"/>
      <w:lvlText w:val="%5."/>
      <w:lvlJc w:val="left"/>
      <w:pPr>
        <w:tabs>
          <w:tab w:val="num" w:pos="4517"/>
        </w:tabs>
        <w:ind w:left="4517" w:hanging="360"/>
      </w:pPr>
    </w:lvl>
    <w:lvl w:ilvl="5" w:tplc="0419001B" w:tentative="1">
      <w:start w:val="1"/>
      <w:numFmt w:val="lowerRoman"/>
      <w:lvlText w:val="%6."/>
      <w:lvlJc w:val="right"/>
      <w:pPr>
        <w:tabs>
          <w:tab w:val="num" w:pos="5237"/>
        </w:tabs>
        <w:ind w:left="5237" w:hanging="180"/>
      </w:pPr>
    </w:lvl>
    <w:lvl w:ilvl="6" w:tplc="0419000F" w:tentative="1">
      <w:start w:val="1"/>
      <w:numFmt w:val="decimal"/>
      <w:lvlText w:val="%7."/>
      <w:lvlJc w:val="left"/>
      <w:pPr>
        <w:tabs>
          <w:tab w:val="num" w:pos="5957"/>
        </w:tabs>
        <w:ind w:left="5957" w:hanging="360"/>
      </w:pPr>
    </w:lvl>
    <w:lvl w:ilvl="7" w:tplc="04190019" w:tentative="1">
      <w:start w:val="1"/>
      <w:numFmt w:val="lowerLetter"/>
      <w:lvlText w:val="%8."/>
      <w:lvlJc w:val="left"/>
      <w:pPr>
        <w:tabs>
          <w:tab w:val="num" w:pos="6677"/>
        </w:tabs>
        <w:ind w:left="6677" w:hanging="360"/>
      </w:pPr>
    </w:lvl>
    <w:lvl w:ilvl="8" w:tplc="0419001B" w:tentative="1">
      <w:start w:val="1"/>
      <w:numFmt w:val="lowerRoman"/>
      <w:lvlText w:val="%9."/>
      <w:lvlJc w:val="right"/>
      <w:pPr>
        <w:tabs>
          <w:tab w:val="num" w:pos="7397"/>
        </w:tabs>
        <w:ind w:left="7397" w:hanging="180"/>
      </w:pPr>
    </w:lvl>
  </w:abstractNum>
  <w:abstractNum w:abstractNumId="6" w15:restartNumberingAfterBreak="0">
    <w:nsid w:val="1E08486D"/>
    <w:multiLevelType w:val="hybridMultilevel"/>
    <w:tmpl w:val="47DC28CE"/>
    <w:lvl w:ilvl="0" w:tplc="D15C727A">
      <w:start w:val="1"/>
      <w:numFmt w:val="decimal"/>
      <w:lvlText w:val="%1)"/>
      <w:lvlJc w:val="left"/>
      <w:pPr>
        <w:ind w:left="172" w:hanging="360"/>
      </w:pPr>
      <w:rPr>
        <w:rFonts w:ascii="Times New Roman" w:eastAsia="Times New Roman" w:hAnsi="Times New Roman" w:cs="Times New Roman"/>
        <w:spacing w:val="0"/>
        <w:w w:val="99"/>
        <w:sz w:val="20"/>
        <w:szCs w:val="20"/>
        <w:lang w:val="ru-RU" w:eastAsia="en-US" w:bidi="ar-SA"/>
      </w:rPr>
    </w:lvl>
    <w:lvl w:ilvl="1" w:tplc="6F9EA4A4">
      <w:numFmt w:val="bullet"/>
      <w:lvlText w:val="•"/>
      <w:lvlJc w:val="left"/>
      <w:pPr>
        <w:ind w:left="1164" w:hanging="360"/>
      </w:pPr>
      <w:rPr>
        <w:rFonts w:hint="default"/>
        <w:lang w:val="ru-RU" w:eastAsia="en-US" w:bidi="ar-SA"/>
      </w:rPr>
    </w:lvl>
    <w:lvl w:ilvl="2" w:tplc="980A24D2">
      <w:numFmt w:val="bullet"/>
      <w:lvlText w:val="•"/>
      <w:lvlJc w:val="left"/>
      <w:pPr>
        <w:ind w:left="2149" w:hanging="360"/>
      </w:pPr>
      <w:rPr>
        <w:rFonts w:hint="default"/>
        <w:lang w:val="ru-RU" w:eastAsia="en-US" w:bidi="ar-SA"/>
      </w:rPr>
    </w:lvl>
    <w:lvl w:ilvl="3" w:tplc="DA72E370">
      <w:numFmt w:val="bullet"/>
      <w:lvlText w:val="•"/>
      <w:lvlJc w:val="left"/>
      <w:pPr>
        <w:ind w:left="3133" w:hanging="360"/>
      </w:pPr>
      <w:rPr>
        <w:rFonts w:hint="default"/>
        <w:lang w:val="ru-RU" w:eastAsia="en-US" w:bidi="ar-SA"/>
      </w:rPr>
    </w:lvl>
    <w:lvl w:ilvl="4" w:tplc="0422C84A">
      <w:numFmt w:val="bullet"/>
      <w:lvlText w:val="•"/>
      <w:lvlJc w:val="left"/>
      <w:pPr>
        <w:ind w:left="4118" w:hanging="360"/>
      </w:pPr>
      <w:rPr>
        <w:rFonts w:hint="default"/>
        <w:lang w:val="ru-RU" w:eastAsia="en-US" w:bidi="ar-SA"/>
      </w:rPr>
    </w:lvl>
    <w:lvl w:ilvl="5" w:tplc="5C5482FE">
      <w:numFmt w:val="bullet"/>
      <w:lvlText w:val="•"/>
      <w:lvlJc w:val="left"/>
      <w:pPr>
        <w:ind w:left="5103" w:hanging="360"/>
      </w:pPr>
      <w:rPr>
        <w:rFonts w:hint="default"/>
        <w:lang w:val="ru-RU" w:eastAsia="en-US" w:bidi="ar-SA"/>
      </w:rPr>
    </w:lvl>
    <w:lvl w:ilvl="6" w:tplc="DB8C3014">
      <w:numFmt w:val="bullet"/>
      <w:lvlText w:val="•"/>
      <w:lvlJc w:val="left"/>
      <w:pPr>
        <w:ind w:left="6087" w:hanging="360"/>
      </w:pPr>
      <w:rPr>
        <w:rFonts w:hint="default"/>
        <w:lang w:val="ru-RU" w:eastAsia="en-US" w:bidi="ar-SA"/>
      </w:rPr>
    </w:lvl>
    <w:lvl w:ilvl="7" w:tplc="B6A6AE72">
      <w:numFmt w:val="bullet"/>
      <w:lvlText w:val="•"/>
      <w:lvlJc w:val="left"/>
      <w:pPr>
        <w:ind w:left="7072" w:hanging="360"/>
      </w:pPr>
      <w:rPr>
        <w:rFonts w:hint="default"/>
        <w:lang w:val="ru-RU" w:eastAsia="en-US" w:bidi="ar-SA"/>
      </w:rPr>
    </w:lvl>
    <w:lvl w:ilvl="8" w:tplc="CB9C9302">
      <w:numFmt w:val="bullet"/>
      <w:lvlText w:val="•"/>
      <w:lvlJc w:val="left"/>
      <w:pPr>
        <w:ind w:left="8057" w:hanging="360"/>
      </w:pPr>
      <w:rPr>
        <w:rFonts w:hint="default"/>
        <w:lang w:val="ru-RU" w:eastAsia="en-US" w:bidi="ar-SA"/>
      </w:rPr>
    </w:lvl>
  </w:abstractNum>
  <w:abstractNum w:abstractNumId="7" w15:restartNumberingAfterBreak="0">
    <w:nsid w:val="23343461"/>
    <w:multiLevelType w:val="hybridMultilevel"/>
    <w:tmpl w:val="CB88A098"/>
    <w:lvl w:ilvl="0" w:tplc="60E6D8C2">
      <w:start w:val="1"/>
      <w:numFmt w:val="decimal"/>
      <w:lvlText w:val="%1)"/>
      <w:lvlJc w:val="left"/>
      <w:pPr>
        <w:ind w:left="1069" w:hanging="360"/>
      </w:pPr>
      <w:rPr>
        <w:rFonts w:ascii="Times New Roman" w:eastAsiaTheme="minorHAns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12930CF"/>
    <w:multiLevelType w:val="singleLevel"/>
    <w:tmpl w:val="802A364C"/>
    <w:lvl w:ilvl="0">
      <w:numFmt w:val="bullet"/>
      <w:lvlText w:val="-"/>
      <w:lvlJc w:val="left"/>
      <w:pPr>
        <w:tabs>
          <w:tab w:val="num" w:pos="1245"/>
        </w:tabs>
        <w:ind w:left="1245" w:hanging="525"/>
      </w:pPr>
    </w:lvl>
  </w:abstractNum>
  <w:abstractNum w:abstractNumId="9" w15:restartNumberingAfterBreak="0">
    <w:nsid w:val="39F826F3"/>
    <w:multiLevelType w:val="hybridMultilevel"/>
    <w:tmpl w:val="D21E52EA"/>
    <w:lvl w:ilvl="0" w:tplc="4BA8DC0E">
      <w:start w:val="1"/>
      <w:numFmt w:val="decimal"/>
      <w:lvlText w:val="%1."/>
      <w:lvlJc w:val="left"/>
      <w:pPr>
        <w:ind w:left="1723" w:hanging="850"/>
      </w:pPr>
      <w:rPr>
        <w:rFonts w:ascii="Times New Roman" w:eastAsia="Times New Roman" w:hAnsi="Times New Roman" w:cs="Times New Roman" w:hint="default"/>
        <w:spacing w:val="0"/>
        <w:w w:val="99"/>
        <w:sz w:val="20"/>
        <w:szCs w:val="20"/>
        <w:lang w:val="ru-RU" w:eastAsia="en-US" w:bidi="ar-SA"/>
      </w:rPr>
    </w:lvl>
    <w:lvl w:ilvl="1" w:tplc="97506552">
      <w:start w:val="1"/>
      <w:numFmt w:val="decimal"/>
      <w:lvlText w:val="%2."/>
      <w:lvlJc w:val="left"/>
      <w:pPr>
        <w:ind w:left="1301" w:hanging="286"/>
      </w:pPr>
      <w:rPr>
        <w:rFonts w:ascii="Times New Roman" w:eastAsia="Times New Roman" w:hAnsi="Times New Roman" w:cs="Times New Roman" w:hint="default"/>
        <w:spacing w:val="0"/>
        <w:w w:val="99"/>
        <w:sz w:val="20"/>
        <w:szCs w:val="20"/>
        <w:lang w:val="ru-RU" w:eastAsia="en-US" w:bidi="ar-SA"/>
      </w:rPr>
    </w:lvl>
    <w:lvl w:ilvl="2" w:tplc="7AFA24B4">
      <w:numFmt w:val="bullet"/>
      <w:lvlText w:val="•"/>
      <w:lvlJc w:val="left"/>
      <w:pPr>
        <w:ind w:left="2751" w:hanging="286"/>
      </w:pPr>
      <w:rPr>
        <w:rFonts w:hint="default"/>
        <w:lang w:val="ru-RU" w:eastAsia="en-US" w:bidi="ar-SA"/>
      </w:rPr>
    </w:lvl>
    <w:lvl w:ilvl="3" w:tplc="6BB6BE8A">
      <w:numFmt w:val="bullet"/>
      <w:lvlText w:val="•"/>
      <w:lvlJc w:val="left"/>
      <w:pPr>
        <w:ind w:left="3783" w:hanging="286"/>
      </w:pPr>
      <w:rPr>
        <w:rFonts w:hint="default"/>
        <w:lang w:val="ru-RU" w:eastAsia="en-US" w:bidi="ar-SA"/>
      </w:rPr>
    </w:lvl>
    <w:lvl w:ilvl="4" w:tplc="3D10E536">
      <w:numFmt w:val="bullet"/>
      <w:lvlText w:val="•"/>
      <w:lvlJc w:val="left"/>
      <w:pPr>
        <w:ind w:left="4815" w:hanging="286"/>
      </w:pPr>
      <w:rPr>
        <w:rFonts w:hint="default"/>
        <w:lang w:val="ru-RU" w:eastAsia="en-US" w:bidi="ar-SA"/>
      </w:rPr>
    </w:lvl>
    <w:lvl w:ilvl="5" w:tplc="05A84C20">
      <w:numFmt w:val="bullet"/>
      <w:lvlText w:val="•"/>
      <w:lvlJc w:val="left"/>
      <w:pPr>
        <w:ind w:left="5847" w:hanging="286"/>
      </w:pPr>
      <w:rPr>
        <w:rFonts w:hint="default"/>
        <w:lang w:val="ru-RU" w:eastAsia="en-US" w:bidi="ar-SA"/>
      </w:rPr>
    </w:lvl>
    <w:lvl w:ilvl="6" w:tplc="B5529178">
      <w:numFmt w:val="bullet"/>
      <w:lvlText w:val="•"/>
      <w:lvlJc w:val="left"/>
      <w:pPr>
        <w:ind w:left="6879" w:hanging="286"/>
      </w:pPr>
      <w:rPr>
        <w:rFonts w:hint="default"/>
        <w:lang w:val="ru-RU" w:eastAsia="en-US" w:bidi="ar-SA"/>
      </w:rPr>
    </w:lvl>
    <w:lvl w:ilvl="7" w:tplc="527845F0">
      <w:numFmt w:val="bullet"/>
      <w:lvlText w:val="•"/>
      <w:lvlJc w:val="left"/>
      <w:pPr>
        <w:ind w:left="7910" w:hanging="286"/>
      </w:pPr>
      <w:rPr>
        <w:rFonts w:hint="default"/>
        <w:lang w:val="ru-RU" w:eastAsia="en-US" w:bidi="ar-SA"/>
      </w:rPr>
    </w:lvl>
    <w:lvl w:ilvl="8" w:tplc="5E5E8F9C">
      <w:numFmt w:val="bullet"/>
      <w:lvlText w:val="•"/>
      <w:lvlJc w:val="left"/>
      <w:pPr>
        <w:ind w:left="8942" w:hanging="286"/>
      </w:pPr>
      <w:rPr>
        <w:rFonts w:hint="default"/>
        <w:lang w:val="ru-RU" w:eastAsia="en-US" w:bidi="ar-SA"/>
      </w:rPr>
    </w:lvl>
  </w:abstractNum>
  <w:abstractNum w:abstractNumId="10" w15:restartNumberingAfterBreak="0">
    <w:nsid w:val="3BA90B15"/>
    <w:multiLevelType w:val="multilevel"/>
    <w:tmpl w:val="9474CC3E"/>
    <w:lvl w:ilvl="0">
      <w:start w:val="1"/>
      <w:numFmt w:val="bullet"/>
      <w:lvlText w:val=""/>
      <w:lvlJc w:val="left"/>
      <w:pPr>
        <w:tabs>
          <w:tab w:val="num" w:pos="0"/>
        </w:tabs>
        <w:ind w:left="1778"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44DE494C"/>
    <w:multiLevelType w:val="hybridMultilevel"/>
    <w:tmpl w:val="61B6E298"/>
    <w:lvl w:ilvl="0" w:tplc="7EAAC5C8">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44EB2E53"/>
    <w:multiLevelType w:val="hybridMultilevel"/>
    <w:tmpl w:val="B0C05B2A"/>
    <w:lvl w:ilvl="0" w:tplc="59FEE8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4A0432FF"/>
    <w:multiLevelType w:val="multilevel"/>
    <w:tmpl w:val="2A2ADB2C"/>
    <w:lvl w:ilvl="0">
      <w:start w:val="1"/>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4" w15:restartNumberingAfterBreak="0">
    <w:nsid w:val="4B0539F9"/>
    <w:multiLevelType w:val="hybridMultilevel"/>
    <w:tmpl w:val="ACF81DB2"/>
    <w:lvl w:ilvl="0" w:tplc="59FEE8FC">
      <w:start w:val="1"/>
      <w:numFmt w:val="decimal"/>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4B0548BA"/>
    <w:multiLevelType w:val="multilevel"/>
    <w:tmpl w:val="88E63FE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15:restartNumberingAfterBreak="0">
    <w:nsid w:val="52AC4B59"/>
    <w:multiLevelType w:val="hybridMultilevel"/>
    <w:tmpl w:val="6E620A02"/>
    <w:lvl w:ilvl="0" w:tplc="7BAE3C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54C70CEC"/>
    <w:multiLevelType w:val="multilevel"/>
    <w:tmpl w:val="C90C8456"/>
    <w:lvl w:ilvl="0">
      <w:start w:val="40"/>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5BFE6E32"/>
    <w:multiLevelType w:val="hybridMultilevel"/>
    <w:tmpl w:val="26E6ADAA"/>
    <w:lvl w:ilvl="0" w:tplc="7788FB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5F271A67"/>
    <w:multiLevelType w:val="hybridMultilevel"/>
    <w:tmpl w:val="A21440DC"/>
    <w:lvl w:ilvl="0" w:tplc="C35C40FC">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9594844"/>
    <w:multiLevelType w:val="multilevel"/>
    <w:tmpl w:val="2E0CDA46"/>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1" w15:restartNumberingAfterBreak="0">
    <w:nsid w:val="7AA60BA8"/>
    <w:multiLevelType w:val="multilevel"/>
    <w:tmpl w:val="C8B2D926"/>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7B610717"/>
    <w:multiLevelType w:val="multilevel"/>
    <w:tmpl w:val="6746687E"/>
    <w:lvl w:ilvl="0">
      <w:start w:val="2"/>
      <w:numFmt w:val="decimal"/>
      <w:lvlText w:val="%1."/>
      <w:lvlJc w:val="left"/>
      <w:pPr>
        <w:tabs>
          <w:tab w:val="num" w:pos="0"/>
        </w:tabs>
        <w:ind w:left="928"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
  </w:num>
  <w:num w:numId="4">
    <w:abstractNumId w:val="20"/>
  </w:num>
  <w:num w:numId="5">
    <w:abstractNumId w:val="17"/>
  </w:num>
  <w:num w:numId="6">
    <w:abstractNumId w:val="10"/>
  </w:num>
  <w:num w:numId="7">
    <w:abstractNumId w:val="22"/>
  </w:num>
  <w:num w:numId="8">
    <w:abstractNumId w:val="21"/>
  </w:num>
  <w:num w:numId="9">
    <w:abstractNumId w:val="15"/>
  </w:num>
  <w:num w:numId="10">
    <w:abstractNumId w:val="4"/>
  </w:num>
  <w:num w:numId="11">
    <w:abstractNumId w:val="12"/>
  </w:num>
  <w:num w:numId="12">
    <w:abstractNumId w:val="2"/>
  </w:num>
  <w:num w:numId="13">
    <w:abstractNumId w:val="14"/>
  </w:num>
  <w:num w:numId="14">
    <w:abstractNumId w:val="16"/>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19"/>
  </w:num>
  <w:num w:numId="18">
    <w:abstractNumId w:val="6"/>
  </w:num>
  <w:num w:numId="19">
    <w:abstractNumId w:val="9"/>
  </w:num>
  <w:num w:numId="20">
    <w:abstractNumId w:val="0"/>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18"/>
  </w:num>
  <w:num w:numId="24">
    <w:abstractNumId w:val="3"/>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EF6"/>
    <w:rsid w:val="00017567"/>
    <w:rsid w:val="00043A8B"/>
    <w:rsid w:val="00056993"/>
    <w:rsid w:val="00065BD4"/>
    <w:rsid w:val="000706BE"/>
    <w:rsid w:val="00072163"/>
    <w:rsid w:val="00072474"/>
    <w:rsid w:val="00076269"/>
    <w:rsid w:val="00094517"/>
    <w:rsid w:val="000A7778"/>
    <w:rsid w:val="000B4C61"/>
    <w:rsid w:val="000D03E8"/>
    <w:rsid w:val="000D7506"/>
    <w:rsid w:val="000E449F"/>
    <w:rsid w:val="000F495A"/>
    <w:rsid w:val="000F7B22"/>
    <w:rsid w:val="00106AC7"/>
    <w:rsid w:val="00115A31"/>
    <w:rsid w:val="00117EF6"/>
    <w:rsid w:val="00125EB8"/>
    <w:rsid w:val="00130C74"/>
    <w:rsid w:val="00131691"/>
    <w:rsid w:val="00142F31"/>
    <w:rsid w:val="00144724"/>
    <w:rsid w:val="001517CD"/>
    <w:rsid w:val="00166890"/>
    <w:rsid w:val="001751F8"/>
    <w:rsid w:val="00176A14"/>
    <w:rsid w:val="00186B5C"/>
    <w:rsid w:val="00195A3C"/>
    <w:rsid w:val="001A43ED"/>
    <w:rsid w:val="001B5F1B"/>
    <w:rsid w:val="001B7CE8"/>
    <w:rsid w:val="001C158F"/>
    <w:rsid w:val="001C63D1"/>
    <w:rsid w:val="001C7FA0"/>
    <w:rsid w:val="001F353A"/>
    <w:rsid w:val="001F6B36"/>
    <w:rsid w:val="002053C1"/>
    <w:rsid w:val="002100D2"/>
    <w:rsid w:val="00212557"/>
    <w:rsid w:val="00214949"/>
    <w:rsid w:val="0022741B"/>
    <w:rsid w:val="002369CE"/>
    <w:rsid w:val="0024180C"/>
    <w:rsid w:val="00254A00"/>
    <w:rsid w:val="00256248"/>
    <w:rsid w:val="00267897"/>
    <w:rsid w:val="00275D77"/>
    <w:rsid w:val="002777C3"/>
    <w:rsid w:val="0028037B"/>
    <w:rsid w:val="002835A5"/>
    <w:rsid w:val="00290B17"/>
    <w:rsid w:val="00296ED8"/>
    <w:rsid w:val="002A3222"/>
    <w:rsid w:val="002B104E"/>
    <w:rsid w:val="002B53D5"/>
    <w:rsid w:val="002C2E6A"/>
    <w:rsid w:val="002E2F28"/>
    <w:rsid w:val="002F29BA"/>
    <w:rsid w:val="0030024E"/>
    <w:rsid w:val="003019DE"/>
    <w:rsid w:val="00301E36"/>
    <w:rsid w:val="00314893"/>
    <w:rsid w:val="00314F88"/>
    <w:rsid w:val="00317D79"/>
    <w:rsid w:val="00321CB0"/>
    <w:rsid w:val="00324559"/>
    <w:rsid w:val="00325FD3"/>
    <w:rsid w:val="00327809"/>
    <w:rsid w:val="0033578E"/>
    <w:rsid w:val="00345C31"/>
    <w:rsid w:val="00350D25"/>
    <w:rsid w:val="0035388D"/>
    <w:rsid w:val="00353989"/>
    <w:rsid w:val="00366DD7"/>
    <w:rsid w:val="00383E60"/>
    <w:rsid w:val="003C56B6"/>
    <w:rsid w:val="003D0316"/>
    <w:rsid w:val="003D25D7"/>
    <w:rsid w:val="003D2A3B"/>
    <w:rsid w:val="003E08B2"/>
    <w:rsid w:val="003E229B"/>
    <w:rsid w:val="0041006C"/>
    <w:rsid w:val="0041796A"/>
    <w:rsid w:val="00423BCC"/>
    <w:rsid w:val="00425A93"/>
    <w:rsid w:val="00432300"/>
    <w:rsid w:val="004338C3"/>
    <w:rsid w:val="00443BD5"/>
    <w:rsid w:val="004545D6"/>
    <w:rsid w:val="00456F1A"/>
    <w:rsid w:val="00463582"/>
    <w:rsid w:val="00466F12"/>
    <w:rsid w:val="00476593"/>
    <w:rsid w:val="004810ED"/>
    <w:rsid w:val="00483D26"/>
    <w:rsid w:val="00487ABD"/>
    <w:rsid w:val="004A0547"/>
    <w:rsid w:val="004C4C8C"/>
    <w:rsid w:val="004C6244"/>
    <w:rsid w:val="004D3901"/>
    <w:rsid w:val="004E0FE6"/>
    <w:rsid w:val="004E2F4A"/>
    <w:rsid w:val="004E340F"/>
    <w:rsid w:val="004E5571"/>
    <w:rsid w:val="004F4823"/>
    <w:rsid w:val="004F7508"/>
    <w:rsid w:val="005015A1"/>
    <w:rsid w:val="00505048"/>
    <w:rsid w:val="00506B33"/>
    <w:rsid w:val="005166E0"/>
    <w:rsid w:val="00517BFE"/>
    <w:rsid w:val="0052306C"/>
    <w:rsid w:val="00523CA0"/>
    <w:rsid w:val="00525D55"/>
    <w:rsid w:val="00527873"/>
    <w:rsid w:val="00532BD5"/>
    <w:rsid w:val="00543EBF"/>
    <w:rsid w:val="00546D34"/>
    <w:rsid w:val="00547B0A"/>
    <w:rsid w:val="00563D68"/>
    <w:rsid w:val="00565DEE"/>
    <w:rsid w:val="005678EC"/>
    <w:rsid w:val="005728F8"/>
    <w:rsid w:val="00572FFB"/>
    <w:rsid w:val="00575E54"/>
    <w:rsid w:val="0057725C"/>
    <w:rsid w:val="00590A3A"/>
    <w:rsid w:val="005960D1"/>
    <w:rsid w:val="005A28E7"/>
    <w:rsid w:val="005C0A36"/>
    <w:rsid w:val="005C1513"/>
    <w:rsid w:val="005C74D4"/>
    <w:rsid w:val="005C74F7"/>
    <w:rsid w:val="005D6AE7"/>
    <w:rsid w:val="005E6461"/>
    <w:rsid w:val="005E7812"/>
    <w:rsid w:val="005F50F0"/>
    <w:rsid w:val="005F6527"/>
    <w:rsid w:val="00601AE2"/>
    <w:rsid w:val="00611546"/>
    <w:rsid w:val="00627DB6"/>
    <w:rsid w:val="00631B4E"/>
    <w:rsid w:val="00646599"/>
    <w:rsid w:val="006504D9"/>
    <w:rsid w:val="00651E52"/>
    <w:rsid w:val="00656D74"/>
    <w:rsid w:val="00657662"/>
    <w:rsid w:val="0068095A"/>
    <w:rsid w:val="00683393"/>
    <w:rsid w:val="006970D5"/>
    <w:rsid w:val="00697D9F"/>
    <w:rsid w:val="006A73F3"/>
    <w:rsid w:val="006B02DE"/>
    <w:rsid w:val="006B2424"/>
    <w:rsid w:val="006C28DD"/>
    <w:rsid w:val="006D4B74"/>
    <w:rsid w:val="006D7233"/>
    <w:rsid w:val="006E17A1"/>
    <w:rsid w:val="006E2B36"/>
    <w:rsid w:val="006E3729"/>
    <w:rsid w:val="006E6D9C"/>
    <w:rsid w:val="006F04BD"/>
    <w:rsid w:val="006F1B69"/>
    <w:rsid w:val="006F21C7"/>
    <w:rsid w:val="006F2E82"/>
    <w:rsid w:val="006F64ED"/>
    <w:rsid w:val="00703370"/>
    <w:rsid w:val="00711336"/>
    <w:rsid w:val="00717031"/>
    <w:rsid w:val="0072102E"/>
    <w:rsid w:val="00722386"/>
    <w:rsid w:val="00723EE9"/>
    <w:rsid w:val="007250E6"/>
    <w:rsid w:val="00726B3D"/>
    <w:rsid w:val="00727532"/>
    <w:rsid w:val="007376B3"/>
    <w:rsid w:val="00737D19"/>
    <w:rsid w:val="00744603"/>
    <w:rsid w:val="00760295"/>
    <w:rsid w:val="00775177"/>
    <w:rsid w:val="007801AA"/>
    <w:rsid w:val="0078280A"/>
    <w:rsid w:val="00782AA1"/>
    <w:rsid w:val="007863AD"/>
    <w:rsid w:val="00791BFE"/>
    <w:rsid w:val="007932EE"/>
    <w:rsid w:val="007A1AA9"/>
    <w:rsid w:val="007A220D"/>
    <w:rsid w:val="007B4211"/>
    <w:rsid w:val="007D6753"/>
    <w:rsid w:val="007E15BB"/>
    <w:rsid w:val="007F0148"/>
    <w:rsid w:val="007F0B0F"/>
    <w:rsid w:val="007F6954"/>
    <w:rsid w:val="007F74A4"/>
    <w:rsid w:val="008018AD"/>
    <w:rsid w:val="008164FF"/>
    <w:rsid w:val="0083002F"/>
    <w:rsid w:val="008407B1"/>
    <w:rsid w:val="00861D98"/>
    <w:rsid w:val="00862F32"/>
    <w:rsid w:val="00864B62"/>
    <w:rsid w:val="00867631"/>
    <w:rsid w:val="00871F36"/>
    <w:rsid w:val="0087520C"/>
    <w:rsid w:val="00880220"/>
    <w:rsid w:val="00882F12"/>
    <w:rsid w:val="0088656F"/>
    <w:rsid w:val="0088678A"/>
    <w:rsid w:val="008909DB"/>
    <w:rsid w:val="00894E30"/>
    <w:rsid w:val="0089659D"/>
    <w:rsid w:val="008B6894"/>
    <w:rsid w:val="008C133E"/>
    <w:rsid w:val="008D2CD1"/>
    <w:rsid w:val="008E1913"/>
    <w:rsid w:val="008E2FB7"/>
    <w:rsid w:val="008E4D06"/>
    <w:rsid w:val="008E4FAA"/>
    <w:rsid w:val="008F5845"/>
    <w:rsid w:val="008F5EFC"/>
    <w:rsid w:val="00905E27"/>
    <w:rsid w:val="00905EC3"/>
    <w:rsid w:val="00906CC8"/>
    <w:rsid w:val="009221FB"/>
    <w:rsid w:val="00924D62"/>
    <w:rsid w:val="00936A1E"/>
    <w:rsid w:val="00941D7A"/>
    <w:rsid w:val="00942303"/>
    <w:rsid w:val="0094307F"/>
    <w:rsid w:val="009612C6"/>
    <w:rsid w:val="00964867"/>
    <w:rsid w:val="00967F0A"/>
    <w:rsid w:val="009718D4"/>
    <w:rsid w:val="00986F7A"/>
    <w:rsid w:val="00994A8A"/>
    <w:rsid w:val="0099661E"/>
    <w:rsid w:val="0099735E"/>
    <w:rsid w:val="009A7921"/>
    <w:rsid w:val="009B1902"/>
    <w:rsid w:val="009B4956"/>
    <w:rsid w:val="009C16EF"/>
    <w:rsid w:val="009D4E24"/>
    <w:rsid w:val="009E0F1A"/>
    <w:rsid w:val="009F0D32"/>
    <w:rsid w:val="009F40CC"/>
    <w:rsid w:val="009F5E5E"/>
    <w:rsid w:val="00A037FC"/>
    <w:rsid w:val="00A069C6"/>
    <w:rsid w:val="00A1315A"/>
    <w:rsid w:val="00A27B49"/>
    <w:rsid w:val="00A44C25"/>
    <w:rsid w:val="00A504F8"/>
    <w:rsid w:val="00A53BDC"/>
    <w:rsid w:val="00A556FA"/>
    <w:rsid w:val="00A6050B"/>
    <w:rsid w:val="00A64AB8"/>
    <w:rsid w:val="00A660AC"/>
    <w:rsid w:val="00A700FD"/>
    <w:rsid w:val="00A70E39"/>
    <w:rsid w:val="00A81892"/>
    <w:rsid w:val="00A91307"/>
    <w:rsid w:val="00AA129E"/>
    <w:rsid w:val="00AA1C72"/>
    <w:rsid w:val="00AC586D"/>
    <w:rsid w:val="00AC7DB0"/>
    <w:rsid w:val="00AD2F17"/>
    <w:rsid w:val="00AD3840"/>
    <w:rsid w:val="00AE08CB"/>
    <w:rsid w:val="00AE3958"/>
    <w:rsid w:val="00AE5F3B"/>
    <w:rsid w:val="00AF1FC0"/>
    <w:rsid w:val="00AF3DD4"/>
    <w:rsid w:val="00B0021D"/>
    <w:rsid w:val="00B03BEB"/>
    <w:rsid w:val="00B04258"/>
    <w:rsid w:val="00B05BC1"/>
    <w:rsid w:val="00B06DD4"/>
    <w:rsid w:val="00B132B2"/>
    <w:rsid w:val="00B23D69"/>
    <w:rsid w:val="00B24991"/>
    <w:rsid w:val="00B47963"/>
    <w:rsid w:val="00B57627"/>
    <w:rsid w:val="00B6627B"/>
    <w:rsid w:val="00B740E2"/>
    <w:rsid w:val="00B808D2"/>
    <w:rsid w:val="00B81338"/>
    <w:rsid w:val="00B87402"/>
    <w:rsid w:val="00B9208C"/>
    <w:rsid w:val="00B9448C"/>
    <w:rsid w:val="00BA04C3"/>
    <w:rsid w:val="00BA58D8"/>
    <w:rsid w:val="00BC1F42"/>
    <w:rsid w:val="00BC3682"/>
    <w:rsid w:val="00BD2F6A"/>
    <w:rsid w:val="00BE1275"/>
    <w:rsid w:val="00BF2E62"/>
    <w:rsid w:val="00BF7E32"/>
    <w:rsid w:val="00C075CE"/>
    <w:rsid w:val="00C1072B"/>
    <w:rsid w:val="00C20219"/>
    <w:rsid w:val="00C3049E"/>
    <w:rsid w:val="00C3671A"/>
    <w:rsid w:val="00C40D8C"/>
    <w:rsid w:val="00C449FA"/>
    <w:rsid w:val="00C45778"/>
    <w:rsid w:val="00C50912"/>
    <w:rsid w:val="00C53E9B"/>
    <w:rsid w:val="00C541AF"/>
    <w:rsid w:val="00C54ABC"/>
    <w:rsid w:val="00C6548F"/>
    <w:rsid w:val="00C71343"/>
    <w:rsid w:val="00C75180"/>
    <w:rsid w:val="00C76362"/>
    <w:rsid w:val="00C77AD2"/>
    <w:rsid w:val="00C8190E"/>
    <w:rsid w:val="00C84960"/>
    <w:rsid w:val="00C86BAA"/>
    <w:rsid w:val="00C9559E"/>
    <w:rsid w:val="00CA3563"/>
    <w:rsid w:val="00CB4358"/>
    <w:rsid w:val="00CC4FD9"/>
    <w:rsid w:val="00CC626F"/>
    <w:rsid w:val="00CC7728"/>
    <w:rsid w:val="00CD0873"/>
    <w:rsid w:val="00CD22AA"/>
    <w:rsid w:val="00CE2313"/>
    <w:rsid w:val="00CE491B"/>
    <w:rsid w:val="00D0063C"/>
    <w:rsid w:val="00D151B2"/>
    <w:rsid w:val="00D311DD"/>
    <w:rsid w:val="00D312C0"/>
    <w:rsid w:val="00D457AC"/>
    <w:rsid w:val="00D57623"/>
    <w:rsid w:val="00D62143"/>
    <w:rsid w:val="00D70A0F"/>
    <w:rsid w:val="00D8050E"/>
    <w:rsid w:val="00D97D7E"/>
    <w:rsid w:val="00DB1B34"/>
    <w:rsid w:val="00DC4604"/>
    <w:rsid w:val="00DD5EEF"/>
    <w:rsid w:val="00DE2CEB"/>
    <w:rsid w:val="00DE3D6D"/>
    <w:rsid w:val="00E05CEF"/>
    <w:rsid w:val="00E06D10"/>
    <w:rsid w:val="00E16A64"/>
    <w:rsid w:val="00E17A27"/>
    <w:rsid w:val="00E25EB9"/>
    <w:rsid w:val="00E5308F"/>
    <w:rsid w:val="00E558DE"/>
    <w:rsid w:val="00E66D96"/>
    <w:rsid w:val="00E80895"/>
    <w:rsid w:val="00E830F5"/>
    <w:rsid w:val="00E84E41"/>
    <w:rsid w:val="00E902A6"/>
    <w:rsid w:val="00E928DE"/>
    <w:rsid w:val="00E9580B"/>
    <w:rsid w:val="00EA1148"/>
    <w:rsid w:val="00EA347C"/>
    <w:rsid w:val="00EA62C8"/>
    <w:rsid w:val="00EB2C5E"/>
    <w:rsid w:val="00EC1DE3"/>
    <w:rsid w:val="00EC731E"/>
    <w:rsid w:val="00EC7C82"/>
    <w:rsid w:val="00EC7E6B"/>
    <w:rsid w:val="00EC7E9F"/>
    <w:rsid w:val="00ED0327"/>
    <w:rsid w:val="00ED1EF0"/>
    <w:rsid w:val="00ED4CF4"/>
    <w:rsid w:val="00ED70FF"/>
    <w:rsid w:val="00EF0117"/>
    <w:rsid w:val="00EF19A5"/>
    <w:rsid w:val="00EF3138"/>
    <w:rsid w:val="00EF6B39"/>
    <w:rsid w:val="00F016D3"/>
    <w:rsid w:val="00F03414"/>
    <w:rsid w:val="00F066E4"/>
    <w:rsid w:val="00F06713"/>
    <w:rsid w:val="00F1005A"/>
    <w:rsid w:val="00F13EAD"/>
    <w:rsid w:val="00F31EE1"/>
    <w:rsid w:val="00F32E3E"/>
    <w:rsid w:val="00F41ECC"/>
    <w:rsid w:val="00F620C9"/>
    <w:rsid w:val="00F66989"/>
    <w:rsid w:val="00F81DEE"/>
    <w:rsid w:val="00F83CA9"/>
    <w:rsid w:val="00F862A4"/>
    <w:rsid w:val="00F91375"/>
    <w:rsid w:val="00F955BB"/>
    <w:rsid w:val="00F967F6"/>
    <w:rsid w:val="00FA66DA"/>
    <w:rsid w:val="00FB0E9F"/>
    <w:rsid w:val="00FB32EE"/>
    <w:rsid w:val="00FB75B8"/>
    <w:rsid w:val="00FC05EB"/>
    <w:rsid w:val="00FC3FE7"/>
    <w:rsid w:val="00FC59F6"/>
    <w:rsid w:val="00FC7BCD"/>
    <w:rsid w:val="00FE0AC4"/>
    <w:rsid w:val="00FE3ED7"/>
    <w:rsid w:val="00FE46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2049"/>
    <o:shapelayout v:ext="edit">
      <o:idmap v:ext="edit" data="1"/>
    </o:shapelayout>
  </w:shapeDefaults>
  <w:decimalSymbol w:val=","/>
  <w:listSeparator w:val=";"/>
  <w15:chartTrackingRefBased/>
  <w15:docId w15:val="{79C4365D-6F6F-4056-AB86-CFDFD31CD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661E"/>
    <w:pPr>
      <w:spacing w:line="256" w:lineRule="auto"/>
    </w:pPr>
  </w:style>
  <w:style w:type="paragraph" w:styleId="1">
    <w:name w:val="heading 1"/>
    <w:basedOn w:val="a"/>
    <w:link w:val="10"/>
    <w:uiPriority w:val="9"/>
    <w:qFormat/>
    <w:rsid w:val="008018A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next w:val="a"/>
    <w:link w:val="30"/>
    <w:uiPriority w:val="9"/>
    <w:semiHidden/>
    <w:unhideWhenUsed/>
    <w:qFormat/>
    <w:rsid w:val="0074460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99661E"/>
    <w:rPr>
      <w:rFonts w:ascii="Times New Roman" w:hAnsi="Times New Roman" w:cs="Times New Roman" w:hint="default"/>
      <w:color w:val="0000FF"/>
      <w:u w:val="single"/>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basedOn w:val="a0"/>
    <w:link w:val="a5"/>
    <w:locked/>
    <w:rsid w:val="0099661E"/>
    <w:rPr>
      <w:rFonts w:ascii="Arial Black" w:eastAsia="Times New Roman" w:hAnsi="Arial Black" w:cs="Times New Roman"/>
      <w:b/>
      <w:sz w:val="24"/>
      <w:szCs w:val="20"/>
      <w:lang w:eastAsia="ru-RU"/>
    </w:rPr>
  </w:style>
  <w:style w:type="paragraph" w:styleId="a5">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Знак Знак Знак Знак Знак"/>
    <w:basedOn w:val="a"/>
    <w:link w:val="a4"/>
    <w:unhideWhenUsed/>
    <w:qFormat/>
    <w:rsid w:val="0099661E"/>
    <w:pPr>
      <w:spacing w:after="0" w:line="240" w:lineRule="auto"/>
      <w:jc w:val="center"/>
    </w:pPr>
    <w:rPr>
      <w:rFonts w:ascii="Arial Black" w:eastAsia="Times New Roman" w:hAnsi="Arial Black" w:cs="Times New Roman"/>
      <w:b/>
      <w:sz w:val="24"/>
      <w:szCs w:val="20"/>
      <w:lang w:eastAsia="ru-RU"/>
    </w:rPr>
  </w:style>
  <w:style w:type="character" w:customStyle="1" w:styleId="BodyTextChar1">
    <w:name w:val="Body Text Char1"/>
    <w:basedOn w:val="a0"/>
    <w:uiPriority w:val="99"/>
    <w:semiHidden/>
    <w:rsid w:val="0099661E"/>
  </w:style>
  <w:style w:type="paragraph" w:styleId="31">
    <w:name w:val="Body Text 3"/>
    <w:basedOn w:val="a"/>
    <w:link w:val="32"/>
    <w:semiHidden/>
    <w:unhideWhenUsed/>
    <w:rsid w:val="0099661E"/>
    <w:pPr>
      <w:spacing w:after="0" w:line="240" w:lineRule="auto"/>
      <w:jc w:val="center"/>
    </w:pPr>
    <w:rPr>
      <w:rFonts w:ascii="Times New Roman" w:eastAsia="Times New Roman" w:hAnsi="Times New Roman" w:cs="Times New Roman"/>
      <w:sz w:val="12"/>
      <w:szCs w:val="20"/>
      <w:lang w:eastAsia="ru-RU"/>
    </w:rPr>
  </w:style>
  <w:style w:type="character" w:customStyle="1" w:styleId="32">
    <w:name w:val="Основной текст 3 Знак"/>
    <w:basedOn w:val="a0"/>
    <w:link w:val="31"/>
    <w:semiHidden/>
    <w:rsid w:val="0099661E"/>
    <w:rPr>
      <w:rFonts w:ascii="Times New Roman" w:eastAsia="Times New Roman" w:hAnsi="Times New Roman" w:cs="Times New Roman"/>
      <w:sz w:val="12"/>
      <w:szCs w:val="20"/>
      <w:lang w:eastAsia="ru-RU"/>
    </w:rPr>
  </w:style>
  <w:style w:type="paragraph" w:styleId="a6">
    <w:name w:val="Plain Text"/>
    <w:basedOn w:val="a"/>
    <w:link w:val="a7"/>
    <w:unhideWhenUsed/>
    <w:rsid w:val="0099661E"/>
    <w:pPr>
      <w:spacing w:after="0" w:line="240" w:lineRule="auto"/>
    </w:pPr>
    <w:rPr>
      <w:rFonts w:ascii="Courier New" w:eastAsia="Times New Roman" w:hAnsi="Courier New" w:cs="Times New Roman"/>
      <w:sz w:val="20"/>
      <w:szCs w:val="20"/>
      <w:lang w:eastAsia="ru-RU"/>
    </w:rPr>
  </w:style>
  <w:style w:type="character" w:customStyle="1" w:styleId="a7">
    <w:name w:val="Текст Знак"/>
    <w:basedOn w:val="a0"/>
    <w:link w:val="a6"/>
    <w:rsid w:val="0099661E"/>
    <w:rPr>
      <w:rFonts w:ascii="Courier New" w:eastAsia="Times New Roman" w:hAnsi="Courier New" w:cs="Times New Roman"/>
      <w:sz w:val="20"/>
      <w:szCs w:val="20"/>
      <w:lang w:eastAsia="ru-RU"/>
    </w:rPr>
  </w:style>
  <w:style w:type="table" w:styleId="a8">
    <w:name w:val="Table Grid"/>
    <w:basedOn w:val="a1"/>
    <w:uiPriority w:val="59"/>
    <w:rsid w:val="0099661E"/>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99661E"/>
    <w:pPr>
      <w:tabs>
        <w:tab w:val="center" w:pos="4677"/>
        <w:tab w:val="right" w:pos="9355"/>
      </w:tabs>
      <w:spacing w:after="0" w:line="240" w:lineRule="auto"/>
    </w:pPr>
    <w:rPr>
      <w:rFonts w:ascii="Times New Roman" w:eastAsia="Calibri" w:hAnsi="Times New Roman" w:cs="Times New Roman"/>
      <w:sz w:val="24"/>
      <w:lang w:val="x-none"/>
    </w:rPr>
  </w:style>
  <w:style w:type="character" w:customStyle="1" w:styleId="aa">
    <w:name w:val="Верхний колонтитул Знак"/>
    <w:basedOn w:val="a0"/>
    <w:link w:val="a9"/>
    <w:uiPriority w:val="99"/>
    <w:rsid w:val="0099661E"/>
    <w:rPr>
      <w:rFonts w:ascii="Times New Roman" w:eastAsia="Calibri" w:hAnsi="Times New Roman" w:cs="Times New Roman"/>
      <w:sz w:val="24"/>
      <w:lang w:val="x-none"/>
    </w:rPr>
  </w:style>
  <w:style w:type="paragraph" w:styleId="ab">
    <w:name w:val="Date"/>
    <w:basedOn w:val="a"/>
    <w:next w:val="a"/>
    <w:link w:val="ac"/>
    <w:rsid w:val="0099661E"/>
    <w:pPr>
      <w:spacing w:after="60" w:line="240" w:lineRule="auto"/>
      <w:jc w:val="both"/>
    </w:pPr>
    <w:rPr>
      <w:rFonts w:ascii="Times New Roman" w:eastAsia="Times New Roman" w:hAnsi="Times New Roman" w:cs="Times New Roman"/>
      <w:sz w:val="24"/>
      <w:szCs w:val="20"/>
      <w:lang w:eastAsia="ru-RU"/>
    </w:rPr>
  </w:style>
  <w:style w:type="character" w:customStyle="1" w:styleId="ac">
    <w:name w:val="Дата Знак"/>
    <w:basedOn w:val="a0"/>
    <w:link w:val="ab"/>
    <w:rsid w:val="0099661E"/>
    <w:rPr>
      <w:rFonts w:ascii="Times New Roman" w:eastAsia="Times New Roman" w:hAnsi="Times New Roman" w:cs="Times New Roman"/>
      <w:sz w:val="24"/>
      <w:szCs w:val="20"/>
      <w:lang w:eastAsia="ru-RU"/>
    </w:rPr>
  </w:style>
  <w:style w:type="paragraph" w:styleId="ad">
    <w:name w:val="Normal (Web)"/>
    <w:aliases w:val=" Знак2,Обычный (Web),Обычный (Web)1,Обычный (веб)1,Знак2,Знак Знак2,Обычный (веб) Знак Знак Знак1,Обычный (веб) Знак Знак Знак Знак,Знак Знак Знак1 Знак Знак,Обычный (веб) Знак Знак Знак,Знак Знак6"/>
    <w:basedOn w:val="a"/>
    <w:link w:val="ae"/>
    <w:uiPriority w:val="99"/>
    <w:qFormat/>
    <w:rsid w:val="0099661E"/>
    <w:pPr>
      <w:spacing w:after="60" w:line="240" w:lineRule="auto"/>
      <w:jc w:val="both"/>
    </w:pPr>
    <w:rPr>
      <w:rFonts w:ascii="Times New Roman" w:eastAsia="Times New Roman" w:hAnsi="Times New Roman" w:cs="Times New Roman"/>
      <w:sz w:val="24"/>
      <w:szCs w:val="24"/>
      <w:lang w:eastAsia="ru-RU"/>
    </w:rPr>
  </w:style>
  <w:style w:type="paragraph" w:customStyle="1" w:styleId="af">
    <w:name w:val="Содержимое таблицы"/>
    <w:basedOn w:val="a"/>
    <w:rsid w:val="00195A3C"/>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af0">
    <w:name w:val="footer"/>
    <w:basedOn w:val="a"/>
    <w:link w:val="af1"/>
    <w:uiPriority w:val="99"/>
    <w:unhideWhenUsed/>
    <w:rsid w:val="00AC7DB0"/>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AC7DB0"/>
  </w:style>
  <w:style w:type="character" w:customStyle="1" w:styleId="-">
    <w:name w:val="Интернет-ссылка"/>
    <w:rsid w:val="00AC7DB0"/>
    <w:rPr>
      <w:rFonts w:cs="Times New Roman"/>
      <w:color w:val="0000FF"/>
      <w:u w:val="single"/>
    </w:rPr>
  </w:style>
  <w:style w:type="character" w:customStyle="1" w:styleId="Internetlink">
    <w:name w:val="Internet link"/>
    <w:qFormat/>
    <w:rsid w:val="00AC7DB0"/>
    <w:rPr>
      <w:rFonts w:cs="Times New Roman"/>
      <w:color w:val="0000FF"/>
      <w:u w:val="single"/>
    </w:rPr>
  </w:style>
  <w:style w:type="paragraph" w:customStyle="1" w:styleId="Standard">
    <w:name w:val="Standard"/>
    <w:qFormat/>
    <w:rsid w:val="00AC7DB0"/>
    <w:pPr>
      <w:widowControl w:val="0"/>
      <w:suppressAutoHyphens/>
      <w:spacing w:after="0" w:line="240" w:lineRule="auto"/>
      <w:textAlignment w:val="baseline"/>
    </w:pPr>
    <w:rPr>
      <w:rFonts w:ascii="Times New Roman" w:eastAsia="SimSun" w:hAnsi="Times New Roman" w:cs="Mangal"/>
      <w:color w:val="00000A"/>
      <w:kern w:val="2"/>
      <w:sz w:val="24"/>
      <w:szCs w:val="24"/>
      <w:lang w:eastAsia="zh-CN" w:bidi="hi-IN"/>
    </w:rPr>
  </w:style>
  <w:style w:type="paragraph" w:styleId="af2">
    <w:name w:val="List Paragraph"/>
    <w:basedOn w:val="a"/>
    <w:uiPriority w:val="34"/>
    <w:qFormat/>
    <w:rsid w:val="00ED70FF"/>
    <w:pPr>
      <w:ind w:left="720"/>
      <w:contextualSpacing/>
    </w:pPr>
  </w:style>
  <w:style w:type="paragraph" w:styleId="af3">
    <w:name w:val="Balloon Text"/>
    <w:basedOn w:val="a"/>
    <w:link w:val="af4"/>
    <w:uiPriority w:val="99"/>
    <w:semiHidden/>
    <w:unhideWhenUsed/>
    <w:rsid w:val="00C53E9B"/>
    <w:pPr>
      <w:spacing w:after="0" w:line="240" w:lineRule="auto"/>
    </w:pPr>
    <w:rPr>
      <w:rFonts w:ascii="Arial" w:hAnsi="Arial" w:cs="Arial"/>
      <w:sz w:val="18"/>
      <w:szCs w:val="18"/>
    </w:rPr>
  </w:style>
  <w:style w:type="character" w:customStyle="1" w:styleId="af4">
    <w:name w:val="Текст выноски Знак"/>
    <w:basedOn w:val="a0"/>
    <w:link w:val="af3"/>
    <w:uiPriority w:val="99"/>
    <w:semiHidden/>
    <w:rsid w:val="00C53E9B"/>
    <w:rPr>
      <w:rFonts w:ascii="Arial" w:hAnsi="Arial" w:cs="Arial"/>
      <w:sz w:val="18"/>
      <w:szCs w:val="18"/>
    </w:rPr>
  </w:style>
  <w:style w:type="character" w:styleId="af5">
    <w:name w:val="footnote reference"/>
    <w:basedOn w:val="a0"/>
    <w:rsid w:val="00F066E4"/>
    <w:rPr>
      <w:rFonts w:cs="Times New Roman"/>
      <w:vertAlign w:val="superscript"/>
    </w:rPr>
  </w:style>
  <w:style w:type="paragraph" w:styleId="af6">
    <w:name w:val="footnote text"/>
    <w:aliases w:val="Знак Знак Знак Знак Знак1"/>
    <w:basedOn w:val="a"/>
    <w:link w:val="af7"/>
    <w:rsid w:val="00F066E4"/>
    <w:pPr>
      <w:spacing w:after="0" w:line="240" w:lineRule="auto"/>
      <w:jc w:val="both"/>
    </w:pPr>
    <w:rPr>
      <w:rFonts w:ascii="Times New Roman" w:eastAsia="Times New Roman" w:hAnsi="Times New Roman" w:cs="Times New Roman"/>
      <w:sz w:val="20"/>
      <w:szCs w:val="20"/>
    </w:rPr>
  </w:style>
  <w:style w:type="character" w:customStyle="1" w:styleId="af7">
    <w:name w:val="Текст сноски Знак"/>
    <w:aliases w:val="Знак Знак Знак Знак Знак1 Знак"/>
    <w:basedOn w:val="a0"/>
    <w:link w:val="af6"/>
    <w:rsid w:val="00F066E4"/>
    <w:rPr>
      <w:rFonts w:ascii="Times New Roman" w:eastAsia="Times New Roman" w:hAnsi="Times New Roman" w:cs="Times New Roman"/>
      <w:sz w:val="20"/>
      <w:szCs w:val="20"/>
    </w:rPr>
  </w:style>
  <w:style w:type="paragraph" w:customStyle="1" w:styleId="Default">
    <w:name w:val="Default"/>
    <w:rsid w:val="001F6B3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cardmaininfopurchaselink">
    <w:name w:val="cardmaininfo__purchaselink"/>
    <w:basedOn w:val="a0"/>
    <w:rsid w:val="003E229B"/>
  </w:style>
  <w:style w:type="character" w:customStyle="1" w:styleId="cardmaininfocontent">
    <w:name w:val="cardmaininfo__content"/>
    <w:basedOn w:val="a0"/>
    <w:rsid w:val="00782AA1"/>
  </w:style>
  <w:style w:type="character" w:customStyle="1" w:styleId="cardmaininfotitle">
    <w:name w:val="cardmaininfo__title"/>
    <w:basedOn w:val="a0"/>
    <w:rsid w:val="005C74F7"/>
  </w:style>
  <w:style w:type="character" w:customStyle="1" w:styleId="sectioninfo">
    <w:name w:val="section__info"/>
    <w:basedOn w:val="a0"/>
    <w:rsid w:val="007376B3"/>
  </w:style>
  <w:style w:type="paragraph" w:customStyle="1" w:styleId="2">
    <w:name w:val="Заголовок 2.КД"/>
    <w:basedOn w:val="a"/>
    <w:next w:val="a"/>
    <w:link w:val="20"/>
    <w:autoRedefine/>
    <w:rsid w:val="00AF1FC0"/>
    <w:pPr>
      <w:keepNext/>
      <w:widowControl w:val="0"/>
      <w:tabs>
        <w:tab w:val="left" w:pos="540"/>
      </w:tabs>
      <w:autoSpaceDE w:val="0"/>
      <w:autoSpaceDN w:val="0"/>
      <w:adjustRightInd w:val="0"/>
      <w:spacing w:before="240" w:after="0" w:line="240" w:lineRule="atLeast"/>
      <w:ind w:firstLine="740"/>
      <w:jc w:val="center"/>
      <w:outlineLvl w:val="1"/>
    </w:pPr>
    <w:rPr>
      <w:rFonts w:ascii="Times New Roman" w:eastAsia="Times New Roman" w:hAnsi="Times New Roman" w:cs="Times New Roman"/>
      <w:kern w:val="28"/>
      <w:sz w:val="24"/>
      <w:szCs w:val="24"/>
      <w:lang w:eastAsia="ar-SA"/>
    </w:rPr>
  </w:style>
  <w:style w:type="character" w:customStyle="1" w:styleId="20">
    <w:name w:val="Заголовок 2.КД Знак"/>
    <w:link w:val="2"/>
    <w:locked/>
    <w:rsid w:val="00AF1FC0"/>
    <w:rPr>
      <w:rFonts w:ascii="Times New Roman" w:eastAsia="Times New Roman" w:hAnsi="Times New Roman" w:cs="Times New Roman"/>
      <w:kern w:val="28"/>
      <w:sz w:val="24"/>
      <w:szCs w:val="24"/>
      <w:lang w:eastAsia="ar-SA"/>
    </w:rPr>
  </w:style>
  <w:style w:type="paragraph" w:customStyle="1" w:styleId="ConsPlusNormal">
    <w:name w:val="ConsPlusNormal"/>
    <w:qFormat/>
    <w:rsid w:val="00B24991"/>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0">
    <w:name w:val="Заголовок 1 Знак"/>
    <w:basedOn w:val="a0"/>
    <w:link w:val="1"/>
    <w:uiPriority w:val="9"/>
    <w:rsid w:val="008018AD"/>
    <w:rPr>
      <w:rFonts w:ascii="Times New Roman" w:eastAsia="Times New Roman" w:hAnsi="Times New Roman" w:cs="Times New Roman"/>
      <w:b/>
      <w:bCs/>
      <w:kern w:val="36"/>
      <w:sz w:val="48"/>
      <w:szCs w:val="48"/>
      <w:lang w:eastAsia="ru-RU"/>
    </w:rPr>
  </w:style>
  <w:style w:type="paragraph" w:customStyle="1" w:styleId="s1">
    <w:name w:val="s_1"/>
    <w:basedOn w:val="a"/>
    <w:rsid w:val="00FE46C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8">
    <w:name w:val="No Spacing"/>
    <w:aliases w:val="мой,МОЙ,Без интервала 111,МММ,МОЙ МОЙ,Основной,No Spacing,Без интервала для таблиц"/>
    <w:link w:val="af9"/>
    <w:uiPriority w:val="1"/>
    <w:qFormat/>
    <w:rsid w:val="00FE46C5"/>
    <w:pPr>
      <w:spacing w:after="0" w:line="240" w:lineRule="auto"/>
    </w:pPr>
    <w:rPr>
      <w:rFonts w:ascii="Calibri" w:eastAsia="Calibri" w:hAnsi="Calibri" w:cs="Times New Roman"/>
    </w:rPr>
  </w:style>
  <w:style w:type="character" w:customStyle="1" w:styleId="ae">
    <w:name w:val="Обычный (веб) Знак"/>
    <w:aliases w:val=" Знак2 Знак,Обычный (Web) Знак,Обычный (Web)1 Знак,Обычный (веб)1 Знак,Знак2 Знак,Знак Знак2 Знак,Обычный (веб) Знак Знак Знак1 Знак,Обычный (веб) Знак Знак Знак Знак Знак,Знак Знак Знак1 Знак Знак Знак,Знак Знак6 Знак"/>
    <w:link w:val="ad"/>
    <w:locked/>
    <w:rsid w:val="00FE46C5"/>
    <w:rPr>
      <w:rFonts w:ascii="Times New Roman" w:eastAsia="Times New Roman" w:hAnsi="Times New Roman" w:cs="Times New Roman"/>
      <w:sz w:val="24"/>
      <w:szCs w:val="24"/>
      <w:lang w:eastAsia="ru-RU"/>
    </w:rPr>
  </w:style>
  <w:style w:type="character" w:customStyle="1" w:styleId="highlightcolor">
    <w:name w:val="highlightcolor"/>
    <w:basedOn w:val="a0"/>
    <w:rsid w:val="00A069C6"/>
  </w:style>
  <w:style w:type="paragraph" w:styleId="afa">
    <w:name w:val="Title"/>
    <w:basedOn w:val="a"/>
    <w:link w:val="afb"/>
    <w:uiPriority w:val="1"/>
    <w:qFormat/>
    <w:rsid w:val="005015A1"/>
    <w:pPr>
      <w:widowControl w:val="0"/>
      <w:autoSpaceDE w:val="0"/>
      <w:autoSpaceDN w:val="0"/>
      <w:spacing w:before="10" w:after="0" w:line="240" w:lineRule="auto"/>
      <w:ind w:left="60"/>
    </w:pPr>
    <w:rPr>
      <w:rFonts w:ascii="Times New Roman" w:eastAsia="Times New Roman" w:hAnsi="Times New Roman" w:cs="Times New Roman"/>
      <w:sz w:val="24"/>
      <w:szCs w:val="24"/>
    </w:rPr>
  </w:style>
  <w:style w:type="character" w:customStyle="1" w:styleId="afb">
    <w:name w:val="Название Знак"/>
    <w:basedOn w:val="a0"/>
    <w:link w:val="afa"/>
    <w:uiPriority w:val="1"/>
    <w:rsid w:val="005015A1"/>
    <w:rPr>
      <w:rFonts w:ascii="Times New Roman" w:eastAsia="Times New Roman" w:hAnsi="Times New Roman" w:cs="Times New Roman"/>
      <w:sz w:val="24"/>
      <w:szCs w:val="24"/>
    </w:rPr>
  </w:style>
  <w:style w:type="character" w:styleId="afc">
    <w:name w:val="Strong"/>
    <w:basedOn w:val="a0"/>
    <w:uiPriority w:val="22"/>
    <w:qFormat/>
    <w:rsid w:val="00D311DD"/>
    <w:rPr>
      <w:b/>
      <w:bCs/>
    </w:rPr>
  </w:style>
  <w:style w:type="character" w:customStyle="1" w:styleId="30">
    <w:name w:val="Заголовок 3 Знак"/>
    <w:basedOn w:val="a0"/>
    <w:link w:val="3"/>
    <w:semiHidden/>
    <w:rsid w:val="00744603"/>
    <w:rPr>
      <w:rFonts w:asciiTheme="majorHAnsi" w:eastAsiaTheme="majorEastAsia" w:hAnsiTheme="majorHAnsi" w:cstheme="majorBidi"/>
      <w:color w:val="1F4D78" w:themeColor="accent1" w:themeShade="7F"/>
      <w:sz w:val="24"/>
      <w:szCs w:val="24"/>
    </w:rPr>
  </w:style>
  <w:style w:type="character" w:customStyle="1" w:styleId="afd">
    <w:name w:val="Основной текст_"/>
    <w:link w:val="21"/>
    <w:rsid w:val="00F955BB"/>
    <w:rPr>
      <w:rFonts w:ascii="Times New Roman" w:eastAsia="Times New Roman" w:hAnsi="Times New Roman"/>
      <w:sz w:val="27"/>
      <w:szCs w:val="27"/>
      <w:shd w:val="clear" w:color="auto" w:fill="FFFFFF"/>
    </w:rPr>
  </w:style>
  <w:style w:type="paragraph" w:customStyle="1" w:styleId="21">
    <w:name w:val="Основной текст2"/>
    <w:basedOn w:val="a"/>
    <w:link w:val="afd"/>
    <w:rsid w:val="00F955BB"/>
    <w:pPr>
      <w:shd w:val="clear" w:color="auto" w:fill="FFFFFF"/>
      <w:spacing w:after="0" w:line="336" w:lineRule="exact"/>
      <w:jc w:val="both"/>
    </w:pPr>
    <w:rPr>
      <w:rFonts w:ascii="Times New Roman" w:eastAsia="Times New Roman" w:hAnsi="Times New Roman"/>
      <w:sz w:val="27"/>
      <w:szCs w:val="27"/>
    </w:rPr>
  </w:style>
  <w:style w:type="character" w:customStyle="1" w:styleId="u">
    <w:name w:val="u"/>
    <w:rsid w:val="00043A8B"/>
  </w:style>
  <w:style w:type="character" w:customStyle="1" w:styleId="WW8Num1z2">
    <w:name w:val="WW8Num1z2"/>
    <w:rsid w:val="0024180C"/>
  </w:style>
  <w:style w:type="paragraph" w:customStyle="1" w:styleId="alignleft">
    <w:name w:val="align_left"/>
    <w:basedOn w:val="a"/>
    <w:rsid w:val="00BC368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9">
    <w:name w:val="Без интервала Знак"/>
    <w:aliases w:val="мой Знак,МОЙ Знак,Без интервала 111 Знак,МММ Знак,МОЙ МОЙ Знак,Основной Знак,No Spacing Знак,Без интервала для таблиц Знак"/>
    <w:link w:val="af8"/>
    <w:uiPriority w:val="1"/>
    <w:locked/>
    <w:rsid w:val="00B740E2"/>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393077">
      <w:bodyDiv w:val="1"/>
      <w:marLeft w:val="0"/>
      <w:marRight w:val="0"/>
      <w:marTop w:val="0"/>
      <w:marBottom w:val="0"/>
      <w:divBdr>
        <w:top w:val="none" w:sz="0" w:space="0" w:color="auto"/>
        <w:left w:val="none" w:sz="0" w:space="0" w:color="auto"/>
        <w:bottom w:val="none" w:sz="0" w:space="0" w:color="auto"/>
        <w:right w:val="none" w:sz="0" w:space="0" w:color="auto"/>
      </w:divBdr>
    </w:div>
    <w:div w:id="96758451">
      <w:bodyDiv w:val="1"/>
      <w:marLeft w:val="0"/>
      <w:marRight w:val="0"/>
      <w:marTop w:val="0"/>
      <w:marBottom w:val="0"/>
      <w:divBdr>
        <w:top w:val="none" w:sz="0" w:space="0" w:color="auto"/>
        <w:left w:val="none" w:sz="0" w:space="0" w:color="auto"/>
        <w:bottom w:val="none" w:sz="0" w:space="0" w:color="auto"/>
        <w:right w:val="none" w:sz="0" w:space="0" w:color="auto"/>
      </w:divBdr>
    </w:div>
    <w:div w:id="126167669">
      <w:bodyDiv w:val="1"/>
      <w:marLeft w:val="0"/>
      <w:marRight w:val="0"/>
      <w:marTop w:val="0"/>
      <w:marBottom w:val="0"/>
      <w:divBdr>
        <w:top w:val="none" w:sz="0" w:space="0" w:color="auto"/>
        <w:left w:val="none" w:sz="0" w:space="0" w:color="auto"/>
        <w:bottom w:val="none" w:sz="0" w:space="0" w:color="auto"/>
        <w:right w:val="none" w:sz="0" w:space="0" w:color="auto"/>
      </w:divBdr>
    </w:div>
    <w:div w:id="175076493">
      <w:bodyDiv w:val="1"/>
      <w:marLeft w:val="0"/>
      <w:marRight w:val="0"/>
      <w:marTop w:val="0"/>
      <w:marBottom w:val="0"/>
      <w:divBdr>
        <w:top w:val="none" w:sz="0" w:space="0" w:color="auto"/>
        <w:left w:val="none" w:sz="0" w:space="0" w:color="auto"/>
        <w:bottom w:val="none" w:sz="0" w:space="0" w:color="auto"/>
        <w:right w:val="none" w:sz="0" w:space="0" w:color="auto"/>
      </w:divBdr>
    </w:div>
    <w:div w:id="209222618">
      <w:bodyDiv w:val="1"/>
      <w:marLeft w:val="0"/>
      <w:marRight w:val="0"/>
      <w:marTop w:val="0"/>
      <w:marBottom w:val="0"/>
      <w:divBdr>
        <w:top w:val="none" w:sz="0" w:space="0" w:color="auto"/>
        <w:left w:val="none" w:sz="0" w:space="0" w:color="auto"/>
        <w:bottom w:val="none" w:sz="0" w:space="0" w:color="auto"/>
        <w:right w:val="none" w:sz="0" w:space="0" w:color="auto"/>
      </w:divBdr>
    </w:div>
    <w:div w:id="219680211">
      <w:bodyDiv w:val="1"/>
      <w:marLeft w:val="0"/>
      <w:marRight w:val="0"/>
      <w:marTop w:val="0"/>
      <w:marBottom w:val="0"/>
      <w:divBdr>
        <w:top w:val="none" w:sz="0" w:space="0" w:color="auto"/>
        <w:left w:val="none" w:sz="0" w:space="0" w:color="auto"/>
        <w:bottom w:val="none" w:sz="0" w:space="0" w:color="auto"/>
        <w:right w:val="none" w:sz="0" w:space="0" w:color="auto"/>
      </w:divBdr>
    </w:div>
    <w:div w:id="233857974">
      <w:bodyDiv w:val="1"/>
      <w:marLeft w:val="0"/>
      <w:marRight w:val="0"/>
      <w:marTop w:val="0"/>
      <w:marBottom w:val="0"/>
      <w:divBdr>
        <w:top w:val="none" w:sz="0" w:space="0" w:color="auto"/>
        <w:left w:val="none" w:sz="0" w:space="0" w:color="auto"/>
        <w:bottom w:val="none" w:sz="0" w:space="0" w:color="auto"/>
        <w:right w:val="none" w:sz="0" w:space="0" w:color="auto"/>
      </w:divBdr>
    </w:div>
    <w:div w:id="258417345">
      <w:bodyDiv w:val="1"/>
      <w:marLeft w:val="0"/>
      <w:marRight w:val="0"/>
      <w:marTop w:val="0"/>
      <w:marBottom w:val="0"/>
      <w:divBdr>
        <w:top w:val="none" w:sz="0" w:space="0" w:color="auto"/>
        <w:left w:val="none" w:sz="0" w:space="0" w:color="auto"/>
        <w:bottom w:val="none" w:sz="0" w:space="0" w:color="auto"/>
        <w:right w:val="none" w:sz="0" w:space="0" w:color="auto"/>
      </w:divBdr>
    </w:div>
    <w:div w:id="327054686">
      <w:bodyDiv w:val="1"/>
      <w:marLeft w:val="0"/>
      <w:marRight w:val="0"/>
      <w:marTop w:val="0"/>
      <w:marBottom w:val="0"/>
      <w:divBdr>
        <w:top w:val="none" w:sz="0" w:space="0" w:color="auto"/>
        <w:left w:val="none" w:sz="0" w:space="0" w:color="auto"/>
        <w:bottom w:val="none" w:sz="0" w:space="0" w:color="auto"/>
        <w:right w:val="none" w:sz="0" w:space="0" w:color="auto"/>
      </w:divBdr>
    </w:div>
    <w:div w:id="366564451">
      <w:bodyDiv w:val="1"/>
      <w:marLeft w:val="0"/>
      <w:marRight w:val="0"/>
      <w:marTop w:val="0"/>
      <w:marBottom w:val="0"/>
      <w:divBdr>
        <w:top w:val="none" w:sz="0" w:space="0" w:color="auto"/>
        <w:left w:val="none" w:sz="0" w:space="0" w:color="auto"/>
        <w:bottom w:val="none" w:sz="0" w:space="0" w:color="auto"/>
        <w:right w:val="none" w:sz="0" w:space="0" w:color="auto"/>
      </w:divBdr>
    </w:div>
    <w:div w:id="420489328">
      <w:bodyDiv w:val="1"/>
      <w:marLeft w:val="0"/>
      <w:marRight w:val="0"/>
      <w:marTop w:val="0"/>
      <w:marBottom w:val="0"/>
      <w:divBdr>
        <w:top w:val="none" w:sz="0" w:space="0" w:color="auto"/>
        <w:left w:val="none" w:sz="0" w:space="0" w:color="auto"/>
        <w:bottom w:val="none" w:sz="0" w:space="0" w:color="auto"/>
        <w:right w:val="none" w:sz="0" w:space="0" w:color="auto"/>
      </w:divBdr>
    </w:div>
    <w:div w:id="512107277">
      <w:bodyDiv w:val="1"/>
      <w:marLeft w:val="0"/>
      <w:marRight w:val="0"/>
      <w:marTop w:val="0"/>
      <w:marBottom w:val="0"/>
      <w:divBdr>
        <w:top w:val="none" w:sz="0" w:space="0" w:color="auto"/>
        <w:left w:val="none" w:sz="0" w:space="0" w:color="auto"/>
        <w:bottom w:val="none" w:sz="0" w:space="0" w:color="auto"/>
        <w:right w:val="none" w:sz="0" w:space="0" w:color="auto"/>
      </w:divBdr>
    </w:div>
    <w:div w:id="550846997">
      <w:bodyDiv w:val="1"/>
      <w:marLeft w:val="0"/>
      <w:marRight w:val="0"/>
      <w:marTop w:val="0"/>
      <w:marBottom w:val="0"/>
      <w:divBdr>
        <w:top w:val="none" w:sz="0" w:space="0" w:color="auto"/>
        <w:left w:val="none" w:sz="0" w:space="0" w:color="auto"/>
        <w:bottom w:val="none" w:sz="0" w:space="0" w:color="auto"/>
        <w:right w:val="none" w:sz="0" w:space="0" w:color="auto"/>
      </w:divBdr>
    </w:div>
    <w:div w:id="578295222">
      <w:bodyDiv w:val="1"/>
      <w:marLeft w:val="0"/>
      <w:marRight w:val="0"/>
      <w:marTop w:val="0"/>
      <w:marBottom w:val="0"/>
      <w:divBdr>
        <w:top w:val="none" w:sz="0" w:space="0" w:color="auto"/>
        <w:left w:val="none" w:sz="0" w:space="0" w:color="auto"/>
        <w:bottom w:val="none" w:sz="0" w:space="0" w:color="auto"/>
        <w:right w:val="none" w:sz="0" w:space="0" w:color="auto"/>
      </w:divBdr>
    </w:div>
    <w:div w:id="579564133">
      <w:bodyDiv w:val="1"/>
      <w:marLeft w:val="0"/>
      <w:marRight w:val="0"/>
      <w:marTop w:val="0"/>
      <w:marBottom w:val="0"/>
      <w:divBdr>
        <w:top w:val="none" w:sz="0" w:space="0" w:color="auto"/>
        <w:left w:val="none" w:sz="0" w:space="0" w:color="auto"/>
        <w:bottom w:val="none" w:sz="0" w:space="0" w:color="auto"/>
        <w:right w:val="none" w:sz="0" w:space="0" w:color="auto"/>
      </w:divBdr>
    </w:div>
    <w:div w:id="620527283">
      <w:bodyDiv w:val="1"/>
      <w:marLeft w:val="0"/>
      <w:marRight w:val="0"/>
      <w:marTop w:val="0"/>
      <w:marBottom w:val="0"/>
      <w:divBdr>
        <w:top w:val="none" w:sz="0" w:space="0" w:color="auto"/>
        <w:left w:val="none" w:sz="0" w:space="0" w:color="auto"/>
        <w:bottom w:val="none" w:sz="0" w:space="0" w:color="auto"/>
        <w:right w:val="none" w:sz="0" w:space="0" w:color="auto"/>
      </w:divBdr>
    </w:div>
    <w:div w:id="751464762">
      <w:bodyDiv w:val="1"/>
      <w:marLeft w:val="0"/>
      <w:marRight w:val="0"/>
      <w:marTop w:val="0"/>
      <w:marBottom w:val="0"/>
      <w:divBdr>
        <w:top w:val="none" w:sz="0" w:space="0" w:color="auto"/>
        <w:left w:val="none" w:sz="0" w:space="0" w:color="auto"/>
        <w:bottom w:val="none" w:sz="0" w:space="0" w:color="auto"/>
        <w:right w:val="none" w:sz="0" w:space="0" w:color="auto"/>
      </w:divBdr>
    </w:div>
    <w:div w:id="794297034">
      <w:bodyDiv w:val="1"/>
      <w:marLeft w:val="0"/>
      <w:marRight w:val="0"/>
      <w:marTop w:val="0"/>
      <w:marBottom w:val="0"/>
      <w:divBdr>
        <w:top w:val="none" w:sz="0" w:space="0" w:color="auto"/>
        <w:left w:val="none" w:sz="0" w:space="0" w:color="auto"/>
        <w:bottom w:val="none" w:sz="0" w:space="0" w:color="auto"/>
        <w:right w:val="none" w:sz="0" w:space="0" w:color="auto"/>
      </w:divBdr>
    </w:div>
    <w:div w:id="806626528">
      <w:bodyDiv w:val="1"/>
      <w:marLeft w:val="0"/>
      <w:marRight w:val="0"/>
      <w:marTop w:val="0"/>
      <w:marBottom w:val="0"/>
      <w:divBdr>
        <w:top w:val="none" w:sz="0" w:space="0" w:color="auto"/>
        <w:left w:val="none" w:sz="0" w:space="0" w:color="auto"/>
        <w:bottom w:val="none" w:sz="0" w:space="0" w:color="auto"/>
        <w:right w:val="none" w:sz="0" w:space="0" w:color="auto"/>
      </w:divBdr>
    </w:div>
    <w:div w:id="907614094">
      <w:bodyDiv w:val="1"/>
      <w:marLeft w:val="0"/>
      <w:marRight w:val="0"/>
      <w:marTop w:val="0"/>
      <w:marBottom w:val="0"/>
      <w:divBdr>
        <w:top w:val="none" w:sz="0" w:space="0" w:color="auto"/>
        <w:left w:val="none" w:sz="0" w:space="0" w:color="auto"/>
        <w:bottom w:val="none" w:sz="0" w:space="0" w:color="auto"/>
        <w:right w:val="none" w:sz="0" w:space="0" w:color="auto"/>
      </w:divBdr>
      <w:divsChild>
        <w:div w:id="1705057597">
          <w:marLeft w:val="0"/>
          <w:marRight w:val="0"/>
          <w:marTop w:val="0"/>
          <w:marBottom w:val="0"/>
          <w:divBdr>
            <w:top w:val="none" w:sz="0" w:space="0" w:color="auto"/>
            <w:left w:val="none" w:sz="0" w:space="0" w:color="auto"/>
            <w:bottom w:val="none" w:sz="0" w:space="0" w:color="auto"/>
            <w:right w:val="none" w:sz="0" w:space="0" w:color="auto"/>
          </w:divBdr>
        </w:div>
      </w:divsChild>
    </w:div>
    <w:div w:id="966622451">
      <w:bodyDiv w:val="1"/>
      <w:marLeft w:val="0"/>
      <w:marRight w:val="0"/>
      <w:marTop w:val="0"/>
      <w:marBottom w:val="0"/>
      <w:divBdr>
        <w:top w:val="none" w:sz="0" w:space="0" w:color="auto"/>
        <w:left w:val="none" w:sz="0" w:space="0" w:color="auto"/>
        <w:bottom w:val="none" w:sz="0" w:space="0" w:color="auto"/>
        <w:right w:val="none" w:sz="0" w:space="0" w:color="auto"/>
      </w:divBdr>
    </w:div>
    <w:div w:id="972176940">
      <w:bodyDiv w:val="1"/>
      <w:marLeft w:val="0"/>
      <w:marRight w:val="0"/>
      <w:marTop w:val="0"/>
      <w:marBottom w:val="0"/>
      <w:divBdr>
        <w:top w:val="none" w:sz="0" w:space="0" w:color="auto"/>
        <w:left w:val="none" w:sz="0" w:space="0" w:color="auto"/>
        <w:bottom w:val="none" w:sz="0" w:space="0" w:color="auto"/>
        <w:right w:val="none" w:sz="0" w:space="0" w:color="auto"/>
      </w:divBdr>
      <w:divsChild>
        <w:div w:id="1087582897">
          <w:marLeft w:val="0"/>
          <w:marRight w:val="0"/>
          <w:marTop w:val="0"/>
          <w:marBottom w:val="0"/>
          <w:divBdr>
            <w:top w:val="none" w:sz="0" w:space="0" w:color="auto"/>
            <w:left w:val="none" w:sz="0" w:space="0" w:color="auto"/>
            <w:bottom w:val="none" w:sz="0" w:space="0" w:color="auto"/>
            <w:right w:val="none" w:sz="0" w:space="0" w:color="auto"/>
          </w:divBdr>
        </w:div>
      </w:divsChild>
    </w:div>
    <w:div w:id="981664670">
      <w:bodyDiv w:val="1"/>
      <w:marLeft w:val="0"/>
      <w:marRight w:val="0"/>
      <w:marTop w:val="0"/>
      <w:marBottom w:val="0"/>
      <w:divBdr>
        <w:top w:val="none" w:sz="0" w:space="0" w:color="auto"/>
        <w:left w:val="none" w:sz="0" w:space="0" w:color="auto"/>
        <w:bottom w:val="none" w:sz="0" w:space="0" w:color="auto"/>
        <w:right w:val="none" w:sz="0" w:space="0" w:color="auto"/>
      </w:divBdr>
    </w:div>
    <w:div w:id="982857440">
      <w:bodyDiv w:val="1"/>
      <w:marLeft w:val="0"/>
      <w:marRight w:val="0"/>
      <w:marTop w:val="0"/>
      <w:marBottom w:val="0"/>
      <w:divBdr>
        <w:top w:val="none" w:sz="0" w:space="0" w:color="auto"/>
        <w:left w:val="none" w:sz="0" w:space="0" w:color="auto"/>
        <w:bottom w:val="none" w:sz="0" w:space="0" w:color="auto"/>
        <w:right w:val="none" w:sz="0" w:space="0" w:color="auto"/>
      </w:divBdr>
    </w:div>
    <w:div w:id="1030648209">
      <w:bodyDiv w:val="1"/>
      <w:marLeft w:val="0"/>
      <w:marRight w:val="0"/>
      <w:marTop w:val="0"/>
      <w:marBottom w:val="0"/>
      <w:divBdr>
        <w:top w:val="none" w:sz="0" w:space="0" w:color="auto"/>
        <w:left w:val="none" w:sz="0" w:space="0" w:color="auto"/>
        <w:bottom w:val="none" w:sz="0" w:space="0" w:color="auto"/>
        <w:right w:val="none" w:sz="0" w:space="0" w:color="auto"/>
      </w:divBdr>
      <w:divsChild>
        <w:div w:id="246502828">
          <w:marLeft w:val="0"/>
          <w:marRight w:val="0"/>
          <w:marTop w:val="0"/>
          <w:marBottom w:val="0"/>
          <w:divBdr>
            <w:top w:val="none" w:sz="0" w:space="0" w:color="auto"/>
            <w:left w:val="none" w:sz="0" w:space="0" w:color="auto"/>
            <w:bottom w:val="none" w:sz="0" w:space="0" w:color="auto"/>
            <w:right w:val="none" w:sz="0" w:space="0" w:color="auto"/>
          </w:divBdr>
        </w:div>
      </w:divsChild>
    </w:div>
    <w:div w:id="1037393131">
      <w:bodyDiv w:val="1"/>
      <w:marLeft w:val="0"/>
      <w:marRight w:val="0"/>
      <w:marTop w:val="0"/>
      <w:marBottom w:val="0"/>
      <w:divBdr>
        <w:top w:val="none" w:sz="0" w:space="0" w:color="auto"/>
        <w:left w:val="none" w:sz="0" w:space="0" w:color="auto"/>
        <w:bottom w:val="none" w:sz="0" w:space="0" w:color="auto"/>
        <w:right w:val="none" w:sz="0" w:space="0" w:color="auto"/>
      </w:divBdr>
    </w:div>
    <w:div w:id="1049761862">
      <w:bodyDiv w:val="1"/>
      <w:marLeft w:val="0"/>
      <w:marRight w:val="0"/>
      <w:marTop w:val="0"/>
      <w:marBottom w:val="0"/>
      <w:divBdr>
        <w:top w:val="none" w:sz="0" w:space="0" w:color="auto"/>
        <w:left w:val="none" w:sz="0" w:space="0" w:color="auto"/>
        <w:bottom w:val="none" w:sz="0" w:space="0" w:color="auto"/>
        <w:right w:val="none" w:sz="0" w:space="0" w:color="auto"/>
      </w:divBdr>
      <w:divsChild>
        <w:div w:id="213471639">
          <w:marLeft w:val="0"/>
          <w:marRight w:val="0"/>
          <w:marTop w:val="0"/>
          <w:marBottom w:val="0"/>
          <w:divBdr>
            <w:top w:val="none" w:sz="0" w:space="0" w:color="auto"/>
            <w:left w:val="none" w:sz="0" w:space="0" w:color="auto"/>
            <w:bottom w:val="none" w:sz="0" w:space="0" w:color="auto"/>
            <w:right w:val="none" w:sz="0" w:space="0" w:color="auto"/>
          </w:divBdr>
        </w:div>
        <w:div w:id="542327165">
          <w:marLeft w:val="0"/>
          <w:marRight w:val="0"/>
          <w:marTop w:val="0"/>
          <w:marBottom w:val="0"/>
          <w:divBdr>
            <w:top w:val="none" w:sz="0" w:space="0" w:color="auto"/>
            <w:left w:val="none" w:sz="0" w:space="0" w:color="auto"/>
            <w:bottom w:val="none" w:sz="0" w:space="0" w:color="auto"/>
            <w:right w:val="none" w:sz="0" w:space="0" w:color="auto"/>
          </w:divBdr>
        </w:div>
        <w:div w:id="1774206772">
          <w:marLeft w:val="0"/>
          <w:marRight w:val="0"/>
          <w:marTop w:val="0"/>
          <w:marBottom w:val="0"/>
          <w:divBdr>
            <w:top w:val="none" w:sz="0" w:space="0" w:color="auto"/>
            <w:left w:val="none" w:sz="0" w:space="0" w:color="auto"/>
            <w:bottom w:val="none" w:sz="0" w:space="0" w:color="auto"/>
            <w:right w:val="none" w:sz="0" w:space="0" w:color="auto"/>
          </w:divBdr>
        </w:div>
      </w:divsChild>
    </w:div>
    <w:div w:id="1084914700">
      <w:bodyDiv w:val="1"/>
      <w:marLeft w:val="0"/>
      <w:marRight w:val="0"/>
      <w:marTop w:val="0"/>
      <w:marBottom w:val="0"/>
      <w:divBdr>
        <w:top w:val="none" w:sz="0" w:space="0" w:color="auto"/>
        <w:left w:val="none" w:sz="0" w:space="0" w:color="auto"/>
        <w:bottom w:val="none" w:sz="0" w:space="0" w:color="auto"/>
        <w:right w:val="none" w:sz="0" w:space="0" w:color="auto"/>
      </w:divBdr>
    </w:div>
    <w:div w:id="1120228165">
      <w:bodyDiv w:val="1"/>
      <w:marLeft w:val="0"/>
      <w:marRight w:val="0"/>
      <w:marTop w:val="0"/>
      <w:marBottom w:val="0"/>
      <w:divBdr>
        <w:top w:val="none" w:sz="0" w:space="0" w:color="auto"/>
        <w:left w:val="none" w:sz="0" w:space="0" w:color="auto"/>
        <w:bottom w:val="none" w:sz="0" w:space="0" w:color="auto"/>
        <w:right w:val="none" w:sz="0" w:space="0" w:color="auto"/>
      </w:divBdr>
    </w:div>
    <w:div w:id="1161235110">
      <w:bodyDiv w:val="1"/>
      <w:marLeft w:val="0"/>
      <w:marRight w:val="0"/>
      <w:marTop w:val="0"/>
      <w:marBottom w:val="0"/>
      <w:divBdr>
        <w:top w:val="none" w:sz="0" w:space="0" w:color="auto"/>
        <w:left w:val="none" w:sz="0" w:space="0" w:color="auto"/>
        <w:bottom w:val="none" w:sz="0" w:space="0" w:color="auto"/>
        <w:right w:val="none" w:sz="0" w:space="0" w:color="auto"/>
      </w:divBdr>
      <w:divsChild>
        <w:div w:id="1030453653">
          <w:marLeft w:val="0"/>
          <w:marRight w:val="0"/>
          <w:marTop w:val="0"/>
          <w:marBottom w:val="0"/>
          <w:divBdr>
            <w:top w:val="none" w:sz="0" w:space="0" w:color="auto"/>
            <w:left w:val="none" w:sz="0" w:space="0" w:color="auto"/>
            <w:bottom w:val="none" w:sz="0" w:space="0" w:color="auto"/>
            <w:right w:val="none" w:sz="0" w:space="0" w:color="auto"/>
          </w:divBdr>
        </w:div>
        <w:div w:id="1785926496">
          <w:marLeft w:val="0"/>
          <w:marRight w:val="0"/>
          <w:marTop w:val="0"/>
          <w:marBottom w:val="0"/>
          <w:divBdr>
            <w:top w:val="none" w:sz="0" w:space="0" w:color="auto"/>
            <w:left w:val="none" w:sz="0" w:space="0" w:color="auto"/>
            <w:bottom w:val="none" w:sz="0" w:space="0" w:color="auto"/>
            <w:right w:val="none" w:sz="0" w:space="0" w:color="auto"/>
          </w:divBdr>
        </w:div>
        <w:div w:id="1617179831">
          <w:marLeft w:val="0"/>
          <w:marRight w:val="0"/>
          <w:marTop w:val="0"/>
          <w:marBottom w:val="0"/>
          <w:divBdr>
            <w:top w:val="none" w:sz="0" w:space="0" w:color="auto"/>
            <w:left w:val="none" w:sz="0" w:space="0" w:color="auto"/>
            <w:bottom w:val="none" w:sz="0" w:space="0" w:color="auto"/>
            <w:right w:val="none" w:sz="0" w:space="0" w:color="auto"/>
          </w:divBdr>
        </w:div>
        <w:div w:id="2034989566">
          <w:marLeft w:val="0"/>
          <w:marRight w:val="0"/>
          <w:marTop w:val="0"/>
          <w:marBottom w:val="0"/>
          <w:divBdr>
            <w:top w:val="none" w:sz="0" w:space="0" w:color="auto"/>
            <w:left w:val="none" w:sz="0" w:space="0" w:color="auto"/>
            <w:bottom w:val="none" w:sz="0" w:space="0" w:color="auto"/>
            <w:right w:val="none" w:sz="0" w:space="0" w:color="auto"/>
          </w:divBdr>
        </w:div>
        <w:div w:id="732431469">
          <w:marLeft w:val="0"/>
          <w:marRight w:val="0"/>
          <w:marTop w:val="0"/>
          <w:marBottom w:val="0"/>
          <w:divBdr>
            <w:top w:val="none" w:sz="0" w:space="0" w:color="auto"/>
            <w:left w:val="none" w:sz="0" w:space="0" w:color="auto"/>
            <w:bottom w:val="none" w:sz="0" w:space="0" w:color="auto"/>
            <w:right w:val="none" w:sz="0" w:space="0" w:color="auto"/>
          </w:divBdr>
        </w:div>
      </w:divsChild>
    </w:div>
    <w:div w:id="1205411423">
      <w:bodyDiv w:val="1"/>
      <w:marLeft w:val="0"/>
      <w:marRight w:val="0"/>
      <w:marTop w:val="0"/>
      <w:marBottom w:val="0"/>
      <w:divBdr>
        <w:top w:val="none" w:sz="0" w:space="0" w:color="auto"/>
        <w:left w:val="none" w:sz="0" w:space="0" w:color="auto"/>
        <w:bottom w:val="none" w:sz="0" w:space="0" w:color="auto"/>
        <w:right w:val="none" w:sz="0" w:space="0" w:color="auto"/>
      </w:divBdr>
      <w:divsChild>
        <w:div w:id="1885288221">
          <w:marLeft w:val="60"/>
          <w:marRight w:val="60"/>
          <w:marTop w:val="100"/>
          <w:marBottom w:val="100"/>
          <w:divBdr>
            <w:top w:val="none" w:sz="0" w:space="0" w:color="auto"/>
            <w:left w:val="none" w:sz="0" w:space="0" w:color="auto"/>
            <w:bottom w:val="none" w:sz="0" w:space="0" w:color="auto"/>
            <w:right w:val="none" w:sz="0" w:space="0" w:color="auto"/>
          </w:divBdr>
        </w:div>
        <w:div w:id="2139715298">
          <w:marLeft w:val="60"/>
          <w:marRight w:val="60"/>
          <w:marTop w:val="100"/>
          <w:marBottom w:val="100"/>
          <w:divBdr>
            <w:top w:val="none" w:sz="0" w:space="0" w:color="auto"/>
            <w:left w:val="none" w:sz="0" w:space="0" w:color="auto"/>
            <w:bottom w:val="none" w:sz="0" w:space="0" w:color="auto"/>
            <w:right w:val="none" w:sz="0" w:space="0" w:color="auto"/>
          </w:divBdr>
          <w:divsChild>
            <w:div w:id="1953705220">
              <w:marLeft w:val="0"/>
              <w:marRight w:val="0"/>
              <w:marTop w:val="0"/>
              <w:marBottom w:val="0"/>
              <w:divBdr>
                <w:top w:val="none" w:sz="0" w:space="0" w:color="auto"/>
                <w:left w:val="none" w:sz="0" w:space="0" w:color="auto"/>
                <w:bottom w:val="none" w:sz="0" w:space="0" w:color="auto"/>
                <w:right w:val="none" w:sz="0" w:space="0" w:color="auto"/>
              </w:divBdr>
            </w:div>
          </w:divsChild>
        </w:div>
        <w:div w:id="1304702563">
          <w:marLeft w:val="60"/>
          <w:marRight w:val="60"/>
          <w:marTop w:val="100"/>
          <w:marBottom w:val="100"/>
          <w:divBdr>
            <w:top w:val="none" w:sz="0" w:space="0" w:color="auto"/>
            <w:left w:val="none" w:sz="0" w:space="0" w:color="auto"/>
            <w:bottom w:val="none" w:sz="0" w:space="0" w:color="auto"/>
            <w:right w:val="none" w:sz="0" w:space="0" w:color="auto"/>
          </w:divBdr>
          <w:divsChild>
            <w:div w:id="1503814164">
              <w:marLeft w:val="0"/>
              <w:marRight w:val="0"/>
              <w:marTop w:val="0"/>
              <w:marBottom w:val="0"/>
              <w:divBdr>
                <w:top w:val="none" w:sz="0" w:space="0" w:color="auto"/>
                <w:left w:val="none" w:sz="0" w:space="0" w:color="auto"/>
                <w:bottom w:val="none" w:sz="0" w:space="0" w:color="auto"/>
                <w:right w:val="none" w:sz="0" w:space="0" w:color="auto"/>
              </w:divBdr>
            </w:div>
          </w:divsChild>
        </w:div>
        <w:div w:id="1348950174">
          <w:marLeft w:val="60"/>
          <w:marRight w:val="60"/>
          <w:marTop w:val="100"/>
          <w:marBottom w:val="100"/>
          <w:divBdr>
            <w:top w:val="none" w:sz="0" w:space="0" w:color="auto"/>
            <w:left w:val="none" w:sz="0" w:space="0" w:color="auto"/>
            <w:bottom w:val="none" w:sz="0" w:space="0" w:color="auto"/>
            <w:right w:val="none" w:sz="0" w:space="0" w:color="auto"/>
          </w:divBdr>
          <w:divsChild>
            <w:div w:id="794763035">
              <w:marLeft w:val="0"/>
              <w:marRight w:val="0"/>
              <w:marTop w:val="0"/>
              <w:marBottom w:val="0"/>
              <w:divBdr>
                <w:top w:val="none" w:sz="0" w:space="0" w:color="auto"/>
                <w:left w:val="none" w:sz="0" w:space="0" w:color="auto"/>
                <w:bottom w:val="none" w:sz="0" w:space="0" w:color="auto"/>
                <w:right w:val="none" w:sz="0" w:space="0" w:color="auto"/>
              </w:divBdr>
            </w:div>
            <w:div w:id="1917477807">
              <w:marLeft w:val="0"/>
              <w:marRight w:val="0"/>
              <w:marTop w:val="0"/>
              <w:marBottom w:val="0"/>
              <w:divBdr>
                <w:top w:val="none" w:sz="0" w:space="0" w:color="auto"/>
                <w:left w:val="none" w:sz="0" w:space="0" w:color="auto"/>
                <w:bottom w:val="none" w:sz="0" w:space="0" w:color="auto"/>
                <w:right w:val="none" w:sz="0" w:space="0" w:color="auto"/>
              </w:divBdr>
            </w:div>
            <w:div w:id="1469467915">
              <w:marLeft w:val="0"/>
              <w:marRight w:val="0"/>
              <w:marTop w:val="0"/>
              <w:marBottom w:val="0"/>
              <w:divBdr>
                <w:top w:val="none" w:sz="0" w:space="0" w:color="auto"/>
                <w:left w:val="none" w:sz="0" w:space="0" w:color="auto"/>
                <w:bottom w:val="none" w:sz="0" w:space="0" w:color="auto"/>
                <w:right w:val="none" w:sz="0" w:space="0" w:color="auto"/>
              </w:divBdr>
            </w:div>
          </w:divsChild>
        </w:div>
        <w:div w:id="503277458">
          <w:marLeft w:val="60"/>
          <w:marRight w:val="60"/>
          <w:marTop w:val="100"/>
          <w:marBottom w:val="100"/>
          <w:divBdr>
            <w:top w:val="none" w:sz="0" w:space="0" w:color="auto"/>
            <w:left w:val="none" w:sz="0" w:space="0" w:color="auto"/>
            <w:bottom w:val="none" w:sz="0" w:space="0" w:color="auto"/>
            <w:right w:val="none" w:sz="0" w:space="0" w:color="auto"/>
          </w:divBdr>
          <w:divsChild>
            <w:div w:id="1046218523">
              <w:marLeft w:val="0"/>
              <w:marRight w:val="0"/>
              <w:marTop w:val="0"/>
              <w:marBottom w:val="0"/>
              <w:divBdr>
                <w:top w:val="none" w:sz="0" w:space="0" w:color="auto"/>
                <w:left w:val="none" w:sz="0" w:space="0" w:color="auto"/>
                <w:bottom w:val="none" w:sz="0" w:space="0" w:color="auto"/>
                <w:right w:val="none" w:sz="0" w:space="0" w:color="auto"/>
              </w:divBdr>
            </w:div>
          </w:divsChild>
        </w:div>
        <w:div w:id="202253043">
          <w:marLeft w:val="60"/>
          <w:marRight w:val="60"/>
          <w:marTop w:val="100"/>
          <w:marBottom w:val="100"/>
          <w:divBdr>
            <w:top w:val="none" w:sz="0" w:space="0" w:color="auto"/>
            <w:left w:val="none" w:sz="0" w:space="0" w:color="auto"/>
            <w:bottom w:val="none" w:sz="0" w:space="0" w:color="auto"/>
            <w:right w:val="none" w:sz="0" w:space="0" w:color="auto"/>
          </w:divBdr>
          <w:divsChild>
            <w:div w:id="1870752332">
              <w:marLeft w:val="0"/>
              <w:marRight w:val="0"/>
              <w:marTop w:val="0"/>
              <w:marBottom w:val="0"/>
              <w:divBdr>
                <w:top w:val="none" w:sz="0" w:space="0" w:color="auto"/>
                <w:left w:val="none" w:sz="0" w:space="0" w:color="auto"/>
                <w:bottom w:val="none" w:sz="0" w:space="0" w:color="auto"/>
                <w:right w:val="none" w:sz="0" w:space="0" w:color="auto"/>
              </w:divBdr>
            </w:div>
          </w:divsChild>
        </w:div>
        <w:div w:id="1690375650">
          <w:marLeft w:val="60"/>
          <w:marRight w:val="60"/>
          <w:marTop w:val="100"/>
          <w:marBottom w:val="100"/>
          <w:divBdr>
            <w:top w:val="none" w:sz="0" w:space="0" w:color="auto"/>
            <w:left w:val="none" w:sz="0" w:space="0" w:color="auto"/>
            <w:bottom w:val="none" w:sz="0" w:space="0" w:color="auto"/>
            <w:right w:val="none" w:sz="0" w:space="0" w:color="auto"/>
          </w:divBdr>
          <w:divsChild>
            <w:div w:id="1623875149">
              <w:marLeft w:val="0"/>
              <w:marRight w:val="0"/>
              <w:marTop w:val="0"/>
              <w:marBottom w:val="0"/>
              <w:divBdr>
                <w:top w:val="none" w:sz="0" w:space="0" w:color="auto"/>
                <w:left w:val="none" w:sz="0" w:space="0" w:color="auto"/>
                <w:bottom w:val="none" w:sz="0" w:space="0" w:color="auto"/>
                <w:right w:val="none" w:sz="0" w:space="0" w:color="auto"/>
              </w:divBdr>
            </w:div>
            <w:div w:id="1578396981">
              <w:marLeft w:val="0"/>
              <w:marRight w:val="0"/>
              <w:marTop w:val="0"/>
              <w:marBottom w:val="0"/>
              <w:divBdr>
                <w:top w:val="none" w:sz="0" w:space="0" w:color="auto"/>
                <w:left w:val="none" w:sz="0" w:space="0" w:color="auto"/>
                <w:bottom w:val="none" w:sz="0" w:space="0" w:color="auto"/>
                <w:right w:val="none" w:sz="0" w:space="0" w:color="auto"/>
              </w:divBdr>
            </w:div>
            <w:div w:id="1068579464">
              <w:marLeft w:val="0"/>
              <w:marRight w:val="0"/>
              <w:marTop w:val="0"/>
              <w:marBottom w:val="0"/>
              <w:divBdr>
                <w:top w:val="none" w:sz="0" w:space="0" w:color="auto"/>
                <w:left w:val="none" w:sz="0" w:space="0" w:color="auto"/>
                <w:bottom w:val="none" w:sz="0" w:space="0" w:color="auto"/>
                <w:right w:val="none" w:sz="0" w:space="0" w:color="auto"/>
              </w:divBdr>
            </w:div>
            <w:div w:id="453132315">
              <w:marLeft w:val="0"/>
              <w:marRight w:val="0"/>
              <w:marTop w:val="0"/>
              <w:marBottom w:val="0"/>
              <w:divBdr>
                <w:top w:val="none" w:sz="0" w:space="0" w:color="auto"/>
                <w:left w:val="none" w:sz="0" w:space="0" w:color="auto"/>
                <w:bottom w:val="none" w:sz="0" w:space="0" w:color="auto"/>
                <w:right w:val="none" w:sz="0" w:space="0" w:color="auto"/>
              </w:divBdr>
            </w:div>
          </w:divsChild>
        </w:div>
        <w:div w:id="289364136">
          <w:marLeft w:val="60"/>
          <w:marRight w:val="60"/>
          <w:marTop w:val="100"/>
          <w:marBottom w:val="100"/>
          <w:divBdr>
            <w:top w:val="none" w:sz="0" w:space="0" w:color="auto"/>
            <w:left w:val="none" w:sz="0" w:space="0" w:color="auto"/>
            <w:bottom w:val="none" w:sz="0" w:space="0" w:color="auto"/>
            <w:right w:val="none" w:sz="0" w:space="0" w:color="auto"/>
          </w:divBdr>
          <w:divsChild>
            <w:div w:id="57484137">
              <w:marLeft w:val="0"/>
              <w:marRight w:val="0"/>
              <w:marTop w:val="0"/>
              <w:marBottom w:val="0"/>
              <w:divBdr>
                <w:top w:val="none" w:sz="0" w:space="0" w:color="auto"/>
                <w:left w:val="none" w:sz="0" w:space="0" w:color="auto"/>
                <w:bottom w:val="none" w:sz="0" w:space="0" w:color="auto"/>
                <w:right w:val="none" w:sz="0" w:space="0" w:color="auto"/>
              </w:divBdr>
            </w:div>
          </w:divsChild>
        </w:div>
        <w:div w:id="98139457">
          <w:marLeft w:val="60"/>
          <w:marRight w:val="60"/>
          <w:marTop w:val="100"/>
          <w:marBottom w:val="100"/>
          <w:divBdr>
            <w:top w:val="none" w:sz="0" w:space="0" w:color="auto"/>
            <w:left w:val="none" w:sz="0" w:space="0" w:color="auto"/>
            <w:bottom w:val="none" w:sz="0" w:space="0" w:color="auto"/>
            <w:right w:val="none" w:sz="0" w:space="0" w:color="auto"/>
          </w:divBdr>
          <w:divsChild>
            <w:div w:id="951858894">
              <w:marLeft w:val="0"/>
              <w:marRight w:val="0"/>
              <w:marTop w:val="0"/>
              <w:marBottom w:val="0"/>
              <w:divBdr>
                <w:top w:val="none" w:sz="0" w:space="0" w:color="auto"/>
                <w:left w:val="none" w:sz="0" w:space="0" w:color="auto"/>
                <w:bottom w:val="none" w:sz="0" w:space="0" w:color="auto"/>
                <w:right w:val="none" w:sz="0" w:space="0" w:color="auto"/>
              </w:divBdr>
            </w:div>
          </w:divsChild>
        </w:div>
        <w:div w:id="501820959">
          <w:marLeft w:val="60"/>
          <w:marRight w:val="60"/>
          <w:marTop w:val="100"/>
          <w:marBottom w:val="100"/>
          <w:divBdr>
            <w:top w:val="none" w:sz="0" w:space="0" w:color="auto"/>
            <w:left w:val="none" w:sz="0" w:space="0" w:color="auto"/>
            <w:bottom w:val="none" w:sz="0" w:space="0" w:color="auto"/>
            <w:right w:val="none" w:sz="0" w:space="0" w:color="auto"/>
          </w:divBdr>
          <w:divsChild>
            <w:div w:id="1634212903">
              <w:marLeft w:val="0"/>
              <w:marRight w:val="0"/>
              <w:marTop w:val="0"/>
              <w:marBottom w:val="0"/>
              <w:divBdr>
                <w:top w:val="none" w:sz="0" w:space="0" w:color="auto"/>
                <w:left w:val="none" w:sz="0" w:space="0" w:color="auto"/>
                <w:bottom w:val="none" w:sz="0" w:space="0" w:color="auto"/>
                <w:right w:val="none" w:sz="0" w:space="0" w:color="auto"/>
              </w:divBdr>
            </w:div>
          </w:divsChild>
        </w:div>
        <w:div w:id="1110128514">
          <w:marLeft w:val="60"/>
          <w:marRight w:val="60"/>
          <w:marTop w:val="100"/>
          <w:marBottom w:val="100"/>
          <w:divBdr>
            <w:top w:val="none" w:sz="0" w:space="0" w:color="auto"/>
            <w:left w:val="none" w:sz="0" w:space="0" w:color="auto"/>
            <w:bottom w:val="none" w:sz="0" w:space="0" w:color="auto"/>
            <w:right w:val="none" w:sz="0" w:space="0" w:color="auto"/>
          </w:divBdr>
          <w:divsChild>
            <w:div w:id="2005743492">
              <w:marLeft w:val="0"/>
              <w:marRight w:val="0"/>
              <w:marTop w:val="0"/>
              <w:marBottom w:val="0"/>
              <w:divBdr>
                <w:top w:val="none" w:sz="0" w:space="0" w:color="auto"/>
                <w:left w:val="none" w:sz="0" w:space="0" w:color="auto"/>
                <w:bottom w:val="none" w:sz="0" w:space="0" w:color="auto"/>
                <w:right w:val="none" w:sz="0" w:space="0" w:color="auto"/>
              </w:divBdr>
            </w:div>
            <w:div w:id="1549417491">
              <w:marLeft w:val="0"/>
              <w:marRight w:val="0"/>
              <w:marTop w:val="0"/>
              <w:marBottom w:val="0"/>
              <w:divBdr>
                <w:top w:val="none" w:sz="0" w:space="0" w:color="auto"/>
                <w:left w:val="none" w:sz="0" w:space="0" w:color="auto"/>
                <w:bottom w:val="none" w:sz="0" w:space="0" w:color="auto"/>
                <w:right w:val="none" w:sz="0" w:space="0" w:color="auto"/>
              </w:divBdr>
            </w:div>
            <w:div w:id="1185288945">
              <w:marLeft w:val="0"/>
              <w:marRight w:val="0"/>
              <w:marTop w:val="0"/>
              <w:marBottom w:val="0"/>
              <w:divBdr>
                <w:top w:val="none" w:sz="0" w:space="0" w:color="auto"/>
                <w:left w:val="none" w:sz="0" w:space="0" w:color="auto"/>
                <w:bottom w:val="none" w:sz="0" w:space="0" w:color="auto"/>
                <w:right w:val="none" w:sz="0" w:space="0" w:color="auto"/>
              </w:divBdr>
            </w:div>
            <w:div w:id="1204826260">
              <w:marLeft w:val="0"/>
              <w:marRight w:val="0"/>
              <w:marTop w:val="0"/>
              <w:marBottom w:val="0"/>
              <w:divBdr>
                <w:top w:val="none" w:sz="0" w:space="0" w:color="auto"/>
                <w:left w:val="none" w:sz="0" w:space="0" w:color="auto"/>
                <w:bottom w:val="none" w:sz="0" w:space="0" w:color="auto"/>
                <w:right w:val="none" w:sz="0" w:space="0" w:color="auto"/>
              </w:divBdr>
            </w:div>
            <w:div w:id="1108894148">
              <w:marLeft w:val="0"/>
              <w:marRight w:val="0"/>
              <w:marTop w:val="0"/>
              <w:marBottom w:val="0"/>
              <w:divBdr>
                <w:top w:val="none" w:sz="0" w:space="0" w:color="auto"/>
                <w:left w:val="none" w:sz="0" w:space="0" w:color="auto"/>
                <w:bottom w:val="none" w:sz="0" w:space="0" w:color="auto"/>
                <w:right w:val="none" w:sz="0" w:space="0" w:color="auto"/>
              </w:divBdr>
            </w:div>
          </w:divsChild>
        </w:div>
        <w:div w:id="133105377">
          <w:marLeft w:val="60"/>
          <w:marRight w:val="60"/>
          <w:marTop w:val="100"/>
          <w:marBottom w:val="100"/>
          <w:divBdr>
            <w:top w:val="none" w:sz="0" w:space="0" w:color="auto"/>
            <w:left w:val="none" w:sz="0" w:space="0" w:color="auto"/>
            <w:bottom w:val="none" w:sz="0" w:space="0" w:color="auto"/>
            <w:right w:val="none" w:sz="0" w:space="0" w:color="auto"/>
          </w:divBdr>
          <w:divsChild>
            <w:div w:id="280040129">
              <w:marLeft w:val="0"/>
              <w:marRight w:val="0"/>
              <w:marTop w:val="0"/>
              <w:marBottom w:val="0"/>
              <w:divBdr>
                <w:top w:val="none" w:sz="0" w:space="0" w:color="auto"/>
                <w:left w:val="none" w:sz="0" w:space="0" w:color="auto"/>
                <w:bottom w:val="none" w:sz="0" w:space="0" w:color="auto"/>
                <w:right w:val="none" w:sz="0" w:space="0" w:color="auto"/>
              </w:divBdr>
            </w:div>
          </w:divsChild>
        </w:div>
        <w:div w:id="1223254743">
          <w:marLeft w:val="60"/>
          <w:marRight w:val="60"/>
          <w:marTop w:val="100"/>
          <w:marBottom w:val="100"/>
          <w:divBdr>
            <w:top w:val="none" w:sz="0" w:space="0" w:color="auto"/>
            <w:left w:val="none" w:sz="0" w:space="0" w:color="auto"/>
            <w:bottom w:val="none" w:sz="0" w:space="0" w:color="auto"/>
            <w:right w:val="none" w:sz="0" w:space="0" w:color="auto"/>
          </w:divBdr>
          <w:divsChild>
            <w:div w:id="2109037653">
              <w:marLeft w:val="0"/>
              <w:marRight w:val="0"/>
              <w:marTop w:val="0"/>
              <w:marBottom w:val="0"/>
              <w:divBdr>
                <w:top w:val="none" w:sz="0" w:space="0" w:color="auto"/>
                <w:left w:val="none" w:sz="0" w:space="0" w:color="auto"/>
                <w:bottom w:val="none" w:sz="0" w:space="0" w:color="auto"/>
                <w:right w:val="none" w:sz="0" w:space="0" w:color="auto"/>
              </w:divBdr>
            </w:div>
          </w:divsChild>
        </w:div>
        <w:div w:id="189533383">
          <w:marLeft w:val="60"/>
          <w:marRight w:val="60"/>
          <w:marTop w:val="100"/>
          <w:marBottom w:val="100"/>
          <w:divBdr>
            <w:top w:val="none" w:sz="0" w:space="0" w:color="auto"/>
            <w:left w:val="none" w:sz="0" w:space="0" w:color="auto"/>
            <w:bottom w:val="none" w:sz="0" w:space="0" w:color="auto"/>
            <w:right w:val="none" w:sz="0" w:space="0" w:color="auto"/>
          </w:divBdr>
          <w:divsChild>
            <w:div w:id="5573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308818">
      <w:bodyDiv w:val="1"/>
      <w:marLeft w:val="0"/>
      <w:marRight w:val="0"/>
      <w:marTop w:val="0"/>
      <w:marBottom w:val="0"/>
      <w:divBdr>
        <w:top w:val="none" w:sz="0" w:space="0" w:color="auto"/>
        <w:left w:val="none" w:sz="0" w:space="0" w:color="auto"/>
        <w:bottom w:val="none" w:sz="0" w:space="0" w:color="auto"/>
        <w:right w:val="none" w:sz="0" w:space="0" w:color="auto"/>
      </w:divBdr>
    </w:div>
    <w:div w:id="1253932098">
      <w:bodyDiv w:val="1"/>
      <w:marLeft w:val="0"/>
      <w:marRight w:val="0"/>
      <w:marTop w:val="0"/>
      <w:marBottom w:val="0"/>
      <w:divBdr>
        <w:top w:val="none" w:sz="0" w:space="0" w:color="auto"/>
        <w:left w:val="none" w:sz="0" w:space="0" w:color="auto"/>
        <w:bottom w:val="none" w:sz="0" w:space="0" w:color="auto"/>
        <w:right w:val="none" w:sz="0" w:space="0" w:color="auto"/>
      </w:divBdr>
      <w:divsChild>
        <w:div w:id="1189445476">
          <w:marLeft w:val="0"/>
          <w:marRight w:val="0"/>
          <w:marTop w:val="0"/>
          <w:marBottom w:val="0"/>
          <w:divBdr>
            <w:top w:val="none" w:sz="0" w:space="0" w:color="auto"/>
            <w:left w:val="none" w:sz="0" w:space="0" w:color="auto"/>
            <w:bottom w:val="none" w:sz="0" w:space="0" w:color="auto"/>
            <w:right w:val="none" w:sz="0" w:space="0" w:color="auto"/>
          </w:divBdr>
        </w:div>
      </w:divsChild>
    </w:div>
    <w:div w:id="1262641810">
      <w:bodyDiv w:val="1"/>
      <w:marLeft w:val="0"/>
      <w:marRight w:val="0"/>
      <w:marTop w:val="0"/>
      <w:marBottom w:val="0"/>
      <w:divBdr>
        <w:top w:val="none" w:sz="0" w:space="0" w:color="auto"/>
        <w:left w:val="none" w:sz="0" w:space="0" w:color="auto"/>
        <w:bottom w:val="none" w:sz="0" w:space="0" w:color="auto"/>
        <w:right w:val="none" w:sz="0" w:space="0" w:color="auto"/>
      </w:divBdr>
      <w:divsChild>
        <w:div w:id="761492854">
          <w:marLeft w:val="0"/>
          <w:marRight w:val="0"/>
          <w:marTop w:val="0"/>
          <w:marBottom w:val="0"/>
          <w:divBdr>
            <w:top w:val="none" w:sz="0" w:space="0" w:color="auto"/>
            <w:left w:val="none" w:sz="0" w:space="0" w:color="auto"/>
            <w:bottom w:val="none" w:sz="0" w:space="0" w:color="auto"/>
            <w:right w:val="none" w:sz="0" w:space="0" w:color="auto"/>
          </w:divBdr>
        </w:div>
      </w:divsChild>
    </w:div>
    <w:div w:id="1283998410">
      <w:bodyDiv w:val="1"/>
      <w:marLeft w:val="0"/>
      <w:marRight w:val="0"/>
      <w:marTop w:val="0"/>
      <w:marBottom w:val="0"/>
      <w:divBdr>
        <w:top w:val="none" w:sz="0" w:space="0" w:color="auto"/>
        <w:left w:val="none" w:sz="0" w:space="0" w:color="auto"/>
        <w:bottom w:val="none" w:sz="0" w:space="0" w:color="auto"/>
        <w:right w:val="none" w:sz="0" w:space="0" w:color="auto"/>
      </w:divBdr>
    </w:div>
    <w:div w:id="1316568802">
      <w:bodyDiv w:val="1"/>
      <w:marLeft w:val="0"/>
      <w:marRight w:val="0"/>
      <w:marTop w:val="0"/>
      <w:marBottom w:val="0"/>
      <w:divBdr>
        <w:top w:val="none" w:sz="0" w:space="0" w:color="auto"/>
        <w:left w:val="none" w:sz="0" w:space="0" w:color="auto"/>
        <w:bottom w:val="none" w:sz="0" w:space="0" w:color="auto"/>
        <w:right w:val="none" w:sz="0" w:space="0" w:color="auto"/>
      </w:divBdr>
      <w:divsChild>
        <w:div w:id="784546542">
          <w:marLeft w:val="0"/>
          <w:marRight w:val="0"/>
          <w:marTop w:val="192"/>
          <w:marBottom w:val="0"/>
          <w:divBdr>
            <w:top w:val="none" w:sz="0" w:space="0" w:color="auto"/>
            <w:left w:val="none" w:sz="0" w:space="0" w:color="auto"/>
            <w:bottom w:val="none" w:sz="0" w:space="0" w:color="auto"/>
            <w:right w:val="none" w:sz="0" w:space="0" w:color="auto"/>
          </w:divBdr>
        </w:div>
        <w:div w:id="1663434763">
          <w:marLeft w:val="0"/>
          <w:marRight w:val="0"/>
          <w:marTop w:val="192"/>
          <w:marBottom w:val="0"/>
          <w:divBdr>
            <w:top w:val="none" w:sz="0" w:space="0" w:color="auto"/>
            <w:left w:val="none" w:sz="0" w:space="0" w:color="auto"/>
            <w:bottom w:val="none" w:sz="0" w:space="0" w:color="auto"/>
            <w:right w:val="none" w:sz="0" w:space="0" w:color="auto"/>
          </w:divBdr>
        </w:div>
        <w:div w:id="1036542726">
          <w:marLeft w:val="0"/>
          <w:marRight w:val="0"/>
          <w:marTop w:val="192"/>
          <w:marBottom w:val="0"/>
          <w:divBdr>
            <w:top w:val="none" w:sz="0" w:space="0" w:color="auto"/>
            <w:left w:val="none" w:sz="0" w:space="0" w:color="auto"/>
            <w:bottom w:val="none" w:sz="0" w:space="0" w:color="auto"/>
            <w:right w:val="none" w:sz="0" w:space="0" w:color="auto"/>
          </w:divBdr>
        </w:div>
        <w:div w:id="76220405">
          <w:marLeft w:val="0"/>
          <w:marRight w:val="0"/>
          <w:marTop w:val="192"/>
          <w:marBottom w:val="0"/>
          <w:divBdr>
            <w:top w:val="none" w:sz="0" w:space="0" w:color="auto"/>
            <w:left w:val="none" w:sz="0" w:space="0" w:color="auto"/>
            <w:bottom w:val="none" w:sz="0" w:space="0" w:color="auto"/>
            <w:right w:val="none" w:sz="0" w:space="0" w:color="auto"/>
          </w:divBdr>
        </w:div>
        <w:div w:id="1006134041">
          <w:marLeft w:val="0"/>
          <w:marRight w:val="0"/>
          <w:marTop w:val="192"/>
          <w:marBottom w:val="0"/>
          <w:divBdr>
            <w:top w:val="none" w:sz="0" w:space="0" w:color="auto"/>
            <w:left w:val="none" w:sz="0" w:space="0" w:color="auto"/>
            <w:bottom w:val="none" w:sz="0" w:space="0" w:color="auto"/>
            <w:right w:val="none" w:sz="0" w:space="0" w:color="auto"/>
          </w:divBdr>
        </w:div>
      </w:divsChild>
    </w:div>
    <w:div w:id="1329216366">
      <w:bodyDiv w:val="1"/>
      <w:marLeft w:val="0"/>
      <w:marRight w:val="0"/>
      <w:marTop w:val="0"/>
      <w:marBottom w:val="0"/>
      <w:divBdr>
        <w:top w:val="none" w:sz="0" w:space="0" w:color="auto"/>
        <w:left w:val="none" w:sz="0" w:space="0" w:color="auto"/>
        <w:bottom w:val="none" w:sz="0" w:space="0" w:color="auto"/>
        <w:right w:val="none" w:sz="0" w:space="0" w:color="auto"/>
      </w:divBdr>
    </w:div>
    <w:div w:id="1345791638">
      <w:bodyDiv w:val="1"/>
      <w:marLeft w:val="0"/>
      <w:marRight w:val="0"/>
      <w:marTop w:val="0"/>
      <w:marBottom w:val="0"/>
      <w:divBdr>
        <w:top w:val="none" w:sz="0" w:space="0" w:color="auto"/>
        <w:left w:val="none" w:sz="0" w:space="0" w:color="auto"/>
        <w:bottom w:val="none" w:sz="0" w:space="0" w:color="auto"/>
        <w:right w:val="none" w:sz="0" w:space="0" w:color="auto"/>
      </w:divBdr>
      <w:divsChild>
        <w:div w:id="579020805">
          <w:marLeft w:val="0"/>
          <w:marRight w:val="0"/>
          <w:marTop w:val="0"/>
          <w:marBottom w:val="0"/>
          <w:divBdr>
            <w:top w:val="none" w:sz="0" w:space="0" w:color="auto"/>
            <w:left w:val="none" w:sz="0" w:space="0" w:color="auto"/>
            <w:bottom w:val="none" w:sz="0" w:space="0" w:color="auto"/>
            <w:right w:val="none" w:sz="0" w:space="0" w:color="auto"/>
          </w:divBdr>
        </w:div>
        <w:div w:id="1290670667">
          <w:marLeft w:val="0"/>
          <w:marRight w:val="0"/>
          <w:marTop w:val="0"/>
          <w:marBottom w:val="0"/>
          <w:divBdr>
            <w:top w:val="none" w:sz="0" w:space="0" w:color="auto"/>
            <w:left w:val="none" w:sz="0" w:space="0" w:color="auto"/>
            <w:bottom w:val="none" w:sz="0" w:space="0" w:color="auto"/>
            <w:right w:val="none" w:sz="0" w:space="0" w:color="auto"/>
          </w:divBdr>
        </w:div>
        <w:div w:id="1235893005">
          <w:marLeft w:val="0"/>
          <w:marRight w:val="0"/>
          <w:marTop w:val="0"/>
          <w:marBottom w:val="0"/>
          <w:divBdr>
            <w:top w:val="none" w:sz="0" w:space="0" w:color="auto"/>
            <w:left w:val="none" w:sz="0" w:space="0" w:color="auto"/>
            <w:bottom w:val="none" w:sz="0" w:space="0" w:color="auto"/>
            <w:right w:val="none" w:sz="0" w:space="0" w:color="auto"/>
          </w:divBdr>
        </w:div>
        <w:div w:id="1928415085">
          <w:marLeft w:val="0"/>
          <w:marRight w:val="0"/>
          <w:marTop w:val="0"/>
          <w:marBottom w:val="0"/>
          <w:divBdr>
            <w:top w:val="none" w:sz="0" w:space="0" w:color="auto"/>
            <w:left w:val="none" w:sz="0" w:space="0" w:color="auto"/>
            <w:bottom w:val="none" w:sz="0" w:space="0" w:color="auto"/>
            <w:right w:val="none" w:sz="0" w:space="0" w:color="auto"/>
          </w:divBdr>
        </w:div>
      </w:divsChild>
    </w:div>
    <w:div w:id="1381320053">
      <w:bodyDiv w:val="1"/>
      <w:marLeft w:val="0"/>
      <w:marRight w:val="0"/>
      <w:marTop w:val="0"/>
      <w:marBottom w:val="0"/>
      <w:divBdr>
        <w:top w:val="none" w:sz="0" w:space="0" w:color="auto"/>
        <w:left w:val="none" w:sz="0" w:space="0" w:color="auto"/>
        <w:bottom w:val="none" w:sz="0" w:space="0" w:color="auto"/>
        <w:right w:val="none" w:sz="0" w:space="0" w:color="auto"/>
      </w:divBdr>
    </w:div>
    <w:div w:id="1383212199">
      <w:bodyDiv w:val="1"/>
      <w:marLeft w:val="0"/>
      <w:marRight w:val="0"/>
      <w:marTop w:val="0"/>
      <w:marBottom w:val="0"/>
      <w:divBdr>
        <w:top w:val="none" w:sz="0" w:space="0" w:color="auto"/>
        <w:left w:val="none" w:sz="0" w:space="0" w:color="auto"/>
        <w:bottom w:val="none" w:sz="0" w:space="0" w:color="auto"/>
        <w:right w:val="none" w:sz="0" w:space="0" w:color="auto"/>
      </w:divBdr>
    </w:div>
    <w:div w:id="1477410474">
      <w:bodyDiv w:val="1"/>
      <w:marLeft w:val="0"/>
      <w:marRight w:val="0"/>
      <w:marTop w:val="0"/>
      <w:marBottom w:val="0"/>
      <w:divBdr>
        <w:top w:val="none" w:sz="0" w:space="0" w:color="auto"/>
        <w:left w:val="none" w:sz="0" w:space="0" w:color="auto"/>
        <w:bottom w:val="none" w:sz="0" w:space="0" w:color="auto"/>
        <w:right w:val="none" w:sz="0" w:space="0" w:color="auto"/>
      </w:divBdr>
    </w:div>
    <w:div w:id="1502547073">
      <w:bodyDiv w:val="1"/>
      <w:marLeft w:val="0"/>
      <w:marRight w:val="0"/>
      <w:marTop w:val="0"/>
      <w:marBottom w:val="0"/>
      <w:divBdr>
        <w:top w:val="none" w:sz="0" w:space="0" w:color="auto"/>
        <w:left w:val="none" w:sz="0" w:space="0" w:color="auto"/>
        <w:bottom w:val="none" w:sz="0" w:space="0" w:color="auto"/>
        <w:right w:val="none" w:sz="0" w:space="0" w:color="auto"/>
      </w:divBdr>
      <w:divsChild>
        <w:div w:id="894774529">
          <w:marLeft w:val="0"/>
          <w:marRight w:val="0"/>
          <w:marTop w:val="192"/>
          <w:marBottom w:val="0"/>
          <w:divBdr>
            <w:top w:val="none" w:sz="0" w:space="0" w:color="auto"/>
            <w:left w:val="none" w:sz="0" w:space="0" w:color="auto"/>
            <w:bottom w:val="none" w:sz="0" w:space="0" w:color="auto"/>
            <w:right w:val="none" w:sz="0" w:space="0" w:color="auto"/>
          </w:divBdr>
        </w:div>
        <w:div w:id="231503386">
          <w:marLeft w:val="0"/>
          <w:marRight w:val="0"/>
          <w:marTop w:val="192"/>
          <w:marBottom w:val="0"/>
          <w:divBdr>
            <w:top w:val="none" w:sz="0" w:space="0" w:color="auto"/>
            <w:left w:val="none" w:sz="0" w:space="0" w:color="auto"/>
            <w:bottom w:val="none" w:sz="0" w:space="0" w:color="auto"/>
            <w:right w:val="none" w:sz="0" w:space="0" w:color="auto"/>
          </w:divBdr>
        </w:div>
        <w:div w:id="1656452332">
          <w:marLeft w:val="0"/>
          <w:marRight w:val="0"/>
          <w:marTop w:val="192"/>
          <w:marBottom w:val="0"/>
          <w:divBdr>
            <w:top w:val="none" w:sz="0" w:space="0" w:color="auto"/>
            <w:left w:val="none" w:sz="0" w:space="0" w:color="auto"/>
            <w:bottom w:val="none" w:sz="0" w:space="0" w:color="auto"/>
            <w:right w:val="none" w:sz="0" w:space="0" w:color="auto"/>
          </w:divBdr>
        </w:div>
        <w:div w:id="500631158">
          <w:marLeft w:val="0"/>
          <w:marRight w:val="0"/>
          <w:marTop w:val="192"/>
          <w:marBottom w:val="0"/>
          <w:divBdr>
            <w:top w:val="none" w:sz="0" w:space="0" w:color="auto"/>
            <w:left w:val="none" w:sz="0" w:space="0" w:color="auto"/>
            <w:bottom w:val="none" w:sz="0" w:space="0" w:color="auto"/>
            <w:right w:val="none" w:sz="0" w:space="0" w:color="auto"/>
          </w:divBdr>
        </w:div>
        <w:div w:id="1893690313">
          <w:marLeft w:val="0"/>
          <w:marRight w:val="0"/>
          <w:marTop w:val="192"/>
          <w:marBottom w:val="0"/>
          <w:divBdr>
            <w:top w:val="none" w:sz="0" w:space="0" w:color="auto"/>
            <w:left w:val="none" w:sz="0" w:space="0" w:color="auto"/>
            <w:bottom w:val="none" w:sz="0" w:space="0" w:color="auto"/>
            <w:right w:val="none" w:sz="0" w:space="0" w:color="auto"/>
          </w:divBdr>
        </w:div>
        <w:div w:id="752896348">
          <w:marLeft w:val="0"/>
          <w:marRight w:val="0"/>
          <w:marTop w:val="192"/>
          <w:marBottom w:val="0"/>
          <w:divBdr>
            <w:top w:val="none" w:sz="0" w:space="0" w:color="auto"/>
            <w:left w:val="none" w:sz="0" w:space="0" w:color="auto"/>
            <w:bottom w:val="none" w:sz="0" w:space="0" w:color="auto"/>
            <w:right w:val="none" w:sz="0" w:space="0" w:color="auto"/>
          </w:divBdr>
        </w:div>
      </w:divsChild>
    </w:div>
    <w:div w:id="1533498857">
      <w:bodyDiv w:val="1"/>
      <w:marLeft w:val="0"/>
      <w:marRight w:val="0"/>
      <w:marTop w:val="0"/>
      <w:marBottom w:val="0"/>
      <w:divBdr>
        <w:top w:val="none" w:sz="0" w:space="0" w:color="auto"/>
        <w:left w:val="none" w:sz="0" w:space="0" w:color="auto"/>
        <w:bottom w:val="none" w:sz="0" w:space="0" w:color="auto"/>
        <w:right w:val="none" w:sz="0" w:space="0" w:color="auto"/>
      </w:divBdr>
    </w:div>
    <w:div w:id="1597596838">
      <w:bodyDiv w:val="1"/>
      <w:marLeft w:val="0"/>
      <w:marRight w:val="0"/>
      <w:marTop w:val="0"/>
      <w:marBottom w:val="0"/>
      <w:divBdr>
        <w:top w:val="none" w:sz="0" w:space="0" w:color="auto"/>
        <w:left w:val="none" w:sz="0" w:space="0" w:color="auto"/>
        <w:bottom w:val="none" w:sz="0" w:space="0" w:color="auto"/>
        <w:right w:val="none" w:sz="0" w:space="0" w:color="auto"/>
      </w:divBdr>
    </w:div>
    <w:div w:id="1620918829">
      <w:bodyDiv w:val="1"/>
      <w:marLeft w:val="0"/>
      <w:marRight w:val="0"/>
      <w:marTop w:val="0"/>
      <w:marBottom w:val="0"/>
      <w:divBdr>
        <w:top w:val="none" w:sz="0" w:space="0" w:color="auto"/>
        <w:left w:val="none" w:sz="0" w:space="0" w:color="auto"/>
        <w:bottom w:val="none" w:sz="0" w:space="0" w:color="auto"/>
        <w:right w:val="none" w:sz="0" w:space="0" w:color="auto"/>
      </w:divBdr>
    </w:div>
    <w:div w:id="1731034586">
      <w:bodyDiv w:val="1"/>
      <w:marLeft w:val="0"/>
      <w:marRight w:val="0"/>
      <w:marTop w:val="0"/>
      <w:marBottom w:val="0"/>
      <w:divBdr>
        <w:top w:val="none" w:sz="0" w:space="0" w:color="auto"/>
        <w:left w:val="none" w:sz="0" w:space="0" w:color="auto"/>
        <w:bottom w:val="none" w:sz="0" w:space="0" w:color="auto"/>
        <w:right w:val="none" w:sz="0" w:space="0" w:color="auto"/>
      </w:divBdr>
      <w:divsChild>
        <w:div w:id="96803112">
          <w:marLeft w:val="0"/>
          <w:marRight w:val="0"/>
          <w:marTop w:val="0"/>
          <w:marBottom w:val="0"/>
          <w:divBdr>
            <w:top w:val="none" w:sz="0" w:space="0" w:color="auto"/>
            <w:left w:val="none" w:sz="0" w:space="0" w:color="auto"/>
            <w:bottom w:val="none" w:sz="0" w:space="0" w:color="auto"/>
            <w:right w:val="none" w:sz="0" w:space="0" w:color="auto"/>
          </w:divBdr>
        </w:div>
        <w:div w:id="574629112">
          <w:marLeft w:val="0"/>
          <w:marRight w:val="0"/>
          <w:marTop w:val="0"/>
          <w:marBottom w:val="0"/>
          <w:divBdr>
            <w:top w:val="none" w:sz="0" w:space="0" w:color="auto"/>
            <w:left w:val="none" w:sz="0" w:space="0" w:color="auto"/>
            <w:bottom w:val="none" w:sz="0" w:space="0" w:color="auto"/>
            <w:right w:val="none" w:sz="0" w:space="0" w:color="auto"/>
          </w:divBdr>
        </w:div>
        <w:div w:id="836649594">
          <w:marLeft w:val="0"/>
          <w:marRight w:val="0"/>
          <w:marTop w:val="0"/>
          <w:marBottom w:val="0"/>
          <w:divBdr>
            <w:top w:val="none" w:sz="0" w:space="0" w:color="auto"/>
            <w:left w:val="none" w:sz="0" w:space="0" w:color="auto"/>
            <w:bottom w:val="none" w:sz="0" w:space="0" w:color="auto"/>
            <w:right w:val="none" w:sz="0" w:space="0" w:color="auto"/>
          </w:divBdr>
          <w:divsChild>
            <w:div w:id="206920652">
              <w:marLeft w:val="0"/>
              <w:marRight w:val="0"/>
              <w:marTop w:val="0"/>
              <w:marBottom w:val="0"/>
              <w:divBdr>
                <w:top w:val="none" w:sz="0" w:space="0" w:color="auto"/>
                <w:left w:val="none" w:sz="0" w:space="0" w:color="auto"/>
                <w:bottom w:val="none" w:sz="0" w:space="0" w:color="auto"/>
                <w:right w:val="none" w:sz="0" w:space="0" w:color="auto"/>
              </w:divBdr>
              <w:divsChild>
                <w:div w:id="910189592">
                  <w:marLeft w:val="0"/>
                  <w:marRight w:val="0"/>
                  <w:marTop w:val="0"/>
                  <w:marBottom w:val="0"/>
                  <w:divBdr>
                    <w:top w:val="none" w:sz="0" w:space="0" w:color="auto"/>
                    <w:left w:val="none" w:sz="0" w:space="0" w:color="auto"/>
                    <w:bottom w:val="none" w:sz="0" w:space="0" w:color="auto"/>
                    <w:right w:val="none" w:sz="0" w:space="0" w:color="auto"/>
                  </w:divBdr>
                  <w:divsChild>
                    <w:div w:id="1556819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809050">
      <w:bodyDiv w:val="1"/>
      <w:marLeft w:val="0"/>
      <w:marRight w:val="0"/>
      <w:marTop w:val="0"/>
      <w:marBottom w:val="0"/>
      <w:divBdr>
        <w:top w:val="none" w:sz="0" w:space="0" w:color="auto"/>
        <w:left w:val="none" w:sz="0" w:space="0" w:color="auto"/>
        <w:bottom w:val="none" w:sz="0" w:space="0" w:color="auto"/>
        <w:right w:val="none" w:sz="0" w:space="0" w:color="auto"/>
      </w:divBdr>
      <w:divsChild>
        <w:div w:id="1637374548">
          <w:marLeft w:val="0"/>
          <w:marRight w:val="0"/>
          <w:marTop w:val="0"/>
          <w:marBottom w:val="0"/>
          <w:divBdr>
            <w:top w:val="none" w:sz="0" w:space="0" w:color="auto"/>
            <w:left w:val="none" w:sz="0" w:space="0" w:color="auto"/>
            <w:bottom w:val="none" w:sz="0" w:space="0" w:color="auto"/>
            <w:right w:val="none" w:sz="0" w:space="0" w:color="auto"/>
          </w:divBdr>
        </w:div>
      </w:divsChild>
    </w:div>
    <w:div w:id="1782993570">
      <w:bodyDiv w:val="1"/>
      <w:marLeft w:val="0"/>
      <w:marRight w:val="0"/>
      <w:marTop w:val="0"/>
      <w:marBottom w:val="0"/>
      <w:divBdr>
        <w:top w:val="none" w:sz="0" w:space="0" w:color="auto"/>
        <w:left w:val="none" w:sz="0" w:space="0" w:color="auto"/>
        <w:bottom w:val="none" w:sz="0" w:space="0" w:color="auto"/>
        <w:right w:val="none" w:sz="0" w:space="0" w:color="auto"/>
      </w:divBdr>
    </w:div>
    <w:div w:id="1802721828">
      <w:bodyDiv w:val="1"/>
      <w:marLeft w:val="0"/>
      <w:marRight w:val="0"/>
      <w:marTop w:val="0"/>
      <w:marBottom w:val="0"/>
      <w:divBdr>
        <w:top w:val="none" w:sz="0" w:space="0" w:color="auto"/>
        <w:left w:val="none" w:sz="0" w:space="0" w:color="auto"/>
        <w:bottom w:val="none" w:sz="0" w:space="0" w:color="auto"/>
        <w:right w:val="none" w:sz="0" w:space="0" w:color="auto"/>
      </w:divBdr>
    </w:div>
    <w:div w:id="1818567513">
      <w:bodyDiv w:val="1"/>
      <w:marLeft w:val="0"/>
      <w:marRight w:val="0"/>
      <w:marTop w:val="0"/>
      <w:marBottom w:val="0"/>
      <w:divBdr>
        <w:top w:val="none" w:sz="0" w:space="0" w:color="auto"/>
        <w:left w:val="none" w:sz="0" w:space="0" w:color="auto"/>
        <w:bottom w:val="none" w:sz="0" w:space="0" w:color="auto"/>
        <w:right w:val="none" w:sz="0" w:space="0" w:color="auto"/>
      </w:divBdr>
    </w:div>
    <w:div w:id="1870725276">
      <w:bodyDiv w:val="1"/>
      <w:marLeft w:val="0"/>
      <w:marRight w:val="0"/>
      <w:marTop w:val="0"/>
      <w:marBottom w:val="0"/>
      <w:divBdr>
        <w:top w:val="none" w:sz="0" w:space="0" w:color="auto"/>
        <w:left w:val="none" w:sz="0" w:space="0" w:color="auto"/>
        <w:bottom w:val="none" w:sz="0" w:space="0" w:color="auto"/>
        <w:right w:val="none" w:sz="0" w:space="0" w:color="auto"/>
      </w:divBdr>
    </w:div>
    <w:div w:id="1909610383">
      <w:bodyDiv w:val="1"/>
      <w:marLeft w:val="0"/>
      <w:marRight w:val="0"/>
      <w:marTop w:val="0"/>
      <w:marBottom w:val="0"/>
      <w:divBdr>
        <w:top w:val="none" w:sz="0" w:space="0" w:color="auto"/>
        <w:left w:val="none" w:sz="0" w:space="0" w:color="auto"/>
        <w:bottom w:val="none" w:sz="0" w:space="0" w:color="auto"/>
        <w:right w:val="none" w:sz="0" w:space="0" w:color="auto"/>
      </w:divBdr>
    </w:div>
    <w:div w:id="1920821821">
      <w:bodyDiv w:val="1"/>
      <w:marLeft w:val="0"/>
      <w:marRight w:val="0"/>
      <w:marTop w:val="0"/>
      <w:marBottom w:val="0"/>
      <w:divBdr>
        <w:top w:val="none" w:sz="0" w:space="0" w:color="auto"/>
        <w:left w:val="none" w:sz="0" w:space="0" w:color="auto"/>
        <w:bottom w:val="none" w:sz="0" w:space="0" w:color="auto"/>
        <w:right w:val="none" w:sz="0" w:space="0" w:color="auto"/>
      </w:divBdr>
    </w:div>
    <w:div w:id="1987589633">
      <w:bodyDiv w:val="1"/>
      <w:marLeft w:val="0"/>
      <w:marRight w:val="0"/>
      <w:marTop w:val="0"/>
      <w:marBottom w:val="0"/>
      <w:divBdr>
        <w:top w:val="none" w:sz="0" w:space="0" w:color="auto"/>
        <w:left w:val="none" w:sz="0" w:space="0" w:color="auto"/>
        <w:bottom w:val="none" w:sz="0" w:space="0" w:color="auto"/>
        <w:right w:val="none" w:sz="0" w:space="0" w:color="auto"/>
      </w:divBdr>
      <w:divsChild>
        <w:div w:id="13652204">
          <w:marLeft w:val="0"/>
          <w:marRight w:val="0"/>
          <w:marTop w:val="192"/>
          <w:marBottom w:val="0"/>
          <w:divBdr>
            <w:top w:val="none" w:sz="0" w:space="0" w:color="auto"/>
            <w:left w:val="none" w:sz="0" w:space="0" w:color="auto"/>
            <w:bottom w:val="none" w:sz="0" w:space="0" w:color="auto"/>
            <w:right w:val="none" w:sz="0" w:space="0" w:color="auto"/>
          </w:divBdr>
        </w:div>
        <w:div w:id="2095004956">
          <w:marLeft w:val="0"/>
          <w:marRight w:val="0"/>
          <w:marTop w:val="192"/>
          <w:marBottom w:val="0"/>
          <w:divBdr>
            <w:top w:val="none" w:sz="0" w:space="0" w:color="auto"/>
            <w:left w:val="none" w:sz="0" w:space="0" w:color="auto"/>
            <w:bottom w:val="none" w:sz="0" w:space="0" w:color="auto"/>
            <w:right w:val="none" w:sz="0" w:space="0" w:color="auto"/>
          </w:divBdr>
        </w:div>
        <w:div w:id="1987664298">
          <w:marLeft w:val="0"/>
          <w:marRight w:val="0"/>
          <w:marTop w:val="192"/>
          <w:marBottom w:val="0"/>
          <w:divBdr>
            <w:top w:val="none" w:sz="0" w:space="0" w:color="auto"/>
            <w:left w:val="none" w:sz="0" w:space="0" w:color="auto"/>
            <w:bottom w:val="none" w:sz="0" w:space="0" w:color="auto"/>
            <w:right w:val="none" w:sz="0" w:space="0" w:color="auto"/>
          </w:divBdr>
        </w:div>
      </w:divsChild>
    </w:div>
    <w:div w:id="2026519203">
      <w:bodyDiv w:val="1"/>
      <w:marLeft w:val="0"/>
      <w:marRight w:val="0"/>
      <w:marTop w:val="0"/>
      <w:marBottom w:val="0"/>
      <w:divBdr>
        <w:top w:val="none" w:sz="0" w:space="0" w:color="auto"/>
        <w:left w:val="none" w:sz="0" w:space="0" w:color="auto"/>
        <w:bottom w:val="none" w:sz="0" w:space="0" w:color="auto"/>
        <w:right w:val="none" w:sz="0" w:space="0" w:color="auto"/>
      </w:divBdr>
      <w:divsChild>
        <w:div w:id="1772779258">
          <w:marLeft w:val="0"/>
          <w:marRight w:val="0"/>
          <w:marTop w:val="0"/>
          <w:marBottom w:val="0"/>
          <w:divBdr>
            <w:top w:val="none" w:sz="0" w:space="0" w:color="auto"/>
            <w:left w:val="none" w:sz="0" w:space="0" w:color="auto"/>
            <w:bottom w:val="none" w:sz="0" w:space="0" w:color="auto"/>
            <w:right w:val="none" w:sz="0" w:space="0" w:color="auto"/>
          </w:divBdr>
        </w:div>
      </w:divsChild>
    </w:div>
    <w:div w:id="2048019621">
      <w:bodyDiv w:val="1"/>
      <w:marLeft w:val="0"/>
      <w:marRight w:val="0"/>
      <w:marTop w:val="0"/>
      <w:marBottom w:val="0"/>
      <w:divBdr>
        <w:top w:val="none" w:sz="0" w:space="0" w:color="auto"/>
        <w:left w:val="none" w:sz="0" w:space="0" w:color="auto"/>
        <w:bottom w:val="none" w:sz="0" w:space="0" w:color="auto"/>
        <w:right w:val="none" w:sz="0" w:space="0" w:color="auto"/>
      </w:divBdr>
    </w:div>
    <w:div w:id="2069836844">
      <w:bodyDiv w:val="1"/>
      <w:marLeft w:val="0"/>
      <w:marRight w:val="0"/>
      <w:marTop w:val="0"/>
      <w:marBottom w:val="0"/>
      <w:divBdr>
        <w:top w:val="none" w:sz="0" w:space="0" w:color="auto"/>
        <w:left w:val="none" w:sz="0" w:space="0" w:color="auto"/>
        <w:bottom w:val="none" w:sz="0" w:space="0" w:color="auto"/>
        <w:right w:val="none" w:sz="0" w:space="0" w:color="auto"/>
      </w:divBdr>
    </w:div>
    <w:div w:id="2118059192">
      <w:bodyDiv w:val="1"/>
      <w:marLeft w:val="0"/>
      <w:marRight w:val="0"/>
      <w:marTop w:val="0"/>
      <w:marBottom w:val="0"/>
      <w:divBdr>
        <w:top w:val="none" w:sz="0" w:space="0" w:color="auto"/>
        <w:left w:val="none" w:sz="0" w:space="0" w:color="auto"/>
        <w:bottom w:val="none" w:sz="0" w:space="0" w:color="auto"/>
        <w:right w:val="none" w:sz="0" w:space="0" w:color="auto"/>
      </w:divBdr>
    </w:div>
    <w:div w:id="2120639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CA25347B4C00CB8FC9DEA768A7120F5C220A89B84DAC295479CD7F7D642250551C64FD9D104AA9C3C99779F4F73691C72E654F1508E8V4U6J" TargetMode="External"/><Relationship Id="rId18" Type="http://schemas.openxmlformats.org/officeDocument/2006/relationships/hyperlink" Target="consultantplus://offline/ref=9E2A2E1E56037288E97EC0F897CE81EE2CBE5908C5AD62FD5712F96D1DF03473C5459120394371E7F03D739E175D5143F56FE903372FHBYE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538C146A8D9B1F1E2FDFAB5DE3E8BAF975B67EFA3623BB756D57DF89046ABD212118729766FAEA359BD94181B30DC94DFC774B8C4F83H6I6H" TargetMode="External"/><Relationship Id="rId7" Type="http://schemas.openxmlformats.org/officeDocument/2006/relationships/endnotes" Target="endnotes.xml"/><Relationship Id="rId12" Type="http://schemas.openxmlformats.org/officeDocument/2006/relationships/hyperlink" Target="consultantplus://offline/ref=CA25347B4C00CB8FC9DEA768A7120F5C220A89B84DAC295479CD7F7D642250551C64FD9D124BAFC3C99779F4F73691C72E654F1508E8V4U6J" TargetMode="External"/><Relationship Id="rId17" Type="http://schemas.openxmlformats.org/officeDocument/2006/relationships/hyperlink" Target="consultantplus://offline/ref=9E2A2E1E56037288E97EC0F897CE81EE2CBE5908C5AD62FD5712F96D1DF03473C5459120394978E7F03D739E175D5143F56FE903372FHBYE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onsultant.ru/document/cons_doc_LAW_411149/be7f337d9b35705ac035531878c8d15c2b09b36d/" TargetMode="External"/><Relationship Id="rId20" Type="http://schemas.openxmlformats.org/officeDocument/2006/relationships/hyperlink" Target="consultantplus://offline/ref=538C146A8D9B1F1E2FDFAB5DE3E8BAF975B67EFA3623BB756D57DF89046ABD212118729764FBE8359BD94181B30DC94DFC774B8C4F83H6I6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A25347B4C00CB8FC9DEA768A7120F5C220A89B84DAC295479CD7F7D642250551C64FD9D124BAEC3C99779F4F73691C72E654F1508E8V4U6J"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consultant.ru/document/cons_doc_LAW_411149/be7f337d9b35705ac035531878c8d15c2b09b36d/" TargetMode="External"/><Relationship Id="rId23" Type="http://schemas.openxmlformats.org/officeDocument/2006/relationships/hyperlink" Target="consultantplus://offline/ref=538C146A8D9B1F1E2FDFAB5DE3E8BAF975B67EFA3623BB756D57DF89046ABD212118729764FBEC359BD94181B30DC94DFC774B8C4F83H6I6H" TargetMode="External"/><Relationship Id="rId10" Type="http://schemas.openxmlformats.org/officeDocument/2006/relationships/hyperlink" Target="consultantplus://offline/ref=CA25347B4C00CB8FC9DEA768A7120F5C220A89B84DAC295479CD7F7D642250551C64FD9E104AABCB9BCD69F0BE629BD82979511516E84485V3U4J" TargetMode="External"/><Relationship Id="rId19" Type="http://schemas.openxmlformats.org/officeDocument/2006/relationships/hyperlink" Target="consultantplus://offline/ref=9E2A2E1E56037288E97EC0F897CE81EE2CBE5908C5AD62FD5712F96D1DF03473C5459120394376E7F03D739E175D5143F56FE903372FHBYEL" TargetMode="External"/><Relationship Id="rId4" Type="http://schemas.openxmlformats.org/officeDocument/2006/relationships/settings" Target="settings.xml"/><Relationship Id="rId9" Type="http://schemas.openxmlformats.org/officeDocument/2006/relationships/hyperlink" Target="https://zakupki.gov.ru/epz/order/notice/ea20/view/protocol/protocol-main-info.html?regNumber=0162200011822000695&amp;protocolId=37268335" TargetMode="External"/><Relationship Id="rId14" Type="http://schemas.openxmlformats.org/officeDocument/2006/relationships/hyperlink" Target="http://www.consultant.ru/document/cons_doc_LAW_411149/be7f337d9b35705ac035531878c8d15c2b09b36d/" TargetMode="External"/><Relationship Id="rId22" Type="http://schemas.openxmlformats.org/officeDocument/2006/relationships/hyperlink" Target="consultantplus://offline/ref=538C146A8D9B1F1E2FDFAB5DE3E8BAF975B67EFA3623BB756D57DF89046ABD212118729764FBED359BD94181B30DC94DFC774B8C4F83H6I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6CAF56-F84C-41C0-9C76-2C666F936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2156</Words>
  <Characters>12291</Characters>
  <Application>Microsoft Office Word</Application>
  <DocSecurity>0</DocSecurity>
  <Lines>102</Lines>
  <Paragraphs>28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Смирнова Галина Константиновна</cp:lastModifiedBy>
  <cp:revision>2</cp:revision>
  <cp:lastPrinted>2024-10-03T05:41:00Z</cp:lastPrinted>
  <dcterms:created xsi:type="dcterms:W3CDTF">2024-10-03T05:43:00Z</dcterms:created>
  <dcterms:modified xsi:type="dcterms:W3CDTF">2024-10-03T05:43:00Z</dcterms:modified>
</cp:coreProperties>
</file>