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A3A" w:rsidRDefault="008D0A3A" w:rsidP="00EB7BDF">
      <w:pPr>
        <w:spacing w:after="0" w:line="240" w:lineRule="auto"/>
        <w:ind w:left="4962"/>
        <w:outlineLvl w:val="0"/>
        <w:rPr>
          <w:rFonts w:ascii="Times New Roman" w:hAnsi="Times New Roman" w:cs="Times New Roman"/>
          <w:sz w:val="26"/>
          <w:szCs w:val="26"/>
        </w:rPr>
      </w:pPr>
    </w:p>
    <w:p w:rsidR="005701BB" w:rsidRDefault="005701BB" w:rsidP="00EB7BDF">
      <w:pPr>
        <w:spacing w:after="0" w:line="240" w:lineRule="auto"/>
        <w:ind w:left="4962"/>
        <w:outlineLvl w:val="0"/>
        <w:rPr>
          <w:rFonts w:ascii="Times New Roman" w:hAnsi="Times New Roman" w:cs="Times New Roman"/>
          <w:sz w:val="26"/>
          <w:szCs w:val="26"/>
        </w:rPr>
      </w:pPr>
    </w:p>
    <w:p w:rsidR="005701BB" w:rsidRDefault="005701BB" w:rsidP="00EB7BDF">
      <w:pPr>
        <w:spacing w:after="0" w:line="240" w:lineRule="auto"/>
        <w:ind w:left="4962"/>
        <w:outlineLvl w:val="0"/>
        <w:rPr>
          <w:rFonts w:ascii="Times New Roman" w:hAnsi="Times New Roman" w:cs="Times New Roman"/>
          <w:sz w:val="26"/>
          <w:szCs w:val="26"/>
        </w:rPr>
      </w:pPr>
    </w:p>
    <w:p w:rsidR="005701BB" w:rsidRDefault="005701BB" w:rsidP="00EB7BDF">
      <w:pPr>
        <w:spacing w:after="0" w:line="240" w:lineRule="auto"/>
        <w:ind w:left="4962"/>
        <w:outlineLvl w:val="0"/>
        <w:rPr>
          <w:rFonts w:ascii="Times New Roman" w:hAnsi="Times New Roman" w:cs="Times New Roman"/>
          <w:sz w:val="26"/>
          <w:szCs w:val="26"/>
        </w:rPr>
      </w:pPr>
    </w:p>
    <w:p w:rsidR="005701BB" w:rsidRPr="00EB7BDF" w:rsidRDefault="005701BB" w:rsidP="00EB7BDF">
      <w:pPr>
        <w:spacing w:after="0" w:line="240" w:lineRule="auto"/>
        <w:ind w:left="4962"/>
        <w:outlineLvl w:val="0"/>
        <w:rPr>
          <w:rFonts w:ascii="Times New Roman" w:hAnsi="Times New Roman" w:cs="Times New Roman"/>
          <w:sz w:val="26"/>
          <w:szCs w:val="26"/>
        </w:rPr>
      </w:pP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ФГБНУ «Всероссийский НИИ защиты растений»</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 xml:space="preserve">ш. </w:t>
      </w:r>
      <w:proofErr w:type="spellStart"/>
      <w:r w:rsidRPr="00EB7BDF">
        <w:rPr>
          <w:rFonts w:ascii="Times New Roman" w:hAnsi="Times New Roman" w:cs="Times New Roman"/>
          <w:sz w:val="26"/>
          <w:szCs w:val="26"/>
        </w:rPr>
        <w:t>Подбельского</w:t>
      </w:r>
      <w:proofErr w:type="spellEnd"/>
      <w:r w:rsidRPr="00EB7BDF">
        <w:rPr>
          <w:rFonts w:ascii="Times New Roman" w:hAnsi="Times New Roman" w:cs="Times New Roman"/>
          <w:sz w:val="26"/>
          <w:szCs w:val="26"/>
        </w:rPr>
        <w:t>, д. 3,</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Санкт-Петербург, г. Пушкин, 196608</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эл. почта: info@vizr.spb.ru</w:t>
      </w:r>
    </w:p>
    <w:p w:rsidR="00E642D8" w:rsidRPr="00EB7BDF" w:rsidRDefault="00E642D8" w:rsidP="00EB7BDF">
      <w:pPr>
        <w:spacing w:after="0" w:line="240" w:lineRule="auto"/>
        <w:ind w:left="4962"/>
        <w:outlineLvl w:val="0"/>
        <w:rPr>
          <w:rFonts w:ascii="Times New Roman" w:hAnsi="Times New Roman" w:cs="Times New Roman"/>
          <w:sz w:val="26"/>
          <w:szCs w:val="26"/>
        </w:rPr>
      </w:pP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АО «Сбербанк –АСТ»</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Большой Саввинский пер., д. 12, стр. 9,</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Москва, 119435</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факс: (495) 787-29-98</w:t>
      </w:r>
    </w:p>
    <w:p w:rsidR="00E642D8" w:rsidRPr="00EB7BDF" w:rsidRDefault="00E642D8" w:rsidP="00EB7BDF">
      <w:pPr>
        <w:spacing w:after="0" w:line="240" w:lineRule="auto"/>
        <w:ind w:left="4962"/>
        <w:outlineLvl w:val="0"/>
        <w:rPr>
          <w:rFonts w:ascii="Times New Roman" w:hAnsi="Times New Roman" w:cs="Times New Roman"/>
          <w:sz w:val="26"/>
          <w:szCs w:val="26"/>
        </w:rPr>
      </w:pP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ООО «Брокер Групп»</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ул. Пензенская, д. 57, кв. 2,</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Пермь, 614042</w:t>
      </w:r>
    </w:p>
    <w:p w:rsidR="008D0A3A"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эл. почта: ooo.tender.broker77@gmail.com</w:t>
      </w:r>
    </w:p>
    <w:p w:rsidR="008D0A3A" w:rsidRPr="00EB7BDF" w:rsidRDefault="008D0A3A" w:rsidP="00EB7BDF">
      <w:pPr>
        <w:spacing w:after="0" w:line="240" w:lineRule="auto"/>
        <w:outlineLvl w:val="0"/>
        <w:rPr>
          <w:rFonts w:ascii="Times New Roman" w:hAnsi="Times New Roman" w:cs="Times New Roman"/>
          <w:sz w:val="26"/>
          <w:szCs w:val="26"/>
        </w:rPr>
      </w:pPr>
    </w:p>
    <w:p w:rsidR="008D0A3A" w:rsidRPr="00EB7BDF" w:rsidRDefault="008D0A3A" w:rsidP="00EB7BDF">
      <w:pPr>
        <w:spacing w:after="0" w:line="240" w:lineRule="auto"/>
        <w:outlineLvl w:val="0"/>
        <w:rPr>
          <w:rFonts w:ascii="Times New Roman" w:hAnsi="Times New Roman" w:cs="Times New Roman"/>
          <w:sz w:val="26"/>
          <w:szCs w:val="26"/>
        </w:rPr>
      </w:pPr>
    </w:p>
    <w:p w:rsidR="008D0A3A" w:rsidRPr="00EB7BDF" w:rsidRDefault="008D0A3A" w:rsidP="00EB7BDF">
      <w:pPr>
        <w:spacing w:after="0" w:line="240" w:lineRule="auto"/>
        <w:outlineLvl w:val="0"/>
        <w:rPr>
          <w:rFonts w:ascii="Times New Roman" w:hAnsi="Times New Roman" w:cs="Times New Roman"/>
          <w:sz w:val="26"/>
          <w:szCs w:val="26"/>
        </w:rPr>
      </w:pPr>
    </w:p>
    <w:p w:rsidR="008D0A3A" w:rsidRPr="00EB7BDF" w:rsidRDefault="008D0A3A" w:rsidP="00EB7BDF">
      <w:pPr>
        <w:spacing w:after="0" w:line="240" w:lineRule="auto"/>
        <w:jc w:val="center"/>
        <w:outlineLvl w:val="0"/>
        <w:rPr>
          <w:rFonts w:ascii="Times New Roman" w:hAnsi="Times New Roman" w:cs="Times New Roman"/>
          <w:sz w:val="26"/>
          <w:szCs w:val="26"/>
        </w:rPr>
      </w:pPr>
      <w:r w:rsidRPr="00EB7BDF">
        <w:rPr>
          <w:rFonts w:ascii="Times New Roman" w:hAnsi="Times New Roman" w:cs="Times New Roman"/>
          <w:sz w:val="26"/>
          <w:szCs w:val="26"/>
        </w:rPr>
        <w:t>РЕШЕНИЕ</w:t>
      </w:r>
    </w:p>
    <w:p w:rsidR="008D0A3A" w:rsidRPr="00EB7BDF" w:rsidRDefault="008D0A3A" w:rsidP="00EB7BDF">
      <w:pPr>
        <w:spacing w:after="0" w:line="240" w:lineRule="auto"/>
        <w:jc w:val="center"/>
        <w:rPr>
          <w:rFonts w:ascii="Times New Roman" w:hAnsi="Times New Roman" w:cs="Times New Roman"/>
          <w:sz w:val="26"/>
          <w:szCs w:val="26"/>
        </w:rPr>
      </w:pPr>
      <w:r w:rsidRPr="00EB7BDF">
        <w:rPr>
          <w:rFonts w:ascii="Times New Roman" w:hAnsi="Times New Roman" w:cs="Times New Roman"/>
          <w:sz w:val="26"/>
          <w:szCs w:val="26"/>
        </w:rPr>
        <w:t xml:space="preserve">по делу № </w:t>
      </w:r>
      <w:r w:rsidRPr="00EB7BDF">
        <w:rPr>
          <w:rFonts w:ascii="Times New Roman" w:hAnsi="Times New Roman" w:cs="Times New Roman"/>
          <w:b/>
          <w:sz w:val="26"/>
          <w:szCs w:val="26"/>
        </w:rPr>
        <w:t>44-</w:t>
      </w:r>
      <w:r w:rsidR="00E642D8" w:rsidRPr="00EB7BDF">
        <w:rPr>
          <w:rFonts w:ascii="Times New Roman" w:hAnsi="Times New Roman" w:cs="Times New Roman"/>
          <w:b/>
          <w:sz w:val="26"/>
          <w:szCs w:val="26"/>
        </w:rPr>
        <w:t>3466/24</w:t>
      </w:r>
    </w:p>
    <w:p w:rsidR="008D0A3A" w:rsidRPr="00EB7BDF" w:rsidRDefault="008D0A3A" w:rsidP="00EB7BDF">
      <w:pPr>
        <w:tabs>
          <w:tab w:val="left" w:pos="0"/>
        </w:tabs>
        <w:spacing w:after="0" w:line="240" w:lineRule="auto"/>
        <w:jc w:val="center"/>
        <w:rPr>
          <w:rFonts w:ascii="Times New Roman" w:hAnsi="Times New Roman" w:cs="Times New Roman"/>
          <w:sz w:val="26"/>
          <w:szCs w:val="26"/>
        </w:rPr>
      </w:pPr>
      <w:r w:rsidRPr="00EB7BDF">
        <w:rPr>
          <w:rFonts w:ascii="Times New Roman" w:hAnsi="Times New Roman" w:cs="Times New Roman"/>
          <w:sz w:val="26"/>
          <w:szCs w:val="26"/>
        </w:rPr>
        <w:t>о нарушении законодательства о контрактной системе</w:t>
      </w:r>
    </w:p>
    <w:p w:rsidR="008D0A3A" w:rsidRPr="00EB7BDF" w:rsidRDefault="008D0A3A" w:rsidP="00EB7BDF">
      <w:pPr>
        <w:spacing w:after="0" w:line="240" w:lineRule="auto"/>
        <w:ind w:firstLine="567"/>
        <w:jc w:val="center"/>
        <w:rPr>
          <w:rFonts w:ascii="Times New Roman" w:hAnsi="Times New Roman" w:cs="Times New Roman"/>
          <w:sz w:val="26"/>
          <w:szCs w:val="26"/>
        </w:rPr>
      </w:pPr>
    </w:p>
    <w:p w:rsidR="008D0A3A" w:rsidRPr="00EB7BDF" w:rsidRDefault="00E642D8" w:rsidP="00EB7BDF">
      <w:pPr>
        <w:tabs>
          <w:tab w:val="left" w:pos="0"/>
        </w:tabs>
        <w:spacing w:after="0" w:line="240" w:lineRule="auto"/>
        <w:rPr>
          <w:rFonts w:ascii="Times New Roman" w:hAnsi="Times New Roman" w:cs="Times New Roman"/>
          <w:sz w:val="26"/>
          <w:szCs w:val="26"/>
        </w:rPr>
      </w:pPr>
      <w:r w:rsidRPr="00EB7BDF">
        <w:rPr>
          <w:rFonts w:ascii="Times New Roman" w:hAnsi="Times New Roman" w:cs="Times New Roman"/>
          <w:sz w:val="26"/>
          <w:szCs w:val="26"/>
        </w:rPr>
        <w:t>27.09</w:t>
      </w:r>
      <w:r w:rsidR="008D0A3A" w:rsidRPr="00EB7BDF">
        <w:rPr>
          <w:rFonts w:ascii="Times New Roman" w:hAnsi="Times New Roman" w:cs="Times New Roman"/>
          <w:sz w:val="26"/>
          <w:szCs w:val="26"/>
        </w:rPr>
        <w:t>.20</w:t>
      </w:r>
      <w:r w:rsidRPr="00EB7BDF">
        <w:rPr>
          <w:rFonts w:ascii="Times New Roman" w:hAnsi="Times New Roman" w:cs="Times New Roman"/>
          <w:sz w:val="26"/>
          <w:szCs w:val="26"/>
        </w:rPr>
        <w:t>24</w:t>
      </w:r>
      <w:r w:rsidR="008D0A3A" w:rsidRPr="00EB7BDF">
        <w:rPr>
          <w:rFonts w:ascii="Times New Roman" w:hAnsi="Times New Roman" w:cs="Times New Roman"/>
          <w:sz w:val="26"/>
          <w:szCs w:val="26"/>
        </w:rPr>
        <w:t xml:space="preserve">                                                                                  </w:t>
      </w:r>
      <w:r w:rsidR="008D0A3A" w:rsidRPr="00EB7BDF">
        <w:rPr>
          <w:rFonts w:ascii="Times New Roman" w:hAnsi="Times New Roman" w:cs="Times New Roman"/>
          <w:sz w:val="26"/>
          <w:szCs w:val="26"/>
        </w:rPr>
        <w:tab/>
        <w:t xml:space="preserve">     Санкт-Петербург</w:t>
      </w:r>
    </w:p>
    <w:p w:rsidR="008D0A3A" w:rsidRPr="00EB7BDF" w:rsidRDefault="008D0A3A" w:rsidP="00EB7BDF">
      <w:pPr>
        <w:tabs>
          <w:tab w:val="left" w:pos="0"/>
        </w:tabs>
        <w:spacing w:after="0" w:line="240" w:lineRule="auto"/>
        <w:ind w:firstLine="567"/>
        <w:rPr>
          <w:rFonts w:ascii="Times New Roman" w:hAnsi="Times New Roman" w:cs="Times New Roman"/>
          <w:sz w:val="26"/>
          <w:szCs w:val="26"/>
        </w:rPr>
      </w:pPr>
    </w:p>
    <w:p w:rsidR="00E642D8" w:rsidRPr="00EB7BDF" w:rsidRDefault="008D0A3A" w:rsidP="005701BB">
      <w:pPr>
        <w:tabs>
          <w:tab w:val="left" w:pos="0"/>
        </w:tabs>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Комиссия Санкт-Петербургского УФАС России по контролю в сфере закупок (далее – Комиссия УФАС)</w:t>
      </w:r>
      <w:r w:rsidR="00E642D8" w:rsidRPr="00EB7BDF">
        <w:rPr>
          <w:rFonts w:ascii="Times New Roman" w:hAnsi="Times New Roman" w:cs="Times New Roman"/>
          <w:sz w:val="26"/>
          <w:szCs w:val="26"/>
        </w:rPr>
        <w:t xml:space="preserve"> </w:t>
      </w:r>
    </w:p>
    <w:p w:rsidR="008D0A3A" w:rsidRPr="00EB7BDF" w:rsidRDefault="008D0A3A" w:rsidP="00EB7BDF">
      <w:pPr>
        <w:tabs>
          <w:tab w:val="left" w:pos="0"/>
        </w:tabs>
        <w:spacing w:after="0" w:line="240" w:lineRule="auto"/>
        <w:ind w:firstLine="567"/>
        <w:jc w:val="both"/>
        <w:rPr>
          <w:rFonts w:ascii="Times New Roman" w:hAnsi="Times New Roman" w:cs="Times New Roman"/>
          <w:spacing w:val="-6"/>
          <w:sz w:val="26"/>
          <w:szCs w:val="26"/>
        </w:rPr>
      </w:pPr>
      <w:r w:rsidRPr="00EB7BDF">
        <w:rPr>
          <w:rFonts w:ascii="Times New Roman" w:hAnsi="Times New Roman" w:cs="Times New Roman"/>
          <w:spacing w:val="-6"/>
          <w:sz w:val="26"/>
          <w:szCs w:val="26"/>
        </w:rPr>
        <w:t>при участии представителей:</w:t>
      </w:r>
    </w:p>
    <w:p w:rsidR="008D0A3A" w:rsidRPr="00EB7BDF" w:rsidRDefault="00E642D8" w:rsidP="00EB7BDF">
      <w:pPr>
        <w:tabs>
          <w:tab w:val="left" w:pos="0"/>
        </w:tabs>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iCs/>
          <w:sz w:val="26"/>
          <w:szCs w:val="26"/>
        </w:rPr>
        <w:t>ФГБНУ «Всероссийский НИИ защиты растений»</w:t>
      </w:r>
      <w:r w:rsidR="008D0A3A" w:rsidRPr="00EB7BDF">
        <w:rPr>
          <w:rFonts w:ascii="Times New Roman" w:hAnsi="Times New Roman" w:cs="Times New Roman"/>
          <w:iCs/>
          <w:sz w:val="26"/>
          <w:szCs w:val="26"/>
        </w:rPr>
        <w:t xml:space="preserve"> (далее – Заказчик)</w:t>
      </w:r>
      <w:r w:rsidR="008D0A3A" w:rsidRPr="00EB7BDF">
        <w:rPr>
          <w:rFonts w:ascii="Times New Roman" w:hAnsi="Times New Roman" w:cs="Times New Roman"/>
          <w:sz w:val="26"/>
          <w:szCs w:val="26"/>
        </w:rPr>
        <w:t>;</w:t>
      </w:r>
    </w:p>
    <w:p w:rsidR="008D0A3A" w:rsidRPr="00EB7BDF" w:rsidRDefault="008D0A3A" w:rsidP="00EB7BDF">
      <w:pPr>
        <w:tabs>
          <w:tab w:val="left" w:pos="0"/>
        </w:tabs>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в отсутствие представителей:</w:t>
      </w:r>
    </w:p>
    <w:p w:rsidR="008D0A3A" w:rsidRPr="00EB7BDF" w:rsidRDefault="00E642D8" w:rsidP="00EB7BDF">
      <w:pPr>
        <w:tabs>
          <w:tab w:val="left" w:pos="0"/>
        </w:tabs>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ООО «Брокер Групп»</w:t>
      </w:r>
      <w:r w:rsidR="008D0A3A" w:rsidRPr="00EB7BDF">
        <w:rPr>
          <w:rFonts w:ascii="Times New Roman" w:hAnsi="Times New Roman" w:cs="Times New Roman"/>
          <w:sz w:val="26"/>
          <w:szCs w:val="26"/>
        </w:rPr>
        <w:t xml:space="preserve"> (далее – Заявитель) при надлежащем уведомлении о месте и времени заседания комиссии УФАС;</w:t>
      </w:r>
    </w:p>
    <w:p w:rsidR="008D0A3A" w:rsidRPr="00EB7BDF" w:rsidRDefault="008D0A3A" w:rsidP="00EB7BDF">
      <w:pPr>
        <w:tabs>
          <w:tab w:val="left" w:pos="0"/>
        </w:tabs>
        <w:spacing w:after="0" w:line="240" w:lineRule="auto"/>
        <w:ind w:firstLine="567"/>
        <w:jc w:val="both"/>
        <w:rPr>
          <w:rFonts w:ascii="Times New Roman" w:hAnsi="Times New Roman" w:cs="Times New Roman"/>
          <w:iCs/>
          <w:sz w:val="26"/>
          <w:szCs w:val="26"/>
        </w:rPr>
      </w:pPr>
      <w:r w:rsidRPr="00EB7BDF">
        <w:rPr>
          <w:rFonts w:ascii="Times New Roman" w:hAnsi="Times New Roman" w:cs="Times New Roman"/>
          <w:sz w:val="26"/>
          <w:szCs w:val="26"/>
        </w:rPr>
        <w:t xml:space="preserve">рассмотрев жалобу </w:t>
      </w:r>
      <w:r w:rsidRPr="00EB7BDF">
        <w:rPr>
          <w:rFonts w:ascii="Times New Roman" w:hAnsi="Times New Roman" w:cs="Times New Roman"/>
          <w:bCs/>
          <w:sz w:val="26"/>
          <w:szCs w:val="26"/>
        </w:rPr>
        <w:t xml:space="preserve">Заявителя </w:t>
      </w:r>
      <w:r w:rsidR="00E642D8" w:rsidRPr="00EB7BDF">
        <w:rPr>
          <w:rFonts w:ascii="Times New Roman" w:hAnsi="Times New Roman" w:cs="Times New Roman"/>
          <w:sz w:val="26"/>
          <w:szCs w:val="26"/>
        </w:rPr>
        <w:t>(</w:t>
      </w:r>
      <w:proofErr w:type="spellStart"/>
      <w:r w:rsidR="00E642D8" w:rsidRPr="00EB7BDF">
        <w:rPr>
          <w:rFonts w:ascii="Times New Roman" w:hAnsi="Times New Roman" w:cs="Times New Roman"/>
          <w:sz w:val="26"/>
          <w:szCs w:val="26"/>
        </w:rPr>
        <w:t>вх</w:t>
      </w:r>
      <w:proofErr w:type="spellEnd"/>
      <w:r w:rsidR="00E642D8" w:rsidRPr="00EB7BDF">
        <w:rPr>
          <w:rFonts w:ascii="Times New Roman" w:hAnsi="Times New Roman" w:cs="Times New Roman"/>
          <w:sz w:val="26"/>
          <w:szCs w:val="26"/>
        </w:rPr>
        <w:t xml:space="preserve">. № 23947/24 от 23.09.2024) на действия ФГБНУ «Всероссийский НИИ защиты растений» (Заказчик) при определении (подрядчика, исполнителя) путем проведения открытого конкурса в электронной форме на капитальный ремонт объекта недвижимого имущества (замена двух пассажирских и одного грузового лифтов лабораторного корпуса института) по адресу: г. Санкт-Петербург, г. Пушкин, шоссе </w:t>
      </w:r>
      <w:proofErr w:type="spellStart"/>
      <w:r w:rsidR="00E642D8" w:rsidRPr="00EB7BDF">
        <w:rPr>
          <w:rFonts w:ascii="Times New Roman" w:hAnsi="Times New Roman" w:cs="Times New Roman"/>
          <w:sz w:val="26"/>
          <w:szCs w:val="26"/>
        </w:rPr>
        <w:t>Подбельского</w:t>
      </w:r>
      <w:proofErr w:type="spellEnd"/>
      <w:r w:rsidR="00E642D8" w:rsidRPr="00EB7BDF">
        <w:rPr>
          <w:rFonts w:ascii="Times New Roman" w:hAnsi="Times New Roman" w:cs="Times New Roman"/>
          <w:sz w:val="26"/>
          <w:szCs w:val="26"/>
        </w:rPr>
        <w:t xml:space="preserve">, д. 3, литера А </w:t>
      </w:r>
      <w:r w:rsidRPr="00EB7BDF">
        <w:rPr>
          <w:rFonts w:ascii="Times New Roman" w:hAnsi="Times New Roman" w:cs="Times New Roman"/>
          <w:sz w:val="26"/>
          <w:szCs w:val="26"/>
        </w:rPr>
        <w:t xml:space="preserve">(далее – </w:t>
      </w:r>
      <w:r w:rsidR="00D527D8" w:rsidRPr="00EB7BDF">
        <w:rPr>
          <w:rFonts w:ascii="Times New Roman" w:hAnsi="Times New Roman" w:cs="Times New Roman"/>
          <w:sz w:val="26"/>
          <w:szCs w:val="26"/>
        </w:rPr>
        <w:t>конкурс</w:t>
      </w:r>
      <w:r w:rsidRPr="00EB7BDF">
        <w:rPr>
          <w:rFonts w:ascii="Times New Roman" w:hAnsi="Times New Roman" w:cs="Times New Roman"/>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8D0A3A" w:rsidRPr="00EB7BDF" w:rsidRDefault="008D0A3A" w:rsidP="00EB7BDF">
      <w:pPr>
        <w:spacing w:after="0" w:line="240" w:lineRule="auto"/>
        <w:ind w:firstLine="567"/>
        <w:jc w:val="center"/>
        <w:rPr>
          <w:rFonts w:ascii="Times New Roman" w:hAnsi="Times New Roman" w:cs="Times New Roman"/>
          <w:sz w:val="26"/>
          <w:szCs w:val="26"/>
        </w:rPr>
      </w:pPr>
    </w:p>
    <w:p w:rsidR="008D0A3A" w:rsidRPr="00EB7BDF" w:rsidRDefault="008D0A3A" w:rsidP="00EB7BDF">
      <w:pPr>
        <w:spacing w:after="0" w:line="240" w:lineRule="auto"/>
        <w:jc w:val="center"/>
        <w:rPr>
          <w:rFonts w:ascii="Times New Roman" w:hAnsi="Times New Roman" w:cs="Times New Roman"/>
          <w:sz w:val="26"/>
          <w:szCs w:val="26"/>
        </w:rPr>
      </w:pPr>
      <w:r w:rsidRPr="00EB7BDF">
        <w:rPr>
          <w:rFonts w:ascii="Times New Roman" w:hAnsi="Times New Roman" w:cs="Times New Roman"/>
          <w:sz w:val="26"/>
          <w:szCs w:val="26"/>
        </w:rPr>
        <w:lastRenderedPageBreak/>
        <w:t>УСТАНОВИЛА:</w:t>
      </w:r>
    </w:p>
    <w:p w:rsidR="008D0A3A" w:rsidRPr="00EB7BDF" w:rsidRDefault="008D0A3A" w:rsidP="00EB7BDF">
      <w:pPr>
        <w:spacing w:after="0" w:line="240" w:lineRule="auto"/>
        <w:ind w:firstLine="567"/>
        <w:jc w:val="center"/>
        <w:outlineLvl w:val="0"/>
        <w:rPr>
          <w:rFonts w:ascii="Times New Roman" w:hAnsi="Times New Roman" w:cs="Times New Roman"/>
          <w:sz w:val="26"/>
          <w:szCs w:val="26"/>
        </w:rPr>
      </w:pPr>
    </w:p>
    <w:p w:rsidR="008D0A3A" w:rsidRPr="00EB7BDF" w:rsidRDefault="008D0A3A" w:rsidP="00EB7BDF">
      <w:pPr>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 xml:space="preserve">Извещение </w:t>
      </w:r>
      <w:r w:rsidR="00E642D8" w:rsidRPr="00EB7BDF">
        <w:rPr>
          <w:rFonts w:ascii="Times New Roman" w:hAnsi="Times New Roman" w:cs="Times New Roman"/>
          <w:sz w:val="26"/>
          <w:szCs w:val="26"/>
        </w:rPr>
        <w:t xml:space="preserve">о проведении </w:t>
      </w:r>
      <w:r w:rsidR="00D527D8" w:rsidRPr="00EB7BDF">
        <w:rPr>
          <w:rFonts w:ascii="Times New Roman" w:hAnsi="Times New Roman" w:cs="Times New Roman"/>
          <w:sz w:val="26"/>
          <w:szCs w:val="26"/>
        </w:rPr>
        <w:t>конкурса</w:t>
      </w:r>
      <w:r w:rsidR="00E642D8" w:rsidRPr="00EB7BDF">
        <w:rPr>
          <w:rFonts w:ascii="Times New Roman" w:hAnsi="Times New Roman" w:cs="Times New Roman"/>
          <w:sz w:val="26"/>
          <w:szCs w:val="26"/>
        </w:rPr>
        <w:t xml:space="preserve"> размещено 05.09.2024</w:t>
      </w:r>
      <w:r w:rsidRPr="00EB7BDF">
        <w:rPr>
          <w:rFonts w:ascii="Times New Roman" w:hAnsi="Times New Roman" w:cs="Times New Roman"/>
          <w:sz w:val="26"/>
          <w:szCs w:val="26"/>
        </w:rPr>
        <w:t xml:space="preserve"> на Официальном сайте Единой информационной системы в сфере закупок </w:t>
      </w:r>
      <w:proofErr w:type="spellStart"/>
      <w:r w:rsidRPr="00EB7BDF">
        <w:rPr>
          <w:rFonts w:ascii="Times New Roman" w:hAnsi="Times New Roman" w:cs="Times New Roman"/>
          <w:sz w:val="26"/>
          <w:szCs w:val="26"/>
        </w:rPr>
        <w:t>www</w:t>
      </w:r>
      <w:proofErr w:type="spellEnd"/>
      <w:r w:rsidRPr="00EB7BDF">
        <w:rPr>
          <w:rFonts w:ascii="Times New Roman" w:hAnsi="Times New Roman" w:cs="Times New Roman"/>
          <w:sz w:val="26"/>
          <w:szCs w:val="26"/>
        </w:rPr>
        <w:t>.</w:t>
      </w:r>
      <w:proofErr w:type="spellStart"/>
      <w:r w:rsidRPr="00EB7BDF">
        <w:rPr>
          <w:rFonts w:ascii="Times New Roman" w:hAnsi="Times New Roman" w:cs="Times New Roman"/>
          <w:sz w:val="26"/>
          <w:szCs w:val="26"/>
          <w:lang w:val="en-US"/>
        </w:rPr>
        <w:t>zakupki</w:t>
      </w:r>
      <w:proofErr w:type="spellEnd"/>
      <w:r w:rsidRPr="00EB7BDF">
        <w:rPr>
          <w:rFonts w:ascii="Times New Roman" w:hAnsi="Times New Roman" w:cs="Times New Roman"/>
          <w:sz w:val="26"/>
          <w:szCs w:val="26"/>
        </w:rPr>
        <w:t>.</w:t>
      </w:r>
      <w:proofErr w:type="spellStart"/>
      <w:r w:rsidRPr="00EB7BDF">
        <w:rPr>
          <w:rFonts w:ascii="Times New Roman" w:hAnsi="Times New Roman" w:cs="Times New Roman"/>
          <w:sz w:val="26"/>
          <w:szCs w:val="26"/>
          <w:lang w:val="en-US"/>
        </w:rPr>
        <w:t>gov</w:t>
      </w:r>
      <w:proofErr w:type="spellEnd"/>
      <w:r w:rsidRPr="00EB7BDF">
        <w:rPr>
          <w:rFonts w:ascii="Times New Roman" w:hAnsi="Times New Roman" w:cs="Times New Roman"/>
          <w:sz w:val="26"/>
          <w:szCs w:val="26"/>
        </w:rPr>
        <w:t>.</w:t>
      </w:r>
      <w:proofErr w:type="spellStart"/>
      <w:r w:rsidRPr="00EB7BDF">
        <w:rPr>
          <w:rFonts w:ascii="Times New Roman" w:hAnsi="Times New Roman" w:cs="Times New Roman"/>
          <w:sz w:val="26"/>
          <w:szCs w:val="26"/>
        </w:rPr>
        <w:t>ru</w:t>
      </w:r>
      <w:proofErr w:type="spellEnd"/>
      <w:r w:rsidRPr="00EB7BDF">
        <w:rPr>
          <w:rFonts w:ascii="Times New Roman" w:hAnsi="Times New Roman" w:cs="Times New Roman"/>
          <w:sz w:val="26"/>
          <w:szCs w:val="26"/>
        </w:rPr>
        <w:t xml:space="preserve"> (далее – ЕИС), номер извещения </w:t>
      </w:r>
      <w:r w:rsidR="00E642D8" w:rsidRPr="00EB7BDF">
        <w:rPr>
          <w:rFonts w:ascii="Times New Roman" w:hAnsi="Times New Roman" w:cs="Times New Roman"/>
          <w:sz w:val="26"/>
          <w:szCs w:val="26"/>
        </w:rPr>
        <w:t>0372100001224000004</w:t>
      </w:r>
      <w:r w:rsidRPr="00EB7BDF">
        <w:rPr>
          <w:rFonts w:ascii="Times New Roman" w:hAnsi="Times New Roman" w:cs="Times New Roman"/>
          <w:sz w:val="26"/>
          <w:szCs w:val="26"/>
        </w:rPr>
        <w:t>.</w:t>
      </w:r>
    </w:p>
    <w:p w:rsidR="008D0A3A" w:rsidRPr="00EB7BDF" w:rsidRDefault="008D0A3A" w:rsidP="00EB7BDF">
      <w:pPr>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 xml:space="preserve">Начальная (максимальная) цена контракта – </w:t>
      </w:r>
      <w:r w:rsidR="00E642D8" w:rsidRPr="00EB7BDF">
        <w:rPr>
          <w:rFonts w:ascii="Times New Roman" w:hAnsi="Times New Roman" w:cs="Times New Roman"/>
          <w:sz w:val="26"/>
          <w:szCs w:val="26"/>
        </w:rPr>
        <w:t xml:space="preserve">16 917 556,00 </w:t>
      </w:r>
      <w:r w:rsidRPr="00EB7BDF">
        <w:rPr>
          <w:rFonts w:ascii="Times New Roman" w:hAnsi="Times New Roman" w:cs="Times New Roman"/>
          <w:sz w:val="26"/>
          <w:szCs w:val="26"/>
        </w:rPr>
        <w:t>руб.</w:t>
      </w:r>
    </w:p>
    <w:p w:rsidR="008D0A3A" w:rsidRPr="00EB7BDF" w:rsidRDefault="008D0A3A" w:rsidP="00EB7BDF">
      <w:pPr>
        <w:spacing w:after="0" w:line="240" w:lineRule="auto"/>
        <w:ind w:right="-5" w:firstLine="567"/>
        <w:jc w:val="both"/>
        <w:rPr>
          <w:rFonts w:ascii="Times New Roman" w:hAnsi="Times New Roman" w:cs="Times New Roman"/>
          <w:sz w:val="26"/>
          <w:szCs w:val="26"/>
        </w:rPr>
      </w:pPr>
      <w:r w:rsidRPr="00EB7BDF">
        <w:rPr>
          <w:rFonts w:ascii="Times New Roman" w:hAnsi="Times New Roman" w:cs="Times New Roman"/>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8D0A3A" w:rsidRPr="00EB7BDF" w:rsidRDefault="008D0A3A" w:rsidP="00EB7BDF">
      <w:pPr>
        <w:spacing w:after="0" w:line="240" w:lineRule="auto"/>
        <w:ind w:right="-5" w:firstLine="567"/>
        <w:jc w:val="both"/>
        <w:rPr>
          <w:rFonts w:ascii="Times New Roman" w:hAnsi="Times New Roman" w:cs="Times New Roman"/>
          <w:sz w:val="26"/>
          <w:szCs w:val="26"/>
        </w:rPr>
      </w:pPr>
      <w:r w:rsidRPr="00EB7BDF">
        <w:rPr>
          <w:rFonts w:ascii="Times New Roman" w:hAnsi="Times New Roman" w:cs="Times New Roman"/>
          <w:sz w:val="26"/>
          <w:szCs w:val="26"/>
        </w:rPr>
        <w:t>Заказчик с доводами жалобы не согласен и считает ее необоснованной.</w:t>
      </w:r>
    </w:p>
    <w:p w:rsidR="008D0A3A" w:rsidRPr="00EB7BDF" w:rsidRDefault="008D0A3A" w:rsidP="00EB7BDF">
      <w:pPr>
        <w:spacing w:after="0" w:line="240" w:lineRule="auto"/>
        <w:ind w:right="-5" w:firstLine="567"/>
        <w:jc w:val="both"/>
        <w:rPr>
          <w:rFonts w:ascii="Times New Roman" w:hAnsi="Times New Roman" w:cs="Times New Roman"/>
          <w:sz w:val="26"/>
          <w:szCs w:val="26"/>
        </w:rPr>
      </w:pPr>
      <w:r w:rsidRPr="00EB7BDF">
        <w:rPr>
          <w:rFonts w:ascii="Times New Roman" w:hAnsi="Times New Roman" w:cs="Times New Roman"/>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8D0A3A" w:rsidRPr="00EB7BDF" w:rsidRDefault="008D0A3A" w:rsidP="00EB7BDF">
      <w:pPr>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8D0A3A" w:rsidRPr="00EB7BDF" w:rsidRDefault="008D0A3A" w:rsidP="00EB7BDF">
      <w:pPr>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1) финансовых ресурсов для исполнения контракта;</w:t>
      </w:r>
    </w:p>
    <w:p w:rsidR="008D0A3A" w:rsidRPr="00EB7BDF" w:rsidRDefault="008D0A3A" w:rsidP="00EB7BDF">
      <w:pPr>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8D0A3A" w:rsidRPr="00EB7BDF" w:rsidRDefault="008D0A3A" w:rsidP="00EB7BDF">
      <w:pPr>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3) опыта работы, связанного с предметом контракта, и деловой репутации;</w:t>
      </w:r>
    </w:p>
    <w:p w:rsidR="008D0A3A" w:rsidRPr="00EB7BDF" w:rsidRDefault="008D0A3A" w:rsidP="00EB7BDF">
      <w:pPr>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8D0A3A" w:rsidRPr="00EB7BDF" w:rsidRDefault="008D0A3A" w:rsidP="00EB7BDF">
      <w:pPr>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8D0A3A" w:rsidRPr="00EB7BDF" w:rsidRDefault="008D0A3A" w:rsidP="00EB7BDF">
      <w:pPr>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8D0A3A" w:rsidRPr="00EB7BDF" w:rsidRDefault="008D0A3A" w:rsidP="00EB7BDF">
      <w:pPr>
        <w:spacing w:after="0" w:line="240" w:lineRule="auto"/>
        <w:ind w:firstLine="567"/>
        <w:jc w:val="both"/>
        <w:rPr>
          <w:rFonts w:ascii="Times New Roman" w:hAnsi="Times New Roman" w:cs="Times New Roman"/>
          <w:sz w:val="26"/>
          <w:szCs w:val="26"/>
        </w:rPr>
      </w:pPr>
      <w:r w:rsidRPr="00EB7BDF">
        <w:rPr>
          <w:rFonts w:ascii="Times New Roman" w:hAnsi="Times New Roman" w:cs="Times New Roman"/>
          <w:sz w:val="26"/>
          <w:szCs w:val="26"/>
        </w:rPr>
        <w:t>Правительством РФ принято Постановление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8D0A3A" w:rsidRPr="00EB7BDF" w:rsidRDefault="008D0A3A"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8D0A3A" w:rsidRPr="00EB7BDF" w:rsidRDefault="008D0A3A"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lastRenderedPageBreak/>
        <w:t>Пунктом 2 Постановления № 2571 утвержден прилагаемый перечень утративших силу актов и отдельных положений актов Правительства Российской Федерации.</w:t>
      </w:r>
    </w:p>
    <w:p w:rsidR="008D0A3A" w:rsidRPr="00EB7BDF" w:rsidRDefault="008D0A3A"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Пунктом 2 Постановления № 2571 установлено, в том числе, что:</w:t>
      </w:r>
    </w:p>
    <w:p w:rsidR="00373C52" w:rsidRPr="00EB7BDF" w:rsidRDefault="00373C52"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а)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rsidR="00373C52" w:rsidRPr="00EB7BDF" w:rsidRDefault="00373C52"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p>
    <w:p w:rsidR="00373C52" w:rsidRPr="00EB7BDF" w:rsidRDefault="00373C52"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позиции 1 - 5, 16, 22 и 41 приложения применяются в случае, если при осуществлении закупки начальная (максимальная) цена контракта превышает 500 тыс. рублей;</w:t>
      </w:r>
    </w:p>
    <w:p w:rsidR="00373C52" w:rsidRPr="00EB7BDF" w:rsidRDefault="00373C52"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373C52" w:rsidRPr="00EB7BDF" w:rsidRDefault="00373C52"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позиции 14, 15 и 36 приложения применяются в случае, если при осуществлении закупки начальная (максимальная) цена контракта превышает 1 млн. рублей;</w:t>
      </w:r>
    </w:p>
    <w:p w:rsidR="00373C52" w:rsidRPr="00EB7BDF" w:rsidRDefault="00373C52"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позиция 23 приложения применяется в случае, если при осуществлении закупки начальная (максимальная) цена контракта превышает 50 млн. рублей;</w:t>
      </w:r>
    </w:p>
    <w:p w:rsidR="00373C52" w:rsidRPr="00EB7BDF" w:rsidRDefault="00373C52"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позиция 32 приложения применяется в случае, если при осуществлении закупки начальная (максимальная) цена контракта превышает 10 млн. рублей;</w:t>
      </w:r>
    </w:p>
    <w:p w:rsidR="00373C52" w:rsidRPr="00EB7BDF" w:rsidRDefault="00373C52"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rsidR="00373C52" w:rsidRPr="00EB7BDF" w:rsidRDefault="00373C52"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позиция 38 приложения применяется в случае, если при осуществлении закупки начальная (максимальная) цена контракта превышает 20 млн. рублей;</w:t>
      </w:r>
    </w:p>
    <w:p w:rsidR="00373C52" w:rsidRPr="00EB7BDF" w:rsidRDefault="00373C52"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позиции 39 и 40 приложения применяются в случае, если при осуществлении закупки начальная (максимальная) цена контракта превышает 100 млн. рублей;</w:t>
      </w:r>
    </w:p>
    <w:p w:rsidR="008D0A3A" w:rsidRPr="00EB7BDF" w:rsidRDefault="008D0A3A"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Приложение к Постановлению № 2571 содержит, в том числе:</w:t>
      </w:r>
    </w:p>
    <w:tbl>
      <w:tblPr>
        <w:tblW w:w="9206" w:type="dxa"/>
        <w:shd w:val="clear" w:color="auto" w:fill="FFFFFF"/>
        <w:tblCellMar>
          <w:top w:w="15" w:type="dxa"/>
          <w:left w:w="15" w:type="dxa"/>
          <w:bottom w:w="15" w:type="dxa"/>
          <w:right w:w="15" w:type="dxa"/>
        </w:tblCellMar>
        <w:tblLook w:val="04A0" w:firstRow="1" w:lastRow="0" w:firstColumn="1" w:lastColumn="0" w:noHBand="0" w:noVBand="1"/>
      </w:tblPr>
      <w:tblGrid>
        <w:gridCol w:w="420"/>
        <w:gridCol w:w="1698"/>
        <w:gridCol w:w="3534"/>
        <w:gridCol w:w="3554"/>
      </w:tblGrid>
      <w:tr w:rsidR="008D0A3A" w:rsidRPr="00D1594C" w:rsidTr="005048ED">
        <w:tc>
          <w:tcPr>
            <w:tcW w:w="9206" w:type="dxa"/>
            <w:gridSpan w:val="4"/>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8D0A3A" w:rsidRPr="00D1594C" w:rsidRDefault="008D0A3A" w:rsidP="00EB7BDF">
            <w:pPr>
              <w:spacing w:after="0" w:line="240" w:lineRule="auto"/>
              <w:outlineLvl w:val="0"/>
              <w:rPr>
                <w:rFonts w:ascii="Times New Roman" w:hAnsi="Times New Roman" w:cs="Times New Roman"/>
                <w:b/>
                <w:bCs/>
                <w:color w:val="000000"/>
                <w:kern w:val="36"/>
                <w:sz w:val="24"/>
                <w:szCs w:val="26"/>
                <w:highlight w:val="yellow"/>
              </w:rPr>
            </w:pPr>
            <w:r w:rsidRPr="00D1594C">
              <w:rPr>
                <w:rFonts w:ascii="Times New Roman" w:hAnsi="Times New Roman" w:cs="Times New Roman"/>
                <w:b/>
                <w:bCs/>
                <w:color w:val="000000"/>
                <w:kern w:val="36"/>
                <w:sz w:val="24"/>
                <w:szCs w:val="26"/>
              </w:rPr>
              <w:t>Раздел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w:t>
            </w:r>
          </w:p>
        </w:tc>
      </w:tr>
      <w:tr w:rsidR="00EB7BDF" w:rsidRPr="00D1594C" w:rsidTr="00EB7BDF">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EB7BDF" w:rsidRPr="00D1594C" w:rsidRDefault="00EB7BDF" w:rsidP="00EB7BDF">
            <w:pPr>
              <w:autoSpaceDE w:val="0"/>
              <w:autoSpaceDN w:val="0"/>
              <w:adjustRightInd w:val="0"/>
              <w:spacing w:after="0" w:line="240" w:lineRule="auto"/>
              <w:jc w:val="center"/>
              <w:rPr>
                <w:rFonts w:ascii="Times New Roman" w:hAnsi="Times New Roman" w:cs="Times New Roman"/>
                <w:bCs/>
                <w:sz w:val="24"/>
                <w:szCs w:val="26"/>
              </w:rPr>
            </w:pPr>
            <w:r w:rsidRPr="00D1594C">
              <w:rPr>
                <w:rFonts w:ascii="Times New Roman" w:hAnsi="Times New Roman" w:cs="Times New Roman"/>
                <w:bCs/>
                <w:sz w:val="24"/>
                <w:szCs w:val="26"/>
              </w:rPr>
              <w:t>10.</w:t>
            </w:r>
          </w:p>
        </w:tc>
        <w:tc>
          <w:tcPr>
            <w:tcW w:w="1693"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Работы по капитальному ремонту объекта капитального строительства (за исключением линейного объекта)</w:t>
            </w:r>
          </w:p>
        </w:tc>
        <w:tc>
          <w:tcPr>
            <w:tcW w:w="352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наличие у участника закупки следующего опыта выполнения работ:</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bookmarkStart w:id="0" w:name="Par3"/>
            <w:bookmarkEnd w:id="0"/>
            <w:r w:rsidRPr="00D1594C">
              <w:rPr>
                <w:rFonts w:ascii="Times New Roman" w:hAnsi="Times New Roman" w:cs="Times New Roman"/>
                <w:bCs/>
                <w:sz w:val="24"/>
                <w:szCs w:val="26"/>
              </w:rPr>
              <w:t>1) опыт исполнения договора, предусматривающего выполнение работ по капитальному ремонту объекта капитального строительства</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(за исключением линейного объекта);</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bookmarkStart w:id="1" w:name="Par5"/>
            <w:bookmarkEnd w:id="1"/>
            <w:r w:rsidRPr="00D1594C">
              <w:rPr>
                <w:rFonts w:ascii="Times New Roman" w:hAnsi="Times New Roman" w:cs="Times New Roman"/>
                <w:bCs/>
                <w:sz w:val="24"/>
                <w:szCs w:val="26"/>
              </w:rPr>
              <w:lastRenderedPageBreak/>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(за исключением линейного объекта);</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bookmarkStart w:id="2" w:name="Par7"/>
            <w:bookmarkEnd w:id="2"/>
            <w:r w:rsidRPr="00D1594C">
              <w:rPr>
                <w:rFonts w:ascii="Times New Roman" w:hAnsi="Times New Roman" w:cs="Times New Roman"/>
                <w:bCs/>
                <w:sz w:val="24"/>
                <w:szCs w:val="26"/>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 xml:space="preserve">Цена выполненных работ по договору, предусмотренному </w:t>
            </w:r>
            <w:hyperlink w:anchor="Par3" w:history="1">
              <w:r w:rsidRPr="00D1594C">
                <w:rPr>
                  <w:rFonts w:ascii="Times New Roman" w:hAnsi="Times New Roman" w:cs="Times New Roman"/>
                  <w:bCs/>
                  <w:color w:val="0000FF"/>
                  <w:sz w:val="24"/>
                  <w:szCs w:val="26"/>
                </w:rPr>
                <w:t>пунктом 1</w:t>
              </w:r>
            </w:hyperlink>
            <w:r w:rsidRPr="00D1594C">
              <w:rPr>
                <w:rFonts w:ascii="Times New Roman" w:hAnsi="Times New Roman" w:cs="Times New Roman"/>
                <w:bCs/>
                <w:sz w:val="24"/>
                <w:szCs w:val="26"/>
              </w:rPr>
              <w:t xml:space="preserve"> или </w:t>
            </w:r>
            <w:hyperlink w:anchor="Par5" w:history="1">
              <w:r w:rsidRPr="00D1594C">
                <w:rPr>
                  <w:rFonts w:ascii="Times New Roman" w:hAnsi="Times New Roman" w:cs="Times New Roman"/>
                  <w:bCs/>
                  <w:color w:val="0000FF"/>
                  <w:sz w:val="24"/>
                  <w:szCs w:val="26"/>
                </w:rPr>
                <w:t>2</w:t>
              </w:r>
            </w:hyperlink>
            <w:r w:rsidRPr="00D1594C">
              <w:rPr>
                <w:rFonts w:ascii="Times New Roman" w:hAnsi="Times New Roman" w:cs="Times New Roman"/>
                <w:bCs/>
                <w:sz w:val="24"/>
                <w:szCs w:val="26"/>
              </w:rPr>
              <w:t xml:space="preserve"> настоящей графы настоящей позиции, цена выполненных работ, предусмотренных </w:t>
            </w:r>
            <w:hyperlink w:anchor="Par7" w:history="1">
              <w:r w:rsidRPr="00D1594C">
                <w:rPr>
                  <w:rFonts w:ascii="Times New Roman" w:hAnsi="Times New Roman" w:cs="Times New Roman"/>
                  <w:bCs/>
                  <w:color w:val="0000FF"/>
                  <w:sz w:val="24"/>
                  <w:szCs w:val="26"/>
                </w:rPr>
                <w:t>пунктом 3</w:t>
              </w:r>
            </w:hyperlink>
            <w:r w:rsidRPr="00D1594C">
              <w:rPr>
                <w:rFonts w:ascii="Times New Roman" w:hAnsi="Times New Roman" w:cs="Times New Roman"/>
                <w:bCs/>
                <w:sz w:val="24"/>
                <w:szCs w:val="26"/>
              </w:rPr>
              <w:t xml:space="preserve">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354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lastRenderedPageBreak/>
              <w:t xml:space="preserve">в случае наличия опыта, предусмотренного </w:t>
            </w:r>
            <w:hyperlink w:anchor="Par3" w:history="1">
              <w:r w:rsidRPr="00D1594C">
                <w:rPr>
                  <w:rFonts w:ascii="Times New Roman" w:hAnsi="Times New Roman" w:cs="Times New Roman"/>
                  <w:bCs/>
                  <w:color w:val="0000FF"/>
                  <w:sz w:val="24"/>
                  <w:szCs w:val="26"/>
                </w:rPr>
                <w:t>пунктом 1</w:t>
              </w:r>
            </w:hyperlink>
            <w:r w:rsidRPr="00D1594C">
              <w:rPr>
                <w:rFonts w:ascii="Times New Roman" w:hAnsi="Times New Roman" w:cs="Times New Roman"/>
                <w:bCs/>
                <w:sz w:val="24"/>
                <w:szCs w:val="26"/>
              </w:rPr>
              <w:t xml:space="preserve"> графы 3 настоящей позиции:</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1) исполненный договор;</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2) акт выполненных работ, подтверждающий цену выполненных работ.</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 xml:space="preserve">В случае наличия опыта, предусмотренного </w:t>
            </w:r>
            <w:hyperlink w:anchor="Par5" w:history="1">
              <w:r w:rsidRPr="00D1594C">
                <w:rPr>
                  <w:rFonts w:ascii="Times New Roman" w:hAnsi="Times New Roman" w:cs="Times New Roman"/>
                  <w:bCs/>
                  <w:color w:val="0000FF"/>
                  <w:sz w:val="24"/>
                  <w:szCs w:val="26"/>
                </w:rPr>
                <w:t>пунктом 2</w:t>
              </w:r>
            </w:hyperlink>
            <w:r w:rsidRPr="00D1594C">
              <w:rPr>
                <w:rFonts w:ascii="Times New Roman" w:hAnsi="Times New Roman" w:cs="Times New Roman"/>
                <w:bCs/>
                <w:sz w:val="24"/>
                <w:szCs w:val="26"/>
              </w:rPr>
              <w:t xml:space="preserve"> графы "Дополнительные </w:t>
            </w:r>
            <w:r w:rsidRPr="00D1594C">
              <w:rPr>
                <w:rFonts w:ascii="Times New Roman" w:hAnsi="Times New Roman" w:cs="Times New Roman"/>
                <w:bCs/>
                <w:sz w:val="24"/>
                <w:szCs w:val="26"/>
              </w:rPr>
              <w:lastRenderedPageBreak/>
              <w:t>требования к участникам закупки" настоящей позиции:</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1) исполненный договор;</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3) разрешение на ввод объекта капитального строительства в эксплуатацию</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(за исключением случаев, при которых такое разрешение не выдается в соответствии с законодательством о градостроительной деятельности).</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 xml:space="preserve">В случае наличия опыта, предусмотренного </w:t>
            </w:r>
            <w:hyperlink w:anchor="Par7" w:history="1">
              <w:r w:rsidRPr="00D1594C">
                <w:rPr>
                  <w:rFonts w:ascii="Times New Roman" w:hAnsi="Times New Roman" w:cs="Times New Roman"/>
                  <w:bCs/>
                  <w:color w:val="0000FF"/>
                  <w:sz w:val="24"/>
                  <w:szCs w:val="26"/>
                </w:rPr>
                <w:t>пунктом 3</w:t>
              </w:r>
            </w:hyperlink>
            <w:r w:rsidRPr="00D1594C">
              <w:rPr>
                <w:rFonts w:ascii="Times New Roman" w:hAnsi="Times New Roman" w:cs="Times New Roman"/>
                <w:bCs/>
                <w:sz w:val="24"/>
                <w:szCs w:val="26"/>
              </w:rPr>
              <w:t xml:space="preserve"> графы "Дополнительные требования к участникам закупки" настоящей позиции:</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1) раздел 11 "Смета на строительство объектов капитального строительства" проектной документации;</w:t>
            </w:r>
          </w:p>
          <w:p w:rsidR="00EB7BDF" w:rsidRPr="00D1594C" w:rsidRDefault="00EB7BDF" w:rsidP="00EB7BDF">
            <w:pPr>
              <w:autoSpaceDE w:val="0"/>
              <w:autoSpaceDN w:val="0"/>
              <w:adjustRightInd w:val="0"/>
              <w:spacing w:after="0" w:line="240" w:lineRule="auto"/>
              <w:rPr>
                <w:rFonts w:ascii="Times New Roman" w:hAnsi="Times New Roman" w:cs="Times New Roman"/>
                <w:bCs/>
                <w:sz w:val="24"/>
                <w:szCs w:val="26"/>
              </w:rPr>
            </w:pPr>
            <w:r w:rsidRPr="00D1594C">
              <w:rPr>
                <w:rFonts w:ascii="Times New Roman" w:hAnsi="Times New Roman" w:cs="Times New Roman"/>
                <w:bCs/>
                <w:sz w:val="24"/>
                <w:szCs w:val="26"/>
              </w:rPr>
              <w:t>2) разрешение на ввод объекта капитального строительства в эксплуатацию</w:t>
            </w:r>
          </w:p>
        </w:tc>
      </w:tr>
    </w:tbl>
    <w:p w:rsidR="00EB7BDF" w:rsidRDefault="008D0A3A"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lastRenderedPageBreak/>
        <w:t xml:space="preserve">Объектом закупки является </w:t>
      </w:r>
      <w:r w:rsidR="00EB7BDF" w:rsidRPr="00EB7BDF">
        <w:rPr>
          <w:rFonts w:ascii="Times New Roman" w:hAnsi="Times New Roman" w:cs="Times New Roman"/>
          <w:sz w:val="26"/>
          <w:szCs w:val="26"/>
        </w:rPr>
        <w:t>замена двух пассажирских и одного грузового лифтов.</w:t>
      </w:r>
    </w:p>
    <w:p w:rsidR="00E24BC1" w:rsidRP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 xml:space="preserve">Согласно пункту 14.2 статьи 1 </w:t>
      </w:r>
      <w:proofErr w:type="spellStart"/>
      <w:r w:rsidRPr="00E24BC1">
        <w:rPr>
          <w:rFonts w:ascii="Times New Roman" w:hAnsi="Times New Roman" w:cs="Times New Roman"/>
          <w:sz w:val="26"/>
          <w:szCs w:val="26"/>
        </w:rPr>
        <w:t>ГрК</w:t>
      </w:r>
      <w:proofErr w:type="spellEnd"/>
      <w:r w:rsidRPr="00E24BC1">
        <w:rPr>
          <w:rFonts w:ascii="Times New Roman" w:hAnsi="Times New Roman" w:cs="Times New Roman"/>
          <w:sz w:val="26"/>
          <w:szCs w:val="26"/>
        </w:rPr>
        <w:t xml:space="preserve"> РФ капитальный ремонт объектов капитального строительства включает в себя, в том числе: замену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w:t>
      </w:r>
    </w:p>
    <w:p w:rsidR="00E24BC1" w:rsidRP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Пунктом 6 части 1 статьи 2 Федерального закона «Технический регламент о безопасности зданий и сооружений» от 30.12.2009 N 384-ФЗ установлено, что здание - результат строительства, представляющий собой объемную строительную систему, имеющую надземную и (или) подземную части, включающую в себя помещения, сети инженерно-технического обеспечения и системы инженерно-технического обеспечения и предназначенную для проживания и (или) деятельности людей, размещения производства, хранения продукции или содержания животных».</w:t>
      </w:r>
    </w:p>
    <w:p w:rsidR="00E24BC1" w:rsidRP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 xml:space="preserve">Согласно пункту 21 части 2 статьи 2 Федерального закона от 30.12.2009 № 384-Ф3 "Технический регламент о безопасности зданий и сооружений" система инженерно-технического обеспечения - это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w:t>
      </w:r>
      <w:proofErr w:type="spellStart"/>
      <w:r w:rsidRPr="00E24BC1">
        <w:rPr>
          <w:rFonts w:ascii="Times New Roman" w:hAnsi="Times New Roman" w:cs="Times New Roman"/>
          <w:sz w:val="26"/>
          <w:szCs w:val="26"/>
        </w:rPr>
        <w:t>электрообеспечения</w:t>
      </w:r>
      <w:proofErr w:type="spellEnd"/>
      <w:r w:rsidRPr="00E24BC1">
        <w:rPr>
          <w:rFonts w:ascii="Times New Roman" w:hAnsi="Times New Roman" w:cs="Times New Roman"/>
          <w:sz w:val="26"/>
          <w:szCs w:val="26"/>
        </w:rPr>
        <w:t xml:space="preserve">, </w:t>
      </w:r>
      <w:r w:rsidRPr="00E24BC1">
        <w:rPr>
          <w:rFonts w:ascii="Times New Roman" w:hAnsi="Times New Roman" w:cs="Times New Roman"/>
          <w:sz w:val="26"/>
          <w:szCs w:val="26"/>
        </w:rPr>
        <w:lastRenderedPageBreak/>
        <w:t xml:space="preserve">связи, информатизации, диспетчеризации, </w:t>
      </w:r>
      <w:proofErr w:type="spellStart"/>
      <w:r w:rsidRPr="00E24BC1">
        <w:rPr>
          <w:rFonts w:ascii="Times New Roman" w:hAnsi="Times New Roman" w:cs="Times New Roman"/>
          <w:sz w:val="26"/>
          <w:szCs w:val="26"/>
        </w:rPr>
        <w:t>мусороудаления</w:t>
      </w:r>
      <w:proofErr w:type="spellEnd"/>
      <w:r w:rsidRPr="00E24BC1">
        <w:rPr>
          <w:rFonts w:ascii="Times New Roman" w:hAnsi="Times New Roman" w:cs="Times New Roman"/>
          <w:sz w:val="26"/>
          <w:szCs w:val="26"/>
        </w:rPr>
        <w:t>, вертикального транспорта (лифты, эскалаторы) или функций обеспечения безопасности.</w:t>
      </w:r>
    </w:p>
    <w:p w:rsidR="00E24BC1" w:rsidRP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Таким образом, лифты, являются системами инженерно-технического обеспечения объекта капитального строительства.</w:t>
      </w:r>
    </w:p>
    <w:p w:rsid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Исходя из положений Федерального закона «Технический регламент о безопасности зданий и сооружений» от 30.12.2009 N 384-ФЗ, Градостроительного кодекса, выполнение работ по капитальному лифтового оборудования, являющееся объектом закупки, непосредственно относятся к услугам по капитальному ремонту объекта капитального строительства.</w:t>
      </w:r>
    </w:p>
    <w:p w:rsid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 xml:space="preserve">Согласно части 1 статьи 52 </w:t>
      </w:r>
      <w:proofErr w:type="spellStart"/>
      <w:r w:rsidRPr="00E24BC1">
        <w:rPr>
          <w:rFonts w:ascii="Times New Roman" w:hAnsi="Times New Roman" w:cs="Times New Roman"/>
          <w:sz w:val="26"/>
          <w:szCs w:val="26"/>
        </w:rPr>
        <w:t>ГрК</w:t>
      </w:r>
      <w:proofErr w:type="spellEnd"/>
      <w:r w:rsidRPr="00E24BC1">
        <w:rPr>
          <w:rFonts w:ascii="Times New Roman" w:hAnsi="Times New Roman" w:cs="Times New Roman"/>
          <w:sz w:val="26"/>
          <w:szCs w:val="26"/>
        </w:rPr>
        <w:t xml:space="preserve">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E24BC1" w:rsidRP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Пунктом 1 ч. 1 ст. 31 Закона о контрактной системе установлено,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24BC1" w:rsidRP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E24BC1" w:rsidRP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E24BC1" w:rsidRP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Указанное требование вызвано необходимостью оказания услуг 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rsidR="00E24BC1" w:rsidRPr="00E24BC1" w:rsidRDefault="00E24BC1" w:rsidP="00E24BC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 xml:space="preserve">Согласно части 2 статьи 52 </w:t>
      </w:r>
      <w:proofErr w:type="spellStart"/>
      <w:r w:rsidRPr="00E24BC1">
        <w:rPr>
          <w:rFonts w:ascii="Times New Roman" w:hAnsi="Times New Roman" w:cs="Times New Roman"/>
          <w:sz w:val="26"/>
          <w:szCs w:val="26"/>
        </w:rPr>
        <w:t>ГрК</w:t>
      </w:r>
      <w:proofErr w:type="spellEnd"/>
      <w:r w:rsidRPr="00E24BC1">
        <w:rPr>
          <w:rFonts w:ascii="Times New Roman" w:hAnsi="Times New Roman" w:cs="Times New Roman"/>
          <w:sz w:val="26"/>
          <w:szCs w:val="26"/>
        </w:rPr>
        <w:t xml:space="preserve">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w:t>
      </w:r>
      <w:r w:rsidRPr="00E24BC1">
        <w:rPr>
          <w:rFonts w:ascii="Times New Roman" w:hAnsi="Times New Roman" w:cs="Times New Roman"/>
          <w:sz w:val="26"/>
          <w:szCs w:val="26"/>
        </w:rPr>
        <w:lastRenderedPageBreak/>
        <w:t>предпринимателями или юридическими лицами, не являющимися членами таких саморегулируемых организаций.</w:t>
      </w:r>
    </w:p>
    <w:p w:rsidR="00E24BC1" w:rsidRDefault="00E24BC1"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 xml:space="preserve">В соответствии с частью 2.1 статьи 52 </w:t>
      </w:r>
      <w:proofErr w:type="spellStart"/>
      <w:r w:rsidRPr="00E24BC1">
        <w:rPr>
          <w:rFonts w:ascii="Times New Roman" w:hAnsi="Times New Roman" w:cs="Times New Roman"/>
          <w:sz w:val="26"/>
          <w:szCs w:val="26"/>
        </w:rPr>
        <w:t>ГрК</w:t>
      </w:r>
      <w:proofErr w:type="spellEnd"/>
      <w:r w:rsidRPr="00E24BC1">
        <w:rPr>
          <w:rFonts w:ascii="Times New Roman" w:hAnsi="Times New Roman" w:cs="Times New Roman"/>
          <w:sz w:val="26"/>
          <w:szCs w:val="26"/>
        </w:rPr>
        <w:t>,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rsidR="008D0A3A" w:rsidRPr="00E24BC1" w:rsidRDefault="008D0A3A"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Следовательно, при отсутствии необходимых дополнительных требований к участникам закупки</w:t>
      </w:r>
      <w:r w:rsidR="00E24BC1" w:rsidRPr="00E24BC1">
        <w:rPr>
          <w:rFonts w:ascii="Times New Roman" w:hAnsi="Times New Roman" w:cs="Times New Roman"/>
          <w:sz w:val="26"/>
          <w:szCs w:val="26"/>
        </w:rPr>
        <w:t xml:space="preserve"> и требований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Pr="00E24BC1">
        <w:rPr>
          <w:rFonts w:ascii="Times New Roman" w:hAnsi="Times New Roman" w:cs="Times New Roman"/>
          <w:sz w:val="26"/>
          <w:szCs w:val="26"/>
        </w:rPr>
        <w:t>, Заказчик нарушает положения Закона о контрактной системе.</w:t>
      </w:r>
    </w:p>
    <w:p w:rsidR="008D0A3A" w:rsidRPr="00EB7BDF" w:rsidRDefault="008D0A3A"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24BC1">
        <w:rPr>
          <w:rFonts w:ascii="Times New Roman" w:hAnsi="Times New Roman" w:cs="Times New Roman"/>
          <w:sz w:val="26"/>
          <w:szCs w:val="26"/>
        </w:rPr>
        <w:t>Таким образом</w:t>
      </w:r>
      <w:r w:rsidR="00E24BC1" w:rsidRPr="00E24BC1">
        <w:rPr>
          <w:rFonts w:ascii="Times New Roman" w:hAnsi="Times New Roman" w:cs="Times New Roman"/>
          <w:sz w:val="26"/>
          <w:szCs w:val="26"/>
        </w:rPr>
        <w:t>,</w:t>
      </w:r>
      <w:r w:rsidRPr="00E24BC1">
        <w:rPr>
          <w:rFonts w:ascii="Times New Roman" w:hAnsi="Times New Roman" w:cs="Times New Roman"/>
          <w:sz w:val="26"/>
          <w:szCs w:val="26"/>
        </w:rPr>
        <w:t xml:space="preserve"> Комиссия УФАС находит признаки нарушения Заказчиком </w:t>
      </w:r>
      <w:r w:rsidRPr="00E24BC1">
        <w:rPr>
          <w:rFonts w:ascii="Times New Roman" w:hAnsi="Times New Roman" w:cs="Times New Roman"/>
          <w:sz w:val="26"/>
          <w:szCs w:val="26"/>
        </w:rPr>
        <w:br/>
      </w:r>
      <w:r w:rsidR="00E24BC1" w:rsidRPr="00E24BC1">
        <w:rPr>
          <w:rFonts w:ascii="Times New Roman" w:hAnsi="Times New Roman" w:cs="Times New Roman"/>
          <w:sz w:val="26"/>
          <w:szCs w:val="26"/>
        </w:rPr>
        <w:t xml:space="preserve">п. 1 ч. 1 ст. 31, </w:t>
      </w:r>
      <w:r w:rsidRPr="00E24BC1">
        <w:rPr>
          <w:rFonts w:ascii="Times New Roman" w:hAnsi="Times New Roman" w:cs="Times New Roman"/>
          <w:sz w:val="26"/>
          <w:szCs w:val="26"/>
        </w:rPr>
        <w:t>ч. 4 ст. 31 Закона о контрактной системе.</w:t>
      </w:r>
    </w:p>
    <w:p w:rsidR="008D0A3A" w:rsidRPr="00EB7BDF" w:rsidRDefault="008D0A3A"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p>
    <w:p w:rsidR="008D0A3A" w:rsidRPr="00EB7BDF" w:rsidRDefault="008D0A3A" w:rsidP="00EB7BDF">
      <w:pPr>
        <w:autoSpaceDE w:val="0"/>
        <w:autoSpaceDN w:val="0"/>
        <w:adjustRightInd w:val="0"/>
        <w:spacing w:after="0" w:line="240" w:lineRule="auto"/>
        <w:ind w:firstLine="709"/>
        <w:jc w:val="both"/>
        <w:outlineLvl w:val="1"/>
        <w:rPr>
          <w:rFonts w:ascii="Times New Roman" w:hAnsi="Times New Roman" w:cs="Times New Roman"/>
          <w:sz w:val="26"/>
          <w:szCs w:val="26"/>
        </w:rPr>
      </w:pPr>
      <w:r w:rsidRPr="00EB7BDF">
        <w:rPr>
          <w:rFonts w:ascii="Times New Roman" w:hAnsi="Times New Roman" w:cs="Times New Roman"/>
          <w:sz w:val="26"/>
          <w:szCs w:val="26"/>
        </w:rPr>
        <w:t>Комиссия УФАС, руководствуясь ст. 8, 31, 33, 99, 105, 106 Закона о контрактной системе, Административным регламентом,</w:t>
      </w:r>
    </w:p>
    <w:p w:rsidR="008D0A3A" w:rsidRPr="00EB7BDF" w:rsidRDefault="008D0A3A" w:rsidP="00EB7BDF">
      <w:pPr>
        <w:autoSpaceDE w:val="0"/>
        <w:autoSpaceDN w:val="0"/>
        <w:adjustRightInd w:val="0"/>
        <w:spacing w:after="0" w:line="240" w:lineRule="auto"/>
        <w:jc w:val="center"/>
        <w:outlineLvl w:val="1"/>
        <w:rPr>
          <w:rFonts w:ascii="Times New Roman" w:hAnsi="Times New Roman" w:cs="Times New Roman"/>
          <w:sz w:val="26"/>
          <w:szCs w:val="26"/>
        </w:rPr>
      </w:pPr>
    </w:p>
    <w:p w:rsidR="008D0A3A" w:rsidRPr="00EB7BDF" w:rsidRDefault="008D0A3A" w:rsidP="00EB7BDF">
      <w:pPr>
        <w:autoSpaceDE w:val="0"/>
        <w:autoSpaceDN w:val="0"/>
        <w:adjustRightInd w:val="0"/>
        <w:spacing w:after="0" w:line="240" w:lineRule="auto"/>
        <w:jc w:val="center"/>
        <w:outlineLvl w:val="1"/>
        <w:rPr>
          <w:rFonts w:ascii="Times New Roman" w:hAnsi="Times New Roman" w:cs="Times New Roman"/>
          <w:sz w:val="26"/>
          <w:szCs w:val="26"/>
        </w:rPr>
      </w:pPr>
      <w:r w:rsidRPr="00EB7BDF">
        <w:rPr>
          <w:rFonts w:ascii="Times New Roman" w:hAnsi="Times New Roman" w:cs="Times New Roman"/>
          <w:sz w:val="26"/>
          <w:szCs w:val="26"/>
        </w:rPr>
        <w:t>РЕШИЛА:</w:t>
      </w:r>
    </w:p>
    <w:p w:rsidR="008D0A3A" w:rsidRPr="00EB7BDF" w:rsidRDefault="008D0A3A" w:rsidP="00EB7BDF">
      <w:pPr>
        <w:autoSpaceDE w:val="0"/>
        <w:autoSpaceDN w:val="0"/>
        <w:adjustRightInd w:val="0"/>
        <w:spacing w:after="0" w:line="240" w:lineRule="auto"/>
        <w:jc w:val="both"/>
        <w:outlineLvl w:val="1"/>
        <w:rPr>
          <w:rFonts w:ascii="Times New Roman" w:hAnsi="Times New Roman" w:cs="Times New Roman"/>
          <w:sz w:val="26"/>
          <w:szCs w:val="26"/>
        </w:rPr>
      </w:pPr>
    </w:p>
    <w:p w:rsidR="008D0A3A" w:rsidRPr="00EB7BDF" w:rsidRDefault="008D0A3A" w:rsidP="00EB7BDF">
      <w:pPr>
        <w:spacing w:after="0" w:line="240" w:lineRule="auto"/>
        <w:ind w:right="-5" w:firstLine="720"/>
        <w:jc w:val="both"/>
        <w:rPr>
          <w:rFonts w:ascii="Times New Roman" w:hAnsi="Times New Roman" w:cs="Times New Roman"/>
          <w:sz w:val="26"/>
          <w:szCs w:val="26"/>
        </w:rPr>
      </w:pPr>
      <w:r w:rsidRPr="00EB7BDF">
        <w:rPr>
          <w:rFonts w:ascii="Times New Roman" w:hAnsi="Times New Roman" w:cs="Times New Roman"/>
          <w:color w:val="000000"/>
          <w:sz w:val="26"/>
          <w:szCs w:val="26"/>
        </w:rPr>
        <w:t xml:space="preserve">1. Признать жалобу </w:t>
      </w:r>
      <w:r w:rsidR="00E642D8" w:rsidRPr="00EB7BDF">
        <w:rPr>
          <w:rFonts w:ascii="Times New Roman" w:hAnsi="Times New Roman" w:cs="Times New Roman"/>
          <w:iCs/>
          <w:sz w:val="26"/>
          <w:szCs w:val="26"/>
        </w:rPr>
        <w:t>ООО «Брокер Групп»</w:t>
      </w:r>
      <w:r w:rsidRPr="00EB7BDF">
        <w:rPr>
          <w:rFonts w:ascii="Times New Roman" w:hAnsi="Times New Roman" w:cs="Times New Roman"/>
          <w:iCs/>
          <w:sz w:val="26"/>
          <w:szCs w:val="26"/>
        </w:rPr>
        <w:t xml:space="preserve"> </w:t>
      </w:r>
      <w:r w:rsidRPr="00EB7BDF">
        <w:rPr>
          <w:rFonts w:ascii="Times New Roman" w:hAnsi="Times New Roman" w:cs="Times New Roman"/>
          <w:color w:val="000000"/>
          <w:sz w:val="26"/>
          <w:szCs w:val="26"/>
        </w:rPr>
        <w:t>обоснованной.</w:t>
      </w:r>
    </w:p>
    <w:p w:rsidR="008D0A3A" w:rsidRPr="00EB7BDF" w:rsidRDefault="008D0A3A" w:rsidP="00EB7BDF">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r w:rsidRPr="00EB7BDF">
        <w:rPr>
          <w:rFonts w:ascii="Times New Roman" w:hAnsi="Times New Roman" w:cs="Times New Roman"/>
          <w:color w:val="000000"/>
          <w:sz w:val="26"/>
          <w:szCs w:val="26"/>
        </w:rPr>
        <w:t xml:space="preserve">2. Признать в действиях Заказчика нарушения </w:t>
      </w:r>
      <w:r w:rsidR="00E24BC1" w:rsidRPr="00E24BC1">
        <w:rPr>
          <w:rFonts w:ascii="Times New Roman" w:hAnsi="Times New Roman" w:cs="Times New Roman"/>
          <w:color w:val="000000"/>
          <w:sz w:val="26"/>
          <w:szCs w:val="26"/>
        </w:rPr>
        <w:t xml:space="preserve">п. 1 ч. 1 ст. 31, ч. 4 ст. 31 </w:t>
      </w:r>
      <w:r w:rsidRPr="00EB7BDF">
        <w:rPr>
          <w:rFonts w:ascii="Times New Roman" w:hAnsi="Times New Roman" w:cs="Times New Roman"/>
          <w:color w:val="000000"/>
          <w:sz w:val="26"/>
          <w:szCs w:val="26"/>
        </w:rPr>
        <w:t>Закона о контрактной системе.</w:t>
      </w:r>
    </w:p>
    <w:p w:rsidR="008D0A3A" w:rsidRPr="00EB7BDF" w:rsidRDefault="008D0A3A" w:rsidP="00EB7BDF">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r w:rsidRPr="00EB7BDF">
        <w:rPr>
          <w:rFonts w:ascii="Times New Roman" w:hAnsi="Times New Roman" w:cs="Times New Roman"/>
          <w:color w:val="000000"/>
          <w:sz w:val="26"/>
          <w:szCs w:val="26"/>
        </w:rPr>
        <w:t>3. Выдать Заказчику, его комиссии</w:t>
      </w:r>
      <w:r w:rsidR="005B44E9" w:rsidRPr="00EB7BDF">
        <w:rPr>
          <w:rFonts w:ascii="Times New Roman" w:hAnsi="Times New Roman" w:cs="Times New Roman"/>
          <w:color w:val="000000"/>
          <w:sz w:val="26"/>
          <w:szCs w:val="26"/>
        </w:rPr>
        <w:t xml:space="preserve"> по осуществлению закупок</w:t>
      </w:r>
      <w:r w:rsidRPr="00EB7BDF">
        <w:rPr>
          <w:rFonts w:ascii="Times New Roman" w:hAnsi="Times New Roman" w:cs="Times New Roman"/>
          <w:color w:val="000000"/>
          <w:sz w:val="26"/>
          <w:szCs w:val="26"/>
        </w:rPr>
        <w:t xml:space="preserve"> и оператору электронной площадки обязательное для исполнения предписание об устранении выявленного нарушения.</w:t>
      </w:r>
    </w:p>
    <w:p w:rsidR="008D0A3A" w:rsidRPr="00EB7BDF" w:rsidRDefault="008D0A3A" w:rsidP="00EB7BDF">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r w:rsidRPr="00EB7BDF">
        <w:rPr>
          <w:rFonts w:ascii="Times New Roman" w:hAnsi="Times New Roman" w:cs="Times New Roman"/>
          <w:color w:val="000000"/>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8D0A3A" w:rsidRPr="00EB7BDF" w:rsidRDefault="008D0A3A" w:rsidP="00EB7BDF">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EB7BDF" w:rsidRPr="00EB7BDF" w:rsidRDefault="00EB7BDF" w:rsidP="00EB7BDF">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EB7BDF" w:rsidRPr="00EB7BDF" w:rsidRDefault="00EB7BDF" w:rsidP="00EB7BDF">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8D0A3A" w:rsidRPr="00EB7BDF" w:rsidRDefault="008D0A3A" w:rsidP="00D1594C">
      <w:pPr>
        <w:tabs>
          <w:tab w:val="left" w:pos="2700"/>
        </w:tabs>
        <w:spacing w:after="0" w:line="240" w:lineRule="auto"/>
        <w:ind w:firstLine="720"/>
        <w:jc w:val="both"/>
        <w:rPr>
          <w:rFonts w:ascii="Times New Roman" w:hAnsi="Times New Roman" w:cs="Times New Roman"/>
          <w:sz w:val="26"/>
          <w:szCs w:val="26"/>
        </w:rPr>
      </w:pPr>
      <w:r w:rsidRPr="00EB7BDF">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r w:rsidRPr="00EB7BDF">
        <w:rPr>
          <w:rFonts w:ascii="Times New Roman" w:hAnsi="Times New Roman" w:cs="Times New Roman"/>
          <w:sz w:val="26"/>
          <w:szCs w:val="26"/>
        </w:rPr>
        <w:br w:type="page"/>
      </w:r>
    </w:p>
    <w:p w:rsidR="008D0A3A" w:rsidRPr="00EB7BDF" w:rsidRDefault="008D0A3A" w:rsidP="00EB7BDF">
      <w:pPr>
        <w:spacing w:after="0" w:line="240" w:lineRule="auto"/>
        <w:ind w:left="4962"/>
        <w:rPr>
          <w:rFonts w:ascii="Times New Roman" w:hAnsi="Times New Roman" w:cs="Times New Roman"/>
          <w:sz w:val="26"/>
          <w:szCs w:val="26"/>
        </w:rPr>
      </w:pPr>
    </w:p>
    <w:p w:rsidR="00E642D8" w:rsidRPr="00EB7BDF" w:rsidRDefault="00E642D8" w:rsidP="00EB7BDF">
      <w:pPr>
        <w:spacing w:after="0" w:line="240" w:lineRule="auto"/>
        <w:ind w:left="4962"/>
        <w:outlineLvl w:val="0"/>
        <w:rPr>
          <w:rFonts w:ascii="Times New Roman" w:hAnsi="Times New Roman" w:cs="Times New Roman"/>
          <w:sz w:val="26"/>
          <w:szCs w:val="26"/>
        </w:rPr>
      </w:pP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ФГБНУ «Всероссийский НИИ защиты растений»</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 xml:space="preserve">ш. </w:t>
      </w:r>
      <w:proofErr w:type="spellStart"/>
      <w:r w:rsidRPr="00EB7BDF">
        <w:rPr>
          <w:rFonts w:ascii="Times New Roman" w:hAnsi="Times New Roman" w:cs="Times New Roman"/>
          <w:sz w:val="26"/>
          <w:szCs w:val="26"/>
        </w:rPr>
        <w:t>Подбельского</w:t>
      </w:r>
      <w:proofErr w:type="spellEnd"/>
      <w:r w:rsidRPr="00EB7BDF">
        <w:rPr>
          <w:rFonts w:ascii="Times New Roman" w:hAnsi="Times New Roman" w:cs="Times New Roman"/>
          <w:sz w:val="26"/>
          <w:szCs w:val="26"/>
        </w:rPr>
        <w:t>, д. 3,</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Санкт-Петербург, г. Пушкин, 196608</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эл. почта: info@vizr.spb.ru</w:t>
      </w:r>
    </w:p>
    <w:p w:rsidR="00E642D8" w:rsidRPr="00EB7BDF" w:rsidRDefault="00E642D8" w:rsidP="00EB7BDF">
      <w:pPr>
        <w:spacing w:after="0" w:line="240" w:lineRule="auto"/>
        <w:ind w:left="4962"/>
        <w:outlineLvl w:val="0"/>
        <w:rPr>
          <w:rFonts w:ascii="Times New Roman" w:hAnsi="Times New Roman" w:cs="Times New Roman"/>
          <w:sz w:val="26"/>
          <w:szCs w:val="26"/>
        </w:rPr>
      </w:pP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АО «Сбербанк –АСТ»</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Большой Саввинский пер., д. 12, стр. 9,</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Москва, 119435</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факс: (495) 787-29-98</w:t>
      </w:r>
    </w:p>
    <w:p w:rsidR="00E642D8" w:rsidRPr="00EB7BDF" w:rsidRDefault="00E642D8" w:rsidP="00EB7BDF">
      <w:pPr>
        <w:spacing w:after="0" w:line="240" w:lineRule="auto"/>
        <w:ind w:left="4962"/>
        <w:outlineLvl w:val="0"/>
        <w:rPr>
          <w:rFonts w:ascii="Times New Roman" w:hAnsi="Times New Roman" w:cs="Times New Roman"/>
          <w:sz w:val="26"/>
          <w:szCs w:val="26"/>
        </w:rPr>
      </w:pP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ООО «Брокер Групп»</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ул. Пензенская, д. 57, кв. 2,</w:t>
      </w:r>
    </w:p>
    <w:p w:rsidR="00E642D8"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Пермь, 614042</w:t>
      </w:r>
    </w:p>
    <w:p w:rsidR="008D0A3A" w:rsidRPr="00EB7BDF" w:rsidRDefault="00E642D8" w:rsidP="00EB7BDF">
      <w:pPr>
        <w:spacing w:after="0" w:line="240" w:lineRule="auto"/>
        <w:ind w:left="4962"/>
        <w:outlineLvl w:val="0"/>
        <w:rPr>
          <w:rFonts w:ascii="Times New Roman" w:hAnsi="Times New Roman" w:cs="Times New Roman"/>
          <w:sz w:val="26"/>
          <w:szCs w:val="26"/>
        </w:rPr>
      </w:pPr>
      <w:r w:rsidRPr="00EB7BDF">
        <w:rPr>
          <w:rFonts w:ascii="Times New Roman" w:hAnsi="Times New Roman" w:cs="Times New Roman"/>
          <w:sz w:val="26"/>
          <w:szCs w:val="26"/>
        </w:rPr>
        <w:t>эл. почта: ooo.tender.broker77@gmail.com</w:t>
      </w:r>
    </w:p>
    <w:p w:rsidR="008D0A3A" w:rsidRPr="00EB7BDF" w:rsidRDefault="008D0A3A" w:rsidP="00EB7BDF">
      <w:pPr>
        <w:spacing w:after="0" w:line="240" w:lineRule="auto"/>
        <w:ind w:left="4962"/>
        <w:outlineLvl w:val="0"/>
        <w:rPr>
          <w:rFonts w:ascii="Times New Roman" w:hAnsi="Times New Roman" w:cs="Times New Roman"/>
          <w:sz w:val="26"/>
          <w:szCs w:val="26"/>
        </w:rPr>
      </w:pPr>
    </w:p>
    <w:p w:rsidR="008D0A3A" w:rsidRPr="00EB7BDF" w:rsidRDefault="008D0A3A" w:rsidP="00EB7BDF">
      <w:pPr>
        <w:tabs>
          <w:tab w:val="left" w:pos="0"/>
        </w:tabs>
        <w:spacing w:after="0" w:line="240" w:lineRule="auto"/>
        <w:ind w:left="4962"/>
        <w:rPr>
          <w:rFonts w:ascii="Times New Roman" w:hAnsi="Times New Roman" w:cs="Times New Roman"/>
          <w:sz w:val="26"/>
          <w:szCs w:val="26"/>
        </w:rPr>
      </w:pPr>
    </w:p>
    <w:p w:rsidR="008D0A3A" w:rsidRPr="00EB7BDF" w:rsidRDefault="008D0A3A" w:rsidP="00EB7BDF">
      <w:pPr>
        <w:tabs>
          <w:tab w:val="left" w:pos="0"/>
        </w:tabs>
        <w:spacing w:after="0" w:line="240" w:lineRule="auto"/>
        <w:ind w:left="4962"/>
        <w:rPr>
          <w:rFonts w:ascii="Times New Roman" w:hAnsi="Times New Roman" w:cs="Times New Roman"/>
          <w:sz w:val="26"/>
          <w:szCs w:val="26"/>
        </w:rPr>
      </w:pPr>
    </w:p>
    <w:p w:rsidR="008D0A3A" w:rsidRPr="00EB7BDF" w:rsidRDefault="008D0A3A" w:rsidP="00EB7BDF">
      <w:pPr>
        <w:tabs>
          <w:tab w:val="left" w:pos="0"/>
        </w:tabs>
        <w:spacing w:after="0" w:line="240" w:lineRule="auto"/>
        <w:ind w:left="540"/>
        <w:jc w:val="center"/>
        <w:rPr>
          <w:rFonts w:ascii="Times New Roman" w:hAnsi="Times New Roman" w:cs="Times New Roman"/>
          <w:sz w:val="26"/>
          <w:szCs w:val="26"/>
        </w:rPr>
      </w:pPr>
      <w:r w:rsidRPr="00EB7BDF">
        <w:rPr>
          <w:rFonts w:ascii="Times New Roman" w:hAnsi="Times New Roman" w:cs="Times New Roman"/>
          <w:sz w:val="26"/>
          <w:szCs w:val="26"/>
        </w:rPr>
        <w:t>ПРЕДПИСАНИЕ</w:t>
      </w:r>
    </w:p>
    <w:p w:rsidR="008D0A3A" w:rsidRPr="00EB7BDF" w:rsidRDefault="008D0A3A" w:rsidP="00EB7BDF">
      <w:pPr>
        <w:tabs>
          <w:tab w:val="left" w:pos="0"/>
        </w:tabs>
        <w:spacing w:after="0" w:line="240" w:lineRule="auto"/>
        <w:ind w:left="540"/>
        <w:jc w:val="center"/>
        <w:rPr>
          <w:rFonts w:ascii="Times New Roman" w:hAnsi="Times New Roman" w:cs="Times New Roman"/>
          <w:sz w:val="26"/>
          <w:szCs w:val="26"/>
        </w:rPr>
      </w:pPr>
      <w:r w:rsidRPr="00EB7BDF">
        <w:rPr>
          <w:rFonts w:ascii="Times New Roman" w:hAnsi="Times New Roman" w:cs="Times New Roman"/>
          <w:sz w:val="26"/>
          <w:szCs w:val="26"/>
        </w:rPr>
        <w:t>об устранении нарушений законодательства о закупках</w:t>
      </w:r>
    </w:p>
    <w:p w:rsidR="008D0A3A" w:rsidRPr="00EB7BDF" w:rsidRDefault="008D0A3A" w:rsidP="00EB7BDF">
      <w:pPr>
        <w:tabs>
          <w:tab w:val="left" w:pos="0"/>
        </w:tabs>
        <w:spacing w:after="0" w:line="240" w:lineRule="auto"/>
        <w:ind w:left="540"/>
        <w:jc w:val="center"/>
        <w:rPr>
          <w:rFonts w:ascii="Times New Roman" w:hAnsi="Times New Roman" w:cs="Times New Roman"/>
          <w:sz w:val="26"/>
          <w:szCs w:val="26"/>
        </w:rPr>
      </w:pPr>
      <w:r w:rsidRPr="00EB7BDF">
        <w:rPr>
          <w:rFonts w:ascii="Times New Roman" w:hAnsi="Times New Roman" w:cs="Times New Roman"/>
          <w:sz w:val="26"/>
          <w:szCs w:val="26"/>
        </w:rPr>
        <w:t xml:space="preserve">по делу № </w:t>
      </w:r>
      <w:r w:rsidRPr="00EB7BDF">
        <w:rPr>
          <w:rFonts w:ascii="Times New Roman" w:hAnsi="Times New Roman" w:cs="Times New Roman"/>
          <w:b/>
          <w:sz w:val="26"/>
          <w:szCs w:val="26"/>
        </w:rPr>
        <w:t>44-</w:t>
      </w:r>
      <w:r w:rsidR="00E642D8" w:rsidRPr="00EB7BDF">
        <w:rPr>
          <w:rFonts w:ascii="Times New Roman" w:hAnsi="Times New Roman" w:cs="Times New Roman"/>
          <w:b/>
          <w:sz w:val="26"/>
          <w:szCs w:val="26"/>
        </w:rPr>
        <w:t>3466/24</w:t>
      </w:r>
    </w:p>
    <w:p w:rsidR="008D0A3A" w:rsidRPr="00EB7BDF" w:rsidRDefault="008D0A3A" w:rsidP="00EB7BDF">
      <w:pPr>
        <w:tabs>
          <w:tab w:val="left" w:pos="0"/>
        </w:tabs>
        <w:spacing w:after="0" w:line="240" w:lineRule="auto"/>
        <w:rPr>
          <w:rFonts w:ascii="Times New Roman" w:hAnsi="Times New Roman" w:cs="Times New Roman"/>
          <w:sz w:val="26"/>
          <w:szCs w:val="26"/>
        </w:rPr>
      </w:pPr>
    </w:p>
    <w:p w:rsidR="008D0A3A" w:rsidRPr="00EB7BDF" w:rsidRDefault="00E642D8" w:rsidP="00EB7BDF">
      <w:pPr>
        <w:tabs>
          <w:tab w:val="left" w:pos="0"/>
          <w:tab w:val="right" w:pos="9355"/>
        </w:tabs>
        <w:spacing w:after="0" w:line="240" w:lineRule="auto"/>
        <w:rPr>
          <w:rFonts w:ascii="Times New Roman" w:hAnsi="Times New Roman" w:cs="Times New Roman"/>
          <w:sz w:val="26"/>
          <w:szCs w:val="26"/>
        </w:rPr>
      </w:pPr>
      <w:r w:rsidRPr="00EB7BDF">
        <w:rPr>
          <w:rFonts w:ascii="Times New Roman" w:hAnsi="Times New Roman" w:cs="Times New Roman"/>
          <w:sz w:val="26"/>
          <w:szCs w:val="26"/>
        </w:rPr>
        <w:t>27.09.2024</w:t>
      </w:r>
      <w:r w:rsidR="008D0A3A" w:rsidRPr="00EB7BDF">
        <w:rPr>
          <w:rFonts w:ascii="Times New Roman" w:hAnsi="Times New Roman" w:cs="Times New Roman"/>
          <w:sz w:val="26"/>
          <w:szCs w:val="26"/>
        </w:rPr>
        <w:tab/>
        <w:t>Санкт-Петербург</w:t>
      </w:r>
    </w:p>
    <w:p w:rsidR="008D0A3A" w:rsidRPr="00EB7BDF" w:rsidRDefault="008D0A3A" w:rsidP="00EB7BDF">
      <w:pPr>
        <w:tabs>
          <w:tab w:val="left" w:pos="0"/>
          <w:tab w:val="right" w:pos="9355"/>
        </w:tabs>
        <w:spacing w:after="0" w:line="240" w:lineRule="auto"/>
        <w:rPr>
          <w:rFonts w:ascii="Times New Roman" w:hAnsi="Times New Roman" w:cs="Times New Roman"/>
          <w:sz w:val="26"/>
          <w:szCs w:val="26"/>
        </w:rPr>
      </w:pPr>
    </w:p>
    <w:p w:rsidR="00E642D8" w:rsidRPr="00EB7BDF" w:rsidRDefault="008D0A3A" w:rsidP="005701BB">
      <w:pPr>
        <w:widowControl w:val="0"/>
        <w:spacing w:after="0" w:line="240" w:lineRule="auto"/>
        <w:ind w:firstLine="708"/>
        <w:jc w:val="both"/>
        <w:rPr>
          <w:rFonts w:ascii="Times New Roman" w:hAnsi="Times New Roman" w:cs="Times New Roman"/>
          <w:sz w:val="26"/>
          <w:szCs w:val="26"/>
        </w:rPr>
      </w:pPr>
      <w:r w:rsidRPr="00EB7BDF">
        <w:rPr>
          <w:rFonts w:ascii="Times New Roman" w:hAnsi="Times New Roman" w:cs="Times New Roman"/>
          <w:sz w:val="26"/>
          <w:szCs w:val="26"/>
        </w:rPr>
        <w:t>Комиссия Санкт-Петербургского УФАС России по контролю в сфере закупок (далее – Комиссия УФАС)</w:t>
      </w:r>
      <w:r w:rsidR="00E642D8" w:rsidRPr="00EB7BDF">
        <w:rPr>
          <w:rFonts w:ascii="Times New Roman" w:hAnsi="Times New Roman" w:cs="Times New Roman"/>
          <w:sz w:val="26"/>
          <w:szCs w:val="26"/>
        </w:rPr>
        <w:t xml:space="preserve"> </w:t>
      </w:r>
    </w:p>
    <w:p w:rsidR="008D0A3A" w:rsidRPr="00EB7BDF" w:rsidRDefault="008D0A3A" w:rsidP="00EB7BDF">
      <w:pPr>
        <w:widowControl w:val="0"/>
        <w:spacing w:after="0" w:line="240" w:lineRule="auto"/>
        <w:ind w:firstLine="708"/>
        <w:jc w:val="both"/>
        <w:rPr>
          <w:rFonts w:ascii="Times New Roman" w:hAnsi="Times New Roman" w:cs="Times New Roman"/>
          <w:sz w:val="26"/>
          <w:szCs w:val="26"/>
        </w:rPr>
      </w:pPr>
      <w:r w:rsidRPr="00EB7BDF">
        <w:rPr>
          <w:rFonts w:ascii="Times New Roman" w:hAnsi="Times New Roman" w:cs="Times New Roman"/>
          <w:sz w:val="26"/>
          <w:szCs w:val="26"/>
        </w:rPr>
        <w:t xml:space="preserve">на основании своего решения по делу № </w:t>
      </w:r>
      <w:r w:rsidRPr="00EB7BDF">
        <w:rPr>
          <w:rFonts w:ascii="Times New Roman" w:hAnsi="Times New Roman" w:cs="Times New Roman"/>
          <w:b/>
          <w:sz w:val="26"/>
          <w:szCs w:val="26"/>
        </w:rPr>
        <w:t>44-</w:t>
      </w:r>
      <w:r w:rsidR="00E642D8" w:rsidRPr="00EB7BDF">
        <w:rPr>
          <w:rFonts w:ascii="Times New Roman" w:hAnsi="Times New Roman" w:cs="Times New Roman"/>
          <w:b/>
          <w:sz w:val="26"/>
          <w:szCs w:val="26"/>
        </w:rPr>
        <w:t>3466/24</w:t>
      </w:r>
      <w:r w:rsidRPr="00EB7BDF">
        <w:rPr>
          <w:rFonts w:ascii="Times New Roman" w:hAnsi="Times New Roman" w:cs="Times New Roman"/>
          <w:b/>
          <w:sz w:val="26"/>
          <w:szCs w:val="26"/>
        </w:rPr>
        <w:t xml:space="preserve"> </w:t>
      </w:r>
      <w:r w:rsidRPr="00EB7BDF">
        <w:rPr>
          <w:rFonts w:ascii="Times New Roman" w:hAnsi="Times New Roman" w:cs="Times New Roman"/>
          <w:sz w:val="26"/>
          <w:szCs w:val="26"/>
        </w:rPr>
        <w:t>о нарушении законодательства о закупках, руководствуясь ст. ст. 2, 64,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D0A3A" w:rsidRPr="00EB7BDF" w:rsidRDefault="008D0A3A" w:rsidP="00EB7BDF">
      <w:pPr>
        <w:spacing w:after="0" w:line="240" w:lineRule="auto"/>
        <w:rPr>
          <w:rFonts w:ascii="Times New Roman" w:hAnsi="Times New Roman" w:cs="Times New Roman"/>
          <w:sz w:val="26"/>
          <w:szCs w:val="26"/>
        </w:rPr>
      </w:pPr>
    </w:p>
    <w:p w:rsidR="008D0A3A" w:rsidRPr="00EB7BDF" w:rsidRDefault="008D0A3A" w:rsidP="00EB7BDF">
      <w:pPr>
        <w:spacing w:after="0" w:line="240" w:lineRule="auto"/>
        <w:jc w:val="center"/>
        <w:rPr>
          <w:rFonts w:ascii="Times New Roman" w:hAnsi="Times New Roman" w:cs="Times New Roman"/>
          <w:sz w:val="26"/>
          <w:szCs w:val="26"/>
        </w:rPr>
      </w:pPr>
      <w:r w:rsidRPr="00EB7BDF">
        <w:rPr>
          <w:rFonts w:ascii="Times New Roman" w:hAnsi="Times New Roman" w:cs="Times New Roman"/>
          <w:sz w:val="26"/>
          <w:szCs w:val="26"/>
        </w:rPr>
        <w:t>ПРЕДПИСЫВАЕТ:</w:t>
      </w:r>
    </w:p>
    <w:p w:rsidR="008D0A3A" w:rsidRPr="00EB7BDF" w:rsidRDefault="008D0A3A" w:rsidP="00EB7BDF">
      <w:pPr>
        <w:spacing w:after="0" w:line="240" w:lineRule="auto"/>
        <w:jc w:val="center"/>
        <w:rPr>
          <w:rFonts w:ascii="Times New Roman" w:hAnsi="Times New Roman" w:cs="Times New Roman"/>
          <w:sz w:val="26"/>
          <w:szCs w:val="26"/>
        </w:rPr>
      </w:pPr>
    </w:p>
    <w:p w:rsidR="008D0A3A" w:rsidRPr="00EB7BDF" w:rsidRDefault="008D0A3A" w:rsidP="00EB7BDF">
      <w:pPr>
        <w:spacing w:after="0" w:line="240" w:lineRule="auto"/>
        <w:jc w:val="both"/>
        <w:rPr>
          <w:rFonts w:ascii="Times New Roman" w:hAnsi="Times New Roman" w:cs="Times New Roman"/>
          <w:sz w:val="26"/>
          <w:szCs w:val="26"/>
        </w:rPr>
      </w:pPr>
      <w:r w:rsidRPr="00EB7BDF">
        <w:rPr>
          <w:rFonts w:ascii="Times New Roman" w:hAnsi="Times New Roman" w:cs="Times New Roman"/>
          <w:sz w:val="26"/>
          <w:szCs w:val="26"/>
        </w:rPr>
        <w:tab/>
        <w:t xml:space="preserve">1. Заказчику – </w:t>
      </w:r>
      <w:r w:rsidR="00E642D8" w:rsidRPr="00EB7BDF">
        <w:rPr>
          <w:rFonts w:ascii="Times New Roman" w:hAnsi="Times New Roman" w:cs="Times New Roman"/>
          <w:sz w:val="26"/>
          <w:szCs w:val="26"/>
        </w:rPr>
        <w:t xml:space="preserve">ФГБНУ «Всероссийский НИИ </w:t>
      </w:r>
      <w:r w:rsidR="00E642D8" w:rsidRPr="00E24BC1">
        <w:rPr>
          <w:rFonts w:ascii="Times New Roman" w:hAnsi="Times New Roman" w:cs="Times New Roman"/>
          <w:sz w:val="26"/>
          <w:szCs w:val="26"/>
        </w:rPr>
        <w:t>защиты растений»</w:t>
      </w:r>
      <w:r w:rsidR="005B44E9" w:rsidRPr="00E24BC1">
        <w:rPr>
          <w:rFonts w:ascii="Times New Roman" w:hAnsi="Times New Roman" w:cs="Times New Roman"/>
          <w:sz w:val="26"/>
          <w:szCs w:val="26"/>
        </w:rPr>
        <w:t>,</w:t>
      </w:r>
      <w:r w:rsidRPr="00E24BC1">
        <w:rPr>
          <w:rFonts w:ascii="Times New Roman" w:hAnsi="Times New Roman" w:cs="Times New Roman"/>
          <w:sz w:val="26"/>
          <w:szCs w:val="26"/>
        </w:rPr>
        <w:t xml:space="preserve"> комиссии </w:t>
      </w:r>
      <w:r w:rsidR="005B44E9" w:rsidRPr="00E24BC1">
        <w:rPr>
          <w:rFonts w:ascii="Times New Roman" w:hAnsi="Times New Roman" w:cs="Times New Roman"/>
          <w:sz w:val="26"/>
          <w:szCs w:val="26"/>
        </w:rPr>
        <w:t xml:space="preserve">по осуществлению закупок </w:t>
      </w:r>
      <w:r w:rsidRPr="00E24BC1">
        <w:rPr>
          <w:rFonts w:ascii="Times New Roman" w:hAnsi="Times New Roman" w:cs="Times New Roman"/>
          <w:sz w:val="26"/>
          <w:szCs w:val="26"/>
        </w:rPr>
        <w:t xml:space="preserve">устранить нарушения </w:t>
      </w:r>
      <w:r w:rsidR="00E24BC1" w:rsidRPr="00E24BC1">
        <w:rPr>
          <w:rFonts w:ascii="Times New Roman" w:hAnsi="Times New Roman" w:cs="Times New Roman"/>
          <w:sz w:val="26"/>
          <w:szCs w:val="26"/>
        </w:rPr>
        <w:t xml:space="preserve">п. 1 ч. 1 ст. 31, ч. 4 ст. 31 </w:t>
      </w:r>
      <w:r w:rsidRPr="00E24BC1">
        <w:rPr>
          <w:rFonts w:ascii="Times New Roman" w:hAnsi="Times New Roman" w:cs="Times New Roman"/>
          <w:sz w:val="26"/>
          <w:szCs w:val="26"/>
        </w:rPr>
        <w:t>Закона о контрактной системе и с этой целью:</w:t>
      </w:r>
      <w:r w:rsidRPr="00EB7BDF">
        <w:rPr>
          <w:rFonts w:ascii="Times New Roman" w:hAnsi="Times New Roman" w:cs="Times New Roman"/>
          <w:sz w:val="26"/>
          <w:szCs w:val="26"/>
        </w:rPr>
        <w:t xml:space="preserve"> </w:t>
      </w:r>
    </w:p>
    <w:p w:rsidR="008D0A3A" w:rsidRPr="00EB7BDF" w:rsidRDefault="008D0A3A" w:rsidP="00EB7BDF">
      <w:pPr>
        <w:spacing w:after="0" w:line="240" w:lineRule="auto"/>
        <w:ind w:firstLine="708"/>
        <w:jc w:val="both"/>
        <w:rPr>
          <w:rFonts w:ascii="Times New Roman" w:hAnsi="Times New Roman" w:cs="Times New Roman"/>
          <w:sz w:val="26"/>
          <w:szCs w:val="26"/>
        </w:rPr>
      </w:pPr>
      <w:r w:rsidRPr="00EB7BDF">
        <w:rPr>
          <w:rFonts w:ascii="Times New Roman" w:hAnsi="Times New Roman" w:cs="Times New Roman"/>
          <w:sz w:val="26"/>
          <w:szCs w:val="26"/>
        </w:rPr>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EB7BDF" w:rsidRPr="00EB7BDF">
        <w:rPr>
          <w:rFonts w:ascii="Times New Roman" w:hAnsi="Times New Roman" w:cs="Times New Roman"/>
          <w:sz w:val="26"/>
          <w:szCs w:val="26"/>
        </w:rPr>
        <w:t>0372100001224000004</w:t>
      </w:r>
      <w:r w:rsidRPr="00EB7BDF">
        <w:rPr>
          <w:rFonts w:ascii="Times New Roman" w:hAnsi="Times New Roman" w:cs="Times New Roman"/>
          <w:sz w:val="26"/>
          <w:szCs w:val="26"/>
        </w:rPr>
        <w:t>;</w:t>
      </w:r>
    </w:p>
    <w:p w:rsidR="008D0A3A" w:rsidRPr="00EB7BDF" w:rsidRDefault="008D0A3A" w:rsidP="00EB7BDF">
      <w:pPr>
        <w:spacing w:after="0" w:line="240" w:lineRule="auto"/>
        <w:ind w:firstLine="708"/>
        <w:jc w:val="both"/>
        <w:rPr>
          <w:rFonts w:ascii="Times New Roman" w:hAnsi="Times New Roman" w:cs="Times New Roman"/>
          <w:sz w:val="26"/>
          <w:szCs w:val="26"/>
        </w:rPr>
      </w:pPr>
      <w:r w:rsidRPr="00EB7BDF">
        <w:rPr>
          <w:rFonts w:ascii="Times New Roman" w:hAnsi="Times New Roman" w:cs="Times New Roman"/>
          <w:sz w:val="26"/>
          <w:szCs w:val="26"/>
        </w:rPr>
        <w:t>- внести изменени</w:t>
      </w:r>
      <w:r w:rsidR="005B44E9" w:rsidRPr="00EB7BDF">
        <w:rPr>
          <w:rFonts w:ascii="Times New Roman" w:hAnsi="Times New Roman" w:cs="Times New Roman"/>
          <w:sz w:val="26"/>
          <w:szCs w:val="26"/>
        </w:rPr>
        <w:t>я в извещение о конкурсе</w:t>
      </w:r>
      <w:r w:rsidRPr="00EB7BDF">
        <w:rPr>
          <w:rFonts w:ascii="Times New Roman" w:hAnsi="Times New Roman" w:cs="Times New Roman"/>
          <w:sz w:val="26"/>
          <w:szCs w:val="26"/>
        </w:rPr>
        <w:t>,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8D0A3A" w:rsidRPr="00EB7BDF" w:rsidRDefault="008D0A3A" w:rsidP="00EB7BDF">
      <w:pPr>
        <w:spacing w:after="0" w:line="240" w:lineRule="auto"/>
        <w:ind w:firstLine="708"/>
        <w:jc w:val="both"/>
        <w:rPr>
          <w:rFonts w:ascii="Times New Roman" w:hAnsi="Times New Roman" w:cs="Times New Roman"/>
          <w:sz w:val="26"/>
          <w:szCs w:val="26"/>
        </w:rPr>
      </w:pPr>
      <w:r w:rsidRPr="00EB7BDF">
        <w:rPr>
          <w:rFonts w:ascii="Times New Roman" w:hAnsi="Times New Roman" w:cs="Times New Roman"/>
          <w:sz w:val="26"/>
          <w:szCs w:val="26"/>
        </w:rPr>
        <w:lastRenderedPageBreak/>
        <w:t xml:space="preserve">- продлить срок окончания подачи заявок на участие в </w:t>
      </w:r>
      <w:r w:rsidR="005B44E9" w:rsidRPr="00EB7BDF">
        <w:rPr>
          <w:rFonts w:ascii="Times New Roman" w:hAnsi="Times New Roman" w:cs="Times New Roman"/>
          <w:sz w:val="26"/>
          <w:szCs w:val="26"/>
        </w:rPr>
        <w:t>конкурсе</w:t>
      </w:r>
      <w:r w:rsidRPr="00EB7BDF">
        <w:rPr>
          <w:rFonts w:ascii="Times New Roman" w:hAnsi="Times New Roman" w:cs="Times New Roman"/>
          <w:sz w:val="26"/>
          <w:szCs w:val="26"/>
        </w:rPr>
        <w:t xml:space="preserve"> с номером извещения </w:t>
      </w:r>
      <w:r w:rsidR="00EB7BDF" w:rsidRPr="00EB7BDF">
        <w:rPr>
          <w:rFonts w:ascii="Times New Roman" w:hAnsi="Times New Roman" w:cs="Times New Roman"/>
          <w:sz w:val="26"/>
          <w:szCs w:val="26"/>
        </w:rPr>
        <w:t xml:space="preserve">0372100001224000004 </w:t>
      </w:r>
      <w:r w:rsidRPr="00EB7BDF">
        <w:rPr>
          <w:rFonts w:ascii="Times New Roman" w:hAnsi="Times New Roman" w:cs="Times New Roman"/>
          <w:sz w:val="26"/>
          <w:szCs w:val="26"/>
        </w:rPr>
        <w:t>в соответствии с требованиями законодательства о контрактной системе;</w:t>
      </w:r>
    </w:p>
    <w:p w:rsidR="008D0A3A" w:rsidRPr="00EB7BDF" w:rsidRDefault="008D0A3A" w:rsidP="00EB7BDF">
      <w:pPr>
        <w:spacing w:after="0" w:line="240" w:lineRule="auto"/>
        <w:ind w:firstLine="708"/>
        <w:jc w:val="both"/>
        <w:rPr>
          <w:rFonts w:ascii="Times New Roman" w:hAnsi="Times New Roman" w:cs="Times New Roman"/>
          <w:sz w:val="26"/>
          <w:szCs w:val="26"/>
        </w:rPr>
      </w:pPr>
      <w:r w:rsidRPr="00EB7BDF">
        <w:rPr>
          <w:rFonts w:ascii="Times New Roman" w:hAnsi="Times New Roman" w:cs="Times New Roman"/>
          <w:sz w:val="26"/>
          <w:szCs w:val="26"/>
        </w:rPr>
        <w:t xml:space="preserve">- завершить процедуру закупки с номером извещения </w:t>
      </w:r>
      <w:r w:rsidRPr="00EB7BDF">
        <w:rPr>
          <w:rFonts w:ascii="Times New Roman" w:hAnsi="Times New Roman" w:cs="Times New Roman"/>
          <w:sz w:val="26"/>
          <w:szCs w:val="26"/>
        </w:rPr>
        <w:br/>
        <w:t xml:space="preserve">№ </w:t>
      </w:r>
      <w:r w:rsidR="00EB7BDF" w:rsidRPr="00EB7BDF">
        <w:rPr>
          <w:rFonts w:ascii="Times New Roman" w:hAnsi="Times New Roman" w:cs="Times New Roman"/>
          <w:sz w:val="26"/>
          <w:szCs w:val="26"/>
        </w:rPr>
        <w:t xml:space="preserve">0372100001224000004 </w:t>
      </w:r>
      <w:r w:rsidRPr="00EB7BDF">
        <w:rPr>
          <w:rFonts w:ascii="Times New Roman" w:hAnsi="Times New Roman" w:cs="Times New Roman"/>
          <w:sz w:val="26"/>
          <w:szCs w:val="26"/>
        </w:rPr>
        <w:t>в соответствии с законодательством о контрактной системе.</w:t>
      </w:r>
    </w:p>
    <w:p w:rsidR="008D0A3A" w:rsidRPr="00EB7BDF" w:rsidRDefault="008D0A3A" w:rsidP="00EB7BDF">
      <w:pPr>
        <w:spacing w:after="0" w:line="240" w:lineRule="auto"/>
        <w:ind w:firstLine="708"/>
        <w:jc w:val="both"/>
        <w:rPr>
          <w:rFonts w:ascii="Times New Roman" w:hAnsi="Times New Roman" w:cs="Times New Roman"/>
          <w:sz w:val="26"/>
          <w:szCs w:val="26"/>
        </w:rPr>
      </w:pPr>
      <w:r w:rsidRPr="00EB7BDF">
        <w:rPr>
          <w:rFonts w:ascii="Times New Roman" w:hAnsi="Times New Roman" w:cs="Times New Roman"/>
          <w:sz w:val="26"/>
          <w:szCs w:val="26"/>
        </w:rPr>
        <w:t>2. Заказчику, комиссии</w:t>
      </w:r>
      <w:r w:rsidR="005B44E9" w:rsidRPr="00EB7BDF">
        <w:rPr>
          <w:rFonts w:ascii="Times New Roman" w:hAnsi="Times New Roman" w:cs="Times New Roman"/>
          <w:sz w:val="26"/>
          <w:szCs w:val="26"/>
        </w:rPr>
        <w:t xml:space="preserve"> по осуществлению закупок</w:t>
      </w:r>
      <w:r w:rsidRPr="00EB7BDF">
        <w:rPr>
          <w:rFonts w:ascii="Times New Roman" w:hAnsi="Times New Roman" w:cs="Times New Roman"/>
          <w:sz w:val="26"/>
          <w:szCs w:val="26"/>
        </w:rPr>
        <w:t xml:space="preserve">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w:t>
      </w:r>
      <w:r w:rsidR="005B44E9" w:rsidRPr="00EB7BDF">
        <w:rPr>
          <w:rFonts w:ascii="Times New Roman" w:hAnsi="Times New Roman" w:cs="Times New Roman"/>
          <w:sz w:val="26"/>
          <w:szCs w:val="26"/>
        </w:rPr>
        <w:t>до 02.11.2024</w:t>
      </w:r>
      <w:r w:rsidRPr="00EB7BDF">
        <w:rPr>
          <w:rFonts w:ascii="Times New Roman" w:hAnsi="Times New Roman" w:cs="Times New Roman"/>
          <w:sz w:val="26"/>
          <w:szCs w:val="26"/>
        </w:rPr>
        <w:t>.</w:t>
      </w:r>
    </w:p>
    <w:p w:rsidR="008D0A3A" w:rsidRPr="00EB7BDF" w:rsidRDefault="008D0A3A" w:rsidP="00EB7BDF">
      <w:pPr>
        <w:spacing w:after="0" w:line="240" w:lineRule="auto"/>
        <w:ind w:firstLine="708"/>
        <w:jc w:val="both"/>
        <w:rPr>
          <w:rFonts w:ascii="Times New Roman" w:hAnsi="Times New Roman" w:cs="Times New Roman"/>
          <w:sz w:val="26"/>
          <w:szCs w:val="26"/>
        </w:rPr>
      </w:pPr>
      <w:r w:rsidRPr="00EB7BDF">
        <w:rPr>
          <w:rFonts w:ascii="Times New Roman" w:hAnsi="Times New Roman" w:cs="Times New Roman"/>
          <w:sz w:val="26"/>
          <w:szCs w:val="26"/>
        </w:rPr>
        <w:t xml:space="preserve">3. Оператору электронной площадки – </w:t>
      </w:r>
      <w:r w:rsidR="005B44E9" w:rsidRPr="00EB7BDF">
        <w:rPr>
          <w:rFonts w:ascii="Times New Roman" w:hAnsi="Times New Roman" w:cs="Times New Roman"/>
          <w:sz w:val="26"/>
          <w:szCs w:val="26"/>
        </w:rPr>
        <w:t>АО «Сбербанк –АСТ»</w:t>
      </w:r>
      <w:r w:rsidRPr="00EB7BDF">
        <w:rPr>
          <w:rFonts w:ascii="Times New Roman" w:hAnsi="Times New Roman" w:cs="Times New Roman"/>
          <w:sz w:val="26"/>
          <w:szCs w:val="26"/>
        </w:rPr>
        <w:t>:</w:t>
      </w:r>
    </w:p>
    <w:p w:rsidR="005701BB" w:rsidRDefault="008D0A3A" w:rsidP="005701BB">
      <w:pPr>
        <w:spacing w:after="0" w:line="240" w:lineRule="auto"/>
        <w:ind w:firstLine="708"/>
        <w:jc w:val="both"/>
        <w:rPr>
          <w:rFonts w:ascii="Times New Roman" w:hAnsi="Times New Roman" w:cs="Times New Roman"/>
          <w:sz w:val="26"/>
          <w:szCs w:val="26"/>
        </w:rPr>
      </w:pPr>
      <w:r w:rsidRPr="00EB7BDF">
        <w:rPr>
          <w:rFonts w:ascii="Times New Roman" w:hAnsi="Times New Roman" w:cs="Times New Roman"/>
          <w:sz w:val="26"/>
          <w:szCs w:val="26"/>
        </w:rPr>
        <w:t>- обеспечить Заказчику техническую возможность для исполнения пункта 1 настоящего предписания;</w:t>
      </w:r>
    </w:p>
    <w:p w:rsidR="005701BB" w:rsidRDefault="005701BB" w:rsidP="005701BB">
      <w:pPr>
        <w:spacing w:after="0" w:line="240" w:lineRule="auto"/>
        <w:jc w:val="both"/>
        <w:rPr>
          <w:rFonts w:ascii="Times New Roman" w:hAnsi="Times New Roman" w:cs="Times New Roman"/>
          <w:sz w:val="26"/>
          <w:szCs w:val="26"/>
        </w:rPr>
      </w:pPr>
      <w:bookmarkStart w:id="3" w:name="_GoBack"/>
      <w:bookmarkEnd w:id="3"/>
    </w:p>
    <w:p w:rsidR="00EB7BDF" w:rsidRDefault="00EB7BDF" w:rsidP="005701BB">
      <w:pPr>
        <w:spacing w:after="0" w:line="240" w:lineRule="auto"/>
        <w:jc w:val="both"/>
        <w:rPr>
          <w:rFonts w:ascii="Times New Roman" w:hAnsi="Times New Roman" w:cs="Times New Roman"/>
          <w:sz w:val="26"/>
          <w:szCs w:val="26"/>
        </w:rPr>
      </w:pPr>
    </w:p>
    <w:p w:rsidR="00A54159" w:rsidRPr="00EB7BDF" w:rsidRDefault="00A54159" w:rsidP="00EB7BDF">
      <w:pPr>
        <w:spacing w:after="0" w:line="240" w:lineRule="auto"/>
        <w:rPr>
          <w:rFonts w:ascii="Times New Roman" w:hAnsi="Times New Roman" w:cs="Times New Roman"/>
          <w:sz w:val="26"/>
          <w:szCs w:val="26"/>
        </w:rPr>
      </w:pPr>
    </w:p>
    <w:p w:rsidR="008D0A3A" w:rsidRPr="00EB7BDF" w:rsidRDefault="008D0A3A" w:rsidP="00EB7BDF">
      <w:pPr>
        <w:tabs>
          <w:tab w:val="left" w:pos="1418"/>
        </w:tabs>
        <w:spacing w:after="0" w:line="240" w:lineRule="auto"/>
        <w:ind w:firstLine="708"/>
        <w:jc w:val="both"/>
        <w:rPr>
          <w:rFonts w:ascii="Times New Roman" w:hAnsi="Times New Roman" w:cs="Times New Roman"/>
          <w:i/>
          <w:sz w:val="26"/>
          <w:szCs w:val="26"/>
        </w:rPr>
      </w:pPr>
      <w:r w:rsidRPr="00EB7BDF">
        <w:rPr>
          <w:rFonts w:ascii="Times New Roman" w:hAnsi="Times New Roman" w:cs="Times New Roman"/>
          <w:i/>
          <w:sz w:val="26"/>
          <w:szCs w:val="26"/>
        </w:rPr>
        <w:t>Предписание может быть обжаловано в судебном порядке в течение трех месяцев со дня его вынесения.</w:t>
      </w:r>
    </w:p>
    <w:p w:rsidR="008D0A3A" w:rsidRPr="00EB7BDF" w:rsidRDefault="008D0A3A" w:rsidP="00EB7BDF">
      <w:pPr>
        <w:spacing w:after="0" w:line="240" w:lineRule="auto"/>
        <w:ind w:firstLine="708"/>
        <w:jc w:val="both"/>
        <w:rPr>
          <w:rFonts w:ascii="Times New Roman" w:hAnsi="Times New Roman" w:cs="Times New Roman"/>
          <w:i/>
          <w:sz w:val="26"/>
          <w:szCs w:val="26"/>
        </w:rPr>
      </w:pPr>
      <w:r w:rsidRPr="00EB7BDF">
        <w:rPr>
          <w:rFonts w:ascii="Times New Roman" w:hAnsi="Times New Roman" w:cs="Times New Roman"/>
          <w:i/>
          <w:sz w:val="26"/>
          <w:szCs w:val="26"/>
          <w:u w:val="single"/>
        </w:rPr>
        <w:t>Примечание.</w:t>
      </w:r>
      <w:r w:rsidRPr="00EB7BDF">
        <w:rPr>
          <w:rFonts w:ascii="Times New Roman" w:hAnsi="Times New Roman" w:cs="Times New Roman"/>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797C80" w:rsidRPr="00EB7BDF" w:rsidRDefault="008D0A3A" w:rsidP="00EB7BDF">
      <w:pPr>
        <w:spacing w:after="0" w:line="240" w:lineRule="auto"/>
        <w:ind w:firstLine="708"/>
        <w:jc w:val="both"/>
        <w:rPr>
          <w:rFonts w:ascii="Times New Roman" w:hAnsi="Times New Roman" w:cs="Times New Roman"/>
          <w:sz w:val="26"/>
          <w:szCs w:val="26"/>
        </w:rPr>
      </w:pPr>
      <w:r w:rsidRPr="00EB7BDF">
        <w:rPr>
          <w:rFonts w:ascii="Times New Roman" w:hAnsi="Times New Roman" w:cs="Times New Roman"/>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797C80" w:rsidRPr="00EB7BDF" w:rsidSect="0010678A">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49C" w:rsidRDefault="00F9049C" w:rsidP="0010678A">
      <w:pPr>
        <w:spacing w:after="0" w:line="240" w:lineRule="auto"/>
      </w:pPr>
      <w:r>
        <w:separator/>
      </w:r>
    </w:p>
  </w:endnote>
  <w:endnote w:type="continuationSeparator" w:id="0">
    <w:p w:rsidR="00F9049C" w:rsidRDefault="00F9049C" w:rsidP="00106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49C" w:rsidRDefault="00F9049C" w:rsidP="0010678A">
      <w:pPr>
        <w:spacing w:after="0" w:line="240" w:lineRule="auto"/>
      </w:pPr>
      <w:r>
        <w:separator/>
      </w:r>
    </w:p>
  </w:footnote>
  <w:footnote w:type="continuationSeparator" w:id="0">
    <w:p w:rsidR="00F9049C" w:rsidRDefault="00F9049C" w:rsidP="001067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933276"/>
      <w:docPartObj>
        <w:docPartGallery w:val="Page Numbers (Top of Page)"/>
        <w:docPartUnique/>
      </w:docPartObj>
    </w:sdtPr>
    <w:sdtEndPr/>
    <w:sdtContent>
      <w:p w:rsidR="0010678A" w:rsidRDefault="0010678A">
        <w:pPr>
          <w:pStyle w:val="a4"/>
          <w:jc w:val="center"/>
        </w:pPr>
        <w:r>
          <w:fldChar w:fldCharType="begin"/>
        </w:r>
        <w:r>
          <w:instrText>PAGE   \* MERGEFORMAT</w:instrText>
        </w:r>
        <w:r>
          <w:fldChar w:fldCharType="separate"/>
        </w:r>
        <w:r w:rsidR="005701BB">
          <w:rPr>
            <w:noProof/>
          </w:rPr>
          <w:t>8</w:t>
        </w:r>
        <w:r>
          <w:fldChar w:fldCharType="end"/>
        </w:r>
      </w:p>
    </w:sdtContent>
  </w:sdt>
  <w:p w:rsidR="0010678A" w:rsidRDefault="0010678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590"/>
    <w:rsid w:val="000468B1"/>
    <w:rsid w:val="0010678A"/>
    <w:rsid w:val="001B6AAA"/>
    <w:rsid w:val="00373C52"/>
    <w:rsid w:val="00507E17"/>
    <w:rsid w:val="005701BB"/>
    <w:rsid w:val="00572500"/>
    <w:rsid w:val="005B44E9"/>
    <w:rsid w:val="006B0839"/>
    <w:rsid w:val="00797C80"/>
    <w:rsid w:val="007A2590"/>
    <w:rsid w:val="008D0A3A"/>
    <w:rsid w:val="00957074"/>
    <w:rsid w:val="00A54159"/>
    <w:rsid w:val="00AB548D"/>
    <w:rsid w:val="00C17624"/>
    <w:rsid w:val="00D1594C"/>
    <w:rsid w:val="00D30552"/>
    <w:rsid w:val="00D527D8"/>
    <w:rsid w:val="00DF1AE4"/>
    <w:rsid w:val="00DF5E58"/>
    <w:rsid w:val="00E24BC1"/>
    <w:rsid w:val="00E642D8"/>
    <w:rsid w:val="00EB2600"/>
    <w:rsid w:val="00EB7BDF"/>
    <w:rsid w:val="00F55190"/>
    <w:rsid w:val="00F904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746628-62AF-417C-A987-66D1475B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0A3A"/>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10678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0678A"/>
  </w:style>
  <w:style w:type="paragraph" w:styleId="a6">
    <w:name w:val="footer"/>
    <w:basedOn w:val="a"/>
    <w:link w:val="a7"/>
    <w:uiPriority w:val="99"/>
    <w:unhideWhenUsed/>
    <w:rsid w:val="0010678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0678A"/>
  </w:style>
  <w:style w:type="paragraph" w:customStyle="1" w:styleId="aligncenter">
    <w:name w:val="align_center"/>
    <w:basedOn w:val="a"/>
    <w:rsid w:val="00373C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ignleft">
    <w:name w:val="align_left"/>
    <w:basedOn w:val="a"/>
    <w:rsid w:val="00373C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373C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7532746">
      <w:bodyDiv w:val="1"/>
      <w:marLeft w:val="0"/>
      <w:marRight w:val="0"/>
      <w:marTop w:val="0"/>
      <w:marBottom w:val="0"/>
      <w:divBdr>
        <w:top w:val="none" w:sz="0" w:space="0" w:color="auto"/>
        <w:left w:val="none" w:sz="0" w:space="0" w:color="auto"/>
        <w:bottom w:val="none" w:sz="0" w:space="0" w:color="auto"/>
        <w:right w:val="none" w:sz="0" w:space="0" w:color="auto"/>
      </w:divBdr>
    </w:div>
    <w:div w:id="1179006197">
      <w:bodyDiv w:val="1"/>
      <w:marLeft w:val="0"/>
      <w:marRight w:val="0"/>
      <w:marTop w:val="0"/>
      <w:marBottom w:val="0"/>
      <w:divBdr>
        <w:top w:val="none" w:sz="0" w:space="0" w:color="auto"/>
        <w:left w:val="none" w:sz="0" w:space="0" w:color="auto"/>
        <w:bottom w:val="none" w:sz="0" w:space="0" w:color="auto"/>
        <w:right w:val="none" w:sz="0" w:space="0" w:color="auto"/>
      </w:divBdr>
      <w:divsChild>
        <w:div w:id="2069761993">
          <w:marLeft w:val="0"/>
          <w:marRight w:val="0"/>
          <w:marTop w:val="0"/>
          <w:marBottom w:val="0"/>
          <w:divBdr>
            <w:top w:val="none" w:sz="0" w:space="0" w:color="auto"/>
            <w:left w:val="none" w:sz="0" w:space="0" w:color="auto"/>
            <w:bottom w:val="none" w:sz="0" w:space="0" w:color="auto"/>
            <w:right w:val="none" w:sz="0" w:space="0" w:color="auto"/>
          </w:divBdr>
        </w:div>
        <w:div w:id="430854915">
          <w:marLeft w:val="0"/>
          <w:marRight w:val="0"/>
          <w:marTop w:val="0"/>
          <w:marBottom w:val="0"/>
          <w:divBdr>
            <w:top w:val="none" w:sz="0" w:space="0" w:color="auto"/>
            <w:left w:val="none" w:sz="0" w:space="0" w:color="auto"/>
            <w:bottom w:val="none" w:sz="0" w:space="0" w:color="auto"/>
            <w:right w:val="none" w:sz="0" w:space="0" w:color="auto"/>
          </w:divBdr>
        </w:div>
        <w:div w:id="1049187096">
          <w:marLeft w:val="0"/>
          <w:marRight w:val="0"/>
          <w:marTop w:val="0"/>
          <w:marBottom w:val="0"/>
          <w:divBdr>
            <w:top w:val="none" w:sz="0" w:space="0" w:color="auto"/>
            <w:left w:val="none" w:sz="0" w:space="0" w:color="auto"/>
            <w:bottom w:val="none" w:sz="0" w:space="0" w:color="auto"/>
            <w:right w:val="none" w:sz="0" w:space="0" w:color="auto"/>
          </w:divBdr>
        </w:div>
        <w:div w:id="1485657473">
          <w:marLeft w:val="0"/>
          <w:marRight w:val="0"/>
          <w:marTop w:val="0"/>
          <w:marBottom w:val="0"/>
          <w:divBdr>
            <w:top w:val="none" w:sz="0" w:space="0" w:color="auto"/>
            <w:left w:val="none" w:sz="0" w:space="0" w:color="auto"/>
            <w:bottom w:val="none" w:sz="0" w:space="0" w:color="auto"/>
            <w:right w:val="none" w:sz="0" w:space="0" w:color="auto"/>
          </w:divBdr>
        </w:div>
        <w:div w:id="1668363610">
          <w:marLeft w:val="0"/>
          <w:marRight w:val="0"/>
          <w:marTop w:val="0"/>
          <w:marBottom w:val="0"/>
          <w:divBdr>
            <w:top w:val="none" w:sz="0" w:space="0" w:color="auto"/>
            <w:left w:val="none" w:sz="0" w:space="0" w:color="auto"/>
            <w:bottom w:val="none" w:sz="0" w:space="0" w:color="auto"/>
            <w:right w:val="none" w:sz="0" w:space="0" w:color="auto"/>
          </w:divBdr>
        </w:div>
        <w:div w:id="1241982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4E65C-7DB5-46F3-A18C-704D1E408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2719</Words>
  <Characters>15502</Characters>
  <Application>Microsoft Office Word</Application>
  <DocSecurity>0</DocSecurity>
  <Lines>129</Lines>
  <Paragraphs>36</Paragraphs>
  <ScaleCrop>false</ScaleCrop>
  <Company/>
  <LinksUpToDate>false</LinksUpToDate>
  <CharactersWithSpaces>18185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21</cp:revision>
  <dcterms:created xsi:type="dcterms:W3CDTF">2022-03-24T12:03:00Z</dcterms:created>
  <dcterms:modified xsi:type="dcterms:W3CDTF">2024-10-02T13:10:00Z</dcterms:modified>
</cp:coreProperties>
</file>