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091" w:rsidRDefault="00C31091" w:rsidP="00C31091">
      <w:pPr>
        <w:keepNext/>
        <w:widowControl w:val="0"/>
        <w:suppressAutoHyphens/>
        <w:spacing w:after="0" w:line="240" w:lineRule="auto"/>
        <w:ind w:left="4820"/>
        <w:contextualSpacing/>
        <w:rPr>
          <w:rFonts w:ascii="Times New Roman" w:eastAsia="Times New Roman" w:hAnsi="Times New Roman" w:cs="Times New Roman"/>
          <w:b/>
          <w:sz w:val="24"/>
          <w:szCs w:val="24"/>
          <w:lang w:eastAsia="ar-SA"/>
        </w:rPr>
      </w:pPr>
      <w:r w:rsidRPr="00DA15DB">
        <w:rPr>
          <w:rFonts w:ascii="Times New Roman" w:eastAsia="Times New Roman" w:hAnsi="Times New Roman" w:cs="Times New Roman"/>
          <w:b/>
          <w:sz w:val="24"/>
          <w:szCs w:val="24"/>
          <w:lang w:eastAsia="ar-SA"/>
        </w:rPr>
        <w:t>Общество с</w:t>
      </w:r>
      <w:r>
        <w:rPr>
          <w:rFonts w:ascii="Times New Roman" w:eastAsia="Times New Roman" w:hAnsi="Times New Roman" w:cs="Times New Roman"/>
          <w:b/>
          <w:sz w:val="24"/>
          <w:szCs w:val="24"/>
          <w:lang w:eastAsia="ar-SA"/>
        </w:rPr>
        <w:t xml:space="preserve"> ограниченной ответственностью «Экодом»</w:t>
      </w:r>
    </w:p>
    <w:p w:rsidR="00C31091" w:rsidRDefault="00C31091" w:rsidP="00C31091">
      <w:pPr>
        <w:keepNext/>
        <w:widowControl w:val="0"/>
        <w:suppressAutoHyphens/>
        <w:spacing w:after="0" w:line="240" w:lineRule="auto"/>
        <w:ind w:left="4820"/>
        <w:contextualSpacing/>
        <w:rPr>
          <w:rFonts w:ascii="Times New Roman" w:eastAsia="Times New Roman" w:hAnsi="Times New Roman" w:cs="Times New Roman"/>
          <w:b/>
          <w:sz w:val="24"/>
          <w:szCs w:val="24"/>
          <w:lang w:eastAsia="ar-SA"/>
        </w:rPr>
      </w:pPr>
    </w:p>
    <w:p w:rsidR="00C31091" w:rsidRPr="001C5C15" w:rsidRDefault="00C31091" w:rsidP="00C31091">
      <w:pPr>
        <w:keepNext/>
        <w:widowControl w:val="0"/>
        <w:suppressAutoHyphens/>
        <w:spacing w:after="0" w:line="240" w:lineRule="auto"/>
        <w:ind w:left="4820"/>
        <w:contextualSpacing/>
        <w:rPr>
          <w:rFonts w:ascii="Times New Roman" w:eastAsia="Times New Roman" w:hAnsi="Times New Roman" w:cs="Times New Roman"/>
          <w:sz w:val="24"/>
          <w:szCs w:val="24"/>
          <w:lang w:eastAsia="ar-SA"/>
        </w:rPr>
      </w:pPr>
      <w:r w:rsidRPr="00DA15DB">
        <w:rPr>
          <w:rFonts w:ascii="Times New Roman" w:eastAsia="Times New Roman" w:hAnsi="Times New Roman" w:cs="Times New Roman"/>
          <w:sz w:val="24"/>
          <w:szCs w:val="24"/>
          <w:lang w:eastAsia="ar-SA"/>
        </w:rPr>
        <w:t>ekodom97@mail.ru</w:t>
      </w:r>
    </w:p>
    <w:p w:rsidR="00C31091" w:rsidRDefault="00C31091" w:rsidP="00C31091">
      <w:pPr>
        <w:keepNext/>
        <w:widowControl w:val="0"/>
        <w:suppressAutoHyphens/>
        <w:spacing w:after="0" w:line="240" w:lineRule="auto"/>
        <w:ind w:left="4820"/>
        <w:contextualSpacing/>
        <w:rPr>
          <w:rFonts w:ascii="Times New Roman" w:eastAsia="Times New Roman" w:hAnsi="Times New Roman" w:cs="Times New Roman"/>
          <w:b/>
          <w:sz w:val="24"/>
          <w:szCs w:val="24"/>
          <w:lang w:eastAsia="ar-SA"/>
        </w:rPr>
      </w:pPr>
    </w:p>
    <w:p w:rsidR="00C31091" w:rsidRPr="00070936" w:rsidRDefault="00C31091" w:rsidP="00C31091">
      <w:pPr>
        <w:keepNext/>
        <w:widowControl w:val="0"/>
        <w:suppressAutoHyphens/>
        <w:spacing w:after="0" w:line="240" w:lineRule="auto"/>
        <w:ind w:left="4820"/>
        <w:contextualSpacing/>
        <w:rPr>
          <w:rFonts w:ascii="Times New Roman" w:eastAsia="Times New Roman" w:hAnsi="Times New Roman" w:cs="Times New Roman"/>
          <w:b/>
          <w:sz w:val="24"/>
          <w:szCs w:val="24"/>
          <w:lang w:eastAsia="ar-SA"/>
        </w:rPr>
      </w:pPr>
      <w:r w:rsidRPr="00DA15DB">
        <w:rPr>
          <w:rFonts w:ascii="Times New Roman" w:eastAsia="Times New Roman" w:hAnsi="Times New Roman" w:cs="Times New Roman"/>
          <w:b/>
          <w:sz w:val="24"/>
          <w:szCs w:val="24"/>
          <w:lang w:eastAsia="ar-SA"/>
        </w:rPr>
        <w:t>Муниципальное бюджетное учре</w:t>
      </w:r>
      <w:r>
        <w:rPr>
          <w:rFonts w:ascii="Times New Roman" w:eastAsia="Times New Roman" w:hAnsi="Times New Roman" w:cs="Times New Roman"/>
          <w:b/>
          <w:sz w:val="24"/>
          <w:szCs w:val="24"/>
          <w:lang w:eastAsia="ar-SA"/>
        </w:rPr>
        <w:t>ждение городского округа город Рыбинск Ярославской области «Управление городского хозяйства»</w:t>
      </w:r>
    </w:p>
    <w:p w:rsidR="00C31091" w:rsidRPr="003C06D7" w:rsidRDefault="00C31091" w:rsidP="00C31091">
      <w:pPr>
        <w:keepNext/>
        <w:widowControl w:val="0"/>
        <w:suppressAutoHyphens/>
        <w:spacing w:after="0" w:line="240" w:lineRule="auto"/>
        <w:contextualSpacing/>
        <w:rPr>
          <w:rFonts w:ascii="Times New Roman" w:eastAsia="Times New Roman" w:hAnsi="Times New Roman" w:cs="Times New Roman"/>
          <w:sz w:val="24"/>
          <w:szCs w:val="24"/>
          <w:lang w:eastAsia="ar-SA"/>
        </w:rPr>
      </w:pPr>
      <w:r w:rsidRPr="003C06D7">
        <w:rPr>
          <w:rFonts w:ascii="Times New Roman" w:eastAsia="Times New Roman" w:hAnsi="Times New Roman" w:cs="Times New Roman"/>
          <w:sz w:val="24"/>
          <w:szCs w:val="24"/>
          <w:lang w:eastAsia="ar-SA"/>
        </w:rPr>
        <w:tab/>
      </w:r>
    </w:p>
    <w:p w:rsidR="00C31091" w:rsidRPr="001B189A" w:rsidRDefault="00C31091" w:rsidP="00C31091">
      <w:pPr>
        <w:keepNext/>
        <w:widowControl w:val="0"/>
        <w:suppressAutoHyphens/>
        <w:spacing w:after="0" w:line="240" w:lineRule="auto"/>
        <w:ind w:left="4820"/>
        <w:contextualSpacing/>
        <w:rPr>
          <w:rFonts w:ascii="Times New Roman" w:hAnsi="Times New Roman" w:cs="Times New Roman"/>
          <w:sz w:val="24"/>
          <w:szCs w:val="24"/>
        </w:rPr>
      </w:pPr>
      <w:r w:rsidRPr="00DA15DB">
        <w:rPr>
          <w:rFonts w:ascii="Times New Roman" w:eastAsia="Times New Roman" w:hAnsi="Times New Roman" w:cs="Times New Roman"/>
          <w:sz w:val="24"/>
          <w:szCs w:val="24"/>
          <w:lang w:eastAsia="ar-SA"/>
        </w:rPr>
        <w:t>rtca@mail.ru</w:t>
      </w:r>
    </w:p>
    <w:p w:rsidR="00C31091" w:rsidRPr="00070936" w:rsidRDefault="00C31091" w:rsidP="00C31091">
      <w:pPr>
        <w:keepNext/>
        <w:widowControl w:val="0"/>
        <w:suppressAutoHyphens/>
        <w:spacing w:after="0" w:line="240" w:lineRule="auto"/>
        <w:ind w:left="4820"/>
        <w:contextualSpacing/>
        <w:rPr>
          <w:rFonts w:ascii="Times New Roman" w:eastAsia="Times New Roman" w:hAnsi="Times New Roman" w:cs="Times New Roman"/>
          <w:sz w:val="24"/>
          <w:szCs w:val="24"/>
          <w:lang w:eastAsia="ar-SA"/>
        </w:rPr>
      </w:pPr>
    </w:p>
    <w:p w:rsidR="00C31091" w:rsidRDefault="00C31091" w:rsidP="00C31091">
      <w:pPr>
        <w:keepNext/>
        <w:widowControl w:val="0"/>
        <w:suppressAutoHyphens/>
        <w:spacing w:after="0" w:line="240" w:lineRule="auto"/>
        <w:ind w:left="4820"/>
        <w:contextualSpacing/>
        <w:rPr>
          <w:rFonts w:ascii="Times New Roman" w:hAnsi="Times New Roman" w:cs="Times New Roman"/>
          <w:b/>
          <w:sz w:val="24"/>
          <w:szCs w:val="24"/>
        </w:rPr>
      </w:pPr>
      <w:r>
        <w:rPr>
          <w:rFonts w:ascii="Times New Roman" w:hAnsi="Times New Roman" w:cs="Times New Roman"/>
          <w:b/>
          <w:sz w:val="24"/>
          <w:szCs w:val="24"/>
        </w:rPr>
        <w:t>Министерство конкурентной политики Ярославской о</w:t>
      </w:r>
      <w:r w:rsidRPr="001C5C15">
        <w:rPr>
          <w:rFonts w:ascii="Times New Roman" w:hAnsi="Times New Roman" w:cs="Times New Roman"/>
          <w:b/>
          <w:sz w:val="24"/>
          <w:szCs w:val="24"/>
        </w:rPr>
        <w:t>бласти</w:t>
      </w:r>
    </w:p>
    <w:p w:rsidR="00C31091" w:rsidRDefault="00C31091" w:rsidP="00C31091">
      <w:pPr>
        <w:keepNext/>
        <w:widowControl w:val="0"/>
        <w:suppressAutoHyphens/>
        <w:spacing w:after="0" w:line="240" w:lineRule="auto"/>
        <w:ind w:left="4820"/>
        <w:contextualSpacing/>
        <w:rPr>
          <w:rFonts w:ascii="Times New Roman" w:hAnsi="Times New Roman" w:cs="Times New Roman"/>
          <w:b/>
          <w:sz w:val="24"/>
          <w:szCs w:val="24"/>
        </w:rPr>
      </w:pPr>
    </w:p>
    <w:p w:rsidR="00C31091" w:rsidRPr="00B13145" w:rsidRDefault="00C31091" w:rsidP="00C31091">
      <w:pPr>
        <w:suppressAutoHyphens/>
        <w:spacing w:after="0" w:line="240" w:lineRule="auto"/>
        <w:ind w:left="4820"/>
        <w:contextualSpacing/>
        <w:rPr>
          <w:rFonts w:ascii="Times New Roman" w:eastAsia="Times New Roman" w:hAnsi="Times New Roman" w:cs="Times New Roman"/>
          <w:color w:val="000000" w:themeColor="text1"/>
          <w:sz w:val="24"/>
          <w:szCs w:val="24"/>
          <w:highlight w:val="yellow"/>
          <w:lang w:eastAsia="ar-SA"/>
        </w:rPr>
      </w:pPr>
      <w:r w:rsidRPr="00DA15DB">
        <w:rPr>
          <w:rFonts w:ascii="Times New Roman" w:eastAsia="Times New Roman" w:hAnsi="Times New Roman" w:cs="Times New Roman"/>
          <w:b/>
          <w:sz w:val="24"/>
          <w:szCs w:val="24"/>
          <w:lang w:eastAsia="ar-SA"/>
        </w:rPr>
        <w:t>АО</w:t>
      </w:r>
      <w:r>
        <w:rPr>
          <w:rFonts w:ascii="Times New Roman" w:eastAsia="Times New Roman" w:hAnsi="Times New Roman" w:cs="Times New Roman"/>
          <w:b/>
          <w:sz w:val="24"/>
          <w:szCs w:val="24"/>
          <w:lang w:val="en-US" w:eastAsia="ar-SA"/>
        </w:rPr>
        <w:t xml:space="preserve"> </w:t>
      </w:r>
      <w:r w:rsidRPr="00DA15DB">
        <w:rPr>
          <w:rFonts w:ascii="Times New Roman" w:eastAsia="Times New Roman" w:hAnsi="Times New Roman" w:cs="Times New Roman"/>
          <w:b/>
          <w:sz w:val="24"/>
          <w:szCs w:val="24"/>
          <w:lang w:eastAsia="ar-SA"/>
        </w:rPr>
        <w:t>«ЕЭТП»</w:t>
      </w:r>
    </w:p>
    <w:p w:rsidR="00C31091" w:rsidRDefault="00C31091" w:rsidP="00C31091">
      <w:pPr>
        <w:keepNext/>
        <w:suppressAutoHyphens/>
        <w:spacing w:after="0" w:line="240" w:lineRule="auto"/>
        <w:contextualSpacing/>
        <w:jc w:val="center"/>
        <w:rPr>
          <w:rFonts w:ascii="Times New Roman" w:eastAsia="Times New Roman" w:hAnsi="Times New Roman" w:cs="Times New Roman"/>
          <w:b/>
          <w:sz w:val="24"/>
          <w:szCs w:val="24"/>
          <w:lang w:eastAsia="ar-SA"/>
        </w:rPr>
      </w:pPr>
    </w:p>
    <w:p w:rsidR="00C31091" w:rsidRPr="00331E32" w:rsidRDefault="00C31091" w:rsidP="00C31091">
      <w:pPr>
        <w:keepNext/>
        <w:widowControl w:val="0"/>
        <w:spacing w:after="0" w:line="240" w:lineRule="auto"/>
        <w:ind w:firstLine="709"/>
        <w:contextualSpacing/>
        <w:jc w:val="center"/>
        <w:rPr>
          <w:rFonts w:ascii="Times New Roman" w:eastAsia="Times New Roman" w:hAnsi="Times New Roman" w:cs="Times New Roman"/>
          <w:sz w:val="24"/>
          <w:szCs w:val="24"/>
          <w:lang w:eastAsia="ru-RU"/>
        </w:rPr>
      </w:pPr>
    </w:p>
    <w:p w:rsidR="00C31091" w:rsidRDefault="00C31091" w:rsidP="00C31091">
      <w:pPr>
        <w:keepNext/>
        <w:widowControl w:val="0"/>
        <w:spacing w:after="0" w:line="240" w:lineRule="auto"/>
        <w:ind w:firstLine="709"/>
        <w:contextualSpacing/>
        <w:jc w:val="center"/>
        <w:rPr>
          <w:rFonts w:ascii="Times New Roman" w:eastAsia="Times New Roman" w:hAnsi="Times New Roman" w:cs="Times New Roman"/>
          <w:color w:val="000000" w:themeColor="text1"/>
          <w:sz w:val="24"/>
          <w:szCs w:val="24"/>
          <w:lang w:eastAsia="ru-RU"/>
        </w:rPr>
      </w:pPr>
    </w:p>
    <w:p w:rsidR="00C31091" w:rsidRPr="00331E32" w:rsidRDefault="00C31091" w:rsidP="00C31091">
      <w:pPr>
        <w:keepNext/>
        <w:widowControl w:val="0"/>
        <w:spacing w:after="0" w:line="240" w:lineRule="auto"/>
        <w:ind w:firstLine="709"/>
        <w:contextualSpacing/>
        <w:jc w:val="center"/>
        <w:rPr>
          <w:rFonts w:ascii="Times New Roman" w:eastAsia="Times New Roman" w:hAnsi="Times New Roman" w:cs="Times New Roman"/>
          <w:color w:val="000000" w:themeColor="text1"/>
          <w:sz w:val="24"/>
          <w:szCs w:val="24"/>
          <w:lang w:eastAsia="ru-RU"/>
        </w:rPr>
      </w:pPr>
      <w:r w:rsidRPr="00331E32">
        <w:rPr>
          <w:rFonts w:ascii="Times New Roman" w:eastAsia="Times New Roman" w:hAnsi="Times New Roman" w:cs="Times New Roman"/>
          <w:color w:val="000000" w:themeColor="text1"/>
          <w:sz w:val="24"/>
          <w:szCs w:val="24"/>
          <w:lang w:eastAsia="ru-RU"/>
        </w:rPr>
        <w:t>РЕШЕНИЕ</w:t>
      </w:r>
    </w:p>
    <w:p w:rsidR="00C31091" w:rsidRPr="00520FB6" w:rsidRDefault="00C31091" w:rsidP="00C31091">
      <w:pPr>
        <w:keepNext/>
        <w:widowControl w:val="0"/>
        <w:spacing w:after="0" w:line="240" w:lineRule="auto"/>
        <w:ind w:firstLine="709"/>
        <w:contextualSpacing/>
        <w:jc w:val="center"/>
        <w:rPr>
          <w:rFonts w:ascii="Times New Roman" w:eastAsia="Times New Roman" w:hAnsi="Times New Roman" w:cs="Times New Roman"/>
          <w:color w:val="000000" w:themeColor="text1"/>
          <w:sz w:val="24"/>
          <w:szCs w:val="24"/>
          <w:lang w:eastAsia="ru-RU"/>
        </w:rPr>
      </w:pPr>
      <w:r w:rsidRPr="00331E32">
        <w:rPr>
          <w:rFonts w:ascii="Times New Roman" w:eastAsia="Times New Roman" w:hAnsi="Times New Roman" w:cs="Times New Roman"/>
          <w:color w:val="000000" w:themeColor="text1"/>
          <w:sz w:val="24"/>
          <w:szCs w:val="24"/>
          <w:lang w:eastAsia="ru-RU"/>
        </w:rPr>
        <w:t xml:space="preserve">по делу № </w:t>
      </w:r>
      <w:r w:rsidRPr="00C64C5E">
        <w:rPr>
          <w:rFonts w:ascii="Times New Roman" w:eastAsia="Times New Roman" w:hAnsi="Times New Roman" w:cs="Times New Roman"/>
          <w:color w:val="000000" w:themeColor="text1"/>
          <w:sz w:val="24"/>
          <w:szCs w:val="24"/>
          <w:lang w:eastAsia="ru-RU"/>
        </w:rPr>
        <w:t>076/06/106-</w:t>
      </w:r>
      <w:r w:rsidRPr="00C31091">
        <w:rPr>
          <w:rFonts w:ascii="Times New Roman" w:eastAsia="Times New Roman" w:hAnsi="Times New Roman" w:cs="Times New Roman"/>
          <w:color w:val="000000" w:themeColor="text1"/>
          <w:sz w:val="24"/>
          <w:szCs w:val="24"/>
          <w:lang w:eastAsia="ru-RU"/>
        </w:rPr>
        <w:t>1515</w:t>
      </w:r>
      <w:r w:rsidRPr="00C64C5E">
        <w:rPr>
          <w:rFonts w:ascii="Times New Roman" w:eastAsia="Times New Roman" w:hAnsi="Times New Roman" w:cs="Times New Roman"/>
          <w:color w:val="000000" w:themeColor="text1"/>
          <w:sz w:val="24"/>
          <w:szCs w:val="24"/>
          <w:lang w:eastAsia="ru-RU"/>
        </w:rPr>
        <w:t>/2024</w:t>
      </w:r>
    </w:p>
    <w:p w:rsidR="00C31091" w:rsidRPr="00331E32" w:rsidRDefault="00C31091" w:rsidP="00C31091">
      <w:pPr>
        <w:keepNext/>
        <w:widowControl w:val="0"/>
        <w:spacing w:after="0" w:line="240" w:lineRule="auto"/>
        <w:ind w:firstLine="709"/>
        <w:contextualSpacing/>
        <w:jc w:val="center"/>
        <w:rPr>
          <w:rFonts w:ascii="Times New Roman" w:eastAsia="Times New Roman" w:hAnsi="Times New Roman" w:cs="Times New Roman"/>
          <w:color w:val="000000" w:themeColor="text1"/>
          <w:sz w:val="24"/>
          <w:szCs w:val="24"/>
          <w:lang w:eastAsia="ru-RU"/>
        </w:rPr>
      </w:pPr>
    </w:p>
    <w:p w:rsidR="00C31091" w:rsidRPr="00331E32" w:rsidRDefault="00C31091" w:rsidP="00C31091">
      <w:pPr>
        <w:keepNext/>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331E32">
        <w:rPr>
          <w:rFonts w:ascii="Times New Roman" w:eastAsia="Times New Roman" w:hAnsi="Times New Roman" w:cs="Times New Roman"/>
          <w:color w:val="000000" w:themeColor="text1"/>
          <w:sz w:val="24"/>
          <w:szCs w:val="24"/>
          <w:lang w:eastAsia="ru-RU"/>
        </w:rPr>
        <w:t xml:space="preserve">Резолютивная часть решения объявлена </w:t>
      </w:r>
      <w:r w:rsidRPr="00C31091">
        <w:rPr>
          <w:rFonts w:ascii="Times New Roman" w:eastAsia="Times New Roman" w:hAnsi="Times New Roman" w:cs="Times New Roman"/>
          <w:color w:val="000000" w:themeColor="text1"/>
          <w:sz w:val="24"/>
          <w:szCs w:val="24"/>
          <w:lang w:eastAsia="ru-RU"/>
        </w:rPr>
        <w:t>27</w:t>
      </w:r>
      <w:r>
        <w:rPr>
          <w:rFonts w:ascii="Times New Roman" w:eastAsia="Times New Roman" w:hAnsi="Times New Roman" w:cs="Times New Roman"/>
          <w:color w:val="000000" w:themeColor="text1"/>
          <w:sz w:val="24"/>
          <w:szCs w:val="24"/>
          <w:lang w:eastAsia="ru-RU"/>
        </w:rPr>
        <w:t xml:space="preserve"> сентября</w:t>
      </w:r>
      <w:r w:rsidRPr="00C64C5E">
        <w:rPr>
          <w:rFonts w:ascii="Times New Roman" w:eastAsia="Times New Roman" w:hAnsi="Times New Roman" w:cs="Times New Roman"/>
          <w:color w:val="000000" w:themeColor="text1"/>
          <w:sz w:val="24"/>
          <w:szCs w:val="24"/>
          <w:lang w:eastAsia="ru-RU"/>
        </w:rPr>
        <w:t xml:space="preserve"> 2024 года</w:t>
      </w:r>
    </w:p>
    <w:p w:rsidR="00C31091" w:rsidRPr="00331E32" w:rsidRDefault="00C31091" w:rsidP="00C31091">
      <w:pPr>
        <w:keepNext/>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331E32">
        <w:rPr>
          <w:rFonts w:ascii="Times New Roman" w:eastAsia="Times New Roman" w:hAnsi="Times New Roman" w:cs="Times New Roman"/>
          <w:color w:val="000000" w:themeColor="text1"/>
          <w:sz w:val="24"/>
          <w:szCs w:val="24"/>
          <w:lang w:eastAsia="ru-RU"/>
        </w:rPr>
        <w:t xml:space="preserve">Решение изготовлено в полном объеме </w:t>
      </w:r>
      <w:r>
        <w:rPr>
          <w:rFonts w:ascii="Times New Roman" w:eastAsia="Times New Roman" w:hAnsi="Times New Roman" w:cs="Times New Roman"/>
          <w:color w:val="000000" w:themeColor="text1"/>
          <w:sz w:val="24"/>
          <w:szCs w:val="24"/>
          <w:lang w:eastAsia="ru-RU"/>
        </w:rPr>
        <w:t>02 октября</w:t>
      </w:r>
      <w:r>
        <w:rPr>
          <w:rFonts w:ascii="Times New Roman" w:eastAsia="Times New Roman" w:hAnsi="Times New Roman" w:cs="Times New Roman"/>
          <w:color w:val="000000" w:themeColor="text1"/>
          <w:sz w:val="24"/>
          <w:szCs w:val="24"/>
          <w:lang w:eastAsia="ru-RU"/>
        </w:rPr>
        <w:t xml:space="preserve"> 2024</w:t>
      </w:r>
      <w:r w:rsidRPr="00331E32">
        <w:rPr>
          <w:rFonts w:ascii="Times New Roman" w:eastAsia="Times New Roman" w:hAnsi="Times New Roman" w:cs="Times New Roman"/>
          <w:color w:val="000000" w:themeColor="text1"/>
          <w:sz w:val="24"/>
          <w:szCs w:val="24"/>
          <w:lang w:eastAsia="ru-RU"/>
        </w:rPr>
        <w:t xml:space="preserve"> г</w:t>
      </w:r>
      <w:r>
        <w:rPr>
          <w:rFonts w:ascii="Times New Roman" w:eastAsia="Times New Roman" w:hAnsi="Times New Roman" w:cs="Times New Roman"/>
          <w:color w:val="000000" w:themeColor="text1"/>
          <w:sz w:val="24"/>
          <w:szCs w:val="24"/>
          <w:lang w:eastAsia="ru-RU"/>
        </w:rPr>
        <w:t xml:space="preserve">ода         </w:t>
      </w:r>
      <w:r w:rsidRPr="00331E32">
        <w:rPr>
          <w:rFonts w:ascii="Times New Roman" w:eastAsia="Times New Roman" w:hAnsi="Times New Roman" w:cs="Times New Roman"/>
          <w:color w:val="000000" w:themeColor="text1"/>
          <w:sz w:val="24"/>
          <w:szCs w:val="24"/>
          <w:lang w:eastAsia="ru-RU"/>
        </w:rPr>
        <w:t xml:space="preserve">         г. Ярославль</w:t>
      </w:r>
    </w:p>
    <w:p w:rsidR="00C31091" w:rsidRPr="00331E32" w:rsidRDefault="00C31091" w:rsidP="00C31091">
      <w:pPr>
        <w:keepNext/>
        <w:widowControl w:val="0"/>
        <w:spacing w:after="0" w:line="240" w:lineRule="auto"/>
        <w:ind w:firstLine="709"/>
        <w:contextualSpacing/>
        <w:jc w:val="both"/>
        <w:rPr>
          <w:rFonts w:ascii="Times New Roman" w:eastAsia="Times New Roman" w:hAnsi="Times New Roman" w:cs="Times New Roman"/>
          <w:sz w:val="24"/>
          <w:szCs w:val="24"/>
          <w:lang w:eastAsia="ru-RU"/>
        </w:rPr>
      </w:pPr>
    </w:p>
    <w:p w:rsidR="00C31091" w:rsidRPr="009762D3" w:rsidRDefault="00C31091" w:rsidP="00C31091">
      <w:pPr>
        <w:keepNext/>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9762D3">
        <w:rPr>
          <w:rFonts w:ascii="Times New Roman" w:eastAsia="Times New Roman" w:hAnsi="Times New Roman" w:cs="Times New Roman"/>
          <w:sz w:val="24"/>
          <w:szCs w:val="24"/>
          <w:lang w:eastAsia="ru-RU"/>
        </w:rPr>
        <w:t>Комиссия Межрегионального управления Федеральной антимонопольной службы по Ярославской области и Костромской области по контролю закупок (далее также – Комиссия) в составе: председатель Комиссии –</w:t>
      </w:r>
      <w:r>
        <w:rPr>
          <w:rFonts w:ascii="Times New Roman" w:eastAsia="Times New Roman" w:hAnsi="Times New Roman" w:cs="Times New Roman"/>
          <w:sz w:val="24"/>
          <w:szCs w:val="24"/>
          <w:lang w:eastAsia="ru-RU"/>
        </w:rPr>
        <w:t xml:space="preserve"> заместитель</w:t>
      </w:r>
      <w:r w:rsidRPr="009762D3">
        <w:rPr>
          <w:rFonts w:ascii="Times New Roman" w:eastAsia="Times New Roman" w:hAnsi="Times New Roman" w:cs="Times New Roman"/>
          <w:sz w:val="24"/>
          <w:szCs w:val="24"/>
          <w:lang w:eastAsia="ru-RU"/>
        </w:rPr>
        <w:t xml:space="preserve"> руководителя Управления </w:t>
      </w:r>
      <w:proofErr w:type="spellStart"/>
      <w:r>
        <w:rPr>
          <w:rFonts w:ascii="Times New Roman" w:eastAsia="Times New Roman" w:hAnsi="Times New Roman" w:cs="Times New Roman"/>
          <w:sz w:val="24"/>
          <w:szCs w:val="24"/>
          <w:lang w:eastAsia="ru-RU"/>
        </w:rPr>
        <w:t>Охинцева</w:t>
      </w:r>
      <w:proofErr w:type="spellEnd"/>
      <w:r>
        <w:rPr>
          <w:rFonts w:ascii="Times New Roman" w:eastAsia="Times New Roman" w:hAnsi="Times New Roman" w:cs="Times New Roman"/>
          <w:sz w:val="24"/>
          <w:szCs w:val="24"/>
          <w:lang w:eastAsia="ru-RU"/>
        </w:rPr>
        <w:t xml:space="preserve"> С. Н.</w:t>
      </w:r>
      <w:r w:rsidRPr="009762D3">
        <w:rPr>
          <w:rFonts w:ascii="Times New Roman" w:eastAsia="Times New Roman" w:hAnsi="Times New Roman" w:cs="Times New Roman"/>
          <w:sz w:val="24"/>
          <w:szCs w:val="24"/>
          <w:lang w:eastAsia="ru-RU"/>
        </w:rPr>
        <w:t xml:space="preserve">, члены Комиссии – </w:t>
      </w:r>
      <w:r w:rsidRPr="00C64C5E">
        <w:rPr>
          <w:rFonts w:ascii="Times New Roman" w:eastAsia="Times New Roman" w:hAnsi="Times New Roman" w:cs="Times New Roman"/>
          <w:sz w:val="24"/>
          <w:szCs w:val="24"/>
          <w:lang w:eastAsia="ru-RU"/>
        </w:rPr>
        <w:t>главный специалист-эксперт отдела контроля закупок Ерофеева И. С.,</w:t>
      </w:r>
      <w:r w:rsidRPr="009762D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ведущий</w:t>
      </w:r>
      <w:r w:rsidRPr="009762D3">
        <w:rPr>
          <w:rFonts w:ascii="Times New Roman" w:eastAsia="Times New Roman" w:hAnsi="Times New Roman" w:cs="Times New Roman"/>
          <w:sz w:val="24"/>
          <w:szCs w:val="24"/>
          <w:lang w:eastAsia="ru-RU"/>
        </w:rPr>
        <w:t xml:space="preserve"> специалист-эксперт отдела контроля закупок </w:t>
      </w:r>
      <w:proofErr w:type="spellStart"/>
      <w:r>
        <w:rPr>
          <w:rFonts w:ascii="Times New Roman" w:eastAsia="Times New Roman" w:hAnsi="Times New Roman" w:cs="Times New Roman"/>
          <w:sz w:val="24"/>
          <w:szCs w:val="24"/>
          <w:lang w:eastAsia="ru-RU"/>
        </w:rPr>
        <w:t>Хлынина</w:t>
      </w:r>
      <w:proofErr w:type="spellEnd"/>
      <w:r>
        <w:rPr>
          <w:rFonts w:ascii="Times New Roman" w:eastAsia="Times New Roman" w:hAnsi="Times New Roman" w:cs="Times New Roman"/>
          <w:sz w:val="24"/>
          <w:szCs w:val="24"/>
          <w:lang w:eastAsia="ru-RU"/>
        </w:rPr>
        <w:t xml:space="preserve"> Я. В.</w:t>
      </w:r>
      <w:r w:rsidRPr="009762D3">
        <w:rPr>
          <w:rFonts w:ascii="Times New Roman" w:eastAsia="Times New Roman" w:hAnsi="Times New Roman" w:cs="Times New Roman"/>
          <w:sz w:val="24"/>
          <w:szCs w:val="24"/>
          <w:lang w:eastAsia="ru-RU"/>
        </w:rPr>
        <w:t xml:space="preserve">, </w:t>
      </w:r>
    </w:p>
    <w:p w:rsidR="00C31091" w:rsidRPr="00331E32" w:rsidRDefault="00C31091" w:rsidP="00C31091">
      <w:pPr>
        <w:keepNext/>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331E32">
        <w:rPr>
          <w:rFonts w:ascii="Times New Roman" w:eastAsia="Times New Roman" w:hAnsi="Times New Roman" w:cs="Times New Roman"/>
          <w:sz w:val="24"/>
          <w:szCs w:val="24"/>
          <w:lang w:eastAsia="ru-RU"/>
        </w:rPr>
        <w:t>с участием:</w:t>
      </w:r>
    </w:p>
    <w:p w:rsidR="00C31091" w:rsidRPr="009762D3" w:rsidRDefault="00C31091" w:rsidP="00C31091">
      <w:pPr>
        <w:keepNext/>
        <w:widowControl w:val="0"/>
        <w:spacing w:line="240" w:lineRule="auto"/>
        <w:ind w:firstLine="709"/>
        <w:contextualSpacing/>
        <w:jc w:val="both"/>
        <w:rPr>
          <w:rFonts w:ascii="Times New Roman" w:eastAsia="Times New Roman" w:hAnsi="Times New Roman" w:cs="Times New Roman"/>
          <w:b/>
          <w:bCs/>
          <w:sz w:val="24"/>
          <w:szCs w:val="24"/>
          <w:lang w:eastAsia="ru-RU"/>
        </w:rPr>
      </w:pPr>
      <w:r w:rsidRPr="00331E32">
        <w:rPr>
          <w:rFonts w:ascii="Times New Roman" w:eastAsia="Times New Roman" w:hAnsi="Times New Roman" w:cs="Times New Roman"/>
          <w:sz w:val="24"/>
          <w:szCs w:val="24"/>
          <w:lang w:eastAsia="ru-RU"/>
        </w:rPr>
        <w:t xml:space="preserve">заявитель – </w:t>
      </w:r>
      <w:r w:rsidRPr="00C64C5E">
        <w:rPr>
          <w:rFonts w:ascii="Times New Roman" w:eastAsia="Times New Roman" w:hAnsi="Times New Roman" w:cs="Times New Roman"/>
          <w:sz w:val="24"/>
          <w:szCs w:val="24"/>
          <w:lang w:eastAsia="ru-RU"/>
        </w:rPr>
        <w:t>общество с ограниченной ответственностью «Экодом»</w:t>
      </w:r>
      <w:r w:rsidRPr="009762D3">
        <w:rPr>
          <w:rFonts w:ascii="Times New Roman" w:eastAsia="Times New Roman" w:hAnsi="Times New Roman" w:cs="Times New Roman"/>
          <w:sz w:val="24"/>
          <w:szCs w:val="24"/>
          <w:lang w:eastAsia="ru-RU"/>
        </w:rPr>
        <w:t xml:space="preserve"> </w:t>
      </w:r>
      <w:r w:rsidRPr="00520FB6">
        <w:rPr>
          <w:rFonts w:ascii="Times New Roman" w:eastAsia="Times New Roman" w:hAnsi="Times New Roman" w:cs="Times New Roman"/>
          <w:sz w:val="24"/>
          <w:szCs w:val="24"/>
          <w:lang w:eastAsia="ru-RU"/>
        </w:rPr>
        <w:t xml:space="preserve">(далее также – </w:t>
      </w:r>
      <w:r>
        <w:rPr>
          <w:rFonts w:ascii="Times New Roman" w:eastAsia="Times New Roman" w:hAnsi="Times New Roman" w:cs="Times New Roman"/>
          <w:sz w:val="24"/>
          <w:szCs w:val="24"/>
          <w:lang w:eastAsia="ru-RU"/>
        </w:rPr>
        <w:t xml:space="preserve">ООО </w:t>
      </w:r>
      <w:r w:rsidRPr="00C64C5E">
        <w:rPr>
          <w:rFonts w:ascii="Times New Roman" w:eastAsia="Times New Roman" w:hAnsi="Times New Roman" w:cs="Times New Roman"/>
          <w:bCs/>
          <w:sz w:val="24"/>
          <w:szCs w:val="24"/>
          <w:lang w:eastAsia="ru-RU"/>
        </w:rPr>
        <w:t>«Экодом»</w:t>
      </w:r>
      <w:r w:rsidRPr="00520FB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общество</w:t>
      </w:r>
      <w:r w:rsidRPr="00520FB6">
        <w:rPr>
          <w:rFonts w:ascii="Times New Roman" w:eastAsia="Times New Roman" w:hAnsi="Times New Roman" w:cs="Times New Roman"/>
          <w:sz w:val="24"/>
          <w:szCs w:val="24"/>
          <w:lang w:eastAsia="ru-RU"/>
        </w:rPr>
        <w:t>,</w:t>
      </w:r>
      <w:r w:rsidRPr="00331E32">
        <w:rPr>
          <w:rFonts w:ascii="Times New Roman" w:eastAsia="Times New Roman" w:hAnsi="Times New Roman" w:cs="Times New Roman"/>
          <w:sz w:val="24"/>
          <w:szCs w:val="24"/>
          <w:lang w:eastAsia="ru-RU"/>
        </w:rPr>
        <w:t xml:space="preserve"> заявитель) – </w:t>
      </w:r>
      <w:r w:rsidRPr="00C64C5E">
        <w:rPr>
          <w:rFonts w:ascii="Times New Roman" w:eastAsia="Times New Roman" w:hAnsi="Times New Roman" w:cs="Times New Roman"/>
          <w:sz w:val="24"/>
          <w:szCs w:val="24"/>
          <w:lang w:eastAsia="ru-RU"/>
        </w:rPr>
        <w:t>участие в рассмотрении жалобы не обеспечил, о времени, дате и месте рассмотрения жало</w:t>
      </w:r>
      <w:r>
        <w:rPr>
          <w:rFonts w:ascii="Times New Roman" w:eastAsia="Times New Roman" w:hAnsi="Times New Roman" w:cs="Times New Roman"/>
          <w:sz w:val="24"/>
          <w:szCs w:val="24"/>
          <w:lang w:eastAsia="ru-RU"/>
        </w:rPr>
        <w:t>бы уведомлен надлежащим образом;</w:t>
      </w:r>
    </w:p>
    <w:p w:rsidR="00C31091" w:rsidRDefault="00C31091" w:rsidP="00C31091">
      <w:pPr>
        <w:keepNext/>
        <w:widowControl w:val="0"/>
        <w:spacing w:line="240" w:lineRule="auto"/>
        <w:ind w:firstLine="709"/>
        <w:contextualSpacing/>
        <w:jc w:val="both"/>
        <w:rPr>
          <w:rFonts w:ascii="Times New Roman" w:eastAsia="Times New Roman" w:hAnsi="Times New Roman" w:cs="Times New Roman"/>
          <w:sz w:val="24"/>
          <w:szCs w:val="24"/>
          <w:lang w:eastAsia="ru-RU"/>
        </w:rPr>
      </w:pPr>
      <w:r w:rsidRPr="00331E32">
        <w:rPr>
          <w:rFonts w:ascii="Times New Roman" w:eastAsia="Times New Roman" w:hAnsi="Times New Roman" w:cs="Times New Roman"/>
          <w:sz w:val="24"/>
          <w:szCs w:val="24"/>
          <w:lang w:eastAsia="ru-RU"/>
        </w:rPr>
        <w:t xml:space="preserve">заказчик – </w:t>
      </w:r>
      <w:r w:rsidRPr="00C31091">
        <w:rPr>
          <w:rFonts w:ascii="Times New Roman" w:eastAsia="Times New Roman" w:hAnsi="Times New Roman" w:cs="Times New Roman"/>
          <w:bCs/>
          <w:sz w:val="24"/>
          <w:szCs w:val="24"/>
          <w:lang w:eastAsia="ru-RU"/>
        </w:rPr>
        <w:t>муниципальное бюджетное учреждение городского округа город Рыбинск Ярославской области «Управление городского хозяйства»</w:t>
      </w:r>
      <w:r w:rsidRPr="00E47685">
        <w:rPr>
          <w:rFonts w:ascii="Times New Roman" w:eastAsia="Times New Roman" w:hAnsi="Times New Roman" w:cs="Times New Roman"/>
          <w:bCs/>
          <w:sz w:val="24"/>
          <w:szCs w:val="24"/>
          <w:lang w:eastAsia="ru-RU"/>
        </w:rPr>
        <w:t xml:space="preserve"> </w:t>
      </w:r>
      <w:r w:rsidRPr="00E47685">
        <w:rPr>
          <w:rFonts w:ascii="Times New Roman" w:eastAsia="Times New Roman" w:hAnsi="Times New Roman" w:cs="Times New Roman"/>
          <w:sz w:val="24"/>
          <w:szCs w:val="24"/>
          <w:lang w:eastAsia="ru-RU"/>
        </w:rPr>
        <w:t xml:space="preserve">(далее также – </w:t>
      </w:r>
      <w:r>
        <w:rPr>
          <w:rFonts w:ascii="Times New Roman" w:eastAsia="Times New Roman" w:hAnsi="Times New Roman" w:cs="Times New Roman"/>
          <w:bCs/>
          <w:sz w:val="24"/>
          <w:szCs w:val="24"/>
          <w:lang w:eastAsia="ru-RU"/>
        </w:rPr>
        <w:t>МБУ «Управление городского хозяйства»</w:t>
      </w:r>
      <w:r w:rsidRPr="00520FB6">
        <w:rPr>
          <w:rFonts w:ascii="Times New Roman" w:eastAsia="Times New Roman" w:hAnsi="Times New Roman" w:cs="Times New Roman"/>
          <w:sz w:val="24"/>
          <w:szCs w:val="24"/>
          <w:lang w:eastAsia="ru-RU"/>
        </w:rPr>
        <w:t>,</w:t>
      </w:r>
      <w:r w:rsidRPr="00331E32">
        <w:rPr>
          <w:rFonts w:ascii="Times New Roman" w:eastAsia="Times New Roman" w:hAnsi="Times New Roman" w:cs="Times New Roman"/>
          <w:sz w:val="24"/>
          <w:szCs w:val="24"/>
          <w:lang w:eastAsia="ru-RU"/>
        </w:rPr>
        <w:t xml:space="preserve"> заказчик) –</w:t>
      </w:r>
      <w:r>
        <w:rPr>
          <w:rFonts w:ascii="Times New Roman" w:eastAsia="Times New Roman" w:hAnsi="Times New Roman" w:cs="Times New Roman"/>
          <w:sz w:val="24"/>
          <w:szCs w:val="24"/>
          <w:lang w:eastAsia="ru-RU"/>
        </w:rPr>
        <w:t xml:space="preserve"> обеспечил</w:t>
      </w:r>
      <w:r w:rsidRPr="00520FB6">
        <w:rPr>
          <w:rFonts w:ascii="Times New Roman" w:eastAsia="Times New Roman" w:hAnsi="Times New Roman" w:cs="Times New Roman"/>
          <w:sz w:val="24"/>
          <w:szCs w:val="24"/>
          <w:lang w:eastAsia="ru-RU"/>
        </w:rPr>
        <w:t xml:space="preserve"> участие в рассмотрении жалобы</w:t>
      </w:r>
      <w:r>
        <w:rPr>
          <w:rFonts w:ascii="Times New Roman" w:eastAsia="Times New Roman" w:hAnsi="Times New Roman" w:cs="Times New Roman"/>
          <w:sz w:val="24"/>
          <w:szCs w:val="24"/>
          <w:lang w:eastAsia="ru-RU"/>
        </w:rPr>
        <w:t xml:space="preserve"> </w:t>
      </w:r>
      <w:r w:rsidRPr="006A1A99">
        <w:rPr>
          <w:rFonts w:ascii="Times New Roman" w:eastAsia="Times New Roman" w:hAnsi="Times New Roman" w:cs="Times New Roman"/>
          <w:sz w:val="24"/>
          <w:szCs w:val="24"/>
          <w:lang w:eastAsia="ru-RU"/>
        </w:rPr>
        <w:t>посредством ви</w:t>
      </w:r>
      <w:r>
        <w:rPr>
          <w:rFonts w:ascii="Times New Roman" w:eastAsia="Times New Roman" w:hAnsi="Times New Roman" w:cs="Times New Roman"/>
          <w:sz w:val="24"/>
          <w:szCs w:val="24"/>
          <w:lang w:eastAsia="ru-RU"/>
        </w:rPr>
        <w:t xml:space="preserve">деоконференцсвязи представителя по доверенности </w:t>
      </w:r>
      <w:r w:rsidR="00B6724D">
        <w:rPr>
          <w:rFonts w:ascii="Times New Roman" w:eastAsia="Times New Roman" w:hAnsi="Times New Roman" w:cs="Times New Roman"/>
          <w:sz w:val="24"/>
          <w:szCs w:val="24"/>
          <w:lang w:eastAsia="ru-RU"/>
        </w:rPr>
        <w:t>Руденок А. Б.</w:t>
      </w:r>
      <w:r w:rsidRPr="009A5F27">
        <w:rPr>
          <w:rFonts w:ascii="Times New Roman" w:eastAsia="Times New Roman" w:hAnsi="Times New Roman" w:cs="Times New Roman"/>
          <w:sz w:val="24"/>
          <w:szCs w:val="24"/>
          <w:lang w:eastAsia="ru-RU"/>
        </w:rPr>
        <w:t>;</w:t>
      </w:r>
    </w:p>
    <w:p w:rsidR="00C31091" w:rsidRPr="006A1A99" w:rsidRDefault="00C31091" w:rsidP="00C31091">
      <w:pPr>
        <w:keepNext/>
        <w:widowControl w:val="0"/>
        <w:spacing w:after="0" w:line="240" w:lineRule="auto"/>
        <w:ind w:firstLine="709"/>
        <w:contextualSpacing/>
        <w:jc w:val="both"/>
        <w:rPr>
          <w:rFonts w:ascii="Times New Roman" w:eastAsia="Times New Roman" w:hAnsi="Times New Roman" w:cs="Times New Roman"/>
          <w:b/>
          <w:bCs/>
          <w:sz w:val="24"/>
          <w:szCs w:val="24"/>
          <w:lang w:eastAsia="ru-RU"/>
        </w:rPr>
      </w:pPr>
      <w:r w:rsidRPr="006A1A99">
        <w:rPr>
          <w:rFonts w:ascii="Times New Roman" w:eastAsia="Times New Roman" w:hAnsi="Times New Roman" w:cs="Times New Roman"/>
          <w:sz w:val="24"/>
          <w:szCs w:val="24"/>
          <w:lang w:eastAsia="ru-RU"/>
        </w:rPr>
        <w:t>уполномоченный орган – министерство конкурентн</w:t>
      </w:r>
      <w:r>
        <w:rPr>
          <w:rFonts w:ascii="Times New Roman" w:eastAsia="Times New Roman" w:hAnsi="Times New Roman" w:cs="Times New Roman"/>
          <w:sz w:val="24"/>
          <w:szCs w:val="24"/>
          <w:lang w:eastAsia="ru-RU"/>
        </w:rPr>
        <w:t xml:space="preserve">ой политики Ярославской области </w:t>
      </w:r>
      <w:r w:rsidRPr="006A1A99">
        <w:rPr>
          <w:rFonts w:ascii="Times New Roman" w:eastAsia="Times New Roman" w:hAnsi="Times New Roman" w:cs="Times New Roman"/>
          <w:sz w:val="24"/>
          <w:szCs w:val="24"/>
          <w:lang w:eastAsia="ru-RU"/>
        </w:rPr>
        <w:t xml:space="preserve"> – обеспечил участие в рассмотрении жалобы посредством видеоконференцсвязи представителя по доверенности </w:t>
      </w:r>
      <w:r w:rsidR="007366C5">
        <w:rPr>
          <w:rFonts w:ascii="Times New Roman" w:eastAsia="Times New Roman" w:hAnsi="Times New Roman" w:cs="Times New Roman"/>
          <w:sz w:val="24"/>
          <w:szCs w:val="24"/>
          <w:lang w:eastAsia="ru-RU"/>
        </w:rPr>
        <w:t>Крат С. А.</w:t>
      </w:r>
      <w:r w:rsidRPr="006A1A99">
        <w:rPr>
          <w:rFonts w:ascii="Times New Roman" w:eastAsia="Times New Roman" w:hAnsi="Times New Roman" w:cs="Times New Roman"/>
          <w:sz w:val="24"/>
          <w:szCs w:val="24"/>
          <w:lang w:eastAsia="ru-RU"/>
        </w:rPr>
        <w:t>;</w:t>
      </w:r>
    </w:p>
    <w:p w:rsidR="00C31091" w:rsidRPr="00331E32" w:rsidRDefault="00C31091" w:rsidP="00C31091">
      <w:pPr>
        <w:keepNext/>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331E32">
        <w:rPr>
          <w:rFonts w:ascii="Times New Roman" w:eastAsia="Times New Roman" w:hAnsi="Times New Roman" w:cs="Times New Roman"/>
          <w:sz w:val="24"/>
          <w:szCs w:val="24"/>
          <w:lang w:eastAsia="ru-RU"/>
        </w:rPr>
        <w:t xml:space="preserve">оператор электронной площадки - </w:t>
      </w:r>
      <w:r w:rsidR="007366C5" w:rsidRPr="007366C5">
        <w:rPr>
          <w:rFonts w:ascii="Times New Roman" w:eastAsia="Times New Roman" w:hAnsi="Times New Roman" w:cs="Times New Roman"/>
          <w:sz w:val="24"/>
          <w:szCs w:val="24"/>
          <w:lang w:eastAsia="ru-RU"/>
        </w:rPr>
        <w:t>АО «ЕЭТП»</w:t>
      </w:r>
      <w:r w:rsidRPr="00B878E6">
        <w:rPr>
          <w:rFonts w:ascii="Times New Roman" w:eastAsia="Times New Roman" w:hAnsi="Times New Roman" w:cs="Times New Roman"/>
          <w:sz w:val="24"/>
          <w:szCs w:val="24"/>
          <w:lang w:eastAsia="ru-RU"/>
        </w:rPr>
        <w:t xml:space="preserve"> -</w:t>
      </w:r>
      <w:r w:rsidRPr="00331E3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участие в рассмотрении жалобы не обеспечил</w:t>
      </w:r>
      <w:r w:rsidRPr="00331E32">
        <w:rPr>
          <w:rFonts w:ascii="Times New Roman" w:eastAsia="Times New Roman" w:hAnsi="Times New Roman" w:cs="Times New Roman"/>
          <w:sz w:val="24"/>
          <w:szCs w:val="24"/>
          <w:lang w:eastAsia="ru-RU"/>
        </w:rPr>
        <w:t>, о времени, дате и месте рассмотрения жалобы уведомлен надлежащим образом,</w:t>
      </w:r>
    </w:p>
    <w:p w:rsidR="00C31091" w:rsidRPr="00B37D31" w:rsidRDefault="00C31091" w:rsidP="00C31091">
      <w:pPr>
        <w:keepNext/>
        <w:spacing w:after="0" w:line="240" w:lineRule="auto"/>
        <w:ind w:firstLine="709"/>
        <w:jc w:val="both"/>
        <w:rPr>
          <w:rFonts w:ascii="Times New Roman" w:eastAsia="Times New Roman" w:hAnsi="Times New Roman" w:cs="Times New Roman"/>
          <w:sz w:val="24"/>
          <w:szCs w:val="24"/>
          <w:lang w:eastAsia="ru-RU"/>
        </w:rPr>
      </w:pPr>
      <w:proofErr w:type="gramStart"/>
      <w:r w:rsidRPr="00B878E6">
        <w:rPr>
          <w:rFonts w:ascii="Times New Roman" w:eastAsia="Times New Roman" w:hAnsi="Times New Roman" w:cs="Times New Roman"/>
          <w:sz w:val="24"/>
          <w:szCs w:val="24"/>
          <w:lang w:eastAsia="ru-RU"/>
        </w:rPr>
        <w:t xml:space="preserve">рассмотрев жалобу </w:t>
      </w:r>
      <w:r w:rsidR="007366C5" w:rsidRPr="007366C5">
        <w:rPr>
          <w:rFonts w:ascii="Times New Roman" w:eastAsia="Times New Roman" w:hAnsi="Times New Roman" w:cs="Times New Roman"/>
          <w:bCs/>
          <w:sz w:val="24"/>
          <w:szCs w:val="24"/>
          <w:lang w:eastAsia="ru-RU"/>
        </w:rPr>
        <w:t xml:space="preserve">ООО «Экодом» на действия заказчика, МБУ «Управление городского хозяйства», и уполномоченного органа, МКП ЯО, при проведении </w:t>
      </w:r>
      <w:r w:rsidR="007366C5">
        <w:rPr>
          <w:rFonts w:ascii="Times New Roman" w:eastAsia="Times New Roman" w:hAnsi="Times New Roman" w:cs="Times New Roman"/>
          <w:bCs/>
          <w:sz w:val="24"/>
          <w:szCs w:val="24"/>
          <w:lang w:eastAsia="ru-RU"/>
        </w:rPr>
        <w:t>открытого конкурса в электронной форме</w:t>
      </w:r>
      <w:r w:rsidR="007366C5" w:rsidRPr="007366C5">
        <w:rPr>
          <w:rFonts w:ascii="Times New Roman" w:eastAsia="Times New Roman" w:hAnsi="Times New Roman" w:cs="Times New Roman"/>
          <w:bCs/>
          <w:sz w:val="24"/>
          <w:szCs w:val="24"/>
          <w:lang w:eastAsia="ru-RU"/>
        </w:rPr>
        <w:t xml:space="preserve"> на право заключения контракта на благоустройство общественной территории: сквер между домами ул. Приборостроителей, д.8/ ул. Суркова, д.9: поставка и установка МАФ (извещение № 0171200001924003400)</w:t>
      </w:r>
      <w:r w:rsidRPr="00B878E6">
        <w:rPr>
          <w:rFonts w:ascii="Times New Roman" w:eastAsia="Times New Roman" w:hAnsi="Times New Roman" w:cs="Times New Roman"/>
          <w:bCs/>
          <w:sz w:val="24"/>
          <w:szCs w:val="24"/>
          <w:lang w:eastAsia="ru-RU"/>
        </w:rPr>
        <w:t xml:space="preserve"> </w:t>
      </w:r>
      <w:r w:rsidRPr="00B878E6">
        <w:rPr>
          <w:rFonts w:ascii="Times New Roman" w:eastAsia="Times New Roman" w:hAnsi="Times New Roman" w:cs="Times New Roman"/>
          <w:sz w:val="24"/>
          <w:szCs w:val="24"/>
          <w:lang w:eastAsia="ru-RU"/>
        </w:rPr>
        <w:t>(далее также –</w:t>
      </w:r>
      <w:r>
        <w:rPr>
          <w:rFonts w:ascii="Times New Roman" w:eastAsia="Times New Roman" w:hAnsi="Times New Roman" w:cs="Times New Roman"/>
          <w:sz w:val="24"/>
          <w:szCs w:val="24"/>
          <w:lang w:eastAsia="ru-RU"/>
        </w:rPr>
        <w:t xml:space="preserve"> </w:t>
      </w:r>
      <w:r w:rsidRPr="00B878E6">
        <w:rPr>
          <w:rFonts w:ascii="Times New Roman" w:eastAsia="Times New Roman" w:hAnsi="Times New Roman" w:cs="Times New Roman"/>
          <w:sz w:val="24"/>
          <w:szCs w:val="24"/>
          <w:lang w:eastAsia="ru-RU"/>
        </w:rPr>
        <w:t xml:space="preserve">закупка), и в результате осуществления внеплановой проверки в соответствии </w:t>
      </w:r>
      <w:r w:rsidRPr="00C32C2D">
        <w:rPr>
          <w:rFonts w:ascii="Times New Roman" w:eastAsia="Times New Roman" w:hAnsi="Times New Roman" w:cs="Times New Roman"/>
          <w:sz w:val="24"/>
          <w:szCs w:val="24"/>
          <w:lang w:eastAsia="ru-RU"/>
        </w:rPr>
        <w:t>с</w:t>
      </w:r>
      <w:proofErr w:type="gramEnd"/>
      <w:r w:rsidRPr="00C32C2D">
        <w:rPr>
          <w:rFonts w:ascii="Times New Roman" w:eastAsia="Times New Roman" w:hAnsi="Times New Roman" w:cs="Times New Roman"/>
          <w:sz w:val="24"/>
          <w:szCs w:val="24"/>
          <w:lang w:eastAsia="ru-RU"/>
        </w:rPr>
        <w:t xml:space="preserve">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C32C2D">
        <w:rPr>
          <w:rFonts w:ascii="Times New Roman" w:eastAsia="Times New Roman" w:hAnsi="Times New Roman" w:cs="Times New Roman"/>
          <w:sz w:val="24"/>
          <w:szCs w:val="24"/>
          <w:lang w:eastAsia="ru-RU"/>
        </w:rPr>
        <w:lastRenderedPageBreak/>
        <w:t>(далее также - Федеральный закон от 05.04.2013 № 44-ФЗ, законодательство о контрактной сист</w:t>
      </w:r>
      <w:r>
        <w:rPr>
          <w:rFonts w:ascii="Times New Roman" w:eastAsia="Times New Roman" w:hAnsi="Times New Roman" w:cs="Times New Roman"/>
          <w:sz w:val="24"/>
          <w:szCs w:val="24"/>
          <w:lang w:eastAsia="ru-RU"/>
        </w:rPr>
        <w:t>еме)</w:t>
      </w:r>
      <w:r w:rsidRPr="00C32C2D">
        <w:rPr>
          <w:rFonts w:ascii="Times New Roman" w:eastAsia="Times New Roman" w:hAnsi="Times New Roman" w:cs="Times New Roman"/>
          <w:sz w:val="24"/>
          <w:szCs w:val="24"/>
          <w:lang w:eastAsia="ru-RU"/>
        </w:rPr>
        <w:t>,</w:t>
      </w:r>
    </w:p>
    <w:p w:rsidR="00C31091" w:rsidRPr="00B37D31" w:rsidRDefault="00C31091" w:rsidP="00C31091">
      <w:pPr>
        <w:keepNext/>
        <w:spacing w:after="0" w:line="240" w:lineRule="auto"/>
        <w:ind w:firstLine="709"/>
        <w:jc w:val="both"/>
        <w:rPr>
          <w:rFonts w:ascii="Times New Roman" w:eastAsia="Times New Roman" w:hAnsi="Times New Roman" w:cs="Times New Roman"/>
          <w:sz w:val="24"/>
          <w:szCs w:val="24"/>
          <w:lang w:eastAsia="ru-RU"/>
        </w:rPr>
      </w:pPr>
    </w:p>
    <w:p w:rsidR="00C31091" w:rsidRPr="00B37D31" w:rsidRDefault="00C31091" w:rsidP="00C31091">
      <w:pPr>
        <w:keepNext/>
        <w:spacing w:after="0" w:line="240" w:lineRule="auto"/>
        <w:ind w:firstLine="709"/>
        <w:jc w:val="center"/>
        <w:rPr>
          <w:rFonts w:ascii="Times New Roman" w:eastAsia="Times New Roman" w:hAnsi="Times New Roman" w:cs="Times New Roman"/>
          <w:sz w:val="24"/>
          <w:szCs w:val="24"/>
          <w:lang w:eastAsia="ru-RU"/>
        </w:rPr>
      </w:pPr>
      <w:r w:rsidRPr="00B37D31">
        <w:rPr>
          <w:rFonts w:ascii="Times New Roman" w:eastAsia="Times New Roman" w:hAnsi="Times New Roman" w:cs="Times New Roman"/>
          <w:sz w:val="24"/>
          <w:szCs w:val="24"/>
          <w:lang w:eastAsia="ru-RU"/>
        </w:rPr>
        <w:t>установила:</w:t>
      </w:r>
    </w:p>
    <w:p w:rsidR="00C31091" w:rsidRPr="00B37D31" w:rsidRDefault="00C31091" w:rsidP="00C31091">
      <w:pPr>
        <w:keepNext/>
        <w:spacing w:after="0" w:line="240" w:lineRule="auto"/>
        <w:ind w:firstLine="709"/>
        <w:jc w:val="center"/>
        <w:rPr>
          <w:rFonts w:ascii="Times New Roman" w:eastAsia="Times New Roman" w:hAnsi="Times New Roman" w:cs="Times New Roman"/>
          <w:sz w:val="24"/>
          <w:szCs w:val="24"/>
          <w:lang w:eastAsia="ru-RU"/>
        </w:rPr>
      </w:pPr>
    </w:p>
    <w:p w:rsidR="00C31091" w:rsidRPr="00934042" w:rsidRDefault="00C31091" w:rsidP="00C31091">
      <w:pPr>
        <w:keepNext/>
        <w:spacing w:after="0" w:line="240" w:lineRule="auto"/>
        <w:ind w:firstLine="709"/>
        <w:jc w:val="both"/>
        <w:rPr>
          <w:rFonts w:ascii="Times New Roman" w:eastAsia="Times New Roman" w:hAnsi="Times New Roman" w:cs="Times New Roman"/>
          <w:bCs/>
          <w:sz w:val="24"/>
          <w:szCs w:val="24"/>
          <w:lang w:eastAsia="ru-RU"/>
        </w:rPr>
      </w:pPr>
      <w:proofErr w:type="gramStart"/>
      <w:r w:rsidRPr="00934042">
        <w:rPr>
          <w:rFonts w:ascii="Times New Roman" w:eastAsia="Times New Roman" w:hAnsi="Times New Roman" w:cs="Times New Roman"/>
          <w:sz w:val="24"/>
          <w:szCs w:val="24"/>
          <w:lang w:eastAsia="ru-RU"/>
        </w:rPr>
        <w:t xml:space="preserve">В </w:t>
      </w:r>
      <w:r>
        <w:rPr>
          <w:rFonts w:ascii="Times New Roman" w:eastAsia="Times New Roman" w:hAnsi="Times New Roman" w:cs="Times New Roman"/>
          <w:sz w:val="24"/>
          <w:szCs w:val="24"/>
          <w:lang w:eastAsia="ru-RU"/>
        </w:rPr>
        <w:t>Межрегиональное у</w:t>
      </w:r>
      <w:r w:rsidRPr="00934042">
        <w:rPr>
          <w:rFonts w:ascii="Times New Roman" w:eastAsia="Times New Roman" w:hAnsi="Times New Roman" w:cs="Times New Roman"/>
          <w:sz w:val="24"/>
          <w:szCs w:val="24"/>
          <w:lang w:eastAsia="ru-RU"/>
        </w:rPr>
        <w:t xml:space="preserve">правление Федеральной антимонопольной службы по Ярославской области </w:t>
      </w:r>
      <w:r>
        <w:rPr>
          <w:rFonts w:ascii="Times New Roman" w:eastAsia="Times New Roman" w:hAnsi="Times New Roman" w:cs="Times New Roman"/>
          <w:sz w:val="24"/>
          <w:szCs w:val="24"/>
          <w:lang w:eastAsia="ru-RU"/>
        </w:rPr>
        <w:t xml:space="preserve">и Костромской области </w:t>
      </w:r>
      <w:r w:rsidRPr="00934042">
        <w:rPr>
          <w:rFonts w:ascii="Times New Roman" w:eastAsia="Times New Roman" w:hAnsi="Times New Roman" w:cs="Times New Roman"/>
          <w:sz w:val="24"/>
          <w:szCs w:val="24"/>
          <w:lang w:eastAsia="ru-RU"/>
        </w:rPr>
        <w:t xml:space="preserve">(Ярославское </w:t>
      </w:r>
      <w:r>
        <w:rPr>
          <w:rFonts w:ascii="Times New Roman" w:eastAsia="Times New Roman" w:hAnsi="Times New Roman" w:cs="Times New Roman"/>
          <w:sz w:val="24"/>
          <w:szCs w:val="24"/>
          <w:lang w:eastAsia="ru-RU"/>
        </w:rPr>
        <w:t xml:space="preserve">межрегиональное </w:t>
      </w:r>
      <w:r w:rsidRPr="00934042">
        <w:rPr>
          <w:rFonts w:ascii="Times New Roman" w:eastAsia="Times New Roman" w:hAnsi="Times New Roman" w:cs="Times New Roman"/>
          <w:sz w:val="24"/>
          <w:szCs w:val="24"/>
          <w:lang w:eastAsia="ru-RU"/>
        </w:rPr>
        <w:t xml:space="preserve">УФАС России) поступила жалоба </w:t>
      </w:r>
      <w:r w:rsidR="007366C5" w:rsidRPr="007366C5">
        <w:rPr>
          <w:rFonts w:ascii="Times New Roman" w:eastAsia="Times New Roman" w:hAnsi="Times New Roman" w:cs="Times New Roman"/>
          <w:bCs/>
          <w:sz w:val="24"/>
          <w:szCs w:val="24"/>
          <w:lang w:eastAsia="ru-RU"/>
        </w:rPr>
        <w:t xml:space="preserve">ООО «Экодом» на действия заказчика, МБУ «Управление городского хозяйства», и уполномоченного органа, МКП ЯО, при проведении </w:t>
      </w:r>
      <w:r w:rsidR="007366C5">
        <w:rPr>
          <w:rFonts w:ascii="Times New Roman" w:eastAsia="Times New Roman" w:hAnsi="Times New Roman" w:cs="Times New Roman"/>
          <w:bCs/>
          <w:sz w:val="24"/>
          <w:szCs w:val="24"/>
          <w:lang w:eastAsia="ru-RU"/>
        </w:rPr>
        <w:t>открытого конкурса в электронной форме</w:t>
      </w:r>
      <w:r w:rsidR="007366C5" w:rsidRPr="007366C5">
        <w:rPr>
          <w:rFonts w:ascii="Times New Roman" w:eastAsia="Times New Roman" w:hAnsi="Times New Roman" w:cs="Times New Roman"/>
          <w:bCs/>
          <w:sz w:val="24"/>
          <w:szCs w:val="24"/>
          <w:lang w:eastAsia="ru-RU"/>
        </w:rPr>
        <w:t xml:space="preserve"> на право заключения контракта на благоустройство общественной территории: сквер между домами ул. Приборостроителей, д.8/ ул. Суркова, д.9: поставка и</w:t>
      </w:r>
      <w:proofErr w:type="gramEnd"/>
      <w:r w:rsidR="007366C5" w:rsidRPr="007366C5">
        <w:rPr>
          <w:rFonts w:ascii="Times New Roman" w:eastAsia="Times New Roman" w:hAnsi="Times New Roman" w:cs="Times New Roman"/>
          <w:bCs/>
          <w:sz w:val="24"/>
          <w:szCs w:val="24"/>
          <w:lang w:eastAsia="ru-RU"/>
        </w:rPr>
        <w:t xml:space="preserve"> установка МАФ (извещение № 0171200001924003400)</w:t>
      </w:r>
      <w:r w:rsidRPr="00934042">
        <w:rPr>
          <w:rFonts w:ascii="Times New Roman" w:eastAsia="Times New Roman" w:hAnsi="Times New Roman" w:cs="Times New Roman"/>
          <w:bCs/>
          <w:sz w:val="24"/>
          <w:szCs w:val="24"/>
          <w:lang w:eastAsia="ru-RU"/>
        </w:rPr>
        <w:t>.</w:t>
      </w:r>
    </w:p>
    <w:p w:rsidR="00C31091" w:rsidRDefault="00C31091" w:rsidP="00C31091">
      <w:pPr>
        <w:keepNext/>
        <w:shd w:val="clear" w:color="auto" w:fill="FFFFFF"/>
        <w:spacing w:after="0" w:line="240" w:lineRule="auto"/>
        <w:ind w:firstLine="709"/>
        <w:jc w:val="both"/>
        <w:rPr>
          <w:rFonts w:ascii="Times New Roman" w:eastAsia="Times New Roman" w:hAnsi="Times New Roman" w:cs="Times New Roman"/>
          <w:bCs/>
          <w:sz w:val="24"/>
          <w:szCs w:val="24"/>
          <w:lang w:eastAsia="ru-RU"/>
        </w:rPr>
      </w:pPr>
      <w:proofErr w:type="gramStart"/>
      <w:r w:rsidRPr="007366C5">
        <w:rPr>
          <w:rFonts w:ascii="Times New Roman" w:eastAsia="Times New Roman" w:hAnsi="Times New Roman" w:cs="Times New Roman"/>
          <w:bCs/>
          <w:sz w:val="24"/>
          <w:szCs w:val="24"/>
          <w:lang w:eastAsia="ru-RU"/>
        </w:rPr>
        <w:t>Заявитель полагает, что заказчиком и уполномоченным органом в извещении об осуществлении закупки предусмотрен ненадлежащий порядок оценки заявок по показателю оценки «Наличие у участников закупки опыта работы, связанного с предметом контракта» критерия оценки «Квалификация участников закупки» в части определения видов договоров, расцениваемых как сопоставимые с заключаемым по результатам закупки контракта (по критерию предмета) и, соответственно, принимаемых в качестве документов, подтверждающих наличие</w:t>
      </w:r>
      <w:proofErr w:type="gramEnd"/>
      <w:r w:rsidRPr="007366C5">
        <w:rPr>
          <w:rFonts w:ascii="Times New Roman" w:eastAsia="Times New Roman" w:hAnsi="Times New Roman" w:cs="Times New Roman"/>
          <w:bCs/>
          <w:sz w:val="24"/>
          <w:szCs w:val="24"/>
          <w:lang w:eastAsia="ru-RU"/>
        </w:rPr>
        <w:t xml:space="preserve"> у участников закупки опыта выполнения работ.</w:t>
      </w:r>
      <w:r>
        <w:rPr>
          <w:rFonts w:ascii="Times New Roman" w:eastAsia="Times New Roman" w:hAnsi="Times New Roman" w:cs="Times New Roman"/>
          <w:bCs/>
          <w:sz w:val="24"/>
          <w:szCs w:val="24"/>
          <w:lang w:eastAsia="ru-RU"/>
        </w:rPr>
        <w:t xml:space="preserve"> </w:t>
      </w:r>
    </w:p>
    <w:p w:rsidR="00C31091" w:rsidRDefault="00C31091" w:rsidP="00C31091">
      <w:pPr>
        <w:keepNext/>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Кроме того, жалоба заявителя содержит доводы, содержащие просьбу провести следующие проверочные мероприятия:</w:t>
      </w:r>
    </w:p>
    <w:p w:rsidR="00C31091" w:rsidRDefault="00C31091" w:rsidP="00C31091">
      <w:pPr>
        <w:keepNext/>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«обеспечить проверку соответствия выручки участников закупки, представленных сведений информации согласно данных бухгалтерской отчетности в соответствии с информацией, размещенной на сайте Государственного информационного ресурса бухгалтерской (финансовой) отчетности»;</w:t>
      </w:r>
    </w:p>
    <w:p w:rsidR="00C31091" w:rsidRDefault="00C31091" w:rsidP="00C31091">
      <w:pPr>
        <w:keepNext/>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«в случае если согласно данным из единого реестра субъектов малого и среднего предпринимательства участник закупки является </w:t>
      </w:r>
      <w:proofErr w:type="spellStart"/>
      <w:r>
        <w:rPr>
          <w:rFonts w:ascii="Times New Roman" w:eastAsia="Times New Roman" w:hAnsi="Times New Roman" w:cs="Times New Roman"/>
          <w:bCs/>
          <w:sz w:val="24"/>
          <w:szCs w:val="24"/>
          <w:lang w:eastAsia="ru-RU"/>
        </w:rPr>
        <w:t>микропредприятием</w:t>
      </w:r>
      <w:proofErr w:type="spellEnd"/>
      <w:r>
        <w:rPr>
          <w:rFonts w:ascii="Times New Roman" w:eastAsia="Times New Roman" w:hAnsi="Times New Roman" w:cs="Times New Roman"/>
          <w:bCs/>
          <w:sz w:val="24"/>
          <w:szCs w:val="24"/>
          <w:lang w:eastAsia="ru-RU"/>
        </w:rPr>
        <w:t>, обеспечить проверку представленного опыта» с учетом пункта 3 части 1.1 статьи 4 Федерального закона от 24.07.2007 № 209-ФЗ «О развитии малого и среднего предпринимательства в Российской Федерации».</w:t>
      </w:r>
    </w:p>
    <w:p w:rsidR="00C31091" w:rsidRPr="003A5A93" w:rsidRDefault="00C31091" w:rsidP="00C31091">
      <w:pPr>
        <w:keepNext/>
        <w:shd w:val="clear" w:color="auto" w:fill="FFFFFF"/>
        <w:spacing w:after="0" w:line="240" w:lineRule="auto"/>
        <w:ind w:firstLine="709"/>
        <w:jc w:val="both"/>
        <w:rPr>
          <w:rFonts w:ascii="Times New Roman" w:eastAsia="Times New Roman" w:hAnsi="Times New Roman" w:cs="Times New Roman"/>
          <w:sz w:val="24"/>
          <w:szCs w:val="24"/>
          <w:lang w:eastAsia="zh-CN"/>
        </w:rPr>
      </w:pPr>
      <w:r w:rsidRPr="003A5A93">
        <w:rPr>
          <w:rFonts w:ascii="Times New Roman" w:eastAsia="Times New Roman" w:hAnsi="Times New Roman" w:cs="Times New Roman"/>
          <w:sz w:val="24"/>
          <w:szCs w:val="24"/>
          <w:lang w:eastAsia="zh-CN"/>
        </w:rPr>
        <w:t>Заказчик</w:t>
      </w:r>
      <w:r>
        <w:rPr>
          <w:rFonts w:ascii="Times New Roman" w:eastAsia="Times New Roman" w:hAnsi="Times New Roman" w:cs="Times New Roman"/>
          <w:sz w:val="24"/>
          <w:szCs w:val="24"/>
          <w:lang w:eastAsia="zh-CN"/>
        </w:rPr>
        <w:t xml:space="preserve"> и уполномоченный орган с доводами жалобы не согласились, представили</w:t>
      </w:r>
      <w:r w:rsidRPr="003A5A93">
        <w:rPr>
          <w:rFonts w:ascii="Times New Roman" w:eastAsia="Times New Roman" w:hAnsi="Times New Roman" w:cs="Times New Roman"/>
          <w:sz w:val="24"/>
          <w:szCs w:val="24"/>
          <w:lang w:eastAsia="zh-CN"/>
        </w:rPr>
        <w:t xml:space="preserve"> письменные поя</w:t>
      </w:r>
      <w:r>
        <w:rPr>
          <w:rFonts w:ascii="Times New Roman" w:eastAsia="Times New Roman" w:hAnsi="Times New Roman" w:cs="Times New Roman"/>
          <w:sz w:val="24"/>
          <w:szCs w:val="24"/>
          <w:lang w:eastAsia="zh-CN"/>
        </w:rPr>
        <w:t>снения по существу жалобы, прося</w:t>
      </w:r>
      <w:r w:rsidRPr="003A5A93">
        <w:rPr>
          <w:rFonts w:ascii="Times New Roman" w:eastAsia="Times New Roman" w:hAnsi="Times New Roman" w:cs="Times New Roman"/>
          <w:sz w:val="24"/>
          <w:szCs w:val="24"/>
          <w:lang w:eastAsia="zh-CN"/>
        </w:rPr>
        <w:t>т признать жалобу необоснованной.</w:t>
      </w:r>
    </w:p>
    <w:p w:rsidR="00C31091" w:rsidRPr="003A5A93" w:rsidRDefault="00C31091" w:rsidP="00C31091">
      <w:pPr>
        <w:keepNext/>
        <w:widowControl w:val="0"/>
        <w:suppressAutoHyphens/>
        <w:spacing w:after="0" w:line="240" w:lineRule="auto"/>
        <w:ind w:firstLine="709"/>
        <w:jc w:val="both"/>
        <w:rPr>
          <w:rFonts w:ascii="Times New Roman" w:eastAsia="Times New Roman CYR" w:hAnsi="Times New Roman" w:cs="Times New Roman"/>
          <w:sz w:val="24"/>
          <w:szCs w:val="24"/>
          <w:lang w:eastAsia="zh-CN"/>
        </w:rPr>
      </w:pPr>
      <w:r w:rsidRPr="003A5A93">
        <w:rPr>
          <w:rFonts w:ascii="Times New Roman" w:eastAsia="Times New Roman CYR" w:hAnsi="Times New Roman" w:cs="Times New Roman"/>
          <w:sz w:val="24"/>
          <w:szCs w:val="24"/>
          <w:lang w:eastAsia="zh-CN"/>
        </w:rPr>
        <w:t xml:space="preserve">Заслушав </w:t>
      </w:r>
      <w:r>
        <w:rPr>
          <w:rFonts w:ascii="Times New Roman" w:eastAsia="Times New Roman CYR" w:hAnsi="Times New Roman" w:cs="Times New Roman"/>
          <w:sz w:val="24"/>
          <w:szCs w:val="24"/>
          <w:lang w:eastAsia="zh-CN"/>
        </w:rPr>
        <w:t>позиции представителей сторон, а также</w:t>
      </w:r>
      <w:r w:rsidRPr="003A5A93">
        <w:rPr>
          <w:rFonts w:ascii="Times New Roman" w:eastAsia="Times New Roman CYR" w:hAnsi="Times New Roman" w:cs="Times New Roman"/>
          <w:sz w:val="24"/>
          <w:szCs w:val="24"/>
          <w:lang w:eastAsia="zh-CN"/>
        </w:rPr>
        <w:t xml:space="preserve"> изучив представленные документы и материалы, Комиссия Ярославского </w:t>
      </w:r>
      <w:r>
        <w:rPr>
          <w:rFonts w:ascii="Times New Roman" w:eastAsia="Times New Roman CYR" w:hAnsi="Times New Roman" w:cs="Times New Roman"/>
          <w:sz w:val="24"/>
          <w:szCs w:val="24"/>
          <w:lang w:eastAsia="zh-CN"/>
        </w:rPr>
        <w:t xml:space="preserve">межрегионального </w:t>
      </w:r>
      <w:r w:rsidRPr="003A5A93">
        <w:rPr>
          <w:rFonts w:ascii="Times New Roman" w:eastAsia="Times New Roman CYR" w:hAnsi="Times New Roman" w:cs="Times New Roman"/>
          <w:sz w:val="24"/>
          <w:szCs w:val="24"/>
          <w:lang w:eastAsia="zh-CN"/>
        </w:rPr>
        <w:t>УФАС России приходит к следующим выводам.</w:t>
      </w:r>
    </w:p>
    <w:p w:rsidR="00C31091" w:rsidRPr="007366C5" w:rsidRDefault="00C31091" w:rsidP="00C31091">
      <w:pPr>
        <w:keepNext/>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366C5">
        <w:rPr>
          <w:rFonts w:ascii="Times New Roman" w:eastAsia="Times New Roman" w:hAnsi="Times New Roman" w:cs="Times New Roman"/>
          <w:sz w:val="24"/>
          <w:szCs w:val="24"/>
          <w:lang w:eastAsia="ru-RU"/>
        </w:rPr>
        <w:t xml:space="preserve">Уполномоченным органом в единой информационной системе на официальном сайте www.zakupki.gov.ru (далее – ЕИС) </w:t>
      </w:r>
      <w:r w:rsidR="007366C5" w:rsidRPr="007366C5">
        <w:rPr>
          <w:rFonts w:ascii="Times New Roman" w:eastAsia="Times New Roman" w:hAnsi="Times New Roman" w:cs="Times New Roman"/>
          <w:sz w:val="24"/>
          <w:szCs w:val="24"/>
          <w:lang w:eastAsia="ru-RU"/>
        </w:rPr>
        <w:t>17.09.2024</w:t>
      </w:r>
      <w:r w:rsidRPr="007366C5">
        <w:rPr>
          <w:rFonts w:ascii="Times New Roman" w:eastAsia="Times New Roman" w:hAnsi="Times New Roman" w:cs="Times New Roman"/>
          <w:sz w:val="24"/>
          <w:szCs w:val="24"/>
          <w:lang w:eastAsia="ru-RU"/>
        </w:rPr>
        <w:t xml:space="preserve"> размещено извещение № </w:t>
      </w:r>
      <w:hyperlink r:id="rId5" w:tgtFrame="_blank" w:history="1">
        <w:r w:rsidR="007366C5" w:rsidRPr="007366C5">
          <w:rPr>
            <w:rStyle w:val="a3"/>
            <w:rFonts w:ascii="Times New Roman" w:hAnsi="Times New Roman" w:cs="Times New Roman"/>
            <w:color w:val="auto"/>
            <w:sz w:val="24"/>
            <w:szCs w:val="24"/>
          </w:rPr>
          <w:t>0171200001924003400</w:t>
        </w:r>
      </w:hyperlink>
      <w:r w:rsidRPr="007366C5">
        <w:rPr>
          <w:rFonts w:ascii="Times New Roman" w:eastAsia="Times New Roman" w:hAnsi="Times New Roman" w:cs="Times New Roman"/>
          <w:sz w:val="24"/>
          <w:szCs w:val="24"/>
          <w:lang w:eastAsia="ru-RU"/>
        </w:rPr>
        <w:t xml:space="preserve"> об осуществлении закупки.</w:t>
      </w:r>
    </w:p>
    <w:p w:rsidR="00C31091" w:rsidRPr="003A5A93" w:rsidRDefault="00C31091" w:rsidP="00C31091">
      <w:pPr>
        <w:keepNext/>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50B78">
        <w:rPr>
          <w:rFonts w:ascii="Times New Roman" w:eastAsia="Times New Roman" w:hAnsi="Times New Roman" w:cs="Times New Roman"/>
          <w:sz w:val="24"/>
          <w:szCs w:val="24"/>
          <w:lang w:eastAsia="ru-RU"/>
        </w:rPr>
        <w:t xml:space="preserve">Начальная (максимальная) цена контракта составила </w:t>
      </w:r>
      <w:r w:rsidR="007366C5" w:rsidRPr="007366C5">
        <w:rPr>
          <w:rFonts w:ascii="Times New Roman" w:eastAsia="Times New Roman" w:hAnsi="Times New Roman" w:cs="Times New Roman"/>
          <w:sz w:val="24"/>
          <w:szCs w:val="24"/>
          <w:lang w:eastAsia="ru-RU"/>
        </w:rPr>
        <w:t>36 092 052,58</w:t>
      </w:r>
      <w:r>
        <w:rPr>
          <w:rFonts w:ascii="Times New Roman" w:eastAsia="Times New Roman" w:hAnsi="Times New Roman" w:cs="Times New Roman"/>
          <w:sz w:val="24"/>
          <w:szCs w:val="24"/>
          <w:lang w:eastAsia="ru-RU"/>
        </w:rPr>
        <w:t xml:space="preserve"> рублей.</w:t>
      </w:r>
    </w:p>
    <w:p w:rsidR="00C31091" w:rsidRDefault="00C31091" w:rsidP="00C31091">
      <w:pPr>
        <w:keepNext/>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A5A93">
        <w:rPr>
          <w:rFonts w:ascii="Times New Roman" w:eastAsia="Times New Roman" w:hAnsi="Times New Roman" w:cs="Times New Roman"/>
          <w:sz w:val="24"/>
          <w:szCs w:val="24"/>
          <w:lang w:eastAsia="ru-RU"/>
        </w:rPr>
        <w:t>В с</w:t>
      </w:r>
      <w:r>
        <w:rPr>
          <w:rFonts w:ascii="Times New Roman" w:eastAsia="Times New Roman" w:hAnsi="Times New Roman" w:cs="Times New Roman"/>
          <w:sz w:val="24"/>
          <w:szCs w:val="24"/>
          <w:lang w:eastAsia="ru-RU"/>
        </w:rPr>
        <w:t>оответствии с частью 1 статьи 48</w:t>
      </w:r>
      <w:r w:rsidRPr="003A5A93">
        <w:rPr>
          <w:rFonts w:ascii="Times New Roman" w:eastAsia="Times New Roman" w:hAnsi="Times New Roman" w:cs="Times New Roman"/>
          <w:sz w:val="24"/>
          <w:szCs w:val="24"/>
          <w:lang w:eastAsia="ru-RU"/>
        </w:rPr>
        <w:t xml:space="preserve"> Федерального закона от 05.04.2013 № 44-ФЗ </w:t>
      </w:r>
      <w:r>
        <w:rPr>
          <w:rFonts w:ascii="Times New Roman" w:eastAsia="Times New Roman" w:hAnsi="Times New Roman" w:cs="Times New Roman"/>
          <w:sz w:val="24"/>
          <w:szCs w:val="24"/>
          <w:lang w:eastAsia="ru-RU"/>
        </w:rPr>
        <w:t>э</w:t>
      </w:r>
      <w:r w:rsidRPr="00250B78">
        <w:rPr>
          <w:rFonts w:ascii="Times New Roman" w:eastAsia="Times New Roman" w:hAnsi="Times New Roman" w:cs="Times New Roman"/>
          <w:sz w:val="24"/>
          <w:szCs w:val="24"/>
          <w:lang w:eastAsia="ru-RU"/>
        </w:rPr>
        <w:t>лектронный конкурс начинается с размещения в единой информационной системе изве</w:t>
      </w:r>
      <w:r>
        <w:rPr>
          <w:rFonts w:ascii="Times New Roman" w:eastAsia="Times New Roman" w:hAnsi="Times New Roman" w:cs="Times New Roman"/>
          <w:sz w:val="24"/>
          <w:szCs w:val="24"/>
          <w:lang w:eastAsia="ru-RU"/>
        </w:rPr>
        <w:t>щения об осуществлении закупки</w:t>
      </w:r>
      <w:r w:rsidRPr="003A5A93">
        <w:rPr>
          <w:rFonts w:ascii="Times New Roman" w:eastAsia="Times New Roman" w:hAnsi="Times New Roman" w:cs="Times New Roman"/>
          <w:sz w:val="24"/>
          <w:szCs w:val="24"/>
          <w:lang w:eastAsia="ru-RU"/>
        </w:rPr>
        <w:t>.</w:t>
      </w:r>
    </w:p>
    <w:p w:rsidR="00C31091" w:rsidRPr="00250B78"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250B78">
        <w:rPr>
          <w:rFonts w:ascii="Times New Roman" w:eastAsia="Times New Roman" w:hAnsi="Times New Roman" w:cs="Times New Roman"/>
          <w:bCs/>
          <w:iCs/>
          <w:sz w:val="24"/>
          <w:szCs w:val="24"/>
          <w:lang w:eastAsia="zh-CN"/>
        </w:rPr>
        <w:t xml:space="preserve">В силу пункта 4 части 2 статьи 42 Федерального закона от 05.04.2013 № 44-ФЗ извещение об осуществлении закупки, если иное не предусмотрено настоящим Федеральным законом, должно содержать в числе прочего </w:t>
      </w:r>
      <w:hyperlink r:id="rId6" w:history="1">
        <w:r w:rsidRPr="00250B78">
          <w:rPr>
            <w:rStyle w:val="a3"/>
            <w:rFonts w:ascii="Times New Roman" w:eastAsia="Times New Roman" w:hAnsi="Times New Roman" w:cs="Times New Roman"/>
            <w:bCs/>
            <w:iCs/>
            <w:color w:val="auto"/>
            <w:sz w:val="24"/>
            <w:szCs w:val="24"/>
            <w:u w:val="none"/>
            <w:lang w:eastAsia="zh-CN"/>
          </w:rPr>
          <w:t>порядок</w:t>
        </w:r>
      </w:hyperlink>
      <w:r w:rsidRPr="00250B78">
        <w:rPr>
          <w:rFonts w:ascii="Times New Roman" w:eastAsia="Times New Roman" w:hAnsi="Times New Roman" w:cs="Times New Roman"/>
          <w:bCs/>
          <w:iCs/>
          <w:sz w:val="24"/>
          <w:szCs w:val="24"/>
          <w:lang w:eastAsia="zh-CN"/>
        </w:rPr>
        <w:t xml:space="preserve"> рассмотрения и оценки заявок на участие в конкурсах в соответствии с настоящим Федеральным законом (в форме электронного документа).</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u w:val="single"/>
          <w:lang w:eastAsia="zh-CN"/>
        </w:rPr>
      </w:pPr>
      <w:proofErr w:type="gramStart"/>
      <w:r w:rsidRPr="00FE48A6">
        <w:rPr>
          <w:rFonts w:ascii="Times New Roman" w:eastAsia="Times New Roman" w:hAnsi="Times New Roman" w:cs="Times New Roman"/>
          <w:bCs/>
          <w:iCs/>
          <w:sz w:val="24"/>
          <w:szCs w:val="24"/>
          <w:lang w:eastAsia="zh-CN"/>
        </w:rPr>
        <w:t xml:space="preserve">В соответствии с пунктом 11 части 1 статьи 42 Федерального закона от 05.04.2013 № 44-ФЗ при осуществлении закупки путем проведения открытых конкурентных способов заказчик формирует с использованием единой информационной системы, </w:t>
      </w:r>
      <w:r w:rsidRPr="00FE48A6">
        <w:rPr>
          <w:rFonts w:ascii="Times New Roman" w:eastAsia="Times New Roman" w:hAnsi="Times New Roman" w:cs="Times New Roman"/>
          <w:bCs/>
          <w:iCs/>
          <w:sz w:val="24"/>
          <w:szCs w:val="24"/>
          <w:lang w:eastAsia="zh-CN"/>
        </w:rPr>
        <w:lastRenderedPageBreak/>
        <w:t xml:space="preserve">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w:t>
      </w:r>
      <w:r w:rsidRPr="00FE48A6">
        <w:rPr>
          <w:rFonts w:ascii="Times New Roman" w:eastAsia="Times New Roman" w:hAnsi="Times New Roman" w:cs="Times New Roman"/>
          <w:bCs/>
          <w:iCs/>
          <w:sz w:val="24"/>
          <w:szCs w:val="24"/>
          <w:u w:val="single"/>
          <w:lang w:eastAsia="zh-CN"/>
        </w:rPr>
        <w:t>критерии оценки заявок на участие в</w:t>
      </w:r>
      <w:proofErr w:type="gramEnd"/>
      <w:r w:rsidRPr="00FE48A6">
        <w:rPr>
          <w:rFonts w:ascii="Times New Roman" w:eastAsia="Times New Roman" w:hAnsi="Times New Roman" w:cs="Times New Roman"/>
          <w:bCs/>
          <w:iCs/>
          <w:sz w:val="24"/>
          <w:szCs w:val="24"/>
          <w:u w:val="single"/>
          <w:lang w:eastAsia="zh-CN"/>
        </w:rPr>
        <w:t xml:space="preserve"> </w:t>
      </w:r>
      <w:proofErr w:type="gramStart"/>
      <w:r w:rsidRPr="00FE48A6">
        <w:rPr>
          <w:rFonts w:ascii="Times New Roman" w:eastAsia="Times New Roman" w:hAnsi="Times New Roman" w:cs="Times New Roman"/>
          <w:bCs/>
          <w:iCs/>
          <w:sz w:val="24"/>
          <w:szCs w:val="24"/>
          <w:u w:val="single"/>
          <w:lang w:eastAsia="zh-CN"/>
        </w:rPr>
        <w:t>конкурсах</w:t>
      </w:r>
      <w:proofErr w:type="gramEnd"/>
      <w:r w:rsidRPr="007366C5">
        <w:rPr>
          <w:rFonts w:ascii="Times New Roman" w:eastAsia="Times New Roman" w:hAnsi="Times New Roman" w:cs="Times New Roman"/>
          <w:bCs/>
          <w:iCs/>
          <w:sz w:val="24"/>
          <w:szCs w:val="24"/>
          <w:lang w:eastAsia="zh-CN"/>
        </w:rPr>
        <w:t xml:space="preserve">, величины значимости этих критериев </w:t>
      </w:r>
      <w:r w:rsidRPr="00FE48A6">
        <w:rPr>
          <w:rFonts w:ascii="Times New Roman" w:eastAsia="Times New Roman" w:hAnsi="Times New Roman" w:cs="Times New Roman"/>
          <w:bCs/>
          <w:iCs/>
          <w:sz w:val="24"/>
          <w:szCs w:val="24"/>
          <w:u w:val="single"/>
          <w:lang w:eastAsia="zh-CN"/>
        </w:rPr>
        <w:t>в соответствии с настоящим Федеральным законом.</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В силу части 1 статьи 32 Федерального закона от 05.04.2013 № 44-ФЗ для оценки заявок участников закупки заказчик использует следующие критерии:</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1) цена контракта, сумма цен единиц товара, работы, услуги;</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2) расходы на эксплуатацию и ремонт товаров, использование результатов работ;</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3) качественные, функциональные и экологические характеристики объекта закупки;</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 xml:space="preserve">4) </w:t>
      </w:r>
      <w:r w:rsidRPr="00FE48A6">
        <w:rPr>
          <w:rFonts w:ascii="Times New Roman" w:eastAsia="Times New Roman" w:hAnsi="Times New Roman" w:cs="Times New Roman"/>
          <w:bCs/>
          <w:iCs/>
          <w:sz w:val="24"/>
          <w:szCs w:val="24"/>
          <w:u w:val="single"/>
          <w:lang w:eastAsia="zh-CN"/>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FE48A6">
        <w:rPr>
          <w:rFonts w:ascii="Times New Roman" w:eastAsia="Times New Roman" w:hAnsi="Times New Roman" w:cs="Times New Roman"/>
          <w:bCs/>
          <w:iCs/>
          <w:sz w:val="24"/>
          <w:szCs w:val="24"/>
          <w:lang w:eastAsia="zh-CN"/>
        </w:rPr>
        <w:t>.</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(часть 8 статьи 32 Федерального закона от 05.04.2013 № 44-ФЗ).</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roofErr w:type="gramStart"/>
      <w:r w:rsidRPr="00FE48A6">
        <w:rPr>
          <w:rFonts w:ascii="Times New Roman" w:eastAsia="Times New Roman" w:hAnsi="Times New Roman" w:cs="Times New Roman"/>
          <w:bCs/>
          <w:iCs/>
          <w:sz w:val="24"/>
          <w:szCs w:val="24"/>
          <w:lang w:eastAsia="zh-CN"/>
        </w:rPr>
        <w:t>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w:t>
      </w:r>
      <w:proofErr w:type="gramEnd"/>
      <w:r w:rsidRPr="00FE48A6">
        <w:rPr>
          <w:rFonts w:ascii="Times New Roman" w:eastAsia="Times New Roman" w:hAnsi="Times New Roman" w:cs="Times New Roman"/>
          <w:bCs/>
          <w:iCs/>
          <w:sz w:val="24"/>
          <w:szCs w:val="24"/>
          <w:lang w:eastAsia="zh-CN"/>
        </w:rPr>
        <w:t xml:space="preserve"> товаров, работ, услуг для обеспечения государственных и муниципальных нужд (далее – Положение).</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Согласно пункту 3 Положения для оценки заявок в соответствии с настоящим Положением применяются следующие критерии оценки:</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а) цена контракта, сумма цен единиц товара, работы, услуги;</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б) расходы;</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в) характеристики объекта закупки;</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 xml:space="preserve">г) </w:t>
      </w:r>
      <w:r w:rsidRPr="00FE48A6">
        <w:rPr>
          <w:rFonts w:ascii="Times New Roman" w:eastAsia="Times New Roman" w:hAnsi="Times New Roman" w:cs="Times New Roman"/>
          <w:bCs/>
          <w:iCs/>
          <w:sz w:val="24"/>
          <w:szCs w:val="24"/>
          <w:u w:val="single"/>
          <w:lang w:eastAsia="zh-CN"/>
        </w:rPr>
        <w:t>квалификация участников закупки</w:t>
      </w:r>
      <w:r w:rsidRPr="00FE48A6">
        <w:rPr>
          <w:rFonts w:ascii="Times New Roman" w:eastAsia="Times New Roman" w:hAnsi="Times New Roman" w:cs="Times New Roman"/>
          <w:bCs/>
          <w:iCs/>
          <w:sz w:val="24"/>
          <w:szCs w:val="24"/>
          <w:lang w:eastAsia="zh-CN"/>
        </w:rPr>
        <w:t>.</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Пунктом 24 Положения предусмотрено, что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а) наличие у участников закупки финансовых ресурсов;</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б) наличие у участников закупки на праве собственности или ином законном основании оборудования и других материальных ресурсов;</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 xml:space="preserve">в) </w:t>
      </w:r>
      <w:r w:rsidRPr="00FE48A6">
        <w:rPr>
          <w:rFonts w:ascii="Times New Roman" w:eastAsia="Times New Roman" w:hAnsi="Times New Roman" w:cs="Times New Roman"/>
          <w:bCs/>
          <w:iCs/>
          <w:sz w:val="24"/>
          <w:szCs w:val="24"/>
          <w:u w:val="single"/>
          <w:lang w:eastAsia="zh-CN"/>
        </w:rPr>
        <w:t>наличие у участников закупки опыта поставки товара, выполнения работы, оказания услуги, связанного с предметом контракта</w:t>
      </w:r>
      <w:r w:rsidRPr="00FE48A6">
        <w:rPr>
          <w:rFonts w:ascii="Times New Roman" w:eastAsia="Times New Roman" w:hAnsi="Times New Roman" w:cs="Times New Roman"/>
          <w:bCs/>
          <w:iCs/>
          <w:sz w:val="24"/>
          <w:szCs w:val="24"/>
          <w:lang w:eastAsia="zh-CN"/>
        </w:rPr>
        <w:t>;</w:t>
      </w:r>
    </w:p>
    <w:p w:rsidR="00C31091" w:rsidRPr="00FE48A6"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г) наличие у участников закупки деловой репутации;</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FE48A6">
        <w:rPr>
          <w:rFonts w:ascii="Times New Roman" w:eastAsia="Times New Roman" w:hAnsi="Times New Roman" w:cs="Times New Roman"/>
          <w:bCs/>
          <w:iCs/>
          <w:sz w:val="24"/>
          <w:szCs w:val="24"/>
          <w:lang w:eastAsia="zh-CN"/>
        </w:rPr>
        <w:t>д) наличие у участников закупки специалистов и иных работников определенного уровня квалификации.</w:t>
      </w:r>
    </w:p>
    <w:p w:rsidR="00C31091" w:rsidRPr="009A5F27"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
          <w:bCs/>
          <w:iCs/>
          <w:sz w:val="24"/>
          <w:szCs w:val="24"/>
          <w:lang w:eastAsia="zh-CN"/>
        </w:rPr>
      </w:pPr>
      <w:proofErr w:type="gramStart"/>
      <w:r>
        <w:rPr>
          <w:rFonts w:ascii="Times New Roman" w:eastAsia="Times New Roman" w:hAnsi="Times New Roman" w:cs="Times New Roman"/>
          <w:bCs/>
          <w:iCs/>
          <w:sz w:val="24"/>
          <w:szCs w:val="24"/>
          <w:lang w:eastAsia="zh-CN"/>
        </w:rPr>
        <w:t xml:space="preserve">В электронном документе </w:t>
      </w:r>
      <w:r w:rsidRPr="00250B78">
        <w:rPr>
          <w:rFonts w:ascii="Times New Roman" w:eastAsia="Times New Roman" w:hAnsi="Times New Roman" w:cs="Times New Roman"/>
          <w:bCs/>
          <w:iCs/>
          <w:sz w:val="24"/>
          <w:szCs w:val="24"/>
          <w:lang w:eastAsia="zh-CN"/>
        </w:rPr>
        <w:t xml:space="preserve">«Порядок рассмотрения и оценки заявок на участие в конкурсе», размещенном в составе извещения о закупке, заказчиком и уполномоченным органом </w:t>
      </w:r>
      <w:r>
        <w:rPr>
          <w:rFonts w:ascii="Times New Roman" w:eastAsia="Times New Roman" w:hAnsi="Times New Roman" w:cs="Times New Roman"/>
          <w:bCs/>
          <w:iCs/>
          <w:sz w:val="24"/>
          <w:szCs w:val="24"/>
          <w:lang w:eastAsia="zh-CN"/>
        </w:rPr>
        <w:t>в числе прочего установлены критерий оценки – «</w:t>
      </w:r>
      <w:r w:rsidRPr="00BF53F9">
        <w:rPr>
          <w:rFonts w:ascii="Times New Roman" w:eastAsia="Times New Roman" w:hAnsi="Times New Roman" w:cs="Times New Roman"/>
          <w:bCs/>
          <w:iCs/>
          <w:sz w:val="24"/>
          <w:szCs w:val="24"/>
          <w:lang w:eastAsia="zh-CN"/>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w:t>
      </w:r>
      <w:proofErr w:type="gramEnd"/>
      <w:r w:rsidRPr="00BF53F9">
        <w:rPr>
          <w:rFonts w:ascii="Times New Roman" w:eastAsia="Times New Roman" w:hAnsi="Times New Roman" w:cs="Times New Roman"/>
          <w:bCs/>
          <w:iCs/>
          <w:sz w:val="24"/>
          <w:szCs w:val="24"/>
          <w:lang w:eastAsia="zh-CN"/>
        </w:rPr>
        <w:t>, специалистов и иных работников определенного уровня квалификации</w:t>
      </w:r>
      <w:r>
        <w:rPr>
          <w:rFonts w:ascii="Times New Roman" w:eastAsia="Times New Roman" w:hAnsi="Times New Roman" w:cs="Times New Roman"/>
          <w:bCs/>
          <w:iCs/>
          <w:sz w:val="24"/>
          <w:szCs w:val="24"/>
          <w:lang w:eastAsia="zh-CN"/>
        </w:rPr>
        <w:t>», показатель оценки по данному критерию - «</w:t>
      </w:r>
      <w:r w:rsidRPr="00BF53F9">
        <w:rPr>
          <w:rFonts w:ascii="Times New Roman" w:eastAsia="Times New Roman" w:hAnsi="Times New Roman" w:cs="Times New Roman"/>
          <w:bCs/>
          <w:iCs/>
          <w:sz w:val="24"/>
          <w:szCs w:val="24"/>
          <w:lang w:eastAsia="zh-CN"/>
        </w:rPr>
        <w:t xml:space="preserve">Наличие у участников закупки опыта работы, </w:t>
      </w:r>
      <w:r w:rsidRPr="00BF53F9">
        <w:rPr>
          <w:rFonts w:ascii="Times New Roman" w:eastAsia="Times New Roman" w:hAnsi="Times New Roman" w:cs="Times New Roman"/>
          <w:b/>
          <w:bCs/>
          <w:iCs/>
          <w:sz w:val="24"/>
          <w:szCs w:val="24"/>
          <w:u w:val="single"/>
          <w:lang w:eastAsia="zh-CN"/>
        </w:rPr>
        <w:t>связанного с предметом контракта</w:t>
      </w:r>
      <w:r>
        <w:rPr>
          <w:rFonts w:ascii="Times New Roman" w:eastAsia="Times New Roman" w:hAnsi="Times New Roman" w:cs="Times New Roman"/>
          <w:bCs/>
          <w:iCs/>
          <w:sz w:val="24"/>
          <w:szCs w:val="24"/>
          <w:lang w:eastAsia="zh-CN"/>
        </w:rPr>
        <w:t xml:space="preserve">, а также детализирующий показатель – </w:t>
      </w:r>
      <w:r w:rsidRPr="009A5F27">
        <w:rPr>
          <w:rFonts w:ascii="Times New Roman" w:eastAsia="Times New Roman" w:hAnsi="Times New Roman" w:cs="Times New Roman"/>
          <w:bCs/>
          <w:iCs/>
          <w:sz w:val="24"/>
          <w:szCs w:val="24"/>
          <w:lang w:eastAsia="zh-CN"/>
        </w:rPr>
        <w:t>«Наибольшая цена одного из исполненных участником закупки договоров».</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0C390B">
        <w:rPr>
          <w:rFonts w:ascii="Times New Roman" w:eastAsia="Times New Roman" w:hAnsi="Times New Roman" w:cs="Times New Roman"/>
          <w:bCs/>
          <w:iCs/>
          <w:sz w:val="24"/>
          <w:szCs w:val="24"/>
          <w:lang w:eastAsia="zh-CN"/>
        </w:rPr>
        <w:lastRenderedPageBreak/>
        <w:t xml:space="preserve">При этом в разделе III </w:t>
      </w:r>
      <w:r w:rsidRPr="003175A0">
        <w:rPr>
          <w:rFonts w:ascii="Times New Roman" w:eastAsia="Times New Roman" w:hAnsi="Times New Roman" w:cs="Times New Roman"/>
          <w:bCs/>
          <w:iCs/>
          <w:sz w:val="24"/>
          <w:szCs w:val="24"/>
          <w:lang w:eastAsia="zh-CN"/>
        </w:rPr>
        <w:t>«</w:t>
      </w:r>
      <w:r w:rsidR="003175A0" w:rsidRPr="003175A0">
        <w:rPr>
          <w:rFonts w:ascii="Times New Roman" w:eastAsia="Times New Roman" w:hAnsi="Times New Roman" w:cs="Times New Roman"/>
          <w:bCs/>
          <w:iCs/>
          <w:sz w:val="24"/>
          <w:szCs w:val="24"/>
          <w:lang w:eastAsia="zh-CN"/>
        </w:rPr>
        <w:t xml:space="preserve">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sub_10200" w:history="1">
        <w:r w:rsidR="003175A0" w:rsidRPr="003175A0">
          <w:rPr>
            <w:rStyle w:val="a3"/>
            <w:rFonts w:ascii="Times New Roman" w:eastAsia="Times New Roman" w:hAnsi="Times New Roman" w:cs="Times New Roman"/>
            <w:bCs/>
            <w:iCs/>
            <w:sz w:val="24"/>
            <w:szCs w:val="24"/>
            <w:lang w:eastAsia="zh-CN"/>
          </w:rPr>
          <w:t>разделом II</w:t>
        </w:r>
      </w:hyperlink>
      <w:r w:rsidR="003175A0" w:rsidRPr="003175A0">
        <w:rPr>
          <w:rFonts w:ascii="Times New Roman" w:eastAsia="Times New Roman" w:hAnsi="Times New Roman" w:cs="Times New Roman"/>
          <w:bCs/>
          <w:iCs/>
          <w:sz w:val="24"/>
          <w:szCs w:val="24"/>
          <w:lang w:eastAsia="zh-CN"/>
        </w:rPr>
        <w:t xml:space="preserve"> Порядка</w:t>
      </w:r>
      <w:r w:rsidR="003175A0" w:rsidRPr="003175A0">
        <w:rPr>
          <w:rFonts w:ascii="Times New Roman" w:eastAsia="Times New Roman" w:hAnsi="Times New Roman" w:cs="Times New Roman"/>
          <w:bCs/>
          <w:i/>
          <w:iCs/>
          <w:sz w:val="24"/>
          <w:szCs w:val="24"/>
          <w:lang w:eastAsia="zh-CN"/>
        </w:rPr>
        <w:t xml:space="preserve"> </w:t>
      </w:r>
      <w:r w:rsidR="003175A0" w:rsidRPr="003175A0">
        <w:rPr>
          <w:rFonts w:ascii="Times New Roman" w:eastAsia="Times New Roman" w:hAnsi="Times New Roman" w:cs="Times New Roman"/>
          <w:bCs/>
          <w:iCs/>
          <w:sz w:val="24"/>
          <w:szCs w:val="24"/>
          <w:lang w:eastAsia="zh-CN"/>
        </w:rPr>
        <w:t>рассмотрения и оценки заявок на участие в конкурсе</w:t>
      </w:r>
      <w:r w:rsidRPr="003175A0">
        <w:rPr>
          <w:rFonts w:ascii="Times New Roman" w:eastAsia="Times New Roman" w:hAnsi="Times New Roman" w:cs="Times New Roman"/>
          <w:bCs/>
          <w:iCs/>
          <w:sz w:val="24"/>
          <w:szCs w:val="24"/>
          <w:lang w:eastAsia="zh-CN"/>
        </w:rPr>
        <w:t>»</w:t>
      </w:r>
      <w:r w:rsidRPr="000C390B">
        <w:rPr>
          <w:rFonts w:ascii="Times New Roman" w:eastAsia="Times New Roman" w:hAnsi="Times New Roman" w:cs="Times New Roman"/>
          <w:bCs/>
          <w:iCs/>
          <w:sz w:val="24"/>
          <w:szCs w:val="24"/>
          <w:lang w:eastAsia="zh-CN"/>
        </w:rPr>
        <w:t xml:space="preserve"> электронного документа «Порядок рассмотрения и оценки заявок на участие в конкурсе» извещения заказчиком и уполномоченным органом предусмотрено следующее:</w:t>
      </w:r>
    </w:p>
    <w:p w:rsidR="00C31091" w:rsidRPr="000C390B"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
          <w:iCs/>
          <w:sz w:val="24"/>
          <w:szCs w:val="24"/>
          <w:u w:val="single"/>
          <w:lang w:eastAsia="zh-CN"/>
        </w:rPr>
      </w:pPr>
      <w:r>
        <w:rPr>
          <w:rFonts w:ascii="Times New Roman" w:eastAsia="Times New Roman" w:hAnsi="Times New Roman" w:cs="Times New Roman"/>
          <w:bCs/>
          <w:iCs/>
          <w:sz w:val="24"/>
          <w:szCs w:val="24"/>
          <w:lang w:eastAsia="zh-CN"/>
        </w:rPr>
        <w:t>«</w:t>
      </w:r>
      <w:r w:rsidRPr="000C390B">
        <w:rPr>
          <w:rFonts w:ascii="Times New Roman" w:eastAsia="Times New Roman" w:hAnsi="Times New Roman" w:cs="Times New Roman"/>
          <w:bCs/>
          <w:iCs/>
          <w:sz w:val="24"/>
          <w:szCs w:val="24"/>
          <w:lang w:eastAsia="zh-CN"/>
        </w:rPr>
        <w:t xml:space="preserve">К оценке принимается исключительно исполненный договор, предусматривающий </w:t>
      </w:r>
      <w:r w:rsidRPr="000C390B">
        <w:rPr>
          <w:rFonts w:ascii="Times New Roman" w:eastAsia="Times New Roman" w:hAnsi="Times New Roman" w:cs="Times New Roman"/>
          <w:bCs/>
          <w:i/>
          <w:iCs/>
          <w:sz w:val="24"/>
          <w:szCs w:val="24"/>
          <w:u w:val="single"/>
          <w:lang w:eastAsia="zh-CN"/>
        </w:rPr>
        <w:t>работы:</w:t>
      </w:r>
    </w:p>
    <w:p w:rsidR="00C31091" w:rsidRPr="000C390B"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0C390B">
        <w:rPr>
          <w:rFonts w:ascii="Times New Roman" w:eastAsia="Times New Roman" w:hAnsi="Times New Roman" w:cs="Times New Roman"/>
          <w:bCs/>
          <w:i/>
          <w:iCs/>
          <w:sz w:val="24"/>
          <w:szCs w:val="24"/>
          <w:u w:val="single"/>
          <w:lang w:eastAsia="zh-CN"/>
        </w:rPr>
        <w:t>1)  по строительству некапитального строения, сооружения (строений, сооружений), благоустройству территории</w:t>
      </w:r>
      <w:bookmarkStart w:id="0" w:name="P240"/>
      <w:bookmarkEnd w:id="0"/>
      <w:r w:rsidRPr="000C390B">
        <w:rPr>
          <w:rFonts w:ascii="Times New Roman" w:eastAsia="Times New Roman" w:hAnsi="Times New Roman" w:cs="Times New Roman"/>
          <w:bCs/>
          <w:iCs/>
          <w:sz w:val="24"/>
          <w:szCs w:val="24"/>
          <w:lang w:eastAsia="zh-CN"/>
        </w:rPr>
        <w:t xml:space="preserve">; </w:t>
      </w:r>
    </w:p>
    <w:p w:rsidR="00C31091" w:rsidRPr="000C390B"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
          <w:iCs/>
          <w:sz w:val="24"/>
          <w:szCs w:val="24"/>
          <w:u w:val="single"/>
          <w:lang w:eastAsia="zh-CN"/>
        </w:rPr>
      </w:pPr>
      <w:r w:rsidRPr="000C390B">
        <w:rPr>
          <w:rFonts w:ascii="Times New Roman" w:eastAsia="Times New Roman" w:hAnsi="Times New Roman" w:cs="Times New Roman"/>
          <w:bCs/>
          <w:i/>
          <w:iCs/>
          <w:sz w:val="24"/>
          <w:szCs w:val="24"/>
          <w:u w:val="single"/>
          <w:lang w:eastAsia="zh-CN"/>
        </w:rPr>
        <w:t>2) по строительству, реконструкции объекта капитального строительства (в том числе линейного объекта);</w:t>
      </w:r>
    </w:p>
    <w:p w:rsidR="00C31091" w:rsidRPr="000C390B"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
          <w:iCs/>
          <w:sz w:val="24"/>
          <w:szCs w:val="24"/>
          <w:u w:val="single"/>
          <w:lang w:eastAsia="zh-CN"/>
        </w:rPr>
      </w:pPr>
      <w:r w:rsidRPr="000C390B">
        <w:rPr>
          <w:rFonts w:ascii="Times New Roman" w:eastAsia="Times New Roman" w:hAnsi="Times New Roman" w:cs="Times New Roman"/>
          <w:bCs/>
          <w:i/>
          <w:iCs/>
          <w:sz w:val="24"/>
          <w:szCs w:val="24"/>
          <w:u w:val="single"/>
          <w:lang w:eastAsia="zh-CN"/>
        </w:rPr>
        <w:t>3)  по строительству, реконструкции объекта капитального строительства (в том числе линейного объекта), если участник закупки является застройщиком;</w:t>
      </w:r>
    </w:p>
    <w:p w:rsidR="00C31091" w:rsidRPr="000C390B"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
          <w:iCs/>
          <w:sz w:val="24"/>
          <w:szCs w:val="24"/>
          <w:u w:val="single"/>
          <w:lang w:eastAsia="zh-CN"/>
        </w:rPr>
      </w:pPr>
      <w:r w:rsidRPr="000C390B">
        <w:rPr>
          <w:rFonts w:ascii="Times New Roman" w:eastAsia="Times New Roman" w:hAnsi="Times New Roman" w:cs="Times New Roman"/>
          <w:bCs/>
          <w:i/>
          <w:iCs/>
          <w:sz w:val="24"/>
          <w:szCs w:val="24"/>
          <w:u w:val="single"/>
          <w:lang w:eastAsia="zh-CN"/>
        </w:rPr>
        <w:t xml:space="preserve">4) по капитальному ремонту объекта капитального строительства </w:t>
      </w:r>
      <w:r>
        <w:rPr>
          <w:rFonts w:ascii="Times New Roman" w:eastAsia="Times New Roman" w:hAnsi="Times New Roman" w:cs="Times New Roman"/>
          <w:bCs/>
          <w:i/>
          <w:iCs/>
          <w:sz w:val="24"/>
          <w:szCs w:val="24"/>
          <w:u w:val="single"/>
          <w:lang w:eastAsia="zh-CN"/>
        </w:rPr>
        <w:t>(в том числе линейного объекта)</w:t>
      </w:r>
      <w:r>
        <w:rPr>
          <w:rFonts w:ascii="Times New Roman" w:eastAsia="Times New Roman" w:hAnsi="Times New Roman" w:cs="Times New Roman"/>
          <w:bCs/>
          <w:iCs/>
          <w:sz w:val="24"/>
          <w:szCs w:val="24"/>
          <w:lang w:eastAsia="zh-CN"/>
        </w:rPr>
        <w:t>»</w:t>
      </w:r>
      <w:r w:rsidRPr="00EE13B7">
        <w:rPr>
          <w:rFonts w:ascii="Times New Roman" w:eastAsia="Times New Roman" w:hAnsi="Times New Roman" w:cs="Times New Roman"/>
          <w:bCs/>
          <w:iCs/>
          <w:sz w:val="24"/>
          <w:szCs w:val="24"/>
          <w:lang w:eastAsia="zh-CN"/>
        </w:rPr>
        <w:t>.</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Следует отметить, что действующее законодательство о контрактной системе не раскрывает понятие «сопоставимость</w:t>
      </w:r>
      <w:r w:rsidRPr="00EE13B7">
        <w:rPr>
          <w:rFonts w:ascii="Times New Roman" w:eastAsia="Times New Roman" w:hAnsi="Times New Roman" w:cs="Times New Roman"/>
          <w:bCs/>
          <w:iCs/>
          <w:sz w:val="24"/>
          <w:szCs w:val="24"/>
          <w:lang w:eastAsia="zh-CN"/>
        </w:rPr>
        <w:t>/</w:t>
      </w:r>
      <w:r>
        <w:rPr>
          <w:rFonts w:ascii="Times New Roman" w:eastAsia="Times New Roman" w:hAnsi="Times New Roman" w:cs="Times New Roman"/>
          <w:bCs/>
          <w:iCs/>
          <w:sz w:val="24"/>
          <w:szCs w:val="24"/>
          <w:lang w:eastAsia="zh-CN"/>
        </w:rPr>
        <w:t>связанность предметов договоров</w:t>
      </w:r>
      <w:r w:rsidRPr="00EE13B7">
        <w:rPr>
          <w:rFonts w:ascii="Times New Roman" w:eastAsia="Times New Roman" w:hAnsi="Times New Roman" w:cs="Times New Roman"/>
          <w:bCs/>
          <w:iCs/>
          <w:sz w:val="24"/>
          <w:szCs w:val="24"/>
          <w:lang w:eastAsia="zh-CN"/>
        </w:rPr>
        <w:t>/</w:t>
      </w:r>
      <w:r>
        <w:rPr>
          <w:rFonts w:ascii="Times New Roman" w:eastAsia="Times New Roman" w:hAnsi="Times New Roman" w:cs="Times New Roman"/>
          <w:bCs/>
          <w:iCs/>
          <w:sz w:val="24"/>
          <w:szCs w:val="24"/>
          <w:lang w:eastAsia="zh-CN"/>
        </w:rPr>
        <w:t>контрактов» (ни путем указания конкретного перечня видов сопоставимых договоров</w:t>
      </w:r>
      <w:r w:rsidRPr="00EE13B7">
        <w:rPr>
          <w:rFonts w:ascii="Times New Roman" w:eastAsia="Times New Roman" w:hAnsi="Times New Roman" w:cs="Times New Roman"/>
          <w:bCs/>
          <w:iCs/>
          <w:sz w:val="24"/>
          <w:szCs w:val="24"/>
          <w:lang w:eastAsia="zh-CN"/>
        </w:rPr>
        <w:t>/</w:t>
      </w:r>
      <w:r>
        <w:rPr>
          <w:rFonts w:ascii="Times New Roman" w:eastAsia="Times New Roman" w:hAnsi="Times New Roman" w:cs="Times New Roman"/>
          <w:bCs/>
          <w:iCs/>
          <w:sz w:val="24"/>
          <w:szCs w:val="24"/>
          <w:lang w:eastAsia="zh-CN"/>
        </w:rPr>
        <w:t xml:space="preserve">контрактов, классифицируемых в зависимости от предмета, ни путем установления критериев такой сопоставимости) для целей применения </w:t>
      </w:r>
      <w:r w:rsidRPr="00EE13B7">
        <w:rPr>
          <w:rFonts w:ascii="Times New Roman" w:eastAsia="Times New Roman" w:hAnsi="Times New Roman" w:cs="Times New Roman"/>
          <w:bCs/>
          <w:iCs/>
          <w:sz w:val="24"/>
          <w:szCs w:val="24"/>
          <w:lang w:eastAsia="zh-CN"/>
        </w:rPr>
        <w:t>Постановлением Правительства РФ от 31.12.2021 № 2604</w:t>
      </w:r>
      <w:r>
        <w:rPr>
          <w:rFonts w:ascii="Times New Roman" w:eastAsia="Times New Roman" w:hAnsi="Times New Roman" w:cs="Times New Roman"/>
          <w:bCs/>
          <w:iCs/>
          <w:sz w:val="24"/>
          <w:szCs w:val="24"/>
          <w:lang w:eastAsia="zh-CN"/>
        </w:rPr>
        <w:t>.</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Вместе с тем Комиссия считает необходимым отметить следующее.</w:t>
      </w:r>
    </w:p>
    <w:p w:rsidR="00C31091" w:rsidRPr="00F34792"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roofErr w:type="gramStart"/>
      <w:r w:rsidRPr="00F34792">
        <w:rPr>
          <w:rFonts w:ascii="Times New Roman" w:hAnsi="Times New Roman" w:cs="Times New Roman"/>
          <w:bCs/>
          <w:sz w:val="24"/>
          <w:szCs w:val="24"/>
        </w:rPr>
        <w:t xml:space="preserve">В силу части 1 статьи 2 </w:t>
      </w:r>
      <w:r w:rsidRPr="00F34792">
        <w:rPr>
          <w:rFonts w:ascii="Times New Roman" w:hAnsi="Times New Roman" w:cs="Times New Roman"/>
          <w:bCs/>
          <w:iCs/>
          <w:sz w:val="24"/>
          <w:szCs w:val="24"/>
        </w:rPr>
        <w:t>Федерального закона от 05.04.2013 № 44-ФЗ</w:t>
      </w:r>
      <w:r w:rsidRPr="00F34792">
        <w:rPr>
          <w:rFonts w:ascii="Times New Roman" w:hAnsi="Times New Roman" w:cs="Times New Roman"/>
          <w:bCs/>
          <w:sz w:val="24"/>
          <w:szCs w:val="24"/>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7" w:history="1">
        <w:r w:rsidRPr="00F34792">
          <w:rPr>
            <w:rFonts w:ascii="Times New Roman" w:hAnsi="Times New Roman" w:cs="Times New Roman"/>
            <w:bCs/>
            <w:sz w:val="24"/>
            <w:szCs w:val="24"/>
          </w:rPr>
          <w:t>Конституции</w:t>
        </w:r>
      </w:hyperlink>
      <w:r w:rsidRPr="00F34792">
        <w:rPr>
          <w:rFonts w:ascii="Times New Roman" w:hAnsi="Times New Roman" w:cs="Times New Roman"/>
          <w:bCs/>
          <w:sz w:val="24"/>
          <w:szCs w:val="24"/>
        </w:rPr>
        <w:t xml:space="preserve"> Российской Федерации, Гражданского кодекса Российской Федерации, Бюджетного </w:t>
      </w:r>
      <w:hyperlink r:id="rId8" w:history="1">
        <w:r w:rsidRPr="00F34792">
          <w:rPr>
            <w:rFonts w:ascii="Times New Roman" w:hAnsi="Times New Roman" w:cs="Times New Roman"/>
            <w:bCs/>
            <w:sz w:val="24"/>
            <w:szCs w:val="24"/>
          </w:rPr>
          <w:t>кодекса</w:t>
        </w:r>
      </w:hyperlink>
      <w:r w:rsidRPr="00F34792">
        <w:rPr>
          <w:rFonts w:ascii="Times New Roman" w:hAnsi="Times New Roman" w:cs="Times New Roman"/>
          <w:bCs/>
          <w:sz w:val="24"/>
          <w:szCs w:val="24"/>
        </w:rPr>
        <w:t xml:space="preserve"> Российской Федерации и состоит из настоящего Федерального закона и</w:t>
      </w:r>
      <w:proofErr w:type="gramEnd"/>
      <w:r w:rsidRPr="00F34792">
        <w:rPr>
          <w:rFonts w:ascii="Times New Roman" w:hAnsi="Times New Roman" w:cs="Times New Roman"/>
          <w:bCs/>
          <w:sz w:val="24"/>
          <w:szCs w:val="24"/>
        </w:rPr>
        <w:t xml:space="preserve"> других федеральных законов, регулирующих отношения, указанные в </w:t>
      </w:r>
      <w:hyperlink r:id="rId9" w:history="1">
        <w:r w:rsidRPr="00F34792">
          <w:rPr>
            <w:rFonts w:ascii="Times New Roman" w:hAnsi="Times New Roman" w:cs="Times New Roman"/>
            <w:bCs/>
            <w:sz w:val="24"/>
            <w:szCs w:val="24"/>
          </w:rPr>
          <w:t>части 1 статьи 1</w:t>
        </w:r>
      </w:hyperlink>
      <w:r w:rsidRPr="00F34792">
        <w:rPr>
          <w:rFonts w:ascii="Times New Roman" w:hAnsi="Times New Roman" w:cs="Times New Roman"/>
          <w:bCs/>
          <w:sz w:val="24"/>
          <w:szCs w:val="24"/>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C31091" w:rsidRDefault="00C31091" w:rsidP="00C31091">
      <w:pPr>
        <w:keepNext/>
        <w:shd w:val="clear" w:color="auto" w:fill="FFFFFF"/>
        <w:spacing w:after="0" w:line="240" w:lineRule="auto"/>
        <w:ind w:firstLine="709"/>
        <w:contextualSpacing/>
        <w:jc w:val="both"/>
        <w:rPr>
          <w:rFonts w:ascii="Times New Roman" w:eastAsia="Calibri" w:hAnsi="Times New Roman" w:cs="Times New Roman"/>
          <w:bCs/>
          <w:sz w:val="24"/>
          <w:szCs w:val="24"/>
        </w:rPr>
      </w:pPr>
      <w:proofErr w:type="gramStart"/>
      <w:r w:rsidRPr="00F34792">
        <w:rPr>
          <w:rFonts w:ascii="Times New Roman" w:eastAsia="Calibri" w:hAnsi="Times New Roman" w:cs="Times New Roman"/>
          <w:bCs/>
          <w:sz w:val="24"/>
          <w:szCs w:val="24"/>
        </w:rPr>
        <w:t xml:space="preserve">В соответствии с пунктом 1 статьи 6 Гражданского кодекса Российской Федерации в случаях, когда предусмотренные </w:t>
      </w:r>
      <w:hyperlink r:id="rId10" w:anchor="dst235" w:history="1">
        <w:r w:rsidRPr="00F34792">
          <w:rPr>
            <w:rFonts w:ascii="Times New Roman" w:eastAsia="Calibri" w:hAnsi="Times New Roman" w:cs="Times New Roman"/>
            <w:bCs/>
            <w:sz w:val="24"/>
            <w:szCs w:val="24"/>
          </w:rPr>
          <w:t>пунктами 1</w:t>
        </w:r>
      </w:hyperlink>
      <w:r w:rsidRPr="00F34792">
        <w:rPr>
          <w:rFonts w:ascii="Times New Roman" w:eastAsia="Calibri" w:hAnsi="Times New Roman" w:cs="Times New Roman"/>
          <w:bCs/>
          <w:sz w:val="24"/>
          <w:szCs w:val="24"/>
        </w:rPr>
        <w:t xml:space="preserve"> и </w:t>
      </w:r>
      <w:hyperlink r:id="rId11" w:anchor="dst100021" w:history="1">
        <w:r w:rsidRPr="00F34792">
          <w:rPr>
            <w:rFonts w:ascii="Times New Roman" w:eastAsia="Calibri" w:hAnsi="Times New Roman" w:cs="Times New Roman"/>
            <w:bCs/>
            <w:sz w:val="24"/>
            <w:szCs w:val="24"/>
          </w:rPr>
          <w:t>2 статьи 2</w:t>
        </w:r>
      </w:hyperlink>
      <w:r w:rsidRPr="00F34792">
        <w:rPr>
          <w:rFonts w:ascii="Times New Roman" w:eastAsia="Calibri" w:hAnsi="Times New Roman" w:cs="Times New Roman"/>
          <w:bCs/>
          <w:sz w:val="24"/>
          <w:szCs w:val="24"/>
        </w:rPr>
        <w:t xml:space="preserve"> настоящего Кодекса отношения прямо не урегулированы законодательством или соглашением сторон и отсутствует применимый к ним обычай, к таким отношениям, если это не противоречит их существу, применяется гражданское законодательство, регулирующее сходные отношения (аналогия закона).</w:t>
      </w:r>
      <w:proofErr w:type="gramEnd"/>
    </w:p>
    <w:p w:rsidR="00C31091" w:rsidRPr="00F34792" w:rsidRDefault="00C31091" w:rsidP="00C31091">
      <w:pPr>
        <w:keepNext/>
        <w:shd w:val="clear" w:color="auto" w:fill="FFFFFF"/>
        <w:spacing w:after="0" w:line="240" w:lineRule="auto"/>
        <w:ind w:firstLine="709"/>
        <w:contextualSpacing/>
        <w:jc w:val="both"/>
        <w:rPr>
          <w:rFonts w:ascii="Times New Roman" w:eastAsia="Calibri" w:hAnsi="Times New Roman" w:cs="Times New Roman"/>
          <w:bCs/>
          <w:sz w:val="24"/>
          <w:szCs w:val="24"/>
        </w:rPr>
      </w:pPr>
      <w:r>
        <w:rPr>
          <w:rFonts w:ascii="Times New Roman" w:eastAsia="Times New Roman" w:hAnsi="Times New Roman" w:cs="Times New Roman"/>
          <w:bCs/>
          <w:iCs/>
          <w:sz w:val="24"/>
          <w:szCs w:val="24"/>
          <w:lang w:eastAsia="zh-CN"/>
        </w:rPr>
        <w:t>П</w:t>
      </w:r>
      <w:r w:rsidRPr="003F5B47">
        <w:rPr>
          <w:rFonts w:ascii="Times New Roman" w:eastAsia="Times New Roman" w:hAnsi="Times New Roman" w:cs="Times New Roman"/>
          <w:bCs/>
          <w:iCs/>
          <w:sz w:val="24"/>
          <w:szCs w:val="24"/>
          <w:lang w:eastAsia="zh-CN"/>
        </w:rPr>
        <w:t>остановление</w:t>
      </w:r>
      <w:r>
        <w:rPr>
          <w:rFonts w:ascii="Times New Roman" w:eastAsia="Times New Roman" w:hAnsi="Times New Roman" w:cs="Times New Roman"/>
          <w:bCs/>
          <w:iCs/>
          <w:sz w:val="24"/>
          <w:szCs w:val="24"/>
          <w:lang w:eastAsia="zh-CN"/>
        </w:rPr>
        <w:t>м</w:t>
      </w:r>
      <w:r w:rsidRPr="003F5B47">
        <w:rPr>
          <w:rFonts w:ascii="Times New Roman" w:eastAsia="Times New Roman" w:hAnsi="Times New Roman" w:cs="Times New Roman"/>
          <w:bCs/>
          <w:iCs/>
          <w:sz w:val="24"/>
          <w:szCs w:val="24"/>
          <w:lang w:eastAsia="zh-CN"/>
        </w:rPr>
        <w:t xml:space="preserve"> Правит</w:t>
      </w:r>
      <w:r>
        <w:rPr>
          <w:rFonts w:ascii="Times New Roman" w:eastAsia="Times New Roman" w:hAnsi="Times New Roman" w:cs="Times New Roman"/>
          <w:bCs/>
          <w:iCs/>
          <w:sz w:val="24"/>
          <w:szCs w:val="24"/>
          <w:lang w:eastAsia="zh-CN"/>
        </w:rPr>
        <w:t>ельства РФ от 29.12.2021 N 2571 «</w:t>
      </w:r>
      <w:r w:rsidRPr="003F5B47">
        <w:rPr>
          <w:rFonts w:ascii="Times New Roman" w:eastAsia="Times New Roman" w:hAnsi="Times New Roman" w:cs="Times New Roman"/>
          <w:bCs/>
          <w:iCs/>
          <w:sz w:val="24"/>
          <w:szCs w:val="24"/>
          <w:lang w:eastAsia="zh-CN"/>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w:t>
      </w:r>
      <w:r>
        <w:rPr>
          <w:rFonts w:ascii="Times New Roman" w:eastAsia="Times New Roman" w:hAnsi="Times New Roman" w:cs="Times New Roman"/>
          <w:bCs/>
          <w:iCs/>
          <w:sz w:val="24"/>
          <w:szCs w:val="24"/>
          <w:lang w:eastAsia="zh-CN"/>
        </w:rPr>
        <w:t xml:space="preserve">вительства Российской Федерации», принятым </w:t>
      </w:r>
      <w:r w:rsidRPr="00CA38ED">
        <w:rPr>
          <w:rFonts w:ascii="Times New Roman" w:eastAsia="Times New Roman" w:hAnsi="Times New Roman" w:cs="Times New Roman"/>
          <w:bCs/>
          <w:iCs/>
          <w:sz w:val="24"/>
          <w:szCs w:val="24"/>
          <w:lang w:eastAsia="zh-CN"/>
        </w:rPr>
        <w:t xml:space="preserve">в </w:t>
      </w:r>
      <w:r>
        <w:rPr>
          <w:rFonts w:ascii="Times New Roman" w:eastAsia="Times New Roman" w:hAnsi="Times New Roman" w:cs="Times New Roman"/>
          <w:bCs/>
          <w:iCs/>
          <w:sz w:val="24"/>
          <w:szCs w:val="24"/>
          <w:lang w:eastAsia="zh-CN"/>
        </w:rPr>
        <w:t>развитие части</w:t>
      </w:r>
      <w:r w:rsidRPr="00CA38ED">
        <w:rPr>
          <w:rFonts w:ascii="Times New Roman" w:eastAsia="Times New Roman" w:hAnsi="Times New Roman" w:cs="Times New Roman"/>
          <w:bCs/>
          <w:iCs/>
          <w:sz w:val="24"/>
          <w:szCs w:val="24"/>
          <w:lang w:eastAsia="zh-CN"/>
        </w:rPr>
        <w:t xml:space="preserve"> 2 статьи 31 Федерального закона от 05.04.2013</w:t>
      </w:r>
      <w:r>
        <w:rPr>
          <w:rFonts w:ascii="Times New Roman" w:eastAsia="Times New Roman" w:hAnsi="Times New Roman" w:cs="Times New Roman"/>
          <w:bCs/>
          <w:iCs/>
          <w:sz w:val="24"/>
          <w:szCs w:val="24"/>
          <w:lang w:eastAsia="zh-CN"/>
        </w:rPr>
        <w:t xml:space="preserve"> </w:t>
      </w:r>
      <w:r w:rsidRPr="00372AE3">
        <w:rPr>
          <w:rFonts w:ascii="Times New Roman" w:eastAsia="Times New Roman" w:hAnsi="Times New Roman" w:cs="Times New Roman"/>
          <w:bCs/>
          <w:iCs/>
          <w:sz w:val="24"/>
          <w:szCs w:val="24"/>
          <w:lang w:eastAsia="zh-CN"/>
        </w:rPr>
        <w:t>№ 44-ФЗ</w:t>
      </w:r>
      <w:r>
        <w:rPr>
          <w:rFonts w:ascii="Times New Roman" w:eastAsia="Times New Roman" w:hAnsi="Times New Roman" w:cs="Times New Roman"/>
          <w:bCs/>
          <w:iCs/>
          <w:sz w:val="24"/>
          <w:szCs w:val="24"/>
          <w:lang w:eastAsia="zh-CN"/>
        </w:rPr>
        <w:t xml:space="preserve">, установлены дополнительные требования к участникам закупки, которые сформированы путем </w:t>
      </w:r>
      <w:proofErr w:type="gramStart"/>
      <w:r>
        <w:rPr>
          <w:rFonts w:ascii="Times New Roman" w:eastAsia="Times New Roman" w:hAnsi="Times New Roman" w:cs="Times New Roman"/>
          <w:bCs/>
          <w:iCs/>
          <w:sz w:val="24"/>
          <w:szCs w:val="24"/>
          <w:lang w:eastAsia="zh-CN"/>
        </w:rPr>
        <w:t>указания</w:t>
      </w:r>
      <w:proofErr w:type="gramEnd"/>
      <w:r>
        <w:rPr>
          <w:rFonts w:ascii="Times New Roman" w:eastAsia="Times New Roman" w:hAnsi="Times New Roman" w:cs="Times New Roman"/>
          <w:bCs/>
          <w:iCs/>
          <w:sz w:val="24"/>
          <w:szCs w:val="24"/>
          <w:lang w:eastAsia="zh-CN"/>
        </w:rPr>
        <w:t xml:space="preserve"> на предмет заключаемого по результатам проводимой закупки контракта, а также на виды договоров, классифицируемых в зависимости от предмета, факт исполнения которых является подтверждением наличия у участника закупки надлежащего опыта, требуемого для участия в проводимой закупке.</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 xml:space="preserve">Таким образом, Комиссия Ярославского межрегионального УФАС России полагает, что законодатель в </w:t>
      </w:r>
      <w:r w:rsidRPr="00CD3C87">
        <w:rPr>
          <w:rFonts w:ascii="Times New Roman" w:eastAsia="Times New Roman" w:hAnsi="Times New Roman" w:cs="Times New Roman"/>
          <w:bCs/>
          <w:iCs/>
          <w:sz w:val="24"/>
          <w:szCs w:val="24"/>
          <w:lang w:eastAsia="zh-CN"/>
        </w:rPr>
        <w:t>п</w:t>
      </w:r>
      <w:r>
        <w:rPr>
          <w:rFonts w:ascii="Times New Roman" w:eastAsia="Times New Roman" w:hAnsi="Times New Roman" w:cs="Times New Roman"/>
          <w:bCs/>
          <w:iCs/>
          <w:sz w:val="24"/>
          <w:szCs w:val="24"/>
          <w:lang w:eastAsia="zh-CN"/>
        </w:rPr>
        <w:t>остановлении</w:t>
      </w:r>
      <w:r w:rsidRPr="00CD3C87">
        <w:rPr>
          <w:rFonts w:ascii="Times New Roman" w:eastAsia="Times New Roman" w:hAnsi="Times New Roman" w:cs="Times New Roman"/>
          <w:bCs/>
          <w:iCs/>
          <w:sz w:val="24"/>
          <w:szCs w:val="24"/>
          <w:lang w:eastAsia="zh-CN"/>
        </w:rPr>
        <w:t xml:space="preserve"> Правительства РФ от 29.12.2021 N 2571</w:t>
      </w:r>
      <w:r>
        <w:rPr>
          <w:rFonts w:ascii="Times New Roman" w:eastAsia="Times New Roman" w:hAnsi="Times New Roman" w:cs="Times New Roman"/>
          <w:bCs/>
          <w:iCs/>
          <w:sz w:val="24"/>
          <w:szCs w:val="24"/>
          <w:lang w:eastAsia="zh-CN"/>
        </w:rPr>
        <w:t xml:space="preserve">, предусматривая применительно к заключаемому по итогам закупки контракту с определенным предметом конкретные перечни видов договоров, классифицируемых по </w:t>
      </w:r>
      <w:r>
        <w:rPr>
          <w:rFonts w:ascii="Times New Roman" w:eastAsia="Times New Roman" w:hAnsi="Times New Roman" w:cs="Times New Roman"/>
          <w:bCs/>
          <w:iCs/>
          <w:sz w:val="24"/>
          <w:szCs w:val="24"/>
          <w:lang w:eastAsia="zh-CN"/>
        </w:rPr>
        <w:lastRenderedPageBreak/>
        <w:t xml:space="preserve">предмету, факт исполнения которых подтверждает наличие у участника опыта, необходимого для участия в закупке, по </w:t>
      </w:r>
      <w:proofErr w:type="gramStart"/>
      <w:r>
        <w:rPr>
          <w:rFonts w:ascii="Times New Roman" w:eastAsia="Times New Roman" w:hAnsi="Times New Roman" w:cs="Times New Roman"/>
          <w:bCs/>
          <w:iCs/>
          <w:sz w:val="24"/>
          <w:szCs w:val="24"/>
          <w:lang w:eastAsia="zh-CN"/>
        </w:rPr>
        <w:t>сути</w:t>
      </w:r>
      <w:proofErr w:type="gramEnd"/>
      <w:r>
        <w:rPr>
          <w:rFonts w:ascii="Times New Roman" w:eastAsia="Times New Roman" w:hAnsi="Times New Roman" w:cs="Times New Roman"/>
          <w:bCs/>
          <w:iCs/>
          <w:sz w:val="24"/>
          <w:szCs w:val="24"/>
          <w:lang w:eastAsia="zh-CN"/>
        </w:rPr>
        <w:t xml:space="preserve"> подобным образом определяет сопоставимость предметов таких договоров с предметом контракта, подлежащего заключению по результатам закупки.</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0C390B">
        <w:rPr>
          <w:rFonts w:ascii="Times New Roman" w:eastAsia="Times New Roman" w:hAnsi="Times New Roman" w:cs="Times New Roman"/>
          <w:bCs/>
          <w:iCs/>
          <w:sz w:val="24"/>
          <w:szCs w:val="24"/>
          <w:lang w:eastAsia="zh-CN"/>
        </w:rPr>
        <w:t xml:space="preserve">Предметом оспариваемой закупки является </w:t>
      </w:r>
      <w:r w:rsidR="003175A0" w:rsidRPr="003175A0">
        <w:rPr>
          <w:rFonts w:ascii="Times New Roman" w:eastAsia="Times New Roman" w:hAnsi="Times New Roman" w:cs="Times New Roman"/>
          <w:bCs/>
          <w:iCs/>
          <w:sz w:val="24"/>
          <w:szCs w:val="24"/>
          <w:lang w:eastAsia="zh-CN"/>
        </w:rPr>
        <w:t>благоустройство общественной территории: сквер между домами ул. Приборостроителей, д.8/ ул. Суркова, д.9: поставка и установка МАФ</w:t>
      </w:r>
      <w:r w:rsidRPr="003175A0">
        <w:rPr>
          <w:rFonts w:ascii="Times New Roman" w:eastAsia="Times New Roman" w:hAnsi="Times New Roman" w:cs="Times New Roman"/>
          <w:bCs/>
          <w:iCs/>
          <w:sz w:val="24"/>
          <w:szCs w:val="24"/>
          <w:lang w:eastAsia="zh-CN"/>
        </w:rPr>
        <w:t>.</w:t>
      </w:r>
    </w:p>
    <w:p w:rsidR="00C31091" w:rsidRPr="007C23AD"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 xml:space="preserve">Позицией 9 раздела </w:t>
      </w:r>
      <w:r w:rsidRPr="007C23AD">
        <w:rPr>
          <w:rFonts w:ascii="Times New Roman" w:eastAsia="Times New Roman" w:hAnsi="Times New Roman" w:cs="Times New Roman"/>
          <w:bCs/>
          <w:iCs/>
          <w:sz w:val="24"/>
          <w:szCs w:val="24"/>
          <w:lang w:eastAsia="zh-CN"/>
        </w:rPr>
        <w:t>II</w:t>
      </w:r>
      <w:r>
        <w:rPr>
          <w:rFonts w:ascii="Times New Roman" w:eastAsia="Times New Roman" w:hAnsi="Times New Roman" w:cs="Times New Roman"/>
          <w:bCs/>
          <w:iCs/>
          <w:sz w:val="24"/>
          <w:szCs w:val="24"/>
          <w:lang w:eastAsia="zh-CN"/>
        </w:rPr>
        <w:t xml:space="preserve"> Приложения </w:t>
      </w:r>
      <w:r w:rsidRPr="007C23AD">
        <w:rPr>
          <w:rFonts w:ascii="Times New Roman" w:eastAsia="Times New Roman" w:hAnsi="Times New Roman" w:cs="Times New Roman"/>
          <w:bCs/>
          <w:iCs/>
          <w:sz w:val="24"/>
          <w:szCs w:val="24"/>
          <w:lang w:eastAsia="zh-CN"/>
        </w:rPr>
        <w:t>к постановлению Правительства</w:t>
      </w:r>
      <w:r>
        <w:rPr>
          <w:rFonts w:ascii="Times New Roman" w:eastAsia="Times New Roman" w:hAnsi="Times New Roman" w:cs="Times New Roman"/>
          <w:bCs/>
          <w:iCs/>
          <w:sz w:val="24"/>
          <w:szCs w:val="24"/>
          <w:lang w:eastAsia="zh-CN"/>
        </w:rPr>
        <w:t xml:space="preserve"> </w:t>
      </w:r>
      <w:r w:rsidRPr="007C23AD">
        <w:rPr>
          <w:rFonts w:ascii="Times New Roman" w:eastAsia="Times New Roman" w:hAnsi="Times New Roman" w:cs="Times New Roman"/>
          <w:bCs/>
          <w:iCs/>
          <w:sz w:val="24"/>
          <w:szCs w:val="24"/>
          <w:lang w:eastAsia="zh-CN"/>
        </w:rPr>
        <w:t>Российской Федерации</w:t>
      </w:r>
      <w:r>
        <w:rPr>
          <w:rFonts w:ascii="Times New Roman" w:eastAsia="Times New Roman" w:hAnsi="Times New Roman" w:cs="Times New Roman"/>
          <w:bCs/>
          <w:iCs/>
          <w:sz w:val="24"/>
          <w:szCs w:val="24"/>
          <w:lang w:eastAsia="zh-CN"/>
        </w:rPr>
        <w:t xml:space="preserve"> </w:t>
      </w:r>
      <w:r w:rsidRPr="007C23AD">
        <w:rPr>
          <w:rFonts w:ascii="Times New Roman" w:eastAsia="Times New Roman" w:hAnsi="Times New Roman" w:cs="Times New Roman"/>
          <w:bCs/>
          <w:iCs/>
          <w:sz w:val="24"/>
          <w:szCs w:val="24"/>
          <w:lang w:eastAsia="zh-CN"/>
        </w:rPr>
        <w:t>от 29 декабря 2021 г. N 2571</w:t>
      </w:r>
      <w:r>
        <w:rPr>
          <w:rFonts w:ascii="Times New Roman" w:eastAsia="Times New Roman" w:hAnsi="Times New Roman" w:cs="Times New Roman"/>
          <w:bCs/>
          <w:iCs/>
          <w:sz w:val="24"/>
          <w:szCs w:val="24"/>
          <w:lang w:eastAsia="zh-CN"/>
        </w:rPr>
        <w:t xml:space="preserve"> предусмотрено следующее:</w:t>
      </w:r>
    </w:p>
    <w:p w:rsidR="00C31091" w:rsidRDefault="00C31091" w:rsidP="00C31091">
      <w:pPr>
        <w:keepNext/>
        <w:autoSpaceDE w:val="0"/>
        <w:autoSpaceDN w:val="0"/>
        <w:adjustRightInd w:val="0"/>
        <w:spacing w:after="0" w:line="240" w:lineRule="auto"/>
        <w:jc w:val="both"/>
        <w:outlineLvl w:val="0"/>
        <w:rPr>
          <w:rFonts w:ascii="Times New Roman" w:hAnsi="Times New Roman" w:cs="Times New Roman"/>
          <w:sz w:val="24"/>
          <w:szCs w:val="24"/>
        </w:rPr>
      </w:pPr>
    </w:p>
    <w:tbl>
      <w:tblPr>
        <w:tblW w:w="9923" w:type="dxa"/>
        <w:tblLayout w:type="fixed"/>
        <w:tblCellMar>
          <w:top w:w="102" w:type="dxa"/>
          <w:left w:w="62" w:type="dxa"/>
          <w:bottom w:w="102" w:type="dxa"/>
          <w:right w:w="62" w:type="dxa"/>
        </w:tblCellMar>
        <w:tblLook w:val="0000" w:firstRow="0" w:lastRow="0" w:firstColumn="0" w:lastColumn="0" w:noHBand="0" w:noVBand="0"/>
      </w:tblPr>
      <w:tblGrid>
        <w:gridCol w:w="40"/>
        <w:gridCol w:w="406"/>
        <w:gridCol w:w="2539"/>
        <w:gridCol w:w="60"/>
        <w:gridCol w:w="3248"/>
        <w:gridCol w:w="41"/>
        <w:gridCol w:w="3589"/>
      </w:tblGrid>
      <w:tr w:rsidR="00C31091" w:rsidRPr="005B1112" w:rsidTr="00D3001D">
        <w:tc>
          <w:tcPr>
            <w:tcW w:w="2985" w:type="dxa"/>
            <w:gridSpan w:val="3"/>
            <w:tcBorders>
              <w:top w:val="single" w:sz="4" w:space="0" w:color="auto"/>
              <w:bottom w:val="single" w:sz="4" w:space="0" w:color="auto"/>
              <w:right w:val="single" w:sz="4" w:space="0" w:color="auto"/>
            </w:tcBorders>
          </w:tcPr>
          <w:p w:rsidR="00C31091" w:rsidRPr="005B1112" w:rsidRDefault="00C31091" w:rsidP="00D3001D">
            <w:pPr>
              <w:keepNext/>
              <w:autoSpaceDE w:val="0"/>
              <w:autoSpaceDN w:val="0"/>
              <w:adjustRightInd w:val="0"/>
              <w:spacing w:after="0" w:line="240" w:lineRule="auto"/>
              <w:jc w:val="center"/>
              <w:rPr>
                <w:rFonts w:ascii="Times New Roman" w:hAnsi="Times New Roman" w:cs="Times New Roman"/>
                <w:sz w:val="24"/>
                <w:szCs w:val="24"/>
              </w:rPr>
            </w:pPr>
            <w:proofErr w:type="gramStart"/>
            <w:r w:rsidRPr="005B1112">
              <w:rPr>
                <w:rFonts w:ascii="Times New Roman" w:hAnsi="Times New Roman" w:cs="Times New Roman"/>
                <w:sz w:val="24"/>
                <w:szCs w:val="24"/>
              </w:rPr>
              <w:t xml:space="preserve">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 </w:t>
            </w:r>
            <w:proofErr w:type="gramEnd"/>
          </w:p>
        </w:tc>
        <w:tc>
          <w:tcPr>
            <w:tcW w:w="3308" w:type="dxa"/>
            <w:gridSpan w:val="2"/>
            <w:tcBorders>
              <w:top w:val="single" w:sz="4" w:space="0" w:color="auto"/>
              <w:left w:val="single" w:sz="4" w:space="0" w:color="auto"/>
              <w:bottom w:val="single" w:sz="4" w:space="0" w:color="auto"/>
              <w:right w:val="single" w:sz="4" w:space="0" w:color="auto"/>
            </w:tcBorders>
          </w:tcPr>
          <w:p w:rsidR="00C31091" w:rsidRPr="005B1112" w:rsidRDefault="00C31091" w:rsidP="00D3001D">
            <w:pPr>
              <w:keepNext/>
              <w:autoSpaceDE w:val="0"/>
              <w:autoSpaceDN w:val="0"/>
              <w:adjustRightInd w:val="0"/>
              <w:spacing w:after="0" w:line="240" w:lineRule="auto"/>
              <w:jc w:val="center"/>
              <w:rPr>
                <w:rFonts w:ascii="Times New Roman" w:hAnsi="Times New Roman" w:cs="Times New Roman"/>
                <w:sz w:val="24"/>
                <w:szCs w:val="24"/>
              </w:rPr>
            </w:pPr>
            <w:r w:rsidRPr="005B1112">
              <w:rPr>
                <w:rFonts w:ascii="Times New Roman" w:hAnsi="Times New Roman" w:cs="Times New Roman"/>
                <w:sz w:val="24"/>
                <w:szCs w:val="24"/>
              </w:rPr>
              <w:t xml:space="preserve">Дополнительные требования к участникам закупки </w:t>
            </w:r>
          </w:p>
        </w:tc>
        <w:tc>
          <w:tcPr>
            <w:tcW w:w="3630" w:type="dxa"/>
            <w:gridSpan w:val="2"/>
            <w:tcBorders>
              <w:top w:val="single" w:sz="4" w:space="0" w:color="auto"/>
              <w:left w:val="single" w:sz="4" w:space="0" w:color="auto"/>
              <w:bottom w:val="single" w:sz="4" w:space="0" w:color="auto"/>
            </w:tcBorders>
          </w:tcPr>
          <w:p w:rsidR="00C31091" w:rsidRPr="005B1112" w:rsidRDefault="00C31091" w:rsidP="00D3001D">
            <w:pPr>
              <w:keepNext/>
              <w:autoSpaceDE w:val="0"/>
              <w:autoSpaceDN w:val="0"/>
              <w:adjustRightInd w:val="0"/>
              <w:spacing w:after="0" w:line="240" w:lineRule="auto"/>
              <w:jc w:val="center"/>
              <w:rPr>
                <w:rFonts w:ascii="Times New Roman" w:hAnsi="Times New Roman" w:cs="Times New Roman"/>
                <w:sz w:val="24"/>
                <w:szCs w:val="24"/>
              </w:rPr>
            </w:pPr>
            <w:r w:rsidRPr="005B1112">
              <w:rPr>
                <w:rFonts w:ascii="Times New Roman" w:hAnsi="Times New Roman" w:cs="Times New Roman"/>
                <w:sz w:val="24"/>
                <w:szCs w:val="24"/>
              </w:rPr>
              <w:t xml:space="preserve">Информация и документы, подтверждающие соответствие участников закупки дополнительным требованиям </w:t>
            </w:r>
          </w:p>
        </w:tc>
      </w:tr>
      <w:tr w:rsidR="00C31091" w:rsidRPr="005B1112" w:rsidTr="00D3001D">
        <w:trPr>
          <w:gridBefore w:val="1"/>
          <w:wBefore w:w="40" w:type="dxa"/>
        </w:trPr>
        <w:tc>
          <w:tcPr>
            <w:tcW w:w="406" w:type="dxa"/>
            <w:tcBorders>
              <w:top w:val="single" w:sz="4" w:space="0" w:color="auto"/>
              <w:bottom w:val="single" w:sz="4" w:space="0" w:color="auto"/>
            </w:tcBorders>
          </w:tcPr>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9.</w:t>
            </w:r>
          </w:p>
        </w:tc>
        <w:tc>
          <w:tcPr>
            <w:tcW w:w="2599" w:type="dxa"/>
            <w:gridSpan w:val="2"/>
            <w:tcBorders>
              <w:top w:val="single" w:sz="4" w:space="0" w:color="auto"/>
              <w:bottom w:val="single" w:sz="4" w:space="0" w:color="auto"/>
            </w:tcBorders>
          </w:tcPr>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Работы по строительству некапитального строения, сооружения (строений, сооружений), благоустройству территории</w:t>
            </w:r>
          </w:p>
        </w:tc>
        <w:tc>
          <w:tcPr>
            <w:tcW w:w="3289" w:type="dxa"/>
            <w:gridSpan w:val="2"/>
            <w:tcBorders>
              <w:top w:val="single" w:sz="4" w:space="0" w:color="auto"/>
              <w:bottom w:val="single" w:sz="4" w:space="0" w:color="auto"/>
            </w:tcBorders>
          </w:tcPr>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наличие у участника закупки следующего опыта выполнения работ:</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bookmarkStart w:id="1" w:name="Par3"/>
            <w:bookmarkEnd w:id="1"/>
            <w:r w:rsidRPr="005B1112">
              <w:rPr>
                <w:rFonts w:ascii="Times New Roman" w:eastAsia="Times New Roman" w:hAnsi="Times New Roman" w:cs="Times New Roman"/>
                <w:bCs/>
                <w:iCs/>
                <w:sz w:val="24"/>
                <w:szCs w:val="24"/>
                <w:lang w:eastAsia="zh-CN"/>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bookmarkStart w:id="2" w:name="Par4"/>
            <w:bookmarkEnd w:id="2"/>
            <w:r w:rsidRPr="005B1112">
              <w:rPr>
                <w:rFonts w:ascii="Times New Roman" w:eastAsia="Times New Roman" w:hAnsi="Times New Roman" w:cs="Times New Roman"/>
                <w:bCs/>
                <w:iCs/>
                <w:sz w:val="24"/>
                <w:szCs w:val="24"/>
                <w:lang w:eastAsia="zh-CN"/>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(в том числе линейного объекта);</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bookmarkStart w:id="3" w:name="Par6"/>
            <w:bookmarkEnd w:id="3"/>
            <w:r w:rsidRPr="005B1112">
              <w:rPr>
                <w:rFonts w:ascii="Times New Roman" w:eastAsia="Times New Roman" w:hAnsi="Times New Roman" w:cs="Times New Roman"/>
                <w:bCs/>
                <w:iCs/>
                <w:sz w:val="24"/>
                <w:szCs w:val="24"/>
                <w:lang w:eastAsia="zh-CN"/>
              </w:rPr>
              <w:t>3) опыт выполнения участником закупки, являющимся застройщиком, работ по строительству, реконструкции объекта капитального строительства</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(в том числе линейного объекта).</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 xml:space="preserve">Цена выполненных работ по договорам, предусмотренных </w:t>
            </w:r>
            <w:hyperlink w:anchor="Par3" w:history="1">
              <w:r w:rsidRPr="005B1112">
                <w:rPr>
                  <w:rStyle w:val="a3"/>
                  <w:rFonts w:ascii="Times New Roman" w:eastAsia="Times New Roman" w:hAnsi="Times New Roman" w:cs="Times New Roman"/>
                  <w:bCs/>
                  <w:iCs/>
                  <w:sz w:val="24"/>
                  <w:szCs w:val="24"/>
                  <w:lang w:eastAsia="zh-CN"/>
                </w:rPr>
                <w:t>пунктами 1</w:t>
              </w:r>
            </w:hyperlink>
            <w:r w:rsidRPr="005B1112">
              <w:rPr>
                <w:rFonts w:ascii="Times New Roman" w:eastAsia="Times New Roman" w:hAnsi="Times New Roman" w:cs="Times New Roman"/>
                <w:bCs/>
                <w:iCs/>
                <w:sz w:val="24"/>
                <w:szCs w:val="24"/>
                <w:lang w:eastAsia="zh-CN"/>
              </w:rPr>
              <w:t xml:space="preserve"> или </w:t>
            </w:r>
            <w:hyperlink w:anchor="Par4" w:history="1">
              <w:r w:rsidRPr="005B1112">
                <w:rPr>
                  <w:rStyle w:val="a3"/>
                  <w:rFonts w:ascii="Times New Roman" w:eastAsia="Times New Roman" w:hAnsi="Times New Roman" w:cs="Times New Roman"/>
                  <w:bCs/>
                  <w:iCs/>
                  <w:sz w:val="24"/>
                  <w:szCs w:val="24"/>
                  <w:lang w:eastAsia="zh-CN"/>
                </w:rPr>
                <w:t>2</w:t>
              </w:r>
            </w:hyperlink>
            <w:r w:rsidRPr="005B1112">
              <w:rPr>
                <w:rFonts w:ascii="Times New Roman" w:eastAsia="Times New Roman" w:hAnsi="Times New Roman" w:cs="Times New Roman"/>
                <w:bCs/>
                <w:iCs/>
                <w:sz w:val="24"/>
                <w:szCs w:val="24"/>
                <w:lang w:eastAsia="zh-CN"/>
              </w:rPr>
              <w:t xml:space="preserve"> настоящей графы настоящей позиции, цена выполненных работ, предусмотренных </w:t>
            </w:r>
            <w:hyperlink w:anchor="Par6" w:history="1">
              <w:r w:rsidRPr="005B1112">
                <w:rPr>
                  <w:rStyle w:val="a3"/>
                  <w:rFonts w:ascii="Times New Roman" w:eastAsia="Times New Roman" w:hAnsi="Times New Roman" w:cs="Times New Roman"/>
                  <w:bCs/>
                  <w:iCs/>
                  <w:sz w:val="24"/>
                  <w:szCs w:val="24"/>
                  <w:lang w:eastAsia="zh-CN"/>
                </w:rPr>
                <w:t>пунктом 3</w:t>
              </w:r>
            </w:hyperlink>
            <w:r w:rsidRPr="005B1112">
              <w:rPr>
                <w:rFonts w:ascii="Times New Roman" w:eastAsia="Times New Roman" w:hAnsi="Times New Roman" w:cs="Times New Roman"/>
                <w:bCs/>
                <w:iCs/>
                <w:sz w:val="24"/>
                <w:szCs w:val="24"/>
                <w:lang w:eastAsia="zh-CN"/>
              </w:rPr>
              <w:t xml:space="preserve"> </w:t>
            </w:r>
            <w:r w:rsidRPr="005B1112">
              <w:rPr>
                <w:rFonts w:ascii="Times New Roman" w:eastAsia="Times New Roman" w:hAnsi="Times New Roman" w:cs="Times New Roman"/>
                <w:bCs/>
                <w:iCs/>
                <w:sz w:val="24"/>
                <w:szCs w:val="24"/>
                <w:lang w:eastAsia="zh-CN"/>
              </w:rPr>
              <w:lastRenderedPageBreak/>
              <w:t>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3589" w:type="dxa"/>
            <w:tcBorders>
              <w:top w:val="single" w:sz="4" w:space="0" w:color="auto"/>
              <w:bottom w:val="single" w:sz="4" w:space="0" w:color="auto"/>
            </w:tcBorders>
          </w:tcPr>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lastRenderedPageBreak/>
              <w:t xml:space="preserve">в случае наличия опыта, предусмотренного </w:t>
            </w:r>
            <w:hyperlink w:anchor="Par3" w:history="1">
              <w:r w:rsidRPr="005B1112">
                <w:rPr>
                  <w:rStyle w:val="a3"/>
                  <w:rFonts w:ascii="Times New Roman" w:eastAsia="Times New Roman" w:hAnsi="Times New Roman" w:cs="Times New Roman"/>
                  <w:bCs/>
                  <w:iCs/>
                  <w:sz w:val="24"/>
                  <w:szCs w:val="24"/>
                  <w:lang w:eastAsia="zh-CN"/>
                </w:rPr>
                <w:t>пунктом 1</w:t>
              </w:r>
            </w:hyperlink>
            <w:r w:rsidRPr="005B1112">
              <w:rPr>
                <w:rFonts w:ascii="Times New Roman" w:eastAsia="Times New Roman" w:hAnsi="Times New Roman" w:cs="Times New Roman"/>
                <w:bCs/>
                <w:iCs/>
                <w:sz w:val="24"/>
                <w:szCs w:val="24"/>
                <w:lang w:eastAsia="zh-CN"/>
              </w:rPr>
              <w:t xml:space="preserve"> графы "Дополнительные требования к участникам закупки" настоящей позиции:</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1) исполненный договор;</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2) акт выполненных работ, подтверждающий цену выполненных работ.</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 xml:space="preserve">В случае наличия опыта, предусмотренного </w:t>
            </w:r>
            <w:hyperlink w:anchor="Par4" w:history="1">
              <w:r w:rsidRPr="005B1112">
                <w:rPr>
                  <w:rStyle w:val="a3"/>
                  <w:rFonts w:ascii="Times New Roman" w:eastAsia="Times New Roman" w:hAnsi="Times New Roman" w:cs="Times New Roman"/>
                  <w:bCs/>
                  <w:iCs/>
                  <w:sz w:val="24"/>
                  <w:szCs w:val="24"/>
                  <w:lang w:eastAsia="zh-CN"/>
                </w:rPr>
                <w:t>пунктом 2</w:t>
              </w:r>
            </w:hyperlink>
            <w:r w:rsidRPr="005B1112">
              <w:rPr>
                <w:rFonts w:ascii="Times New Roman" w:eastAsia="Times New Roman" w:hAnsi="Times New Roman" w:cs="Times New Roman"/>
                <w:bCs/>
                <w:iCs/>
                <w:sz w:val="24"/>
                <w:szCs w:val="24"/>
                <w:lang w:eastAsia="zh-CN"/>
              </w:rPr>
              <w:t xml:space="preserve"> графы "Дополнительные требования к участникам закупки" настоящей позиции:</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1) исполненный договор;</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w:t>
            </w:r>
            <w:r w:rsidRPr="005B1112">
              <w:rPr>
                <w:rFonts w:ascii="Times New Roman" w:eastAsia="Times New Roman" w:hAnsi="Times New Roman" w:cs="Times New Roman"/>
                <w:bCs/>
                <w:iCs/>
                <w:sz w:val="24"/>
                <w:szCs w:val="24"/>
                <w:lang w:eastAsia="zh-CN"/>
              </w:rPr>
              <w:lastRenderedPageBreak/>
              <w:t>линейного объекта инфраструктуры к временной эксплуатации.</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 xml:space="preserve">В случае наличия опыта, предусмотренного </w:t>
            </w:r>
            <w:hyperlink w:anchor="Par6" w:history="1">
              <w:r w:rsidRPr="005B1112">
                <w:rPr>
                  <w:rStyle w:val="a3"/>
                  <w:rFonts w:ascii="Times New Roman" w:eastAsia="Times New Roman" w:hAnsi="Times New Roman" w:cs="Times New Roman"/>
                  <w:bCs/>
                  <w:iCs/>
                  <w:sz w:val="24"/>
                  <w:szCs w:val="24"/>
                  <w:lang w:eastAsia="zh-CN"/>
                </w:rPr>
                <w:t>пунктом 3</w:t>
              </w:r>
            </w:hyperlink>
            <w:r w:rsidRPr="005B1112">
              <w:rPr>
                <w:rFonts w:ascii="Times New Roman" w:eastAsia="Times New Roman" w:hAnsi="Times New Roman" w:cs="Times New Roman"/>
                <w:bCs/>
                <w:iCs/>
                <w:sz w:val="24"/>
                <w:szCs w:val="24"/>
                <w:lang w:eastAsia="zh-CN"/>
              </w:rPr>
              <w:t xml:space="preserve"> графы "Дополнительные требования к участникам закупки" настоящей позиции:</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1) раздел 11 "Смета на строительство объектов капитального строительства" проектной документации;</w:t>
            </w:r>
          </w:p>
          <w:p w:rsidR="00C31091" w:rsidRPr="005B1112"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B1112">
              <w:rPr>
                <w:rFonts w:ascii="Times New Roman" w:eastAsia="Times New Roman" w:hAnsi="Times New Roman" w:cs="Times New Roman"/>
                <w:bCs/>
                <w:iCs/>
                <w:sz w:val="24"/>
                <w:szCs w:val="24"/>
                <w:lang w:eastAsia="zh-CN"/>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tc>
      </w:tr>
    </w:tbl>
    <w:p w:rsidR="00C31091" w:rsidRDefault="00C31091" w:rsidP="00C31091">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Таким образом, поскольку законодателем в целях применения постановления</w:t>
      </w:r>
      <w:r w:rsidRPr="00E87F16">
        <w:rPr>
          <w:rFonts w:ascii="Times New Roman" w:eastAsia="Times New Roman" w:hAnsi="Times New Roman" w:cs="Times New Roman"/>
          <w:bCs/>
          <w:iCs/>
          <w:sz w:val="24"/>
          <w:szCs w:val="24"/>
          <w:lang w:eastAsia="zh-CN"/>
        </w:rPr>
        <w:t xml:space="preserve"> Правительства Российской Федерации от 29 декабря 2021 г. N 2571</w:t>
      </w:r>
      <w:r>
        <w:rPr>
          <w:rFonts w:ascii="Times New Roman" w:eastAsia="Times New Roman" w:hAnsi="Times New Roman" w:cs="Times New Roman"/>
          <w:bCs/>
          <w:iCs/>
          <w:sz w:val="24"/>
          <w:szCs w:val="24"/>
          <w:lang w:eastAsia="zh-CN"/>
        </w:rPr>
        <w:t xml:space="preserve"> для контракта, имеющего предметом благоустройство территории, предполагается (допускается) возможность подтверждения участником закупки опыта выполнения работ исполненным договором, предусматривающим работы:</w:t>
      </w:r>
    </w:p>
    <w:p w:rsidR="00C31091" w:rsidRPr="00076447"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076447">
        <w:rPr>
          <w:rFonts w:ascii="Times New Roman" w:eastAsia="Times New Roman" w:hAnsi="Times New Roman" w:cs="Times New Roman"/>
          <w:bCs/>
          <w:iCs/>
          <w:sz w:val="24"/>
          <w:szCs w:val="24"/>
          <w:lang w:eastAsia="zh-CN"/>
        </w:rPr>
        <w:t xml:space="preserve">1)  по строительству некапитального строения, сооружения (строений, сооружений), благоустройству территории; </w:t>
      </w:r>
    </w:p>
    <w:p w:rsidR="00C31091" w:rsidRPr="00076447"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076447">
        <w:rPr>
          <w:rFonts w:ascii="Times New Roman" w:eastAsia="Times New Roman" w:hAnsi="Times New Roman" w:cs="Times New Roman"/>
          <w:bCs/>
          <w:iCs/>
          <w:sz w:val="24"/>
          <w:szCs w:val="24"/>
          <w:lang w:eastAsia="zh-CN"/>
        </w:rPr>
        <w:t>2) по строительству, реконструкции объекта капитального строительства (в том числе линейного объекта);</w:t>
      </w:r>
    </w:p>
    <w:p w:rsidR="00C31091" w:rsidRPr="00076447"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076447">
        <w:rPr>
          <w:rFonts w:ascii="Times New Roman" w:eastAsia="Times New Roman" w:hAnsi="Times New Roman" w:cs="Times New Roman"/>
          <w:bCs/>
          <w:iCs/>
          <w:sz w:val="24"/>
          <w:szCs w:val="24"/>
          <w:lang w:eastAsia="zh-CN"/>
        </w:rPr>
        <w:t>3)  по строительству, реконструкции объекта капитального строительства (в том числе линейного объекта), если участник закупки является застройщиком,</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не имеется нормативного основания для исключения права заказчика включать в извещение о закупке аналогичные положения о сопоставимости опыта участника закупки и в целях применения Постановления</w:t>
      </w:r>
      <w:r w:rsidRPr="00173B86">
        <w:rPr>
          <w:rFonts w:ascii="Times New Roman" w:eastAsia="Times New Roman" w:hAnsi="Times New Roman" w:cs="Times New Roman"/>
          <w:bCs/>
          <w:iCs/>
          <w:sz w:val="24"/>
          <w:szCs w:val="24"/>
          <w:lang w:eastAsia="zh-CN"/>
        </w:rPr>
        <w:t xml:space="preserve"> Правительства РФ от 31.12.2021 № 2604</w:t>
      </w:r>
      <w:r>
        <w:rPr>
          <w:rFonts w:ascii="Times New Roman" w:eastAsia="Times New Roman" w:hAnsi="Times New Roman" w:cs="Times New Roman"/>
          <w:bCs/>
          <w:iCs/>
          <w:sz w:val="24"/>
          <w:szCs w:val="24"/>
          <w:lang w:eastAsia="zh-CN"/>
        </w:rPr>
        <w:t>.</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 xml:space="preserve">Заявитель в своей жалобе указывает, что «Постановление Правительства № 2571 и Постановление Правительства № 2604 имеют разные цели и не могут и не должны дублировать друг друга в части своего назначения. Так, Постановление Правительства № 2571 направлено на ограничение допуска к участию в закупке лиц, которые не сталкивались с работами, которые аналогичны или близки </w:t>
      </w:r>
      <w:proofErr w:type="gramStart"/>
      <w:r>
        <w:rPr>
          <w:rFonts w:ascii="Times New Roman" w:eastAsia="Times New Roman" w:hAnsi="Times New Roman" w:cs="Times New Roman"/>
          <w:bCs/>
          <w:iCs/>
          <w:sz w:val="24"/>
          <w:szCs w:val="24"/>
          <w:lang w:eastAsia="zh-CN"/>
        </w:rPr>
        <w:t>закупаемым</w:t>
      </w:r>
      <w:proofErr w:type="gramEnd"/>
      <w:r>
        <w:rPr>
          <w:rFonts w:ascii="Times New Roman" w:eastAsia="Times New Roman" w:hAnsi="Times New Roman" w:cs="Times New Roman"/>
          <w:bCs/>
          <w:iCs/>
          <w:sz w:val="24"/>
          <w:szCs w:val="24"/>
          <w:lang w:eastAsia="zh-CN"/>
        </w:rPr>
        <w:t xml:space="preserve">. Постановление Правительства № 2604 формирует механизм выявления лучших условий исполнения контрактов в случаях проведения конкурентных процедур в форме конкурсов. </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Стоит также отметить, что положения Постановления Правительства № 2604 не устанавливают оснований для допуска к участию в закупке</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 xml:space="preserve">Заказчиком установлены неправомерные требования </w:t>
      </w:r>
      <w:r w:rsidRPr="0027260D">
        <w:rPr>
          <w:rFonts w:ascii="Times New Roman" w:eastAsia="Times New Roman" w:hAnsi="Times New Roman" w:cs="Times New Roman"/>
          <w:bCs/>
          <w:iCs/>
          <w:sz w:val="24"/>
          <w:szCs w:val="24"/>
          <w:lang w:eastAsia="zh-CN"/>
        </w:rPr>
        <w:t>&lt;</w:t>
      </w:r>
      <w:r>
        <w:rPr>
          <w:rFonts w:ascii="Times New Roman" w:eastAsia="Times New Roman" w:hAnsi="Times New Roman" w:cs="Times New Roman"/>
          <w:bCs/>
          <w:iCs/>
          <w:sz w:val="24"/>
          <w:szCs w:val="24"/>
          <w:lang w:eastAsia="zh-CN"/>
        </w:rPr>
        <w:t>…</w:t>
      </w:r>
      <w:r w:rsidRPr="0027260D">
        <w:rPr>
          <w:rFonts w:ascii="Times New Roman" w:eastAsia="Times New Roman" w:hAnsi="Times New Roman" w:cs="Times New Roman"/>
          <w:bCs/>
          <w:iCs/>
          <w:sz w:val="24"/>
          <w:szCs w:val="24"/>
          <w:lang w:eastAsia="zh-CN"/>
        </w:rPr>
        <w:t>&gt;</w:t>
      </w:r>
      <w:r>
        <w:rPr>
          <w:rFonts w:ascii="Times New Roman" w:eastAsia="Times New Roman" w:hAnsi="Times New Roman" w:cs="Times New Roman"/>
          <w:bCs/>
          <w:iCs/>
          <w:sz w:val="24"/>
          <w:szCs w:val="24"/>
          <w:lang w:eastAsia="zh-CN"/>
        </w:rPr>
        <w:t xml:space="preserve">, ограничивающие конкуренцию </w:t>
      </w:r>
      <w:r w:rsidRPr="00884B33">
        <w:rPr>
          <w:rFonts w:ascii="Times New Roman" w:eastAsia="Times New Roman" w:hAnsi="Times New Roman" w:cs="Times New Roman"/>
          <w:bCs/>
          <w:iCs/>
          <w:sz w:val="24"/>
          <w:szCs w:val="24"/>
          <w:lang w:eastAsia="zh-CN"/>
        </w:rPr>
        <w:t>&lt;</w:t>
      </w:r>
      <w:r>
        <w:rPr>
          <w:rFonts w:ascii="Times New Roman" w:eastAsia="Times New Roman" w:hAnsi="Times New Roman" w:cs="Times New Roman"/>
          <w:bCs/>
          <w:iCs/>
          <w:sz w:val="24"/>
          <w:szCs w:val="24"/>
          <w:lang w:eastAsia="zh-CN"/>
        </w:rPr>
        <w:t>…</w:t>
      </w:r>
      <w:r w:rsidRPr="00884B33">
        <w:rPr>
          <w:rFonts w:ascii="Times New Roman" w:eastAsia="Times New Roman" w:hAnsi="Times New Roman" w:cs="Times New Roman"/>
          <w:bCs/>
          <w:iCs/>
          <w:sz w:val="24"/>
          <w:szCs w:val="24"/>
          <w:lang w:eastAsia="zh-CN"/>
        </w:rPr>
        <w:t>&gt;</w:t>
      </w:r>
      <w:r w:rsidR="003175A0">
        <w:rPr>
          <w:rFonts w:ascii="Times New Roman" w:eastAsia="Times New Roman" w:hAnsi="Times New Roman" w:cs="Times New Roman"/>
          <w:bCs/>
          <w:iCs/>
          <w:sz w:val="24"/>
          <w:szCs w:val="24"/>
          <w:lang w:eastAsia="zh-CN"/>
        </w:rPr>
        <w:t>»</w:t>
      </w:r>
      <w:r>
        <w:rPr>
          <w:rFonts w:ascii="Times New Roman" w:eastAsia="Times New Roman" w:hAnsi="Times New Roman" w:cs="Times New Roman"/>
          <w:bCs/>
          <w:iCs/>
          <w:sz w:val="24"/>
          <w:szCs w:val="24"/>
          <w:lang w:eastAsia="zh-CN"/>
        </w:rPr>
        <w:t>.</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 xml:space="preserve">Оценивая приведенную аргументацию доводов заявителя, Комиссия отмечает, что законодатель, оставляя определение сопоставимости предмета контракта в целях применения </w:t>
      </w:r>
      <w:r w:rsidRPr="00CB49C3">
        <w:rPr>
          <w:rFonts w:ascii="Times New Roman" w:eastAsia="Times New Roman" w:hAnsi="Times New Roman" w:cs="Times New Roman"/>
          <w:bCs/>
          <w:iCs/>
          <w:sz w:val="24"/>
          <w:szCs w:val="24"/>
          <w:lang w:eastAsia="zh-CN"/>
        </w:rPr>
        <w:t>Постановления Правительства РФ от 31.12.2021 № 2604</w:t>
      </w:r>
      <w:r>
        <w:rPr>
          <w:rFonts w:ascii="Times New Roman" w:eastAsia="Times New Roman" w:hAnsi="Times New Roman" w:cs="Times New Roman"/>
          <w:bCs/>
          <w:iCs/>
          <w:sz w:val="24"/>
          <w:szCs w:val="24"/>
          <w:lang w:eastAsia="zh-CN"/>
        </w:rPr>
        <w:t xml:space="preserve"> на усмотрение заказчика, не связывает последнего определенными требованиями (условиями, критериями) для определения такой сопоставимости. </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roofErr w:type="gramStart"/>
      <w:r>
        <w:rPr>
          <w:rFonts w:ascii="Times New Roman" w:eastAsia="Times New Roman" w:hAnsi="Times New Roman" w:cs="Times New Roman"/>
          <w:bCs/>
          <w:iCs/>
          <w:sz w:val="24"/>
          <w:szCs w:val="24"/>
          <w:lang w:eastAsia="zh-CN"/>
        </w:rPr>
        <w:t xml:space="preserve">При этом подход, в соответствии с которым для целей использования </w:t>
      </w:r>
      <w:r w:rsidRPr="00B61AE5">
        <w:rPr>
          <w:rFonts w:ascii="Times New Roman" w:eastAsia="Times New Roman" w:hAnsi="Times New Roman" w:cs="Times New Roman"/>
          <w:bCs/>
          <w:iCs/>
          <w:sz w:val="24"/>
          <w:szCs w:val="24"/>
          <w:lang w:eastAsia="zh-CN"/>
        </w:rPr>
        <w:lastRenderedPageBreak/>
        <w:t>Постановления Правительства РФ от 31.12.2021 № 2604</w:t>
      </w:r>
      <w:r>
        <w:rPr>
          <w:rFonts w:ascii="Times New Roman" w:eastAsia="Times New Roman" w:hAnsi="Times New Roman" w:cs="Times New Roman"/>
          <w:bCs/>
          <w:iCs/>
          <w:sz w:val="24"/>
          <w:szCs w:val="24"/>
          <w:lang w:eastAsia="zh-CN"/>
        </w:rPr>
        <w:t xml:space="preserve"> применимы по аналогии нормативно-правовые положения, предусмотренные постановлением</w:t>
      </w:r>
      <w:r w:rsidRPr="00B61AE5">
        <w:rPr>
          <w:rFonts w:ascii="Times New Roman" w:eastAsia="Times New Roman" w:hAnsi="Times New Roman" w:cs="Times New Roman"/>
          <w:bCs/>
          <w:iCs/>
          <w:sz w:val="24"/>
          <w:szCs w:val="24"/>
          <w:lang w:eastAsia="zh-CN"/>
        </w:rPr>
        <w:t xml:space="preserve"> Правительства Рос</w:t>
      </w:r>
      <w:r>
        <w:rPr>
          <w:rFonts w:ascii="Times New Roman" w:eastAsia="Times New Roman" w:hAnsi="Times New Roman" w:cs="Times New Roman"/>
          <w:bCs/>
          <w:iCs/>
          <w:sz w:val="24"/>
          <w:szCs w:val="24"/>
          <w:lang w:eastAsia="zh-CN"/>
        </w:rPr>
        <w:t>сийской Федерации от 29.12.</w:t>
      </w:r>
      <w:r w:rsidRPr="00B61AE5">
        <w:rPr>
          <w:rFonts w:ascii="Times New Roman" w:eastAsia="Times New Roman" w:hAnsi="Times New Roman" w:cs="Times New Roman"/>
          <w:bCs/>
          <w:iCs/>
          <w:sz w:val="24"/>
          <w:szCs w:val="24"/>
          <w:lang w:eastAsia="zh-CN"/>
        </w:rPr>
        <w:t>2021 г. N 2571</w:t>
      </w:r>
      <w:r>
        <w:rPr>
          <w:rFonts w:ascii="Times New Roman" w:eastAsia="Times New Roman" w:hAnsi="Times New Roman" w:cs="Times New Roman"/>
          <w:bCs/>
          <w:iCs/>
          <w:sz w:val="24"/>
          <w:szCs w:val="24"/>
          <w:lang w:eastAsia="zh-CN"/>
        </w:rPr>
        <w:t>, является, по мнению Комиссии Ярославского межрегионального УФАС России, разумным, поскольку такой подход, с одной стороны, обеспечивает соблюдение законодательного требования о сопоставимости опыта участника закупки по выполнению работ, а с</w:t>
      </w:r>
      <w:proofErr w:type="gramEnd"/>
      <w:r>
        <w:rPr>
          <w:rFonts w:ascii="Times New Roman" w:eastAsia="Times New Roman" w:hAnsi="Times New Roman" w:cs="Times New Roman"/>
          <w:bCs/>
          <w:iCs/>
          <w:sz w:val="24"/>
          <w:szCs w:val="24"/>
          <w:lang w:eastAsia="zh-CN"/>
        </w:rPr>
        <w:t xml:space="preserve"> другой - предполагает возможность участия в закупке максимально широкого круга потенциальных участников, обладающих опытом по выполнению нескольких различных (смежных, родственных) видов работ. Иными словами, рассматриваемый подход не ограничивает, а, напротив, расширяет круг потенциальных участников закупки, имеющих с учетом своего конкретного вида опыта выполнения работ повышенные шансы на победу в закупке. </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 xml:space="preserve">Относительно сопоставимости опыта выполнения работ </w:t>
      </w:r>
      <w:r w:rsidRPr="00076447">
        <w:rPr>
          <w:rFonts w:ascii="Times New Roman" w:eastAsia="Times New Roman" w:hAnsi="Times New Roman" w:cs="Times New Roman"/>
          <w:bCs/>
          <w:iCs/>
          <w:sz w:val="24"/>
          <w:szCs w:val="24"/>
          <w:lang w:eastAsia="zh-CN"/>
        </w:rPr>
        <w:t>по капитальному ремонту объекта капитального строительства (в том числе линейного объекта)</w:t>
      </w:r>
      <w:r>
        <w:rPr>
          <w:rFonts w:ascii="Times New Roman" w:eastAsia="Times New Roman" w:hAnsi="Times New Roman" w:cs="Times New Roman"/>
          <w:bCs/>
          <w:iCs/>
          <w:sz w:val="24"/>
          <w:szCs w:val="24"/>
          <w:lang w:eastAsia="zh-CN"/>
        </w:rPr>
        <w:t xml:space="preserve"> Комиссия отмечает следующее.</w:t>
      </w:r>
    </w:p>
    <w:p w:rsidR="00C31091" w:rsidRPr="003C1360"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
          <w:bCs/>
          <w:iCs/>
          <w:sz w:val="24"/>
          <w:szCs w:val="24"/>
          <w:lang w:eastAsia="zh-CN"/>
        </w:rPr>
      </w:pPr>
      <w:proofErr w:type="gramStart"/>
      <w:r>
        <w:rPr>
          <w:rFonts w:ascii="Times New Roman" w:eastAsia="Times New Roman" w:hAnsi="Times New Roman" w:cs="Times New Roman"/>
          <w:bCs/>
          <w:iCs/>
          <w:sz w:val="24"/>
          <w:szCs w:val="24"/>
          <w:lang w:eastAsia="zh-CN"/>
        </w:rPr>
        <w:t xml:space="preserve">В соответствии с пунктом 1 статьи 1 Градостроительного Кодекса Российской Федерации </w:t>
      </w:r>
      <w:r w:rsidRPr="003C1360">
        <w:rPr>
          <w:rFonts w:ascii="Times New Roman" w:eastAsia="Times New Roman" w:hAnsi="Times New Roman" w:cs="Times New Roman"/>
          <w:bCs/>
          <w:iCs/>
          <w:sz w:val="24"/>
          <w:szCs w:val="24"/>
          <w:lang w:eastAsia="zh-CN"/>
        </w:rPr>
        <w:t xml:space="preserve">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w:t>
      </w:r>
      <w:r w:rsidRPr="003C1360">
        <w:rPr>
          <w:rFonts w:ascii="Times New Roman" w:eastAsia="Times New Roman" w:hAnsi="Times New Roman" w:cs="Times New Roman"/>
          <w:b/>
          <w:bCs/>
          <w:iCs/>
          <w:sz w:val="24"/>
          <w:szCs w:val="24"/>
          <w:lang w:eastAsia="zh-CN"/>
        </w:rPr>
        <w:t>строительства</w:t>
      </w:r>
      <w:r w:rsidRPr="003C1360">
        <w:rPr>
          <w:rFonts w:ascii="Times New Roman" w:eastAsia="Times New Roman" w:hAnsi="Times New Roman" w:cs="Times New Roman"/>
          <w:bCs/>
          <w:iCs/>
          <w:sz w:val="24"/>
          <w:szCs w:val="24"/>
          <w:lang w:eastAsia="zh-CN"/>
        </w:rPr>
        <w:t xml:space="preserve">, </w:t>
      </w:r>
      <w:r w:rsidRPr="003C1360">
        <w:rPr>
          <w:rFonts w:ascii="Times New Roman" w:eastAsia="Times New Roman" w:hAnsi="Times New Roman" w:cs="Times New Roman"/>
          <w:b/>
          <w:bCs/>
          <w:iCs/>
          <w:sz w:val="24"/>
          <w:szCs w:val="24"/>
          <w:lang w:eastAsia="zh-CN"/>
        </w:rPr>
        <w:t>капитального ремонта</w:t>
      </w:r>
      <w:r w:rsidRPr="003C1360">
        <w:rPr>
          <w:rFonts w:ascii="Times New Roman" w:eastAsia="Times New Roman" w:hAnsi="Times New Roman" w:cs="Times New Roman"/>
          <w:bCs/>
          <w:iCs/>
          <w:sz w:val="24"/>
          <w:szCs w:val="24"/>
          <w:lang w:eastAsia="zh-CN"/>
        </w:rPr>
        <w:t xml:space="preserve">, </w:t>
      </w:r>
      <w:r w:rsidRPr="003C1360">
        <w:rPr>
          <w:rFonts w:ascii="Times New Roman" w:eastAsia="Times New Roman" w:hAnsi="Times New Roman" w:cs="Times New Roman"/>
          <w:b/>
          <w:bCs/>
          <w:iCs/>
          <w:sz w:val="24"/>
          <w:szCs w:val="24"/>
          <w:lang w:eastAsia="zh-CN"/>
        </w:rPr>
        <w:t>реконструкции</w:t>
      </w:r>
      <w:r w:rsidRPr="003C1360">
        <w:rPr>
          <w:rFonts w:ascii="Times New Roman" w:eastAsia="Times New Roman" w:hAnsi="Times New Roman" w:cs="Times New Roman"/>
          <w:bCs/>
          <w:iCs/>
          <w:sz w:val="24"/>
          <w:szCs w:val="24"/>
          <w:lang w:eastAsia="zh-CN"/>
        </w:rPr>
        <w:t xml:space="preserve">, сноса объектов капитального строительства, эксплуатации зданий, сооружений, комплексного развития территорий и их </w:t>
      </w:r>
      <w:r w:rsidRPr="003C1360">
        <w:rPr>
          <w:rFonts w:ascii="Times New Roman" w:eastAsia="Times New Roman" w:hAnsi="Times New Roman" w:cs="Times New Roman"/>
          <w:b/>
          <w:bCs/>
          <w:iCs/>
          <w:sz w:val="24"/>
          <w:szCs w:val="24"/>
          <w:lang w:eastAsia="zh-CN"/>
        </w:rPr>
        <w:t>благоустройства</w:t>
      </w:r>
      <w:r>
        <w:rPr>
          <w:rFonts w:ascii="Times New Roman" w:eastAsia="Times New Roman" w:hAnsi="Times New Roman" w:cs="Times New Roman"/>
          <w:b/>
          <w:bCs/>
          <w:iCs/>
          <w:sz w:val="24"/>
          <w:szCs w:val="24"/>
          <w:lang w:eastAsia="zh-CN"/>
        </w:rPr>
        <w:t>.</w:t>
      </w:r>
      <w:proofErr w:type="gramEnd"/>
    </w:p>
    <w:p w:rsidR="00C31091" w:rsidRPr="009B553F"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9B553F">
        <w:rPr>
          <w:rFonts w:ascii="Times New Roman" w:eastAsia="Times New Roman" w:hAnsi="Times New Roman" w:cs="Times New Roman"/>
          <w:bCs/>
          <w:iCs/>
          <w:sz w:val="24"/>
          <w:szCs w:val="24"/>
          <w:lang w:eastAsia="zh-CN"/>
        </w:rPr>
        <w:t xml:space="preserve">Из приведенной дефиниции следует, что такие виды деятельности, как строительство, реконструкция, капитальный ремонт объектов капитального строительства и благоустройство территорий охватываются единым понятием градостроительной деятельности, занимают единое место в нормативно-правовом регулировании общественных отношений, </w:t>
      </w:r>
      <w:r>
        <w:rPr>
          <w:rFonts w:ascii="Times New Roman" w:eastAsia="Times New Roman" w:hAnsi="Times New Roman" w:cs="Times New Roman"/>
          <w:bCs/>
          <w:iCs/>
          <w:sz w:val="24"/>
          <w:szCs w:val="24"/>
          <w:lang w:eastAsia="zh-CN"/>
        </w:rPr>
        <w:t>регламентируемых</w:t>
      </w:r>
      <w:r w:rsidRPr="009B553F">
        <w:rPr>
          <w:rFonts w:ascii="Times New Roman" w:eastAsia="Times New Roman" w:hAnsi="Times New Roman" w:cs="Times New Roman"/>
          <w:bCs/>
          <w:iCs/>
          <w:sz w:val="24"/>
          <w:szCs w:val="24"/>
          <w:lang w:eastAsia="zh-CN"/>
        </w:rPr>
        <w:t xml:space="preserve"> Градостроительным Кодексом Российской Федерации.</w:t>
      </w:r>
    </w:p>
    <w:p w:rsidR="00C31091" w:rsidRPr="00C25B6F"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roofErr w:type="gramStart"/>
      <w:r>
        <w:rPr>
          <w:rFonts w:ascii="Times New Roman" w:eastAsia="Times New Roman" w:hAnsi="Times New Roman" w:cs="Times New Roman"/>
          <w:bCs/>
          <w:iCs/>
          <w:sz w:val="24"/>
          <w:szCs w:val="24"/>
          <w:lang w:eastAsia="zh-CN"/>
        </w:rPr>
        <w:t>Таким образом, учитывая изложенное, опыт участников закупок по благоустройству территории является сопоставимым с опытом по капитальному ремонту объекта капитального строительства в такой же мере</w:t>
      </w:r>
      <w:r w:rsidRPr="00C25B6F">
        <w:rPr>
          <w:rFonts w:ascii="Times New Roman" w:eastAsia="Times New Roman" w:hAnsi="Times New Roman" w:cs="Times New Roman"/>
          <w:bCs/>
          <w:iCs/>
          <w:sz w:val="24"/>
          <w:szCs w:val="24"/>
          <w:lang w:eastAsia="zh-CN"/>
        </w:rPr>
        <w:t>/</w:t>
      </w:r>
      <w:r>
        <w:rPr>
          <w:rFonts w:ascii="Times New Roman" w:eastAsia="Times New Roman" w:hAnsi="Times New Roman" w:cs="Times New Roman"/>
          <w:bCs/>
          <w:iCs/>
          <w:sz w:val="24"/>
          <w:szCs w:val="24"/>
          <w:lang w:eastAsia="zh-CN"/>
        </w:rPr>
        <w:t>степени, в какой опыт по благоустройству территории связан, например, с опытом выполнения работ по строительству или реконструкции объекта капитального строительства (связанность</w:t>
      </w:r>
      <w:r w:rsidRPr="00BD36E8">
        <w:rPr>
          <w:rFonts w:ascii="Times New Roman" w:eastAsia="Times New Roman" w:hAnsi="Times New Roman" w:cs="Times New Roman"/>
          <w:bCs/>
          <w:iCs/>
          <w:sz w:val="24"/>
          <w:szCs w:val="24"/>
          <w:lang w:eastAsia="zh-CN"/>
        </w:rPr>
        <w:t>/</w:t>
      </w:r>
      <w:r>
        <w:rPr>
          <w:rFonts w:ascii="Times New Roman" w:eastAsia="Times New Roman" w:hAnsi="Times New Roman" w:cs="Times New Roman"/>
          <w:bCs/>
          <w:iCs/>
          <w:sz w:val="24"/>
          <w:szCs w:val="24"/>
          <w:lang w:eastAsia="zh-CN"/>
        </w:rPr>
        <w:t>сопоставимость которого установлена нормативными положениями постановления</w:t>
      </w:r>
      <w:r w:rsidRPr="00BD36E8">
        <w:rPr>
          <w:rFonts w:ascii="Times New Roman" w:eastAsia="Times New Roman" w:hAnsi="Times New Roman" w:cs="Times New Roman"/>
          <w:bCs/>
          <w:iCs/>
          <w:sz w:val="24"/>
          <w:szCs w:val="24"/>
          <w:lang w:eastAsia="zh-CN"/>
        </w:rPr>
        <w:t xml:space="preserve"> Правительства Российской Федерации от 29.12.2021 г. N 2571)</w:t>
      </w:r>
      <w:r>
        <w:rPr>
          <w:rFonts w:ascii="Times New Roman" w:eastAsia="Times New Roman" w:hAnsi="Times New Roman" w:cs="Times New Roman"/>
          <w:bCs/>
          <w:iCs/>
          <w:sz w:val="24"/>
          <w:szCs w:val="24"/>
          <w:lang w:eastAsia="zh-CN"/>
        </w:rPr>
        <w:t>.</w:t>
      </w:r>
      <w:proofErr w:type="gramEnd"/>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DC6992">
        <w:rPr>
          <w:rFonts w:ascii="Times New Roman" w:eastAsia="Times New Roman" w:hAnsi="Times New Roman" w:cs="Times New Roman"/>
          <w:bCs/>
          <w:iCs/>
          <w:sz w:val="24"/>
          <w:szCs w:val="24"/>
          <w:lang w:eastAsia="zh-CN"/>
        </w:rPr>
        <w:t xml:space="preserve">В этой связи Комиссия </w:t>
      </w:r>
      <w:r>
        <w:rPr>
          <w:rFonts w:ascii="Times New Roman" w:eastAsia="Times New Roman" w:hAnsi="Times New Roman" w:cs="Times New Roman"/>
          <w:bCs/>
          <w:iCs/>
          <w:sz w:val="24"/>
          <w:szCs w:val="24"/>
          <w:lang w:eastAsia="zh-CN"/>
        </w:rPr>
        <w:t xml:space="preserve">Ярославского межрегионального УФАС России </w:t>
      </w:r>
      <w:r w:rsidRPr="00DC6992">
        <w:rPr>
          <w:rFonts w:ascii="Times New Roman" w:eastAsia="Times New Roman" w:hAnsi="Times New Roman" w:cs="Times New Roman"/>
          <w:bCs/>
          <w:iCs/>
          <w:sz w:val="24"/>
          <w:szCs w:val="24"/>
          <w:lang w:eastAsia="zh-CN"/>
        </w:rPr>
        <w:t xml:space="preserve">не находит оснований для признания </w:t>
      </w:r>
      <w:r>
        <w:rPr>
          <w:rFonts w:ascii="Times New Roman" w:eastAsia="Times New Roman" w:hAnsi="Times New Roman" w:cs="Times New Roman"/>
          <w:bCs/>
          <w:iCs/>
          <w:sz w:val="24"/>
          <w:szCs w:val="24"/>
          <w:lang w:eastAsia="zh-CN"/>
        </w:rPr>
        <w:t>в действиях</w:t>
      </w:r>
      <w:r w:rsidRPr="00DC6992">
        <w:rPr>
          <w:rFonts w:ascii="Times New Roman" w:eastAsia="Times New Roman" w:hAnsi="Times New Roman" w:cs="Times New Roman"/>
          <w:bCs/>
          <w:iCs/>
          <w:sz w:val="24"/>
          <w:szCs w:val="24"/>
          <w:lang w:eastAsia="zh-CN"/>
        </w:rPr>
        <w:t xml:space="preserve"> заказчика и уполномоченного органа</w:t>
      </w:r>
      <w:r>
        <w:rPr>
          <w:rFonts w:ascii="Times New Roman" w:eastAsia="Times New Roman" w:hAnsi="Times New Roman" w:cs="Times New Roman"/>
          <w:bCs/>
          <w:iCs/>
          <w:sz w:val="24"/>
          <w:szCs w:val="24"/>
          <w:lang w:eastAsia="zh-CN"/>
        </w:rPr>
        <w:t xml:space="preserve"> по определению опыта участников закупки, сопоставимого с предметом подлежащего заключению по результатам рассматриваемой закупки контракта, нарушений требований</w:t>
      </w:r>
      <w:r w:rsidRPr="00DC6992">
        <w:rPr>
          <w:rFonts w:ascii="Times New Roman" w:eastAsia="Times New Roman" w:hAnsi="Times New Roman" w:cs="Times New Roman"/>
          <w:bCs/>
          <w:iCs/>
          <w:sz w:val="24"/>
          <w:szCs w:val="24"/>
          <w:lang w:eastAsia="zh-CN"/>
        </w:rPr>
        <w:t xml:space="preserve"> законодательства о контрактной системе.</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Относительно доводов жалобы, содержащих просьбы заявителя провести проверочные мероприятия (указаны выше при описании доводов жалобы), Комиссия Ярославского межрегионального УФАС России отмечает следующее.</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72AE3">
        <w:rPr>
          <w:rFonts w:ascii="Times New Roman" w:eastAsia="Times New Roman" w:hAnsi="Times New Roman" w:cs="Times New Roman"/>
          <w:bCs/>
          <w:iCs/>
          <w:sz w:val="24"/>
          <w:szCs w:val="24"/>
          <w:lang w:eastAsia="zh-CN"/>
        </w:rPr>
        <w:t>Статьей 105 Федерального закона от 05.04.2013 № 44-ФЗ регламентирован порядок подачи жалобы на действия (бездействие) субъектов контроля.</w:t>
      </w:r>
    </w:p>
    <w:p w:rsidR="00C31091" w:rsidRPr="00F1429C"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roofErr w:type="gramStart"/>
      <w:r>
        <w:rPr>
          <w:rFonts w:ascii="Times New Roman" w:eastAsia="Times New Roman" w:hAnsi="Times New Roman" w:cs="Times New Roman"/>
          <w:bCs/>
          <w:iCs/>
          <w:sz w:val="24"/>
          <w:szCs w:val="24"/>
          <w:lang w:eastAsia="zh-CN"/>
        </w:rPr>
        <w:t xml:space="preserve">В силу части 1 статьи 105 </w:t>
      </w:r>
      <w:r w:rsidRPr="00372AE3">
        <w:rPr>
          <w:rFonts w:ascii="Times New Roman" w:eastAsia="Times New Roman" w:hAnsi="Times New Roman" w:cs="Times New Roman"/>
          <w:bCs/>
          <w:iCs/>
          <w:sz w:val="24"/>
          <w:szCs w:val="24"/>
          <w:lang w:eastAsia="zh-CN"/>
        </w:rPr>
        <w:t>Федерального закона от 05.04.2013 № 44-ФЗ</w:t>
      </w:r>
      <w:r>
        <w:rPr>
          <w:rFonts w:ascii="Times New Roman" w:eastAsia="Times New Roman" w:hAnsi="Times New Roman" w:cs="Times New Roman"/>
          <w:bCs/>
          <w:iCs/>
          <w:sz w:val="24"/>
          <w:szCs w:val="24"/>
          <w:lang w:eastAsia="zh-CN"/>
        </w:rPr>
        <w:t xml:space="preserve"> п</w:t>
      </w:r>
      <w:r w:rsidRPr="00372AE3">
        <w:rPr>
          <w:rFonts w:ascii="Times New Roman" w:eastAsia="Times New Roman" w:hAnsi="Times New Roman" w:cs="Times New Roman"/>
          <w:bCs/>
          <w:iCs/>
          <w:sz w:val="24"/>
          <w:szCs w:val="24"/>
          <w:lang w:eastAsia="zh-CN"/>
        </w:rPr>
        <w:t xml:space="preserve">ри проведении конкурентных способов, при осуществлении закупки, осуществляемой в соответствии с </w:t>
      </w:r>
      <w:hyperlink r:id="rId12" w:history="1">
        <w:r w:rsidRPr="00372AE3">
          <w:rPr>
            <w:rStyle w:val="a3"/>
            <w:rFonts w:ascii="Times New Roman" w:eastAsia="Times New Roman" w:hAnsi="Times New Roman" w:cs="Times New Roman"/>
            <w:bCs/>
            <w:iCs/>
            <w:sz w:val="24"/>
            <w:szCs w:val="24"/>
            <w:lang w:eastAsia="zh-CN"/>
          </w:rPr>
          <w:t>частью 12 статьи 93</w:t>
        </w:r>
      </w:hyperlink>
      <w:r w:rsidRPr="00372AE3">
        <w:rPr>
          <w:rFonts w:ascii="Times New Roman" w:eastAsia="Times New Roman" w:hAnsi="Times New Roman" w:cs="Times New Roman"/>
          <w:bCs/>
          <w:iCs/>
          <w:sz w:val="24"/>
          <w:szCs w:val="24"/>
          <w:lang w:eastAsia="zh-CN"/>
        </w:rPr>
        <w:t xml:space="preserve">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w:t>
      </w:r>
      <w:r w:rsidRPr="00F1429C">
        <w:rPr>
          <w:rFonts w:ascii="Times New Roman" w:eastAsia="Times New Roman" w:hAnsi="Times New Roman" w:cs="Times New Roman"/>
          <w:bCs/>
          <w:iCs/>
          <w:sz w:val="24"/>
          <w:szCs w:val="24"/>
          <w:lang w:eastAsia="zh-CN"/>
        </w:rPr>
        <w:t>действия (бездействие) субъекта (субъектов) контроля</w:t>
      </w:r>
      <w:proofErr w:type="gramEnd"/>
      <w:r w:rsidRPr="00F1429C">
        <w:rPr>
          <w:rFonts w:ascii="Times New Roman" w:eastAsia="Times New Roman" w:hAnsi="Times New Roman" w:cs="Times New Roman"/>
          <w:bCs/>
          <w:iCs/>
          <w:sz w:val="24"/>
          <w:szCs w:val="24"/>
          <w:lang w:eastAsia="zh-CN"/>
        </w:rPr>
        <w:t xml:space="preserve">, если такие действия (бездействие) нарушают права и законные интересы участника закупки. </w:t>
      </w:r>
    </w:p>
    <w:p w:rsidR="00C31091" w:rsidRPr="00372AE3"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72AE3">
        <w:rPr>
          <w:rFonts w:ascii="Times New Roman" w:eastAsia="Times New Roman" w:hAnsi="Times New Roman" w:cs="Times New Roman"/>
          <w:bCs/>
          <w:iCs/>
          <w:sz w:val="24"/>
          <w:szCs w:val="24"/>
          <w:lang w:eastAsia="zh-CN"/>
        </w:rPr>
        <w:t xml:space="preserve">В соответствии с частью 4 указанной статьи при проведении электронных </w:t>
      </w:r>
      <w:r w:rsidRPr="00372AE3">
        <w:rPr>
          <w:rFonts w:ascii="Times New Roman" w:eastAsia="Times New Roman" w:hAnsi="Times New Roman" w:cs="Times New Roman"/>
          <w:bCs/>
          <w:iCs/>
          <w:sz w:val="24"/>
          <w:szCs w:val="24"/>
          <w:lang w:eastAsia="zh-CN"/>
        </w:rPr>
        <w:lastRenderedPageBreak/>
        <w:t xml:space="preserve">процедур, закрытых электронных процедур жалоба может быть подана в контрольные органы в сфере закупок, предусмотренные </w:t>
      </w:r>
      <w:hyperlink r:id="rId13" w:history="1">
        <w:r w:rsidRPr="00372AE3">
          <w:rPr>
            <w:rStyle w:val="a3"/>
            <w:rFonts w:ascii="Times New Roman" w:eastAsia="Times New Roman" w:hAnsi="Times New Roman" w:cs="Times New Roman"/>
            <w:bCs/>
            <w:iCs/>
            <w:color w:val="auto"/>
            <w:sz w:val="24"/>
            <w:szCs w:val="24"/>
            <w:u w:val="none"/>
            <w:lang w:eastAsia="zh-CN"/>
          </w:rPr>
          <w:t>частью 3</w:t>
        </w:r>
      </w:hyperlink>
      <w:r w:rsidRPr="00372AE3">
        <w:rPr>
          <w:rFonts w:ascii="Times New Roman" w:eastAsia="Times New Roman" w:hAnsi="Times New Roman" w:cs="Times New Roman"/>
          <w:bCs/>
          <w:iCs/>
          <w:sz w:val="24"/>
          <w:szCs w:val="24"/>
          <w:lang w:eastAsia="zh-CN"/>
        </w:rPr>
        <w:t xml:space="preserve"> настоящей статьи, исключительно с использованием единой информационной системы путем формирования и размещения в этой системе следующей информации:</w:t>
      </w:r>
    </w:p>
    <w:p w:rsidR="00C31091" w:rsidRPr="00372AE3"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72AE3">
        <w:rPr>
          <w:rFonts w:ascii="Times New Roman" w:eastAsia="Times New Roman" w:hAnsi="Times New Roman" w:cs="Times New Roman"/>
          <w:bCs/>
          <w:iCs/>
          <w:sz w:val="24"/>
          <w:szCs w:val="24"/>
          <w:lang w:eastAsia="zh-CN"/>
        </w:rPr>
        <w:t xml:space="preserve">1) наименование контрольного органа в сфере закупок, предусмотренного </w:t>
      </w:r>
      <w:hyperlink r:id="rId14" w:history="1">
        <w:r w:rsidRPr="00372AE3">
          <w:rPr>
            <w:rStyle w:val="a3"/>
            <w:rFonts w:ascii="Times New Roman" w:eastAsia="Times New Roman" w:hAnsi="Times New Roman" w:cs="Times New Roman"/>
            <w:bCs/>
            <w:iCs/>
            <w:color w:val="auto"/>
            <w:sz w:val="24"/>
            <w:szCs w:val="24"/>
            <w:u w:val="none"/>
            <w:lang w:eastAsia="zh-CN"/>
          </w:rPr>
          <w:t>частью 3</w:t>
        </w:r>
      </w:hyperlink>
      <w:r w:rsidRPr="00372AE3">
        <w:rPr>
          <w:rFonts w:ascii="Times New Roman" w:eastAsia="Times New Roman" w:hAnsi="Times New Roman" w:cs="Times New Roman"/>
          <w:bCs/>
          <w:iCs/>
          <w:sz w:val="24"/>
          <w:szCs w:val="24"/>
          <w:lang w:eastAsia="zh-CN"/>
        </w:rPr>
        <w:t xml:space="preserve"> настоящей статьи, в </w:t>
      </w:r>
      <w:proofErr w:type="gramStart"/>
      <w:r w:rsidRPr="00372AE3">
        <w:rPr>
          <w:rFonts w:ascii="Times New Roman" w:eastAsia="Times New Roman" w:hAnsi="Times New Roman" w:cs="Times New Roman"/>
          <w:bCs/>
          <w:iCs/>
          <w:sz w:val="24"/>
          <w:szCs w:val="24"/>
          <w:lang w:eastAsia="zh-CN"/>
        </w:rPr>
        <w:t>который</w:t>
      </w:r>
      <w:proofErr w:type="gramEnd"/>
      <w:r w:rsidRPr="00372AE3">
        <w:rPr>
          <w:rFonts w:ascii="Times New Roman" w:eastAsia="Times New Roman" w:hAnsi="Times New Roman" w:cs="Times New Roman"/>
          <w:bCs/>
          <w:iCs/>
          <w:sz w:val="24"/>
          <w:szCs w:val="24"/>
          <w:lang w:eastAsia="zh-CN"/>
        </w:rPr>
        <w:t xml:space="preserve"> подается жалоба на действия (бездействие) субъекта (субъектов) контроля;</w:t>
      </w:r>
    </w:p>
    <w:p w:rsidR="00C31091" w:rsidRPr="00372AE3"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72AE3">
        <w:rPr>
          <w:rFonts w:ascii="Times New Roman" w:eastAsia="Times New Roman" w:hAnsi="Times New Roman" w:cs="Times New Roman"/>
          <w:bCs/>
          <w:iCs/>
          <w:sz w:val="24"/>
          <w:szCs w:val="24"/>
          <w:lang w:eastAsia="zh-CN"/>
        </w:rPr>
        <w:t>2) наименование участника закупки в соответствии с информацией, включенной в единый реестр участников закупок;</w:t>
      </w:r>
    </w:p>
    <w:p w:rsidR="00C31091" w:rsidRPr="00372AE3"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roofErr w:type="gramStart"/>
      <w:r w:rsidRPr="00372AE3">
        <w:rPr>
          <w:rFonts w:ascii="Times New Roman" w:eastAsia="Times New Roman" w:hAnsi="Times New Roman" w:cs="Times New Roman"/>
          <w:bCs/>
          <w:iCs/>
          <w:sz w:val="24"/>
          <w:szCs w:val="24"/>
          <w:lang w:eastAsia="zh-CN"/>
        </w:rPr>
        <w:t>3) идентификационный код закупки, за исключением случаев, при которых в соответствии с настоящим Федеральным законом указание такого кода не предусмотрено, а также случаев подачи жалобы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размещении на электронной площадке предварительного предложения.</w:t>
      </w:r>
      <w:proofErr w:type="gramEnd"/>
      <w:r w:rsidRPr="00372AE3">
        <w:rPr>
          <w:rFonts w:ascii="Times New Roman" w:eastAsia="Times New Roman" w:hAnsi="Times New Roman" w:cs="Times New Roman"/>
          <w:bCs/>
          <w:iCs/>
          <w:sz w:val="24"/>
          <w:szCs w:val="24"/>
          <w:lang w:eastAsia="zh-CN"/>
        </w:rPr>
        <w:t xml:space="preserve"> Указание нескольких идентификационных кодов закупки (за исключением кодов закупок, предусмотренных </w:t>
      </w:r>
      <w:hyperlink r:id="rId15" w:history="1">
        <w:r w:rsidRPr="00372AE3">
          <w:rPr>
            <w:rStyle w:val="a3"/>
            <w:rFonts w:ascii="Times New Roman" w:eastAsia="Times New Roman" w:hAnsi="Times New Roman" w:cs="Times New Roman"/>
            <w:bCs/>
            <w:iCs/>
            <w:color w:val="auto"/>
            <w:sz w:val="24"/>
            <w:szCs w:val="24"/>
            <w:u w:val="none"/>
            <w:lang w:eastAsia="zh-CN"/>
          </w:rPr>
          <w:t>статьями 25</w:t>
        </w:r>
      </w:hyperlink>
      <w:r w:rsidRPr="00372AE3">
        <w:rPr>
          <w:rFonts w:ascii="Times New Roman" w:eastAsia="Times New Roman" w:hAnsi="Times New Roman" w:cs="Times New Roman"/>
          <w:bCs/>
          <w:iCs/>
          <w:sz w:val="24"/>
          <w:szCs w:val="24"/>
          <w:lang w:eastAsia="zh-CN"/>
        </w:rPr>
        <w:t xml:space="preserve"> и </w:t>
      </w:r>
      <w:hyperlink r:id="rId16" w:history="1">
        <w:r w:rsidRPr="00372AE3">
          <w:rPr>
            <w:rStyle w:val="a3"/>
            <w:rFonts w:ascii="Times New Roman" w:eastAsia="Times New Roman" w:hAnsi="Times New Roman" w:cs="Times New Roman"/>
            <w:bCs/>
            <w:iCs/>
            <w:color w:val="auto"/>
            <w:sz w:val="24"/>
            <w:szCs w:val="24"/>
            <w:u w:val="none"/>
            <w:lang w:eastAsia="zh-CN"/>
          </w:rPr>
          <w:t>26</w:t>
        </w:r>
      </w:hyperlink>
      <w:r w:rsidRPr="00372AE3">
        <w:rPr>
          <w:rFonts w:ascii="Times New Roman" w:eastAsia="Times New Roman" w:hAnsi="Times New Roman" w:cs="Times New Roman"/>
          <w:bCs/>
          <w:iCs/>
          <w:sz w:val="24"/>
          <w:szCs w:val="24"/>
          <w:lang w:eastAsia="zh-CN"/>
        </w:rPr>
        <w:t xml:space="preserve"> настоящего Федерального закона) не допускается;</w:t>
      </w:r>
    </w:p>
    <w:p w:rsidR="00C31091" w:rsidRPr="00372AE3"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72AE3">
        <w:rPr>
          <w:rFonts w:ascii="Times New Roman" w:eastAsia="Times New Roman" w:hAnsi="Times New Roman" w:cs="Times New Roman"/>
          <w:bCs/>
          <w:iCs/>
          <w:sz w:val="24"/>
          <w:szCs w:val="24"/>
          <w:lang w:eastAsia="zh-CN"/>
        </w:rPr>
        <w:t>4) наименование субъекта (субъектов) контроля, действия которого (которых) обжалуются;</w:t>
      </w:r>
    </w:p>
    <w:p w:rsidR="00C31091" w:rsidRPr="00372AE3"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u w:val="single"/>
          <w:lang w:eastAsia="zh-CN"/>
        </w:rPr>
      </w:pPr>
      <w:r w:rsidRPr="00372AE3">
        <w:rPr>
          <w:rFonts w:ascii="Times New Roman" w:eastAsia="Times New Roman" w:hAnsi="Times New Roman" w:cs="Times New Roman"/>
          <w:bCs/>
          <w:iCs/>
          <w:sz w:val="24"/>
          <w:szCs w:val="24"/>
          <w:u w:val="single"/>
          <w:lang w:eastAsia="zh-CN"/>
        </w:rPr>
        <w:t>5) указание на обжалуемые действия (бездействие) субъекта (субъектов) контроля, доводы жалобы;</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roofErr w:type="gramStart"/>
      <w:r w:rsidRPr="00372AE3">
        <w:rPr>
          <w:rFonts w:ascii="Times New Roman" w:eastAsia="Times New Roman" w:hAnsi="Times New Roman" w:cs="Times New Roman"/>
          <w:bCs/>
          <w:iCs/>
          <w:sz w:val="24"/>
          <w:szCs w:val="24"/>
          <w:lang w:eastAsia="zh-CN"/>
        </w:rPr>
        <w:t xml:space="preserve">6) номер реестровой записи в реестре контрактов, заключенных заказчиками, или в реестре договоров, заключенных заказчиками, предусмотренных Федеральным </w:t>
      </w:r>
      <w:hyperlink r:id="rId17" w:history="1">
        <w:r w:rsidRPr="00372AE3">
          <w:rPr>
            <w:rStyle w:val="a3"/>
            <w:rFonts w:ascii="Times New Roman" w:eastAsia="Times New Roman" w:hAnsi="Times New Roman" w:cs="Times New Roman"/>
            <w:bCs/>
            <w:iCs/>
            <w:color w:val="auto"/>
            <w:sz w:val="24"/>
            <w:szCs w:val="24"/>
            <w:u w:val="none"/>
            <w:lang w:eastAsia="zh-CN"/>
          </w:rPr>
          <w:t>законом</w:t>
        </w:r>
      </w:hyperlink>
      <w:r w:rsidRPr="00372AE3">
        <w:rPr>
          <w:rFonts w:ascii="Times New Roman" w:eastAsia="Times New Roman" w:hAnsi="Times New Roman" w:cs="Times New Roman"/>
          <w:bCs/>
          <w:iCs/>
          <w:sz w:val="24"/>
          <w:szCs w:val="24"/>
          <w:lang w:eastAsia="zh-CN"/>
        </w:rPr>
        <w:t xml:space="preserve"> от 18 июля 2011 года N 223-ФЗ "О закупках товаров, работ, услуг отдельными видами юридических лиц", - в отношении контракта или договора, предусмотренных </w:t>
      </w:r>
      <w:hyperlink r:id="rId18" w:history="1">
        <w:r w:rsidRPr="00372AE3">
          <w:rPr>
            <w:rStyle w:val="a3"/>
            <w:rFonts w:ascii="Times New Roman" w:eastAsia="Times New Roman" w:hAnsi="Times New Roman" w:cs="Times New Roman"/>
            <w:bCs/>
            <w:iCs/>
            <w:color w:val="auto"/>
            <w:sz w:val="24"/>
            <w:szCs w:val="24"/>
            <w:u w:val="none"/>
            <w:lang w:eastAsia="zh-CN"/>
          </w:rPr>
          <w:t>частью 2.1 статьи 31</w:t>
        </w:r>
      </w:hyperlink>
      <w:r w:rsidRPr="00372AE3">
        <w:rPr>
          <w:rFonts w:ascii="Times New Roman" w:eastAsia="Times New Roman" w:hAnsi="Times New Roman" w:cs="Times New Roman"/>
          <w:bCs/>
          <w:iCs/>
          <w:sz w:val="24"/>
          <w:szCs w:val="24"/>
          <w:lang w:eastAsia="zh-CN"/>
        </w:rPr>
        <w:t xml:space="preserve"> настоящего Федерального закона, стоимость и срок исполненных обязательств по которым соответствуют требованиям указанной части (в случае</w:t>
      </w:r>
      <w:proofErr w:type="gramEnd"/>
      <w:r w:rsidRPr="00372AE3">
        <w:rPr>
          <w:rFonts w:ascii="Times New Roman" w:eastAsia="Times New Roman" w:hAnsi="Times New Roman" w:cs="Times New Roman"/>
          <w:bCs/>
          <w:iCs/>
          <w:sz w:val="24"/>
          <w:szCs w:val="24"/>
          <w:lang w:eastAsia="zh-CN"/>
        </w:rPr>
        <w:t xml:space="preserve"> установления требований в соответствии с </w:t>
      </w:r>
      <w:hyperlink r:id="rId19" w:history="1">
        <w:r w:rsidRPr="00372AE3">
          <w:rPr>
            <w:rStyle w:val="a3"/>
            <w:rFonts w:ascii="Times New Roman" w:eastAsia="Times New Roman" w:hAnsi="Times New Roman" w:cs="Times New Roman"/>
            <w:bCs/>
            <w:iCs/>
            <w:color w:val="auto"/>
            <w:sz w:val="24"/>
            <w:szCs w:val="24"/>
            <w:u w:val="none"/>
            <w:lang w:eastAsia="zh-CN"/>
          </w:rPr>
          <w:t>частью 2.1 статьи 31</w:t>
        </w:r>
      </w:hyperlink>
      <w:r w:rsidRPr="00372AE3">
        <w:rPr>
          <w:rFonts w:ascii="Times New Roman" w:eastAsia="Times New Roman" w:hAnsi="Times New Roman" w:cs="Times New Roman"/>
          <w:bCs/>
          <w:iCs/>
          <w:sz w:val="24"/>
          <w:szCs w:val="24"/>
          <w:lang w:eastAsia="zh-CN"/>
        </w:rPr>
        <w:t xml:space="preserve"> настоящего Федерального закона) и информация об исполнении которых в соответствии с настоящим Федеральным законом размещена в единой информационной системе.</w:t>
      </w:r>
    </w:p>
    <w:p w:rsidR="00C31091" w:rsidRPr="00372AE3"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Жалоба заявителя в части рассматриваемых доводов указаний</w:t>
      </w:r>
      <w:r w:rsidRPr="00EB162A">
        <w:rPr>
          <w:rFonts w:ascii="Times New Roman" w:eastAsia="Times New Roman" w:hAnsi="Times New Roman" w:cs="Times New Roman"/>
          <w:bCs/>
          <w:iCs/>
          <w:sz w:val="24"/>
          <w:szCs w:val="24"/>
          <w:lang w:eastAsia="zh-CN"/>
        </w:rPr>
        <w:t xml:space="preserve"> на конкретные обжалуемые действия (бездействие) субъекта (субъектов) контроля, которые, по мнению заявителя, нарушают его права и законные интересы, </w:t>
      </w:r>
      <w:r>
        <w:rPr>
          <w:rFonts w:ascii="Times New Roman" w:eastAsia="Times New Roman" w:hAnsi="Times New Roman" w:cs="Times New Roman"/>
          <w:bCs/>
          <w:iCs/>
          <w:sz w:val="24"/>
          <w:szCs w:val="24"/>
          <w:lang w:eastAsia="zh-CN"/>
        </w:rPr>
        <w:t>не содержит.</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 xml:space="preserve">Таким образом, жалоба в обозначенной выше части подана заявителем с нарушением пункта 5 части 4 статьи 105 </w:t>
      </w:r>
      <w:r w:rsidRPr="00F1429C">
        <w:rPr>
          <w:rFonts w:ascii="Times New Roman" w:eastAsia="Times New Roman" w:hAnsi="Times New Roman" w:cs="Times New Roman"/>
          <w:bCs/>
          <w:iCs/>
          <w:sz w:val="24"/>
          <w:szCs w:val="24"/>
          <w:lang w:eastAsia="zh-CN"/>
        </w:rPr>
        <w:t>Федерального закона от 05.04.2013 № 44-ФЗ</w:t>
      </w:r>
      <w:r>
        <w:rPr>
          <w:rFonts w:ascii="Times New Roman" w:eastAsia="Times New Roman" w:hAnsi="Times New Roman" w:cs="Times New Roman"/>
          <w:bCs/>
          <w:iCs/>
          <w:sz w:val="24"/>
          <w:szCs w:val="24"/>
          <w:lang w:eastAsia="zh-CN"/>
        </w:rPr>
        <w:t>.</w:t>
      </w:r>
    </w:p>
    <w:p w:rsidR="00C31091" w:rsidRPr="00EB162A"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roofErr w:type="gramStart"/>
      <w:r w:rsidRPr="00EB162A">
        <w:rPr>
          <w:rFonts w:ascii="Times New Roman" w:eastAsia="Times New Roman" w:hAnsi="Times New Roman" w:cs="Times New Roman"/>
          <w:bCs/>
          <w:iCs/>
          <w:sz w:val="24"/>
          <w:szCs w:val="24"/>
          <w:lang w:eastAsia="zh-CN"/>
        </w:rPr>
        <w:t xml:space="preserve">Согласно подпункту «а» пункта 2 части 8 статьи 105 Федерального закона от 05.04.2013 № 44-ФЗ не позднее двух рабочих дней со дня, следующего за днем размещения в соответствии с </w:t>
      </w:r>
      <w:hyperlink r:id="rId20" w:history="1">
        <w:r w:rsidRPr="00EB162A">
          <w:rPr>
            <w:rStyle w:val="a3"/>
            <w:rFonts w:ascii="Times New Roman" w:eastAsia="Times New Roman" w:hAnsi="Times New Roman" w:cs="Times New Roman"/>
            <w:bCs/>
            <w:iCs/>
            <w:color w:val="auto"/>
            <w:sz w:val="24"/>
            <w:szCs w:val="24"/>
            <w:u w:val="none"/>
            <w:lang w:eastAsia="zh-CN"/>
          </w:rPr>
          <w:t>частью 5</w:t>
        </w:r>
      </w:hyperlink>
      <w:r w:rsidRPr="00EB162A">
        <w:rPr>
          <w:rFonts w:ascii="Times New Roman" w:eastAsia="Times New Roman" w:hAnsi="Times New Roman" w:cs="Times New Roman"/>
          <w:bCs/>
          <w:iCs/>
          <w:sz w:val="24"/>
          <w:szCs w:val="24"/>
          <w:lang w:eastAsia="zh-CN"/>
        </w:rPr>
        <w:t xml:space="preserve"> настоящей статьи информации, предусмотренной </w:t>
      </w:r>
      <w:hyperlink r:id="rId21" w:history="1">
        <w:r w:rsidRPr="00EB162A">
          <w:rPr>
            <w:rStyle w:val="a3"/>
            <w:rFonts w:ascii="Times New Roman" w:eastAsia="Times New Roman" w:hAnsi="Times New Roman" w:cs="Times New Roman"/>
            <w:bCs/>
            <w:iCs/>
            <w:color w:val="auto"/>
            <w:sz w:val="24"/>
            <w:szCs w:val="24"/>
            <w:u w:val="none"/>
            <w:lang w:eastAsia="zh-CN"/>
          </w:rPr>
          <w:t>частью 4</w:t>
        </w:r>
      </w:hyperlink>
      <w:r w:rsidRPr="00EB162A">
        <w:rPr>
          <w:rFonts w:ascii="Times New Roman" w:eastAsia="Times New Roman" w:hAnsi="Times New Roman" w:cs="Times New Roman"/>
          <w:bCs/>
          <w:iCs/>
          <w:sz w:val="24"/>
          <w:szCs w:val="24"/>
          <w:lang w:eastAsia="zh-CN"/>
        </w:rPr>
        <w:t xml:space="preserve"> настоящей статьи, в реестре, предусмотренном </w:t>
      </w:r>
      <w:hyperlink r:id="rId22" w:history="1">
        <w:r w:rsidRPr="00EB162A">
          <w:rPr>
            <w:rStyle w:val="a3"/>
            <w:rFonts w:ascii="Times New Roman" w:eastAsia="Times New Roman" w:hAnsi="Times New Roman" w:cs="Times New Roman"/>
            <w:bCs/>
            <w:iCs/>
            <w:color w:val="auto"/>
            <w:sz w:val="24"/>
            <w:szCs w:val="24"/>
            <w:u w:val="none"/>
            <w:lang w:eastAsia="zh-CN"/>
          </w:rPr>
          <w:t>частью 21 статьи 99</w:t>
        </w:r>
      </w:hyperlink>
      <w:r w:rsidRPr="00EB162A">
        <w:rPr>
          <w:rFonts w:ascii="Times New Roman" w:eastAsia="Times New Roman" w:hAnsi="Times New Roman" w:cs="Times New Roman"/>
          <w:bCs/>
          <w:iCs/>
          <w:sz w:val="24"/>
          <w:szCs w:val="24"/>
          <w:lang w:eastAsia="zh-CN"/>
        </w:rPr>
        <w:t xml:space="preserve"> настоящего Федерального закона, контрольный орган в сфере закупок размещает (за исключением случая, предусмотренного </w:t>
      </w:r>
      <w:hyperlink r:id="rId23" w:history="1">
        <w:r w:rsidRPr="00EB162A">
          <w:rPr>
            <w:rStyle w:val="a3"/>
            <w:rFonts w:ascii="Times New Roman" w:eastAsia="Times New Roman" w:hAnsi="Times New Roman" w:cs="Times New Roman"/>
            <w:bCs/>
            <w:iCs/>
            <w:color w:val="auto"/>
            <w:sz w:val="24"/>
            <w:szCs w:val="24"/>
            <w:u w:val="none"/>
            <w:lang w:eastAsia="zh-CN"/>
          </w:rPr>
          <w:t>частью 6</w:t>
        </w:r>
        <w:proofErr w:type="gramEnd"/>
      </w:hyperlink>
      <w:r w:rsidRPr="00EB162A">
        <w:rPr>
          <w:rFonts w:ascii="Times New Roman" w:eastAsia="Times New Roman" w:hAnsi="Times New Roman" w:cs="Times New Roman"/>
          <w:bCs/>
          <w:iCs/>
          <w:sz w:val="24"/>
          <w:szCs w:val="24"/>
          <w:lang w:eastAsia="zh-CN"/>
        </w:rPr>
        <w:t xml:space="preserve"> настоящей статьи) в таком реестре информацию об отказе (с обоснованием такого отказа) в принятии жалобы к рассмотрению по существу в частности, в случае, </w:t>
      </w:r>
      <w:r w:rsidRPr="00D073B3">
        <w:rPr>
          <w:rFonts w:ascii="Times New Roman" w:eastAsia="Times New Roman" w:hAnsi="Times New Roman" w:cs="Times New Roman"/>
          <w:bCs/>
          <w:iCs/>
          <w:sz w:val="24"/>
          <w:szCs w:val="24"/>
          <w:u w:val="single"/>
          <w:lang w:eastAsia="zh-CN"/>
        </w:rPr>
        <w:t>если жалоба подана с нарушением требований настоящей статьи</w:t>
      </w:r>
      <w:r w:rsidRPr="00EB162A">
        <w:rPr>
          <w:rFonts w:ascii="Times New Roman" w:eastAsia="Times New Roman" w:hAnsi="Times New Roman" w:cs="Times New Roman"/>
          <w:bCs/>
          <w:iCs/>
          <w:sz w:val="24"/>
          <w:szCs w:val="24"/>
          <w:lang w:eastAsia="zh-CN"/>
        </w:rPr>
        <w:t>.</w:t>
      </w: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 xml:space="preserve">Учитывая изложенное, жалоба заявителя </w:t>
      </w:r>
      <w:r w:rsidRPr="00EB162A">
        <w:rPr>
          <w:rFonts w:ascii="Times New Roman" w:eastAsia="Times New Roman" w:hAnsi="Times New Roman" w:cs="Times New Roman"/>
          <w:bCs/>
          <w:iCs/>
          <w:sz w:val="24"/>
          <w:szCs w:val="24"/>
          <w:lang w:eastAsia="zh-CN"/>
        </w:rPr>
        <w:t xml:space="preserve">в части доводов </w:t>
      </w:r>
      <w:r>
        <w:rPr>
          <w:rFonts w:ascii="Times New Roman" w:eastAsia="Times New Roman" w:hAnsi="Times New Roman" w:cs="Times New Roman"/>
          <w:bCs/>
          <w:iCs/>
          <w:sz w:val="24"/>
          <w:szCs w:val="24"/>
          <w:lang w:eastAsia="zh-CN"/>
        </w:rPr>
        <w:t xml:space="preserve">с просьбой </w:t>
      </w:r>
      <w:r w:rsidRPr="00EB162A">
        <w:rPr>
          <w:rFonts w:ascii="Times New Roman" w:eastAsia="Times New Roman" w:hAnsi="Times New Roman" w:cs="Times New Roman"/>
          <w:bCs/>
          <w:iCs/>
          <w:sz w:val="24"/>
          <w:szCs w:val="24"/>
          <w:lang w:eastAsia="zh-CN"/>
        </w:rPr>
        <w:t>о проведении проверочных мероприятий</w:t>
      </w:r>
      <w:r>
        <w:rPr>
          <w:rFonts w:ascii="Times New Roman" w:eastAsia="Times New Roman" w:hAnsi="Times New Roman" w:cs="Times New Roman"/>
          <w:bCs/>
          <w:iCs/>
          <w:sz w:val="24"/>
          <w:szCs w:val="24"/>
          <w:lang w:eastAsia="zh-CN"/>
        </w:rPr>
        <w:t xml:space="preserve"> без указания на конкретные обжалуемые действия (бездействие) субъекта (субъектов) контроля рассмотрению по существу контрольным органом в сфере закупок не подлежит.</w:t>
      </w:r>
    </w:p>
    <w:p w:rsidR="00C31091" w:rsidRPr="008E307B"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8E307B">
        <w:rPr>
          <w:rFonts w:ascii="Times New Roman" w:eastAsia="Times New Roman" w:hAnsi="Times New Roman" w:cs="Times New Roman"/>
          <w:bCs/>
          <w:iCs/>
          <w:sz w:val="24"/>
          <w:szCs w:val="24"/>
          <w:lang w:eastAsia="zh-CN"/>
        </w:rPr>
        <w:t xml:space="preserve">На основании изложенного и руководствуясь частью 8 статьи 106 Федерального закона от 05.04.2013г. № 44-ФЗ, Комиссия Ярославского </w:t>
      </w:r>
      <w:r>
        <w:rPr>
          <w:rFonts w:ascii="Times New Roman" w:eastAsia="Times New Roman" w:hAnsi="Times New Roman" w:cs="Times New Roman"/>
          <w:bCs/>
          <w:iCs/>
          <w:sz w:val="24"/>
          <w:szCs w:val="24"/>
          <w:lang w:eastAsia="zh-CN"/>
        </w:rPr>
        <w:t xml:space="preserve">межрегионального </w:t>
      </w:r>
      <w:r w:rsidRPr="008E307B">
        <w:rPr>
          <w:rFonts w:ascii="Times New Roman" w:eastAsia="Times New Roman" w:hAnsi="Times New Roman" w:cs="Times New Roman"/>
          <w:bCs/>
          <w:iCs/>
          <w:sz w:val="24"/>
          <w:szCs w:val="24"/>
          <w:lang w:eastAsia="zh-CN"/>
        </w:rPr>
        <w:t>УФАС России по контролю закупок,</w:t>
      </w:r>
    </w:p>
    <w:p w:rsidR="00C31091" w:rsidRPr="008E307B"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
    <w:p w:rsidR="00C31091" w:rsidRPr="008E307B" w:rsidRDefault="00C31091" w:rsidP="00C31091">
      <w:pPr>
        <w:keepNext/>
        <w:widowControl w:val="0"/>
        <w:suppressAutoHyphens/>
        <w:spacing w:after="0" w:line="240" w:lineRule="auto"/>
        <w:ind w:firstLine="709"/>
        <w:contextualSpacing/>
        <w:jc w:val="center"/>
        <w:rPr>
          <w:rFonts w:ascii="Times New Roman" w:eastAsia="Times New Roman" w:hAnsi="Times New Roman" w:cs="Times New Roman"/>
          <w:bCs/>
          <w:iCs/>
          <w:sz w:val="24"/>
          <w:szCs w:val="24"/>
          <w:lang w:eastAsia="zh-CN"/>
        </w:rPr>
      </w:pPr>
      <w:r w:rsidRPr="008E307B">
        <w:rPr>
          <w:rFonts w:ascii="Times New Roman" w:eastAsia="Times New Roman" w:hAnsi="Times New Roman" w:cs="Times New Roman"/>
          <w:bCs/>
          <w:iCs/>
          <w:sz w:val="24"/>
          <w:szCs w:val="24"/>
          <w:lang w:eastAsia="zh-CN"/>
        </w:rPr>
        <w:lastRenderedPageBreak/>
        <w:t>решила:</w:t>
      </w:r>
    </w:p>
    <w:p w:rsidR="00C31091" w:rsidRPr="008E307B"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
    <w:p w:rsidR="00C3109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A745D0">
        <w:rPr>
          <w:rFonts w:ascii="Times New Roman" w:eastAsia="Times New Roman" w:hAnsi="Times New Roman" w:cs="Times New Roman"/>
          <w:bCs/>
          <w:iCs/>
          <w:sz w:val="24"/>
          <w:szCs w:val="24"/>
          <w:lang w:eastAsia="zh-CN"/>
        </w:rPr>
        <w:t xml:space="preserve">1. </w:t>
      </w:r>
      <w:proofErr w:type="gramStart"/>
      <w:r w:rsidRPr="00A745D0">
        <w:rPr>
          <w:rFonts w:ascii="Times New Roman" w:eastAsia="Times New Roman" w:hAnsi="Times New Roman" w:cs="Times New Roman"/>
          <w:bCs/>
          <w:iCs/>
          <w:sz w:val="24"/>
          <w:szCs w:val="24"/>
          <w:lang w:eastAsia="zh-CN"/>
        </w:rPr>
        <w:t>Признать жалобу общества с ограниченной ответственностью «Экодом</w:t>
      </w:r>
      <w:r w:rsidRPr="005F42BF">
        <w:rPr>
          <w:rFonts w:ascii="Times New Roman" w:eastAsia="Times New Roman" w:hAnsi="Times New Roman" w:cs="Times New Roman"/>
          <w:bCs/>
          <w:iCs/>
          <w:sz w:val="24"/>
          <w:szCs w:val="24"/>
          <w:lang w:eastAsia="zh-CN"/>
        </w:rPr>
        <w:t xml:space="preserve">» (ИНН 7724499299) на действия заказчика, </w:t>
      </w:r>
      <w:r w:rsidR="003175A0" w:rsidRPr="00ED03FE">
        <w:rPr>
          <w:rFonts w:ascii="Times New Roman" w:eastAsia="Times New Roman" w:hAnsi="Times New Roman" w:cs="Times New Roman"/>
          <w:bCs/>
          <w:iCs/>
          <w:sz w:val="24"/>
          <w:szCs w:val="24"/>
          <w:lang w:eastAsia="zh-CN"/>
        </w:rPr>
        <w:t>муниципального бюджетного учреждения городского округа город Рыбинск Ярославской области «Управление городского хозяйства»</w:t>
      </w:r>
      <w:r w:rsidRPr="00ED03FE">
        <w:rPr>
          <w:rFonts w:ascii="Times New Roman" w:eastAsia="Times New Roman" w:hAnsi="Times New Roman" w:cs="Times New Roman"/>
          <w:bCs/>
          <w:iCs/>
          <w:sz w:val="24"/>
          <w:szCs w:val="24"/>
          <w:lang w:eastAsia="zh-CN"/>
        </w:rPr>
        <w:t xml:space="preserve"> (ИНН </w:t>
      </w:r>
      <w:r w:rsidR="00ED03FE" w:rsidRPr="00ED03FE">
        <w:rPr>
          <w:rFonts w:ascii="Times New Roman" w:eastAsia="Times New Roman" w:hAnsi="Times New Roman" w:cs="Times New Roman"/>
          <w:bCs/>
          <w:iCs/>
          <w:sz w:val="24"/>
          <w:szCs w:val="24"/>
          <w:lang w:eastAsia="zh-CN"/>
        </w:rPr>
        <w:t>7610077367</w:t>
      </w:r>
      <w:r w:rsidRPr="00ED03FE">
        <w:rPr>
          <w:rFonts w:ascii="Times New Roman" w:eastAsia="Times New Roman" w:hAnsi="Times New Roman" w:cs="Times New Roman"/>
          <w:bCs/>
          <w:iCs/>
          <w:sz w:val="24"/>
          <w:szCs w:val="24"/>
          <w:lang w:eastAsia="zh-CN"/>
        </w:rPr>
        <w:t>),</w:t>
      </w:r>
      <w:r w:rsidRPr="005F42BF">
        <w:rPr>
          <w:rFonts w:ascii="Times New Roman" w:eastAsia="Times New Roman" w:hAnsi="Times New Roman" w:cs="Times New Roman"/>
          <w:bCs/>
          <w:iCs/>
          <w:sz w:val="24"/>
          <w:szCs w:val="24"/>
          <w:lang w:eastAsia="zh-CN"/>
        </w:rPr>
        <w:t xml:space="preserve"> и уполномоченного органа, министерства конкурентной политики Ярославской области (ИНН 7604084334), </w:t>
      </w:r>
      <w:r w:rsidR="00ED03FE" w:rsidRPr="00ED03FE">
        <w:rPr>
          <w:rFonts w:ascii="Times New Roman" w:eastAsia="Times New Roman" w:hAnsi="Times New Roman" w:cs="Times New Roman"/>
          <w:bCs/>
          <w:iCs/>
          <w:sz w:val="24"/>
          <w:szCs w:val="24"/>
          <w:lang w:eastAsia="zh-CN"/>
        </w:rPr>
        <w:t>при проведении открытого конкурса в электронной форме на право заключения контракта на благоустройство общественной территории: сквер между домами ул. Приборостроителей, д.8/ ул. Суркова</w:t>
      </w:r>
      <w:proofErr w:type="gramEnd"/>
      <w:r w:rsidR="00ED03FE" w:rsidRPr="00ED03FE">
        <w:rPr>
          <w:rFonts w:ascii="Times New Roman" w:eastAsia="Times New Roman" w:hAnsi="Times New Roman" w:cs="Times New Roman"/>
          <w:bCs/>
          <w:iCs/>
          <w:sz w:val="24"/>
          <w:szCs w:val="24"/>
          <w:lang w:eastAsia="zh-CN"/>
        </w:rPr>
        <w:t>, д.9: поставка и установка МАФ (извещение № 0171200001924003400)</w:t>
      </w:r>
      <w:r w:rsidRPr="005F42BF">
        <w:rPr>
          <w:rFonts w:ascii="Times New Roman" w:eastAsia="Times New Roman" w:hAnsi="Times New Roman" w:cs="Times New Roman"/>
          <w:bCs/>
          <w:iCs/>
          <w:sz w:val="24"/>
          <w:szCs w:val="24"/>
          <w:lang w:eastAsia="zh-CN"/>
        </w:rPr>
        <w:t xml:space="preserve">, </w:t>
      </w:r>
      <w:proofErr w:type="gramStart"/>
      <w:r w:rsidRPr="005F42BF">
        <w:rPr>
          <w:rFonts w:ascii="Times New Roman" w:eastAsia="Times New Roman" w:hAnsi="Times New Roman" w:cs="Times New Roman"/>
          <w:bCs/>
          <w:iCs/>
          <w:sz w:val="24"/>
          <w:szCs w:val="24"/>
          <w:lang w:eastAsia="zh-CN"/>
        </w:rPr>
        <w:t>необоснованной</w:t>
      </w:r>
      <w:proofErr w:type="gramEnd"/>
      <w:r w:rsidRPr="005F42BF">
        <w:rPr>
          <w:rFonts w:ascii="Times New Roman" w:eastAsia="Times New Roman" w:hAnsi="Times New Roman" w:cs="Times New Roman"/>
          <w:bCs/>
          <w:iCs/>
          <w:sz w:val="24"/>
          <w:szCs w:val="24"/>
          <w:lang w:eastAsia="zh-CN"/>
        </w:rPr>
        <w:t>.</w:t>
      </w:r>
    </w:p>
    <w:p w:rsidR="00C31091" w:rsidRPr="00EA6A41"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2. Ж</w:t>
      </w:r>
      <w:r w:rsidRPr="005F42BF">
        <w:rPr>
          <w:rFonts w:ascii="Times New Roman" w:eastAsia="Times New Roman" w:hAnsi="Times New Roman" w:cs="Times New Roman"/>
          <w:bCs/>
          <w:iCs/>
          <w:sz w:val="24"/>
          <w:szCs w:val="24"/>
          <w:lang w:eastAsia="zh-CN"/>
        </w:rPr>
        <w:t>алоба в части доводов</w:t>
      </w:r>
      <w:r>
        <w:rPr>
          <w:rFonts w:ascii="Times New Roman" w:eastAsia="Times New Roman" w:hAnsi="Times New Roman" w:cs="Times New Roman"/>
          <w:bCs/>
          <w:iCs/>
          <w:sz w:val="24"/>
          <w:szCs w:val="24"/>
          <w:lang w:eastAsia="zh-CN"/>
        </w:rPr>
        <w:t>, содержащих</w:t>
      </w:r>
      <w:r w:rsidRPr="005F42BF">
        <w:rPr>
          <w:rFonts w:ascii="Times New Roman" w:eastAsia="Times New Roman" w:hAnsi="Times New Roman" w:cs="Times New Roman"/>
          <w:bCs/>
          <w:iCs/>
          <w:sz w:val="24"/>
          <w:szCs w:val="24"/>
          <w:lang w:eastAsia="zh-CN"/>
        </w:rPr>
        <w:t xml:space="preserve"> </w:t>
      </w:r>
      <w:r>
        <w:rPr>
          <w:rFonts w:ascii="Times New Roman" w:eastAsia="Times New Roman" w:hAnsi="Times New Roman" w:cs="Times New Roman"/>
          <w:bCs/>
          <w:iCs/>
          <w:sz w:val="24"/>
          <w:szCs w:val="24"/>
          <w:lang w:eastAsia="zh-CN"/>
        </w:rPr>
        <w:t>просьбу</w:t>
      </w:r>
      <w:r w:rsidRPr="005F42BF">
        <w:rPr>
          <w:rFonts w:ascii="Times New Roman" w:eastAsia="Times New Roman" w:hAnsi="Times New Roman" w:cs="Times New Roman"/>
          <w:bCs/>
          <w:iCs/>
          <w:sz w:val="24"/>
          <w:szCs w:val="24"/>
          <w:lang w:eastAsia="zh-CN"/>
        </w:rPr>
        <w:t xml:space="preserve"> о проведении проверочных мероприятий без указания на конкретные обжалуемые действия (бездействие) субъекта (субъектов) контроля</w:t>
      </w:r>
      <w:r>
        <w:rPr>
          <w:rFonts w:ascii="Times New Roman" w:eastAsia="Times New Roman" w:hAnsi="Times New Roman" w:cs="Times New Roman"/>
          <w:bCs/>
          <w:iCs/>
          <w:sz w:val="24"/>
          <w:szCs w:val="24"/>
          <w:lang w:eastAsia="zh-CN"/>
        </w:rPr>
        <w:t>,</w:t>
      </w:r>
      <w:r w:rsidRPr="005F42BF">
        <w:rPr>
          <w:rFonts w:ascii="Times New Roman" w:eastAsia="Times New Roman" w:hAnsi="Times New Roman" w:cs="Times New Roman"/>
          <w:bCs/>
          <w:iCs/>
          <w:sz w:val="24"/>
          <w:szCs w:val="24"/>
          <w:lang w:eastAsia="zh-CN"/>
        </w:rPr>
        <w:t xml:space="preserve"> не подлежит</w:t>
      </w:r>
      <w:r>
        <w:rPr>
          <w:rFonts w:ascii="Times New Roman" w:eastAsia="Times New Roman" w:hAnsi="Times New Roman" w:cs="Times New Roman"/>
          <w:bCs/>
          <w:iCs/>
          <w:sz w:val="24"/>
          <w:szCs w:val="24"/>
          <w:lang w:eastAsia="zh-CN"/>
        </w:rPr>
        <w:t xml:space="preserve"> рассмотрению по существу на основании подпункта</w:t>
      </w:r>
      <w:r w:rsidRPr="00D073B3">
        <w:rPr>
          <w:rFonts w:ascii="Times New Roman" w:eastAsia="Times New Roman" w:hAnsi="Times New Roman" w:cs="Times New Roman"/>
          <w:bCs/>
          <w:iCs/>
          <w:sz w:val="24"/>
          <w:szCs w:val="24"/>
          <w:lang w:eastAsia="zh-CN"/>
        </w:rPr>
        <w:t xml:space="preserve"> «а» пункта 2 части 8 статьи 105 Федерального закона от 05.04.2013 № 44-ФЗ</w:t>
      </w:r>
      <w:r w:rsidRPr="005F42BF">
        <w:rPr>
          <w:rFonts w:ascii="Times New Roman" w:eastAsia="Times New Roman" w:hAnsi="Times New Roman" w:cs="Times New Roman"/>
          <w:bCs/>
          <w:iCs/>
          <w:sz w:val="24"/>
          <w:szCs w:val="24"/>
          <w:lang w:eastAsia="zh-CN"/>
        </w:rPr>
        <w:t>.</w:t>
      </w:r>
    </w:p>
    <w:p w:rsidR="00C31091" w:rsidRPr="008E307B"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8E307B">
        <w:rPr>
          <w:rFonts w:ascii="Times New Roman" w:eastAsia="Times New Roman" w:hAnsi="Times New Roman" w:cs="Times New Roman"/>
          <w:bCs/>
          <w:iCs/>
          <w:sz w:val="24"/>
          <w:szCs w:val="24"/>
          <w:lang w:eastAsia="zh-CN"/>
        </w:rPr>
        <w:t>Настоящее решение может быть обжаловано в судебном порядке в течение трех месяцев со дня его принятия.</w:t>
      </w:r>
    </w:p>
    <w:p w:rsidR="00C31091" w:rsidRPr="008E307B"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
    <w:tbl>
      <w:tblPr>
        <w:tblW w:w="9606" w:type="dxa"/>
        <w:tblLook w:val="04A0" w:firstRow="1" w:lastRow="0" w:firstColumn="1" w:lastColumn="0" w:noHBand="0" w:noVBand="1"/>
      </w:tblPr>
      <w:tblGrid>
        <w:gridCol w:w="9606"/>
      </w:tblGrid>
      <w:tr w:rsidR="00C31091" w:rsidRPr="008E307B" w:rsidTr="00D3001D">
        <w:trPr>
          <w:trHeight w:val="592"/>
        </w:trPr>
        <w:tc>
          <w:tcPr>
            <w:tcW w:w="9606" w:type="dxa"/>
            <w:shd w:val="clear" w:color="auto" w:fill="auto"/>
          </w:tcPr>
          <w:p w:rsidR="00C31091" w:rsidRPr="005F42BF" w:rsidRDefault="00C31091" w:rsidP="00ED03FE">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F42BF">
              <w:rPr>
                <w:rFonts w:ascii="Times New Roman" w:eastAsia="Times New Roman" w:hAnsi="Times New Roman" w:cs="Times New Roman"/>
                <w:bCs/>
                <w:iCs/>
                <w:sz w:val="24"/>
                <w:szCs w:val="24"/>
                <w:lang w:val="x-none" w:eastAsia="zh-CN"/>
              </w:rPr>
              <w:t>Председатель Комиссии</w:t>
            </w:r>
            <w:r w:rsidRPr="005F42BF">
              <w:rPr>
                <w:rFonts w:ascii="Times New Roman" w:eastAsia="Times New Roman" w:hAnsi="Times New Roman" w:cs="Times New Roman"/>
                <w:bCs/>
                <w:iCs/>
                <w:sz w:val="24"/>
                <w:szCs w:val="24"/>
                <w:lang w:eastAsia="zh-CN"/>
              </w:rPr>
              <w:t xml:space="preserve">:                                                                           </w:t>
            </w:r>
            <w:r w:rsidRPr="0027260D">
              <w:rPr>
                <w:rFonts w:ascii="Times New Roman" w:eastAsia="Times New Roman" w:hAnsi="Times New Roman" w:cs="Times New Roman"/>
                <w:bCs/>
                <w:iCs/>
                <w:sz w:val="24"/>
                <w:szCs w:val="24"/>
                <w:lang w:eastAsia="zh-CN"/>
              </w:rPr>
              <w:t xml:space="preserve">     </w:t>
            </w:r>
            <w:r w:rsidR="00ED03FE">
              <w:rPr>
                <w:rFonts w:ascii="Times New Roman" w:eastAsia="Times New Roman" w:hAnsi="Times New Roman" w:cs="Times New Roman"/>
                <w:bCs/>
                <w:iCs/>
                <w:sz w:val="24"/>
                <w:szCs w:val="24"/>
                <w:lang w:eastAsia="zh-CN"/>
              </w:rPr>
              <w:t>С. Н. Охинцева</w:t>
            </w:r>
            <w:bookmarkStart w:id="4" w:name="_GoBack"/>
            <w:bookmarkEnd w:id="4"/>
          </w:p>
        </w:tc>
      </w:tr>
      <w:tr w:rsidR="00C31091" w:rsidRPr="008E307B" w:rsidTr="00D3001D">
        <w:tc>
          <w:tcPr>
            <w:tcW w:w="9606" w:type="dxa"/>
            <w:shd w:val="clear" w:color="auto" w:fill="auto"/>
          </w:tcPr>
          <w:p w:rsidR="00C31091" w:rsidRPr="005F42BF" w:rsidRDefault="00C31091" w:rsidP="00D3001D">
            <w:pPr>
              <w:keepNext/>
              <w:widowControl w:val="0"/>
              <w:suppressAutoHyphens/>
              <w:spacing w:after="0" w:line="240" w:lineRule="auto"/>
              <w:contextualSpacing/>
              <w:jc w:val="both"/>
              <w:rPr>
                <w:rFonts w:ascii="Times New Roman" w:eastAsia="Times New Roman" w:hAnsi="Times New Roman" w:cs="Times New Roman"/>
                <w:bCs/>
                <w:iCs/>
                <w:sz w:val="24"/>
                <w:szCs w:val="24"/>
                <w:lang w:eastAsia="zh-CN"/>
              </w:rPr>
            </w:pPr>
            <w:r w:rsidRPr="005F42BF">
              <w:rPr>
                <w:rFonts w:ascii="Times New Roman" w:eastAsia="Times New Roman" w:hAnsi="Times New Roman" w:cs="Times New Roman"/>
                <w:bCs/>
                <w:iCs/>
                <w:sz w:val="24"/>
                <w:szCs w:val="24"/>
                <w:lang w:val="x-none" w:eastAsia="zh-CN"/>
              </w:rPr>
              <w:t>Члены Комиссии:</w:t>
            </w:r>
            <w:r w:rsidRPr="005F42BF">
              <w:rPr>
                <w:rFonts w:ascii="Times New Roman" w:eastAsia="Times New Roman" w:hAnsi="Times New Roman" w:cs="Times New Roman"/>
                <w:bCs/>
                <w:iCs/>
                <w:sz w:val="24"/>
                <w:szCs w:val="24"/>
                <w:lang w:eastAsia="zh-CN"/>
              </w:rPr>
              <w:t xml:space="preserve">                                                                                             </w:t>
            </w:r>
            <w:r w:rsidRPr="00884B33">
              <w:rPr>
                <w:rFonts w:ascii="Times New Roman" w:eastAsia="Times New Roman" w:hAnsi="Times New Roman" w:cs="Times New Roman"/>
                <w:bCs/>
                <w:iCs/>
                <w:sz w:val="24"/>
                <w:szCs w:val="24"/>
                <w:lang w:eastAsia="zh-CN"/>
              </w:rPr>
              <w:t xml:space="preserve">  </w:t>
            </w:r>
            <w:r w:rsidRPr="005F42BF">
              <w:rPr>
                <w:rFonts w:ascii="Times New Roman" w:eastAsia="Times New Roman" w:hAnsi="Times New Roman" w:cs="Times New Roman"/>
                <w:bCs/>
                <w:iCs/>
                <w:sz w:val="24"/>
                <w:szCs w:val="24"/>
                <w:lang w:eastAsia="zh-CN"/>
              </w:rPr>
              <w:t>И. С. Ерофеева</w:t>
            </w:r>
          </w:p>
          <w:p w:rsidR="00C31091" w:rsidRPr="005F42BF" w:rsidRDefault="00C31091" w:rsidP="00D3001D">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
          <w:p w:rsidR="00C31091" w:rsidRPr="005F42BF" w:rsidRDefault="00C31091" w:rsidP="00D3001D">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5F42BF">
              <w:rPr>
                <w:rFonts w:ascii="Times New Roman" w:eastAsia="Times New Roman" w:hAnsi="Times New Roman" w:cs="Times New Roman"/>
                <w:bCs/>
                <w:iCs/>
                <w:sz w:val="24"/>
                <w:szCs w:val="24"/>
                <w:lang w:eastAsia="zh-CN"/>
              </w:rPr>
              <w:t xml:space="preserve">                                                                                                                      Я. В. </w:t>
            </w:r>
            <w:proofErr w:type="spellStart"/>
            <w:r w:rsidRPr="005F42BF">
              <w:rPr>
                <w:rFonts w:ascii="Times New Roman" w:eastAsia="Times New Roman" w:hAnsi="Times New Roman" w:cs="Times New Roman"/>
                <w:bCs/>
                <w:iCs/>
                <w:sz w:val="24"/>
                <w:szCs w:val="24"/>
                <w:lang w:eastAsia="zh-CN"/>
              </w:rPr>
              <w:t>Хлынина</w:t>
            </w:r>
            <w:proofErr w:type="spellEnd"/>
          </w:p>
          <w:p w:rsidR="00C31091" w:rsidRPr="005F42BF" w:rsidRDefault="00C31091" w:rsidP="00D3001D">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
          <w:p w:rsidR="00C31091" w:rsidRPr="005F42BF" w:rsidRDefault="00C31091" w:rsidP="00D3001D">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5F42BF">
              <w:rPr>
                <w:rFonts w:ascii="Times New Roman" w:eastAsia="Times New Roman" w:hAnsi="Times New Roman" w:cs="Times New Roman"/>
                <w:bCs/>
                <w:iCs/>
                <w:sz w:val="24"/>
                <w:szCs w:val="24"/>
                <w:lang w:eastAsia="zh-CN"/>
              </w:rPr>
              <w:t xml:space="preserve">                                                                                                                      </w:t>
            </w:r>
          </w:p>
        </w:tc>
      </w:tr>
    </w:tbl>
    <w:p w:rsidR="00C31091" w:rsidRPr="008E307B"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
    <w:p w:rsidR="00C31091" w:rsidRPr="008E307B" w:rsidRDefault="00C31091" w:rsidP="00C31091">
      <w:pPr>
        <w:keepNext/>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
    <w:p w:rsidR="00C31091" w:rsidRPr="00250B78" w:rsidRDefault="00C31091" w:rsidP="00C31091"/>
    <w:p w:rsidR="00C31091" w:rsidRDefault="00C31091" w:rsidP="00C31091"/>
    <w:p w:rsidR="00D82016" w:rsidRDefault="00ED03FE"/>
    <w:sectPr w:rsidR="00D820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091"/>
    <w:rsid w:val="001F2287"/>
    <w:rsid w:val="003175A0"/>
    <w:rsid w:val="004B3447"/>
    <w:rsid w:val="007366C5"/>
    <w:rsid w:val="00B6724D"/>
    <w:rsid w:val="00C31091"/>
    <w:rsid w:val="00ED03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091"/>
    <w:pPr>
      <w:spacing w:after="160" w:line="259"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3109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091"/>
    <w:pPr>
      <w:spacing w:after="160" w:line="259"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310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30A4F49475AA78CCE974648A7D06D45CDCFFFF693EF3F86991838558F522E972A0FB4D1D5D31FFDB5CEE73271D18BAD19AFF55BD94CzBzAL" TargetMode="External"/><Relationship Id="rId13" Type="http://schemas.openxmlformats.org/officeDocument/2006/relationships/hyperlink" Target="https://login.consultant.ru/link/?req=doc&amp;base=LAW&amp;n=465972&amp;dst=3081" TargetMode="External"/><Relationship Id="rId18" Type="http://schemas.openxmlformats.org/officeDocument/2006/relationships/hyperlink" Target="https://login.consultant.ru/link/?req=doc&amp;base=LAW&amp;n=465972&amp;dst=2217" TargetMode="External"/><Relationship Id="rId3" Type="http://schemas.openxmlformats.org/officeDocument/2006/relationships/settings" Target="settings.xml"/><Relationship Id="rId21" Type="http://schemas.openxmlformats.org/officeDocument/2006/relationships/hyperlink" Target="https://login.consultant.ru/link/?req=doc&amp;base=LAW&amp;n=465972&amp;dst=3086" TargetMode="External"/><Relationship Id="rId7" Type="http://schemas.openxmlformats.org/officeDocument/2006/relationships/hyperlink" Target="consultantplus://offline/ref=030A4F49475AA78CCE974648A7D06D45CBC2FCF19DBA6884C84D3650870274873C46BBD7C8DA17E8E39FA1z6z4L" TargetMode="External"/><Relationship Id="rId12" Type="http://schemas.openxmlformats.org/officeDocument/2006/relationships/hyperlink" Target="https://login.consultant.ru/link/?req=doc&amp;base=LAW&amp;n=465972&amp;dst=1949" TargetMode="External"/><Relationship Id="rId17" Type="http://schemas.openxmlformats.org/officeDocument/2006/relationships/hyperlink" Target="https://login.consultant.ru/link/?req=doc&amp;base=LAW&amp;n=453967"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s://login.consultant.ru/link/?req=doc&amp;base=LAW&amp;n=465972&amp;dst=100290" TargetMode="External"/><Relationship Id="rId20" Type="http://schemas.openxmlformats.org/officeDocument/2006/relationships/hyperlink" Target="https://login.consultant.ru/link/?req=doc&amp;base=LAW&amp;n=465972&amp;dst=3093" TargetMode="External"/><Relationship Id="rId1" Type="http://schemas.openxmlformats.org/officeDocument/2006/relationships/styles" Target="styles.xml"/><Relationship Id="rId6" Type="http://schemas.openxmlformats.org/officeDocument/2006/relationships/hyperlink" Target="consultantplus://offline/ref=B53D552B7A6EFD3347E2CCA02D8ADFBEFEE4F0DC94FD8163A40EA97C24FF2BC1A4C4ABC91FD417AD679A9B29C446B36CD9EDDD452F5412D8DDZ6K" TargetMode="External"/><Relationship Id="rId11" Type="http://schemas.openxmlformats.org/officeDocument/2006/relationships/hyperlink" Target="http://www.consultant.ru/document/cons_doc_LAW_370265/8d8cd335130f04a7036c1eb50fff606c93fc643a/" TargetMode="External"/><Relationship Id="rId24" Type="http://schemas.openxmlformats.org/officeDocument/2006/relationships/fontTable" Target="fontTable.xml"/><Relationship Id="rId5" Type="http://schemas.openxmlformats.org/officeDocument/2006/relationships/hyperlink" Target="https://zakupki.gov.ru/epz/order/notice/ok20/view/common-info.html?regNumber=0171200001924003400" TargetMode="External"/><Relationship Id="rId15" Type="http://schemas.openxmlformats.org/officeDocument/2006/relationships/hyperlink" Target="https://login.consultant.ru/link/?req=doc&amp;base=LAW&amp;n=465972&amp;dst=2173" TargetMode="External"/><Relationship Id="rId23" Type="http://schemas.openxmlformats.org/officeDocument/2006/relationships/hyperlink" Target="https://login.consultant.ru/link/?req=doc&amp;base=LAW&amp;n=465972&amp;dst=3097" TargetMode="External"/><Relationship Id="rId10" Type="http://schemas.openxmlformats.org/officeDocument/2006/relationships/hyperlink" Target="http://www.consultant.ru/document/cons_doc_LAW_370265/8d8cd335130f04a7036c1eb50fff606c93fc643a/" TargetMode="External"/><Relationship Id="rId19" Type="http://schemas.openxmlformats.org/officeDocument/2006/relationships/hyperlink" Target="https://login.consultant.ru/link/?req=doc&amp;base=LAW&amp;n=465972&amp;dst=2217" TargetMode="External"/><Relationship Id="rId4" Type="http://schemas.openxmlformats.org/officeDocument/2006/relationships/webSettings" Target="webSettings.xml"/><Relationship Id="rId9" Type="http://schemas.openxmlformats.org/officeDocument/2006/relationships/hyperlink" Target="consultantplus://offline/ref=030A4F49475AA78CCE974648A7D06D45CDCFFFF693EB3F86991838558F522E972A0FB4D1D6DB16F7E194F736388681B11FB0EA58C74CB9ECzFzAL" TargetMode="External"/><Relationship Id="rId14" Type="http://schemas.openxmlformats.org/officeDocument/2006/relationships/hyperlink" Target="https://login.consultant.ru/link/?req=doc&amp;base=LAW&amp;n=465972&amp;dst=3081" TargetMode="External"/><Relationship Id="rId22" Type="http://schemas.openxmlformats.org/officeDocument/2006/relationships/hyperlink" Target="https://login.consultant.ru/link/?req=doc&amp;base=LAW&amp;n=465972&amp;dst=14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9</Pages>
  <Words>4350</Words>
  <Characters>24798</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2024-10-02T10:15:00Z</dcterms:created>
  <dcterms:modified xsi:type="dcterms:W3CDTF">2024-10-02T10:58:00Z</dcterms:modified>
</cp:coreProperties>
</file>