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3C6CE3"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r w:rsidR="00C2390D">
        <w:rPr>
          <w:rFonts w:ascii="Times New Roman" w:hAnsi="Times New Roman" w:cs="Times New Roman"/>
          <w:b/>
          <w:bCs/>
          <w:iCs/>
          <w:sz w:val="26"/>
          <w:szCs w:val="26"/>
        </w:rPr>
        <w:t xml:space="preserve"> № 058/06/10</w:t>
      </w:r>
      <w:r w:rsidR="00DD40F8">
        <w:rPr>
          <w:rFonts w:ascii="Times New Roman" w:hAnsi="Times New Roman" w:cs="Times New Roman"/>
          <w:b/>
          <w:bCs/>
          <w:iCs/>
          <w:sz w:val="26"/>
          <w:szCs w:val="26"/>
        </w:rPr>
        <w:t>5</w:t>
      </w:r>
      <w:r w:rsidR="00C2390D">
        <w:rPr>
          <w:rFonts w:ascii="Times New Roman" w:hAnsi="Times New Roman" w:cs="Times New Roman"/>
          <w:b/>
          <w:bCs/>
          <w:iCs/>
          <w:sz w:val="26"/>
          <w:szCs w:val="26"/>
        </w:rPr>
        <w:t>-</w:t>
      </w:r>
      <w:r w:rsidR="00BC45DC">
        <w:rPr>
          <w:rFonts w:ascii="Times New Roman" w:hAnsi="Times New Roman" w:cs="Times New Roman"/>
          <w:b/>
          <w:bCs/>
          <w:iCs/>
          <w:sz w:val="26"/>
          <w:szCs w:val="26"/>
        </w:rPr>
        <w:t>6</w:t>
      </w:r>
      <w:r w:rsidR="00DD40F8">
        <w:rPr>
          <w:rFonts w:ascii="Times New Roman" w:hAnsi="Times New Roman" w:cs="Times New Roman"/>
          <w:b/>
          <w:bCs/>
          <w:iCs/>
          <w:sz w:val="26"/>
          <w:szCs w:val="26"/>
        </w:rPr>
        <w:t>35</w:t>
      </w:r>
      <w:r w:rsidR="00C2390D">
        <w:rPr>
          <w:rFonts w:ascii="Times New Roman" w:hAnsi="Times New Roman" w:cs="Times New Roman"/>
          <w:b/>
          <w:bCs/>
          <w:iCs/>
          <w:sz w:val="26"/>
          <w:szCs w:val="26"/>
        </w:rPr>
        <w:t>/202</w:t>
      </w:r>
      <w:r w:rsidR="00D30750">
        <w:rPr>
          <w:rFonts w:ascii="Times New Roman" w:hAnsi="Times New Roman" w:cs="Times New Roman"/>
          <w:b/>
          <w:bCs/>
          <w:iCs/>
          <w:sz w:val="26"/>
          <w:szCs w:val="26"/>
        </w:rPr>
        <w:t>4</w:t>
      </w:r>
    </w:p>
    <w:p w:rsidR="00D90AD5" w:rsidRDefault="00D90AD5" w:rsidP="00F429B7">
      <w:pPr>
        <w:widowControl w:val="0"/>
        <w:spacing w:after="0" w:line="240" w:lineRule="auto"/>
        <w:contextualSpacing/>
        <w:jc w:val="both"/>
        <w:rPr>
          <w:rFonts w:ascii="Times New Roman" w:hAnsi="Times New Roman" w:cs="Times New Roman"/>
          <w:sz w:val="26"/>
          <w:szCs w:val="26"/>
        </w:rPr>
      </w:pPr>
    </w:p>
    <w:p w:rsidR="005053FE" w:rsidRPr="00B909B1" w:rsidRDefault="00BC45DC"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27 сентября</w:t>
      </w:r>
      <w:r w:rsidR="003C6CE3">
        <w:rPr>
          <w:rFonts w:ascii="Times New Roman" w:hAnsi="Times New Roman" w:cs="Times New Roman"/>
          <w:sz w:val="26"/>
          <w:szCs w:val="26"/>
        </w:rPr>
        <w:t xml:space="preserve"> 2024</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8A61A3">
        <w:rPr>
          <w:rFonts w:ascii="Times New Roman" w:hAnsi="Times New Roman" w:cs="Times New Roman"/>
          <w:sz w:val="26"/>
          <w:szCs w:val="26"/>
        </w:rPr>
        <w:t xml:space="preserve">   </w:t>
      </w:r>
      <w:r w:rsidR="000120D5">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B82FB5" w:rsidRDefault="00255315"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B82FB5">
        <w:rPr>
          <w:rFonts w:ascii="Times New Roman" w:hAnsi="Times New Roman" w:cs="Times New Roman"/>
          <w:sz w:val="26"/>
          <w:szCs w:val="26"/>
        </w:rPr>
        <w:t xml:space="preserve">. </w:t>
      </w:r>
      <w:r w:rsidR="00480401" w:rsidRPr="00B82FB5">
        <w:rPr>
          <w:rFonts w:ascii="Times New Roman" w:hAnsi="Times New Roman" w:cs="Times New Roman"/>
          <w:sz w:val="26"/>
          <w:szCs w:val="26"/>
        </w:rPr>
        <w:t>– заместителя председателя</w:t>
      </w:r>
      <w:r w:rsidR="00681A48" w:rsidRPr="00B82FB5">
        <w:rPr>
          <w:rFonts w:ascii="Times New Roman" w:hAnsi="Times New Roman" w:cs="Times New Roman"/>
          <w:sz w:val="26"/>
          <w:szCs w:val="26"/>
        </w:rPr>
        <w:t xml:space="preserve"> Комиссии, </w:t>
      </w:r>
      <w:r w:rsidR="00480401" w:rsidRPr="00B82FB5">
        <w:rPr>
          <w:rFonts w:ascii="Times New Roman" w:hAnsi="Times New Roman" w:cs="Times New Roman"/>
          <w:sz w:val="26"/>
          <w:szCs w:val="26"/>
        </w:rPr>
        <w:t>начальника отдела контроля закупок</w:t>
      </w:r>
      <w:r w:rsidR="00681A48" w:rsidRPr="00B82FB5">
        <w:rPr>
          <w:rFonts w:ascii="Times New Roman" w:hAnsi="Times New Roman" w:cs="Times New Roman"/>
          <w:sz w:val="26"/>
          <w:szCs w:val="26"/>
        </w:rPr>
        <w:t>,</w:t>
      </w:r>
    </w:p>
    <w:p w:rsidR="00681A48" w:rsidRDefault="00255315"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D41DAB">
        <w:rPr>
          <w:rFonts w:ascii="Times New Roman" w:hAnsi="Times New Roman" w:cs="Times New Roman"/>
          <w:sz w:val="26"/>
          <w:szCs w:val="26"/>
        </w:rPr>
        <w:t>.</w:t>
      </w:r>
      <w:r w:rsidR="009112B2">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 члена Комиссии, </w:t>
      </w:r>
      <w:r w:rsidR="00D41DAB">
        <w:rPr>
          <w:rFonts w:ascii="Times New Roman" w:hAnsi="Times New Roman" w:cs="Times New Roman"/>
          <w:sz w:val="26"/>
          <w:szCs w:val="26"/>
        </w:rPr>
        <w:t>ведущего</w:t>
      </w:r>
      <w:r w:rsidR="00FB245E">
        <w:rPr>
          <w:rFonts w:ascii="Times New Roman" w:hAnsi="Times New Roman" w:cs="Times New Roman"/>
          <w:sz w:val="26"/>
          <w:szCs w:val="26"/>
        </w:rPr>
        <w:t xml:space="preserve"> </w:t>
      </w:r>
      <w:r w:rsidR="00681A48" w:rsidRPr="00F544C1">
        <w:rPr>
          <w:rFonts w:ascii="Times New Roman" w:hAnsi="Times New Roman" w:cs="Times New Roman"/>
          <w:sz w:val="26"/>
          <w:szCs w:val="26"/>
        </w:rPr>
        <w:t>специалиста-эксперта отдела контроля закупок,</w:t>
      </w:r>
    </w:p>
    <w:p w:rsidR="00BC45DC" w:rsidRDefault="00255315"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BC45DC">
        <w:rPr>
          <w:rFonts w:ascii="Times New Roman" w:hAnsi="Times New Roman" w:cs="Times New Roman"/>
          <w:sz w:val="26"/>
          <w:szCs w:val="26"/>
        </w:rPr>
        <w:t>. – члена Комиссии, специалиста-эксперта отдела контроля закупок,</w:t>
      </w:r>
    </w:p>
    <w:p w:rsidR="00250A93" w:rsidRDefault="00D41DAB" w:rsidP="00D41DAB">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участии </w:t>
      </w:r>
    </w:p>
    <w:p w:rsidR="00CA0D51" w:rsidRDefault="00CA0D51" w:rsidP="000D3B7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подателя жалобы ООО «Ангиотек» - </w:t>
      </w:r>
      <w:r w:rsidR="00255315">
        <w:rPr>
          <w:rFonts w:ascii="Times New Roman" w:hAnsi="Times New Roman" w:cs="Times New Roman"/>
          <w:sz w:val="26"/>
          <w:szCs w:val="26"/>
        </w:rPr>
        <w:t>..</w:t>
      </w:r>
      <w:r>
        <w:rPr>
          <w:rFonts w:ascii="Times New Roman" w:hAnsi="Times New Roman" w:cs="Times New Roman"/>
          <w:sz w:val="26"/>
          <w:szCs w:val="26"/>
        </w:rPr>
        <w:t>. (</w:t>
      </w:r>
      <w:proofErr w:type="spellStart"/>
      <w:r>
        <w:rPr>
          <w:rFonts w:ascii="Times New Roman" w:hAnsi="Times New Roman" w:cs="Times New Roman"/>
          <w:sz w:val="26"/>
          <w:szCs w:val="26"/>
        </w:rPr>
        <w:t>представтеля</w:t>
      </w:r>
      <w:proofErr w:type="spellEnd"/>
      <w:r>
        <w:rPr>
          <w:rFonts w:ascii="Times New Roman" w:hAnsi="Times New Roman" w:cs="Times New Roman"/>
          <w:sz w:val="26"/>
          <w:szCs w:val="26"/>
        </w:rPr>
        <w:t xml:space="preserve"> по доверенности),</w:t>
      </w:r>
    </w:p>
    <w:p w:rsidR="000D3B79" w:rsidRDefault="000D3B79" w:rsidP="000D3B7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заказчика </w:t>
      </w:r>
      <w:r>
        <w:rPr>
          <w:rFonts w:ascii="Times New Roman" w:hAnsi="Times New Roman" w:cs="Times New Roman"/>
          <w:sz w:val="26"/>
          <w:szCs w:val="26"/>
        </w:rPr>
        <w:t xml:space="preserve">(координатора закупки) </w:t>
      </w:r>
      <w:r w:rsidRPr="00250A93">
        <w:rPr>
          <w:rFonts w:ascii="Times New Roman" w:hAnsi="Times New Roman" w:cs="Times New Roman"/>
          <w:sz w:val="26"/>
          <w:szCs w:val="26"/>
        </w:rPr>
        <w:t>ГБУЗ «</w:t>
      </w:r>
      <w:r>
        <w:rPr>
          <w:rFonts w:ascii="Times New Roman" w:hAnsi="Times New Roman" w:cs="Times New Roman"/>
          <w:sz w:val="26"/>
          <w:szCs w:val="26"/>
        </w:rPr>
        <w:t>Сердобская центральная районная больница им. А.И. Настина</w:t>
      </w:r>
      <w:r w:rsidRPr="00250A93">
        <w:rPr>
          <w:rFonts w:ascii="Times New Roman" w:hAnsi="Times New Roman" w:cs="Times New Roman"/>
          <w:sz w:val="26"/>
          <w:szCs w:val="26"/>
        </w:rPr>
        <w:t>»</w:t>
      </w:r>
      <w:r>
        <w:rPr>
          <w:rFonts w:ascii="Times New Roman" w:hAnsi="Times New Roman" w:cs="Times New Roman"/>
          <w:sz w:val="26"/>
          <w:szCs w:val="26"/>
        </w:rPr>
        <w:t xml:space="preserve"> </w:t>
      </w:r>
      <w:r w:rsidR="00255315">
        <w:rPr>
          <w:rFonts w:ascii="Times New Roman" w:hAnsi="Times New Roman" w:cs="Times New Roman"/>
          <w:sz w:val="26"/>
          <w:szCs w:val="26"/>
        </w:rPr>
        <w:t>..</w:t>
      </w:r>
      <w:r>
        <w:rPr>
          <w:rFonts w:ascii="Times New Roman" w:hAnsi="Times New Roman" w:cs="Times New Roman"/>
          <w:sz w:val="26"/>
          <w:szCs w:val="26"/>
        </w:rPr>
        <w:t>.</w:t>
      </w:r>
      <w:r>
        <w:rPr>
          <w:rFonts w:ascii="Times New Roman" w:hAnsi="Times New Roman" w:cs="Times New Roman"/>
          <w:sz w:val="26"/>
          <w:szCs w:val="26"/>
        </w:rPr>
        <w:t xml:space="preserve"> (представителя по доверенности), </w:t>
      </w:r>
      <w:r w:rsidR="00255315">
        <w:rPr>
          <w:rFonts w:ascii="Times New Roman" w:hAnsi="Times New Roman" w:cs="Times New Roman"/>
          <w:sz w:val="26"/>
          <w:szCs w:val="26"/>
        </w:rPr>
        <w:t>..</w:t>
      </w:r>
      <w:r>
        <w:rPr>
          <w:rFonts w:ascii="Times New Roman" w:hAnsi="Times New Roman" w:cs="Times New Roman"/>
          <w:sz w:val="26"/>
          <w:szCs w:val="26"/>
        </w:rPr>
        <w:t>.</w:t>
      </w:r>
      <w:r>
        <w:rPr>
          <w:rFonts w:ascii="Times New Roman" w:hAnsi="Times New Roman" w:cs="Times New Roman"/>
          <w:sz w:val="26"/>
          <w:szCs w:val="26"/>
        </w:rPr>
        <w:t xml:space="preserve"> (представителя по доверенности), </w:t>
      </w:r>
    </w:p>
    <w:p w:rsidR="000D3B79" w:rsidRDefault="000D3B79" w:rsidP="000D3B7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уполномоченного </w:t>
      </w:r>
      <w:r>
        <w:rPr>
          <w:rFonts w:ascii="Times New Roman" w:hAnsi="Times New Roman" w:cs="Times New Roman"/>
          <w:sz w:val="26"/>
          <w:szCs w:val="26"/>
        </w:rPr>
        <w:t>органа</w:t>
      </w:r>
      <w:r>
        <w:rPr>
          <w:rFonts w:ascii="Times New Roman" w:hAnsi="Times New Roman" w:cs="Times New Roman"/>
          <w:sz w:val="26"/>
          <w:szCs w:val="26"/>
        </w:rPr>
        <w:t xml:space="preserve"> </w:t>
      </w:r>
      <w:r w:rsidRPr="000D3B79">
        <w:rPr>
          <w:rFonts w:ascii="Times New Roman" w:hAnsi="Times New Roman" w:cs="Times New Roman"/>
          <w:sz w:val="26"/>
          <w:szCs w:val="26"/>
        </w:rPr>
        <w:t>Министерств</w:t>
      </w:r>
      <w:r>
        <w:rPr>
          <w:rFonts w:ascii="Times New Roman" w:hAnsi="Times New Roman" w:cs="Times New Roman"/>
          <w:sz w:val="26"/>
          <w:szCs w:val="26"/>
        </w:rPr>
        <w:t>а</w:t>
      </w:r>
      <w:r w:rsidRPr="000D3B79">
        <w:rPr>
          <w:rFonts w:ascii="Times New Roman" w:hAnsi="Times New Roman" w:cs="Times New Roman"/>
          <w:sz w:val="26"/>
          <w:szCs w:val="26"/>
        </w:rPr>
        <w:t xml:space="preserve"> экономического развития и промышленности Пензенской области </w:t>
      </w:r>
      <w:r>
        <w:rPr>
          <w:rFonts w:ascii="Times New Roman" w:hAnsi="Times New Roman" w:cs="Times New Roman"/>
          <w:sz w:val="26"/>
          <w:szCs w:val="26"/>
        </w:rPr>
        <w:t>(МЭРП</w:t>
      </w:r>
      <w:r w:rsidRPr="00250A93">
        <w:rPr>
          <w:rFonts w:ascii="Times New Roman" w:hAnsi="Times New Roman" w:cs="Times New Roman"/>
          <w:sz w:val="26"/>
          <w:szCs w:val="26"/>
        </w:rPr>
        <w:t xml:space="preserve"> Пензенской области</w:t>
      </w:r>
      <w:r>
        <w:rPr>
          <w:rFonts w:ascii="Times New Roman" w:hAnsi="Times New Roman" w:cs="Times New Roman"/>
          <w:sz w:val="26"/>
          <w:szCs w:val="26"/>
        </w:rPr>
        <w:t>)</w:t>
      </w:r>
      <w:r w:rsidRPr="00250A93">
        <w:rPr>
          <w:rFonts w:ascii="Times New Roman" w:hAnsi="Times New Roman" w:cs="Times New Roman"/>
          <w:sz w:val="26"/>
          <w:szCs w:val="26"/>
        </w:rPr>
        <w:t xml:space="preserve"> </w:t>
      </w:r>
      <w:r w:rsidR="00255315">
        <w:rPr>
          <w:rFonts w:ascii="Times New Roman" w:hAnsi="Times New Roman" w:cs="Times New Roman"/>
          <w:sz w:val="26"/>
          <w:szCs w:val="26"/>
        </w:rPr>
        <w:t>..</w:t>
      </w:r>
      <w:bookmarkStart w:id="0" w:name="_GoBack"/>
      <w:bookmarkEnd w:id="0"/>
      <w:r>
        <w:rPr>
          <w:rFonts w:ascii="Times New Roman" w:hAnsi="Times New Roman" w:cs="Times New Roman"/>
          <w:sz w:val="26"/>
          <w:szCs w:val="26"/>
        </w:rPr>
        <w:t xml:space="preserve">. </w:t>
      </w:r>
      <w:r>
        <w:rPr>
          <w:rFonts w:ascii="Times New Roman" w:hAnsi="Times New Roman" w:cs="Times New Roman"/>
          <w:sz w:val="26"/>
          <w:szCs w:val="26"/>
        </w:rPr>
        <w:t>(представителя по доверенности),</w:t>
      </w:r>
    </w:p>
    <w:p w:rsidR="00F92D29" w:rsidRPr="00673252" w:rsidRDefault="00144CB5" w:rsidP="00D41DAB">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A65BAD" w:rsidRPr="00A65BAD">
        <w:rPr>
          <w:rFonts w:ascii="Times New Roman" w:hAnsi="Times New Roman" w:cs="Times New Roman"/>
          <w:sz w:val="26"/>
          <w:szCs w:val="26"/>
        </w:rPr>
        <w:t>ООО «</w:t>
      </w:r>
      <w:r w:rsidR="00CA0D51">
        <w:rPr>
          <w:rFonts w:ascii="Times New Roman" w:hAnsi="Times New Roman" w:cs="Times New Roman"/>
          <w:sz w:val="26"/>
          <w:szCs w:val="26"/>
        </w:rPr>
        <w:t>Ангиотек</w:t>
      </w:r>
      <w:r w:rsidR="00A65BAD" w:rsidRPr="00A65BAD">
        <w:rPr>
          <w:rFonts w:ascii="Times New Roman" w:hAnsi="Times New Roman" w:cs="Times New Roman"/>
          <w:sz w:val="26"/>
          <w:szCs w:val="26"/>
        </w:rPr>
        <w:t xml:space="preserve">» на положения извещения при проведении уполномоченным органом </w:t>
      </w:r>
      <w:r w:rsidR="00A65BAD">
        <w:rPr>
          <w:rFonts w:ascii="Times New Roman" w:hAnsi="Times New Roman" w:cs="Times New Roman"/>
          <w:sz w:val="26"/>
          <w:szCs w:val="26"/>
        </w:rPr>
        <w:t>МЭРП</w:t>
      </w:r>
      <w:r w:rsidR="00A65BAD" w:rsidRPr="00A65BAD">
        <w:rPr>
          <w:rFonts w:ascii="Times New Roman" w:hAnsi="Times New Roman" w:cs="Times New Roman"/>
          <w:sz w:val="26"/>
          <w:szCs w:val="26"/>
        </w:rPr>
        <w:t xml:space="preserve"> Пензенской области в интересах заказчиков </w:t>
      </w:r>
      <w:r w:rsidR="00A65BAD">
        <w:rPr>
          <w:rFonts w:ascii="Times New Roman" w:hAnsi="Times New Roman" w:cs="Times New Roman"/>
          <w:sz w:val="26"/>
          <w:szCs w:val="26"/>
        </w:rPr>
        <w:t xml:space="preserve">- </w:t>
      </w:r>
      <w:r w:rsidR="00A65BAD" w:rsidRPr="00A65BAD">
        <w:rPr>
          <w:rFonts w:ascii="Times New Roman" w:hAnsi="Times New Roman" w:cs="Times New Roman"/>
          <w:sz w:val="26"/>
          <w:szCs w:val="26"/>
        </w:rPr>
        <w:t xml:space="preserve">учреждений здравоохранения Пензенской области </w:t>
      </w:r>
      <w:r w:rsidR="00A65BAD">
        <w:rPr>
          <w:rFonts w:ascii="Times New Roman" w:hAnsi="Times New Roman" w:cs="Times New Roman"/>
          <w:sz w:val="26"/>
          <w:szCs w:val="26"/>
        </w:rPr>
        <w:t xml:space="preserve">совместного </w:t>
      </w:r>
      <w:r w:rsidR="00A65BAD" w:rsidRPr="00A65BAD">
        <w:rPr>
          <w:rFonts w:ascii="Times New Roman" w:hAnsi="Times New Roman" w:cs="Times New Roman"/>
          <w:sz w:val="26"/>
          <w:szCs w:val="26"/>
        </w:rPr>
        <w:t>электронного аукциона «Поставка медицинского изделия (Регистратор и анализатор амбулаторный для длительного электрокардиографического мониторинга) ввод в эксплуатацию медицинского изделия, обучение правилам эксплуатации специалистов, эксплуатирующих медицинское изделие для нужд учреждений здравоохранения Пензенской области» (извещение № 0155200000924000657 опубликовано 13.09.2024 на сайте www.zakupki.gov.ru)</w:t>
      </w:r>
      <w:r w:rsidR="005406E7" w:rsidRPr="00D90AD5">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rsidR="00D42AE6" w:rsidRPr="00D42AE6" w:rsidRDefault="00D42AE6" w:rsidP="005E18AA">
      <w:pPr>
        <w:pStyle w:val="ConsPlusNormal"/>
        <w:contextualSpacing/>
        <w:jc w:val="center"/>
        <w:rPr>
          <w:rFonts w:ascii="Times New Roman" w:hAnsi="Times New Roman" w:cs="Times New Roman"/>
          <w:szCs w:val="22"/>
        </w:rPr>
      </w:pP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E17E7B" w:rsidRDefault="00CA0D51" w:rsidP="00D41DAB">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24.</w:t>
      </w:r>
      <w:r w:rsidR="002B03A8">
        <w:rPr>
          <w:rFonts w:ascii="Times New Roman" w:hAnsi="Times New Roman" w:cs="Times New Roman"/>
          <w:sz w:val="26"/>
          <w:szCs w:val="26"/>
        </w:rPr>
        <w:t>09</w:t>
      </w:r>
      <w:r w:rsidR="00A704D1">
        <w:rPr>
          <w:rFonts w:ascii="Times New Roman" w:hAnsi="Times New Roman" w:cs="Times New Roman"/>
          <w:sz w:val="26"/>
          <w:szCs w:val="26"/>
        </w:rPr>
        <w:t>.2024</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E84C2C">
        <w:rPr>
          <w:rFonts w:ascii="Times New Roman" w:hAnsi="Times New Roman" w:cs="Times New Roman"/>
          <w:sz w:val="26"/>
          <w:szCs w:val="26"/>
        </w:rPr>
        <w:t>м</w:t>
      </w:r>
      <w:r w:rsidR="00673252" w:rsidRPr="00673252">
        <w:rPr>
          <w:rFonts w:ascii="Times New Roman" w:hAnsi="Times New Roman" w:cs="Times New Roman"/>
          <w:sz w:val="26"/>
          <w:szCs w:val="26"/>
        </w:rPr>
        <w:t xml:space="preserve"> УФАС России </w:t>
      </w:r>
      <w:r w:rsidR="00E84C2C">
        <w:rPr>
          <w:rFonts w:ascii="Times New Roman" w:hAnsi="Times New Roman" w:cs="Times New Roman"/>
          <w:sz w:val="26"/>
          <w:szCs w:val="26"/>
        </w:rPr>
        <w:t>зарегистрирован</w:t>
      </w:r>
      <w:r w:rsidR="00C41ECF">
        <w:rPr>
          <w:rFonts w:ascii="Times New Roman" w:hAnsi="Times New Roman" w:cs="Times New Roman"/>
          <w:sz w:val="26"/>
          <w:szCs w:val="26"/>
        </w:rPr>
        <w:t>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w:t>
      </w:r>
      <w:r w:rsidR="00C41ECF">
        <w:rPr>
          <w:rFonts w:ascii="Times New Roman" w:hAnsi="Times New Roman" w:cs="Times New Roman"/>
          <w:sz w:val="26"/>
          <w:szCs w:val="26"/>
        </w:rPr>
        <w:t>а</w:t>
      </w:r>
      <w:r w:rsidR="00527373" w:rsidRPr="00673252">
        <w:rPr>
          <w:rFonts w:ascii="Times New Roman" w:hAnsi="Times New Roman" w:cs="Times New Roman"/>
          <w:sz w:val="26"/>
          <w:szCs w:val="26"/>
        </w:rPr>
        <w:t xml:space="preserve"> </w:t>
      </w:r>
      <w:r w:rsidR="002B03A8" w:rsidRPr="002B03A8">
        <w:rPr>
          <w:rFonts w:ascii="Times New Roman" w:hAnsi="Times New Roman" w:cs="Times New Roman"/>
          <w:sz w:val="26"/>
          <w:szCs w:val="26"/>
        </w:rPr>
        <w:t>ООО «</w:t>
      </w:r>
      <w:r>
        <w:rPr>
          <w:rFonts w:ascii="Times New Roman" w:hAnsi="Times New Roman" w:cs="Times New Roman"/>
          <w:sz w:val="26"/>
          <w:szCs w:val="26"/>
        </w:rPr>
        <w:t>Ангиотек</w:t>
      </w:r>
      <w:r w:rsidR="002B03A8" w:rsidRPr="002B03A8">
        <w:rPr>
          <w:rFonts w:ascii="Times New Roman" w:hAnsi="Times New Roman" w:cs="Times New Roman"/>
          <w:sz w:val="26"/>
          <w:szCs w:val="26"/>
        </w:rPr>
        <w:t>» на положения извещения при проведении уполномоченным органом МЭРП Пензенской области в интересах заказчиков - учреждений здравоохранения Пензенской области совместного электронного аукциона «Поставка медицинского изделия (Регистратор и анализатор амбулаторный для длительного электрокардиографического мониторинга) ввод в эксплуатацию медицинского изделия, обучение правилам эксплуатации специалистов, эксплуатирующих медицинское изделие для нужд учреждений здравоохранения Пензенской области» (извещение № 0155200000924000657 опубликовано 13.09.20</w:t>
      </w:r>
      <w:r w:rsidR="002B03A8">
        <w:rPr>
          <w:rFonts w:ascii="Times New Roman" w:hAnsi="Times New Roman" w:cs="Times New Roman"/>
          <w:sz w:val="26"/>
          <w:szCs w:val="26"/>
        </w:rPr>
        <w:t>24 на сайте www.zakupki.gov.ru)</w:t>
      </w:r>
      <w:r w:rsidR="00673252" w:rsidRPr="0091583F">
        <w:rPr>
          <w:rFonts w:ascii="Times New Roman" w:hAnsi="Times New Roman" w:cs="Times New Roman"/>
          <w:sz w:val="26"/>
          <w:szCs w:val="26"/>
        </w:rPr>
        <w:t>.</w:t>
      </w:r>
      <w:r w:rsidR="00D41DAB">
        <w:rPr>
          <w:rFonts w:ascii="Times New Roman" w:hAnsi="Times New Roman" w:cs="Times New Roman"/>
          <w:sz w:val="26"/>
          <w:szCs w:val="26"/>
        </w:rPr>
        <w:t xml:space="preserve"> </w:t>
      </w:r>
    </w:p>
    <w:p w:rsidR="00E84E2B" w:rsidRDefault="00E84E2B" w:rsidP="00D41DAB">
      <w:pPr>
        <w:widowControl w:val="0"/>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2B03A8">
        <w:rPr>
          <w:rFonts w:ascii="Times New Roman" w:hAnsi="Times New Roman" w:cs="Times New Roman"/>
          <w:sz w:val="26"/>
          <w:szCs w:val="26"/>
        </w:rPr>
        <w:t>2</w:t>
      </w:r>
      <w:r w:rsidR="00CA0D51">
        <w:rPr>
          <w:rFonts w:ascii="Times New Roman" w:hAnsi="Times New Roman" w:cs="Times New Roman"/>
          <w:sz w:val="26"/>
          <w:szCs w:val="26"/>
        </w:rPr>
        <w:t>7</w:t>
      </w:r>
      <w:r w:rsidR="002B03A8">
        <w:rPr>
          <w:rFonts w:ascii="Times New Roman" w:hAnsi="Times New Roman" w:cs="Times New Roman"/>
          <w:sz w:val="26"/>
          <w:szCs w:val="26"/>
        </w:rPr>
        <w:t>.09</w:t>
      </w:r>
      <w:r w:rsidR="00A704D1">
        <w:rPr>
          <w:rFonts w:ascii="Times New Roman" w:hAnsi="Times New Roman" w:cs="Times New Roman"/>
          <w:sz w:val="26"/>
          <w:szCs w:val="26"/>
        </w:rPr>
        <w:t>.2024</w:t>
      </w:r>
      <w:r>
        <w:rPr>
          <w:rFonts w:ascii="Times New Roman" w:hAnsi="Times New Roman" w:cs="Times New Roman"/>
          <w:sz w:val="26"/>
          <w:szCs w:val="26"/>
        </w:rPr>
        <w:t xml:space="preserve"> в </w:t>
      </w:r>
      <w:r w:rsidR="00CA0D51">
        <w:rPr>
          <w:rFonts w:ascii="Times New Roman" w:hAnsi="Times New Roman" w:cs="Times New Roman"/>
          <w:sz w:val="26"/>
          <w:szCs w:val="26"/>
        </w:rPr>
        <w:t>12</w:t>
      </w:r>
      <w:r w:rsidR="00D41DAB">
        <w:rPr>
          <w:rFonts w:ascii="Times New Roman" w:hAnsi="Times New Roman" w:cs="Times New Roman"/>
          <w:sz w:val="26"/>
          <w:szCs w:val="26"/>
        </w:rPr>
        <w:t xml:space="preserve"> </w:t>
      </w:r>
      <w:r>
        <w:rPr>
          <w:rFonts w:ascii="Times New Roman" w:hAnsi="Times New Roman" w:cs="Times New Roman"/>
          <w:sz w:val="26"/>
          <w:szCs w:val="26"/>
        </w:rPr>
        <w:t xml:space="preserve">часов </w:t>
      </w:r>
      <w:r w:rsidR="00D41DAB">
        <w:rPr>
          <w:rFonts w:ascii="Times New Roman" w:hAnsi="Times New Roman" w:cs="Times New Roman"/>
          <w:sz w:val="26"/>
          <w:szCs w:val="26"/>
        </w:rPr>
        <w:t>0</w:t>
      </w:r>
      <w:r w:rsidR="00A704D1">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84C2C" w:rsidRDefault="00E84C2C"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E84C2C">
        <w:rPr>
          <w:rFonts w:ascii="Times New Roman" w:hAnsi="Times New Roman" w:cs="Times New Roman"/>
          <w:sz w:val="26"/>
          <w:szCs w:val="26"/>
        </w:rPr>
        <w:t>Представител</w:t>
      </w:r>
      <w:r w:rsidR="00E17E7B">
        <w:rPr>
          <w:rFonts w:ascii="Times New Roman" w:hAnsi="Times New Roman" w:cs="Times New Roman"/>
          <w:sz w:val="26"/>
          <w:szCs w:val="26"/>
        </w:rPr>
        <w:t>и</w:t>
      </w:r>
      <w:r w:rsidRPr="00E84C2C">
        <w:rPr>
          <w:rFonts w:ascii="Times New Roman" w:hAnsi="Times New Roman" w:cs="Times New Roman"/>
          <w:sz w:val="26"/>
          <w:szCs w:val="26"/>
        </w:rPr>
        <w:t xml:space="preserve"> </w:t>
      </w:r>
      <w:r w:rsidR="00CA0D51">
        <w:rPr>
          <w:rFonts w:ascii="Times New Roman" w:hAnsi="Times New Roman" w:cs="Times New Roman"/>
          <w:sz w:val="26"/>
          <w:szCs w:val="26"/>
        </w:rPr>
        <w:t xml:space="preserve">заявителя, </w:t>
      </w:r>
      <w:r w:rsidR="00E17E7B">
        <w:rPr>
          <w:rFonts w:ascii="Times New Roman" w:hAnsi="Times New Roman" w:cs="Times New Roman"/>
          <w:sz w:val="26"/>
          <w:szCs w:val="26"/>
        </w:rPr>
        <w:t xml:space="preserve">заказчика, уполномоченного </w:t>
      </w:r>
      <w:r w:rsidR="000F3C2D">
        <w:rPr>
          <w:rFonts w:ascii="Times New Roman" w:hAnsi="Times New Roman" w:cs="Times New Roman"/>
          <w:sz w:val="26"/>
          <w:szCs w:val="26"/>
        </w:rPr>
        <w:t>органа</w:t>
      </w:r>
      <w:r w:rsidR="00E17E7B">
        <w:rPr>
          <w:rFonts w:ascii="Times New Roman" w:hAnsi="Times New Roman" w:cs="Times New Roman"/>
          <w:sz w:val="26"/>
          <w:szCs w:val="26"/>
        </w:rPr>
        <w:t xml:space="preserve"> </w:t>
      </w:r>
      <w:r w:rsidRPr="00E84C2C">
        <w:rPr>
          <w:rFonts w:ascii="Times New Roman" w:hAnsi="Times New Roman" w:cs="Times New Roman"/>
          <w:sz w:val="26"/>
          <w:szCs w:val="26"/>
        </w:rPr>
        <w:t>участв</w:t>
      </w:r>
      <w:r w:rsidR="00964562">
        <w:rPr>
          <w:rFonts w:ascii="Times New Roman" w:hAnsi="Times New Roman" w:cs="Times New Roman"/>
          <w:sz w:val="26"/>
          <w:szCs w:val="26"/>
        </w:rPr>
        <w:t>у</w:t>
      </w:r>
      <w:r w:rsidR="00E17E7B">
        <w:rPr>
          <w:rFonts w:ascii="Times New Roman" w:hAnsi="Times New Roman" w:cs="Times New Roman"/>
          <w:sz w:val="26"/>
          <w:szCs w:val="26"/>
        </w:rPr>
        <w:t>ю</w:t>
      </w:r>
      <w:r w:rsidR="00964562">
        <w:rPr>
          <w:rFonts w:ascii="Times New Roman" w:hAnsi="Times New Roman" w:cs="Times New Roman"/>
          <w:sz w:val="26"/>
          <w:szCs w:val="26"/>
        </w:rPr>
        <w:t>т</w:t>
      </w:r>
      <w:r w:rsidRPr="00E84C2C">
        <w:rPr>
          <w:rFonts w:ascii="Times New Roman" w:hAnsi="Times New Roman" w:cs="Times New Roman"/>
          <w:sz w:val="26"/>
          <w:szCs w:val="26"/>
        </w:rPr>
        <w:t xml:space="preserve"> в рассмотрении жалобы дистанционно в порядке, предусмотренном письмом ФАС России от 03.04.2020 № ИА/27903/20.</w:t>
      </w:r>
    </w:p>
    <w:p w:rsidR="00CA0D51" w:rsidRDefault="00BF3F66" w:rsidP="000F3C2D">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BF3F66">
        <w:rPr>
          <w:rFonts w:ascii="Times New Roman" w:hAnsi="Times New Roman" w:cs="Times New Roman"/>
          <w:sz w:val="26"/>
          <w:szCs w:val="26"/>
        </w:rPr>
        <w:t xml:space="preserve">По мнению заявителя, </w:t>
      </w:r>
      <w:r w:rsidR="00C96C3C">
        <w:rPr>
          <w:rFonts w:ascii="Times New Roman" w:hAnsi="Times New Roman" w:cs="Times New Roman"/>
          <w:sz w:val="26"/>
          <w:szCs w:val="26"/>
        </w:rPr>
        <w:t>при осуществлении закупки заказчиком допущены нарушения законодательства о контрактной системе</w:t>
      </w:r>
      <w:r w:rsidR="00CA0D51">
        <w:rPr>
          <w:rFonts w:ascii="Times New Roman" w:hAnsi="Times New Roman" w:cs="Times New Roman"/>
          <w:sz w:val="26"/>
          <w:szCs w:val="26"/>
        </w:rPr>
        <w:t>:</w:t>
      </w:r>
    </w:p>
    <w:p w:rsidR="00CA0D51" w:rsidRPr="00F90C97" w:rsidRDefault="00CA0D51" w:rsidP="00F90C97">
      <w:pPr>
        <w:pStyle w:val="aa"/>
        <w:widowControl w:val="0"/>
        <w:numPr>
          <w:ilvl w:val="0"/>
          <w:numId w:val="20"/>
        </w:numPr>
        <w:tabs>
          <w:tab w:val="left" w:pos="993"/>
        </w:tabs>
        <w:spacing w:after="0" w:line="240" w:lineRule="auto"/>
        <w:jc w:val="both"/>
        <w:outlineLvl w:val="2"/>
        <w:rPr>
          <w:rFonts w:ascii="Times New Roman" w:hAnsi="Times New Roman" w:cs="Times New Roman"/>
          <w:sz w:val="26"/>
          <w:szCs w:val="26"/>
        </w:rPr>
      </w:pPr>
      <w:r w:rsidRPr="00F90C97">
        <w:rPr>
          <w:rFonts w:ascii="Times New Roman" w:hAnsi="Times New Roman" w:cs="Times New Roman"/>
          <w:sz w:val="26"/>
          <w:szCs w:val="26"/>
        </w:rPr>
        <w:lastRenderedPageBreak/>
        <w:t>описание объекта закупки соответствует товару единственного производителя «</w:t>
      </w:r>
      <w:r w:rsidRPr="00F90C97">
        <w:rPr>
          <w:rFonts w:ascii="Times New Roman" w:hAnsi="Times New Roman" w:cs="Times New Roman"/>
          <w:sz w:val="26"/>
          <w:szCs w:val="26"/>
        </w:rPr>
        <w:t>Комплекс суточного мон</w:t>
      </w:r>
      <w:r w:rsidRPr="00F90C97">
        <w:rPr>
          <w:rFonts w:ascii="Times New Roman" w:hAnsi="Times New Roman" w:cs="Times New Roman"/>
          <w:sz w:val="26"/>
          <w:szCs w:val="26"/>
        </w:rPr>
        <w:t>и</w:t>
      </w:r>
      <w:r w:rsidRPr="00F90C97">
        <w:rPr>
          <w:rFonts w:ascii="Times New Roman" w:hAnsi="Times New Roman" w:cs="Times New Roman"/>
          <w:sz w:val="26"/>
          <w:szCs w:val="26"/>
        </w:rPr>
        <w:t>тор</w:t>
      </w:r>
      <w:r w:rsidRPr="00F90C97">
        <w:rPr>
          <w:rFonts w:ascii="Times New Roman" w:hAnsi="Times New Roman" w:cs="Times New Roman"/>
          <w:sz w:val="26"/>
          <w:szCs w:val="26"/>
        </w:rPr>
        <w:t>и</w:t>
      </w:r>
      <w:r w:rsidRPr="00F90C97">
        <w:rPr>
          <w:rFonts w:ascii="Times New Roman" w:hAnsi="Times New Roman" w:cs="Times New Roman"/>
          <w:sz w:val="26"/>
          <w:szCs w:val="26"/>
        </w:rPr>
        <w:t>рован</w:t>
      </w:r>
      <w:r w:rsidRPr="00F90C97">
        <w:rPr>
          <w:rFonts w:ascii="Times New Roman" w:hAnsi="Times New Roman" w:cs="Times New Roman"/>
          <w:sz w:val="26"/>
          <w:szCs w:val="26"/>
        </w:rPr>
        <w:t>и</w:t>
      </w:r>
      <w:r w:rsidRPr="00F90C97">
        <w:rPr>
          <w:rFonts w:ascii="Times New Roman" w:hAnsi="Times New Roman" w:cs="Times New Roman"/>
          <w:sz w:val="26"/>
          <w:szCs w:val="26"/>
        </w:rPr>
        <w:t xml:space="preserve">я </w:t>
      </w:r>
      <w:r w:rsidRPr="00F90C97">
        <w:rPr>
          <w:rFonts w:ascii="Times New Roman" w:hAnsi="Times New Roman" w:cs="Times New Roman"/>
          <w:sz w:val="26"/>
          <w:szCs w:val="26"/>
        </w:rPr>
        <w:t>Э</w:t>
      </w:r>
      <w:r w:rsidRPr="00F90C97">
        <w:rPr>
          <w:rFonts w:ascii="Times New Roman" w:hAnsi="Times New Roman" w:cs="Times New Roman"/>
          <w:sz w:val="26"/>
          <w:szCs w:val="26"/>
        </w:rPr>
        <w:t xml:space="preserve">КГ </w:t>
      </w:r>
      <w:r w:rsidRPr="00F90C97">
        <w:rPr>
          <w:rFonts w:ascii="Times New Roman" w:hAnsi="Times New Roman" w:cs="Times New Roman"/>
          <w:sz w:val="26"/>
          <w:szCs w:val="26"/>
        </w:rPr>
        <w:t>«</w:t>
      </w:r>
      <w:r w:rsidRPr="00F90C97">
        <w:rPr>
          <w:rFonts w:ascii="Times New Roman" w:hAnsi="Times New Roman" w:cs="Times New Roman"/>
          <w:sz w:val="26"/>
          <w:szCs w:val="26"/>
        </w:rPr>
        <w:t>М</w:t>
      </w:r>
      <w:r w:rsidRPr="00F90C97">
        <w:rPr>
          <w:rFonts w:ascii="Times New Roman" w:hAnsi="Times New Roman" w:cs="Times New Roman"/>
          <w:sz w:val="26"/>
          <w:szCs w:val="26"/>
        </w:rPr>
        <w:t>И</w:t>
      </w:r>
      <w:r w:rsidRPr="00F90C97">
        <w:rPr>
          <w:rFonts w:ascii="Times New Roman" w:hAnsi="Times New Roman" w:cs="Times New Roman"/>
          <w:sz w:val="26"/>
          <w:szCs w:val="26"/>
        </w:rPr>
        <w:t>ОКАРД-ХОЛТЕР-2</w:t>
      </w:r>
      <w:r w:rsidRPr="00F90C97">
        <w:rPr>
          <w:rFonts w:ascii="Times New Roman" w:hAnsi="Times New Roman" w:cs="Times New Roman"/>
          <w:sz w:val="26"/>
          <w:szCs w:val="26"/>
        </w:rPr>
        <w:t xml:space="preserve">» </w:t>
      </w:r>
      <w:r w:rsidRPr="00F90C97">
        <w:rPr>
          <w:rFonts w:ascii="Times New Roman" w:hAnsi="Times New Roman" w:cs="Times New Roman"/>
          <w:sz w:val="26"/>
          <w:szCs w:val="26"/>
        </w:rPr>
        <w:t>по ТУ 9441-020-25692097-2010</w:t>
      </w:r>
      <w:r w:rsidRPr="00F90C97">
        <w:rPr>
          <w:rFonts w:ascii="Times New Roman" w:hAnsi="Times New Roman" w:cs="Times New Roman"/>
          <w:sz w:val="26"/>
          <w:szCs w:val="26"/>
        </w:rPr>
        <w:t xml:space="preserve"> ООО «НИМП ЕСН» по регистрационному удостоверению № РЗН 2023/19890, что ограничивает количество участников и в том числе нарушает права заявителя предложить к поставке комплекс суточного мониторирования ЭКГ и АД «Медиком-</w:t>
      </w:r>
      <w:proofErr w:type="spellStart"/>
      <w:r w:rsidRPr="00F90C97">
        <w:rPr>
          <w:rFonts w:ascii="Times New Roman" w:hAnsi="Times New Roman" w:cs="Times New Roman"/>
          <w:sz w:val="26"/>
          <w:szCs w:val="26"/>
        </w:rPr>
        <w:t>комби</w:t>
      </w:r>
      <w:proofErr w:type="spellEnd"/>
      <w:r w:rsidRPr="00F90C97">
        <w:rPr>
          <w:rFonts w:ascii="Times New Roman" w:hAnsi="Times New Roman" w:cs="Times New Roman"/>
          <w:sz w:val="26"/>
          <w:szCs w:val="26"/>
        </w:rPr>
        <w:t>»;</w:t>
      </w:r>
    </w:p>
    <w:p w:rsidR="00CA0D51" w:rsidRPr="00F90C97" w:rsidRDefault="00CA0D51" w:rsidP="00F90C97">
      <w:pPr>
        <w:pStyle w:val="aa"/>
        <w:widowControl w:val="0"/>
        <w:numPr>
          <w:ilvl w:val="0"/>
          <w:numId w:val="20"/>
        </w:numPr>
        <w:tabs>
          <w:tab w:val="left" w:pos="993"/>
        </w:tabs>
        <w:spacing w:after="0" w:line="240" w:lineRule="auto"/>
        <w:jc w:val="both"/>
        <w:outlineLvl w:val="2"/>
        <w:rPr>
          <w:rFonts w:ascii="Times New Roman" w:hAnsi="Times New Roman" w:cs="Times New Roman"/>
          <w:sz w:val="26"/>
          <w:szCs w:val="26"/>
        </w:rPr>
      </w:pPr>
      <w:r w:rsidRPr="00F90C97">
        <w:rPr>
          <w:rFonts w:ascii="Times New Roman" w:hAnsi="Times New Roman" w:cs="Times New Roman"/>
          <w:sz w:val="26"/>
          <w:szCs w:val="26"/>
        </w:rPr>
        <w:t>заказчиком неправомерно не установлен запрет в рамках п</w:t>
      </w:r>
      <w:r w:rsidRPr="00F90C97">
        <w:rPr>
          <w:rFonts w:ascii="Times New Roman" w:hAnsi="Times New Roman" w:cs="Times New Roman"/>
          <w:sz w:val="26"/>
          <w:szCs w:val="26"/>
        </w:rPr>
        <w:t>остановлени</w:t>
      </w:r>
      <w:r w:rsidRPr="00F90C97">
        <w:rPr>
          <w:rFonts w:ascii="Times New Roman" w:hAnsi="Times New Roman" w:cs="Times New Roman"/>
          <w:sz w:val="26"/>
          <w:szCs w:val="26"/>
        </w:rPr>
        <w:t>я</w:t>
      </w:r>
      <w:r w:rsidRPr="00F90C97">
        <w:rPr>
          <w:rFonts w:ascii="Times New Roman" w:hAnsi="Times New Roman" w:cs="Times New Roman"/>
          <w:sz w:val="26"/>
          <w:szCs w:val="26"/>
        </w:rPr>
        <w:t xml:space="preserve"> Правительства РФ от 16.11.2015 </w:t>
      </w:r>
      <w:r w:rsidRPr="00F90C97">
        <w:rPr>
          <w:rFonts w:ascii="Times New Roman" w:hAnsi="Times New Roman" w:cs="Times New Roman"/>
          <w:sz w:val="26"/>
          <w:szCs w:val="26"/>
        </w:rPr>
        <w:t>№</w:t>
      </w:r>
      <w:r w:rsidRPr="00F90C97">
        <w:rPr>
          <w:rFonts w:ascii="Times New Roman" w:hAnsi="Times New Roman" w:cs="Times New Roman"/>
          <w:sz w:val="26"/>
          <w:szCs w:val="26"/>
        </w:rPr>
        <w:t xml:space="preserve"> 1236</w:t>
      </w:r>
      <w:r w:rsidRPr="00F90C97">
        <w:rPr>
          <w:rFonts w:ascii="Times New Roman" w:hAnsi="Times New Roman" w:cs="Times New Roman"/>
          <w:sz w:val="26"/>
          <w:szCs w:val="26"/>
        </w:rPr>
        <w:t xml:space="preserve"> «</w:t>
      </w:r>
      <w:r w:rsidRPr="00F90C97">
        <w:rPr>
          <w:rFonts w:ascii="Times New Roman" w:hAnsi="Times New Roman" w:cs="Times New Roman"/>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Pr="00F90C97">
        <w:rPr>
          <w:rFonts w:ascii="Times New Roman" w:hAnsi="Times New Roman" w:cs="Times New Roman"/>
          <w:sz w:val="26"/>
          <w:szCs w:val="26"/>
        </w:rPr>
        <w:t>», учитывая, что</w:t>
      </w:r>
      <w:r w:rsidR="00F90C97" w:rsidRPr="00F90C97">
        <w:rPr>
          <w:rFonts w:ascii="Times New Roman" w:hAnsi="Times New Roman" w:cs="Times New Roman"/>
          <w:sz w:val="26"/>
          <w:szCs w:val="26"/>
        </w:rPr>
        <w:t>, например, программное обеспечение для комплекса суточного мониторирования ЭКГ «МИОКАРД-ХОЛТЕР-2 имеет выписку из соответствующего реестра.</w:t>
      </w:r>
    </w:p>
    <w:p w:rsidR="00F90C97" w:rsidRDefault="00F90C97" w:rsidP="00F90C97">
      <w:pPr>
        <w:widowControl w:val="0"/>
        <w:tabs>
          <w:tab w:val="left" w:pos="993"/>
        </w:tabs>
        <w:spacing w:after="0" w:line="240" w:lineRule="auto"/>
        <w:ind w:firstLine="709"/>
        <w:jc w:val="both"/>
        <w:outlineLvl w:val="2"/>
        <w:rPr>
          <w:rFonts w:ascii="Times New Roman" w:hAnsi="Times New Roman" w:cs="Times New Roman"/>
          <w:sz w:val="26"/>
          <w:szCs w:val="26"/>
        </w:rPr>
      </w:pPr>
      <w:r w:rsidRPr="00F90C97">
        <w:rPr>
          <w:rFonts w:ascii="Times New Roman" w:hAnsi="Times New Roman" w:cs="Times New Roman"/>
          <w:sz w:val="26"/>
          <w:szCs w:val="26"/>
        </w:rPr>
        <w:t>Представители заказчика, уполномоченного органа в удовлетворении требований жалобы возражали в соответствии с письменными позициями, представленными в материалы по жалобе.</w:t>
      </w:r>
    </w:p>
    <w:p w:rsidR="00F90C97" w:rsidRPr="00F90C97" w:rsidRDefault="00F90C97" w:rsidP="00F90C97">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Представитель заявителя поддержал доводы жалобы в полном объеме, а также озвучил возражения на отзыв заказчика.</w:t>
      </w:r>
    </w:p>
    <w:p w:rsidR="00F90C97" w:rsidRPr="00F90C97" w:rsidRDefault="00F90C97" w:rsidP="00F90C97">
      <w:pPr>
        <w:widowControl w:val="0"/>
        <w:tabs>
          <w:tab w:val="left" w:pos="993"/>
        </w:tabs>
        <w:spacing w:after="0" w:line="240" w:lineRule="auto"/>
        <w:ind w:firstLine="709"/>
        <w:jc w:val="both"/>
        <w:outlineLvl w:val="2"/>
        <w:rPr>
          <w:rFonts w:ascii="Times New Roman" w:hAnsi="Times New Roman" w:cs="Times New Roman"/>
          <w:sz w:val="26"/>
          <w:szCs w:val="26"/>
        </w:rPr>
      </w:pPr>
      <w:r w:rsidRPr="00F90C97">
        <w:rPr>
          <w:rFonts w:ascii="Times New Roman" w:hAnsi="Times New Roman" w:cs="Times New Roman"/>
          <w:sz w:val="26"/>
          <w:szCs w:val="26"/>
        </w:rPr>
        <w:t>В целях дополнительного анализа материалов по жалобе Комиссией Управления объявлен перерыв в рассмотрении жалобы до 16 часов 00 минут 27.09.2024.</w:t>
      </w:r>
    </w:p>
    <w:p w:rsidR="00F90C97" w:rsidRPr="00074DEC" w:rsidRDefault="00F90C97" w:rsidP="00F90C97">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F90C97" w:rsidRDefault="00F90C97" w:rsidP="00F90C97">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13.09</w:t>
      </w:r>
      <w:r w:rsidRPr="004A0C0F">
        <w:rPr>
          <w:rFonts w:ascii="Times New Roman" w:hAnsi="Times New Roman" w:cs="Times New Roman"/>
          <w:sz w:val="26"/>
          <w:szCs w:val="26"/>
        </w:rPr>
        <w:t xml:space="preserve">.2024 уполномоченным </w:t>
      </w:r>
      <w:r>
        <w:rPr>
          <w:rFonts w:ascii="Times New Roman" w:hAnsi="Times New Roman" w:cs="Times New Roman"/>
          <w:sz w:val="26"/>
          <w:szCs w:val="26"/>
        </w:rPr>
        <w:t>органом</w:t>
      </w:r>
      <w:r w:rsidRPr="004A0C0F">
        <w:rPr>
          <w:rFonts w:ascii="Times New Roman" w:hAnsi="Times New Roman" w:cs="Times New Roman"/>
          <w:sz w:val="26"/>
          <w:szCs w:val="26"/>
        </w:rPr>
        <w:t xml:space="preserve"> для нужд заказчик</w:t>
      </w:r>
      <w:r>
        <w:rPr>
          <w:rFonts w:ascii="Times New Roman" w:hAnsi="Times New Roman" w:cs="Times New Roman"/>
          <w:sz w:val="26"/>
          <w:szCs w:val="26"/>
        </w:rPr>
        <w:t>ов – учреждений здравоохранения Пензенской области</w:t>
      </w:r>
      <w:r w:rsidRPr="004A0C0F">
        <w:rPr>
          <w:rFonts w:ascii="Times New Roman" w:hAnsi="Times New Roman" w:cs="Times New Roman"/>
          <w:sz w:val="26"/>
          <w:szCs w:val="26"/>
        </w:rPr>
        <w:t xml:space="preserve"> н</w:t>
      </w:r>
      <w:r w:rsidRPr="004A0C0F">
        <w:rPr>
          <w:rStyle w:val="FontStyle23"/>
          <w:rFonts w:cs="Times New Roman"/>
          <w:sz w:val="26"/>
          <w:szCs w:val="26"/>
        </w:rPr>
        <w:t xml:space="preserve">а официальном сайте </w:t>
      </w:r>
      <w:r w:rsidRPr="004A0C0F">
        <w:rPr>
          <w:rFonts w:ascii="Times New Roman" w:hAnsi="Times New Roman" w:cs="Times New Roman"/>
          <w:sz w:val="26"/>
          <w:szCs w:val="26"/>
        </w:rPr>
        <w:t xml:space="preserve">www.zakupki.gov.ru размещено извещение № </w:t>
      </w:r>
      <w:r w:rsidRPr="000F3C2D">
        <w:rPr>
          <w:rFonts w:ascii="Times New Roman" w:hAnsi="Times New Roman" w:cs="Times New Roman"/>
          <w:sz w:val="26"/>
          <w:szCs w:val="26"/>
        </w:rPr>
        <w:t>0155200000924000657</w:t>
      </w:r>
      <w:r w:rsidRPr="004A0C0F">
        <w:rPr>
          <w:rFonts w:ascii="Times New Roman" w:hAnsi="Times New Roman" w:cs="Times New Roman"/>
          <w:sz w:val="26"/>
          <w:szCs w:val="26"/>
        </w:rPr>
        <w:t xml:space="preserve"> </w:t>
      </w:r>
      <w:r w:rsidRPr="004A0C0F">
        <w:rPr>
          <w:rStyle w:val="cardmaininfopurchaselink"/>
          <w:rFonts w:ascii="Times New Roman" w:hAnsi="Times New Roman" w:cs="Times New Roman"/>
          <w:sz w:val="26"/>
          <w:szCs w:val="26"/>
        </w:rPr>
        <w:t xml:space="preserve">о проведении </w:t>
      </w:r>
      <w:r w:rsidRPr="004A0C0F">
        <w:rPr>
          <w:rFonts w:ascii="Times New Roman" w:hAnsi="Times New Roman" w:cs="Times New Roman"/>
          <w:sz w:val="26"/>
          <w:szCs w:val="26"/>
        </w:rPr>
        <w:t>электронного аукциона «</w:t>
      </w:r>
      <w:r w:rsidRPr="000F3C2D">
        <w:rPr>
          <w:rFonts w:ascii="Times New Roman" w:eastAsia="Calibri" w:hAnsi="Times New Roman" w:cs="Times New Roman"/>
          <w:sz w:val="26"/>
          <w:szCs w:val="26"/>
        </w:rPr>
        <w:t>Поставка медицинского изделия (Регистратор и анализатор амбулаторный для длительного электрокардиографического мониторинга) ввод в эксплуатацию медицинского изделия, обучение правилам эксплуатации специалистов, эксплуатирующих медицинское изделие для нужд учреждений здравоохранения Пензенской области</w:t>
      </w:r>
      <w:r>
        <w:rPr>
          <w:rFonts w:ascii="Times New Roman" w:eastAsia="Calibri" w:hAnsi="Times New Roman" w:cs="Times New Roman"/>
          <w:sz w:val="26"/>
          <w:szCs w:val="26"/>
        </w:rPr>
        <w:t>»</w:t>
      </w:r>
      <w:r w:rsidRPr="004A0C0F">
        <w:rPr>
          <w:rFonts w:ascii="Times New Roman" w:hAnsi="Times New Roman" w:cs="Times New Roman"/>
          <w:sz w:val="26"/>
          <w:szCs w:val="26"/>
        </w:rPr>
        <w:t>.</w:t>
      </w:r>
    </w:p>
    <w:p w:rsidR="00F90C97" w:rsidRPr="000F3C2D" w:rsidRDefault="00F90C97" w:rsidP="00F90C97">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Дата и время окончания срока подачи заявок</w:t>
      </w:r>
      <w:r>
        <w:rPr>
          <w:rFonts w:ascii="Times New Roman" w:hAnsi="Times New Roman" w:cs="Times New Roman"/>
          <w:sz w:val="26"/>
          <w:szCs w:val="26"/>
        </w:rPr>
        <w:t xml:space="preserve"> </w:t>
      </w:r>
      <w:r w:rsidRPr="000F3C2D">
        <w:rPr>
          <w:rFonts w:ascii="Times New Roman" w:hAnsi="Times New Roman" w:cs="Times New Roman"/>
          <w:sz w:val="26"/>
          <w:szCs w:val="26"/>
        </w:rPr>
        <w:t>25.09.2024 09:00 (МСК)</w:t>
      </w:r>
    </w:p>
    <w:p w:rsidR="00F90C97" w:rsidRPr="000F3C2D" w:rsidRDefault="00F90C97" w:rsidP="00F90C97">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w:t>
      </w:r>
      <w:r>
        <w:rPr>
          <w:rFonts w:ascii="Times New Roman" w:hAnsi="Times New Roman" w:cs="Times New Roman"/>
          <w:sz w:val="26"/>
          <w:szCs w:val="26"/>
        </w:rPr>
        <w:t xml:space="preserve"> </w:t>
      </w:r>
      <w:r w:rsidRPr="000F3C2D">
        <w:rPr>
          <w:rFonts w:ascii="Times New Roman" w:hAnsi="Times New Roman" w:cs="Times New Roman"/>
          <w:sz w:val="26"/>
          <w:szCs w:val="26"/>
        </w:rPr>
        <w:t>25.09.2024</w:t>
      </w:r>
    </w:p>
    <w:p w:rsidR="00F90C97" w:rsidRDefault="00F90C97" w:rsidP="00F90C97">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Pr="000F3C2D">
        <w:rPr>
          <w:rFonts w:ascii="Times New Roman" w:hAnsi="Times New Roman" w:cs="Times New Roman"/>
          <w:sz w:val="26"/>
          <w:szCs w:val="26"/>
        </w:rPr>
        <w:t>27.09.2024</w:t>
      </w:r>
    </w:p>
    <w:p w:rsidR="00F90C97" w:rsidRPr="004D2956" w:rsidRDefault="00F90C97" w:rsidP="00F90C97">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Начальная (максимальная) цена контракта</w:t>
      </w:r>
      <w:r>
        <w:rPr>
          <w:rFonts w:ascii="Times New Roman" w:hAnsi="Times New Roman" w:cs="Times New Roman"/>
          <w:sz w:val="26"/>
          <w:szCs w:val="26"/>
        </w:rPr>
        <w:t xml:space="preserve"> </w:t>
      </w:r>
      <w:r w:rsidRPr="000F3C2D">
        <w:rPr>
          <w:rFonts w:ascii="Times New Roman" w:hAnsi="Times New Roman" w:cs="Times New Roman"/>
          <w:sz w:val="26"/>
          <w:szCs w:val="26"/>
        </w:rPr>
        <w:t>11 844 000,00</w:t>
      </w:r>
      <w:r>
        <w:rPr>
          <w:rFonts w:ascii="Times New Roman" w:hAnsi="Times New Roman" w:cs="Times New Roman"/>
          <w:sz w:val="26"/>
          <w:szCs w:val="26"/>
        </w:rPr>
        <w:t xml:space="preserve"> руб.</w:t>
      </w:r>
    </w:p>
    <w:p w:rsidR="00F90C97" w:rsidRDefault="00F90C97" w:rsidP="00F90C97">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Идентификационный код закупки (ИКЗ)</w:t>
      </w:r>
      <w:r>
        <w:rPr>
          <w:rFonts w:ascii="Times New Roman" w:hAnsi="Times New Roman" w:cs="Times New Roman"/>
          <w:sz w:val="26"/>
          <w:szCs w:val="26"/>
        </w:rPr>
        <w:t xml:space="preserve"> </w:t>
      </w:r>
    </w:p>
    <w:p w:rsidR="00F90C97" w:rsidRPr="000F3C2D" w:rsidRDefault="00F90C97" w:rsidP="00F90C97">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242583000053558050100100590012660244</w:t>
      </w:r>
    </w:p>
    <w:p w:rsidR="00F90C97" w:rsidRPr="000F3C2D" w:rsidRDefault="00F90C97" w:rsidP="00F90C97">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242580210128158020100100570012660244</w:t>
      </w:r>
    </w:p>
    <w:p w:rsidR="00F90C97" w:rsidRPr="000F3C2D" w:rsidRDefault="00F90C97" w:rsidP="00F90C97">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242581900173658030100100800012660244</w:t>
      </w:r>
    </w:p>
    <w:p w:rsidR="00F90C97" w:rsidRDefault="00F90C97" w:rsidP="00F90C97">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242582700165958270100100950012660244</w:t>
      </w:r>
    </w:p>
    <w:p w:rsidR="00F90C97" w:rsidRDefault="00561728" w:rsidP="00F90C97">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 </w:t>
      </w:r>
      <w:r w:rsidR="00F90C97">
        <w:rPr>
          <w:rFonts w:ascii="Times New Roman" w:eastAsia="Times New Roman" w:hAnsi="Times New Roman" w:cs="Times New Roman"/>
          <w:sz w:val="26"/>
          <w:szCs w:val="26"/>
          <w:lang w:eastAsia="ru-RU"/>
        </w:rPr>
        <w:t>Пунктом 1 части 2 статьи 42 Закона о контрактной системе определено, что и</w:t>
      </w:r>
      <w:r w:rsidR="00F90C97" w:rsidRPr="002124D5">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 электронные документы</w:t>
      </w:r>
      <w:r w:rsidR="00F90C97">
        <w:rPr>
          <w:rFonts w:ascii="Times New Roman" w:eastAsia="Times New Roman" w:hAnsi="Times New Roman" w:cs="Times New Roman"/>
          <w:sz w:val="26"/>
          <w:szCs w:val="26"/>
          <w:lang w:eastAsia="ru-RU"/>
        </w:rPr>
        <w:t xml:space="preserve">, в том числе, </w:t>
      </w:r>
      <w:r w:rsidR="00F90C97" w:rsidRPr="002124D5">
        <w:rPr>
          <w:rFonts w:ascii="Times New Roman" w:eastAsia="Times New Roman" w:hAnsi="Times New Roman" w:cs="Times New Roman"/>
          <w:sz w:val="26"/>
          <w:szCs w:val="26"/>
          <w:lang w:eastAsia="ru-RU"/>
        </w:rPr>
        <w:t>описание объекта закупки в соответствии со статьей 33 настоящего Федерального закона</w:t>
      </w:r>
      <w:r w:rsidR="00F90C97">
        <w:rPr>
          <w:rFonts w:ascii="Times New Roman" w:eastAsia="Times New Roman" w:hAnsi="Times New Roman" w:cs="Times New Roman"/>
          <w:sz w:val="26"/>
          <w:szCs w:val="26"/>
          <w:lang w:eastAsia="ru-RU"/>
        </w:rPr>
        <w:t>.</w:t>
      </w:r>
    </w:p>
    <w:p w:rsidR="00F90C97" w:rsidRDefault="00F90C97" w:rsidP="00F90C97">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w:t>
      </w:r>
      <w:r w:rsidRPr="003D713E">
        <w:rPr>
          <w:rFonts w:ascii="Times New Roman" w:eastAsia="Times New Roman" w:hAnsi="Times New Roman" w:cs="Times New Roman"/>
          <w:sz w:val="26"/>
          <w:szCs w:val="26"/>
          <w:lang w:eastAsia="ru-RU"/>
        </w:rPr>
        <w:lastRenderedPageBreak/>
        <w:t>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w:t>
      </w:r>
      <w:r>
        <w:rPr>
          <w:rFonts w:ascii="Times New Roman" w:eastAsia="Times New Roman" w:hAnsi="Times New Roman" w:cs="Times New Roman"/>
          <w:sz w:val="26"/>
          <w:szCs w:val="26"/>
          <w:lang w:eastAsia="ru-RU"/>
        </w:rPr>
        <w:t>ны и оборудование.</w:t>
      </w:r>
    </w:p>
    <w:p w:rsidR="00F90C97" w:rsidRPr="00E869B3" w:rsidRDefault="00F90C97" w:rsidP="00F90C97">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0445EA">
        <w:rPr>
          <w:rFonts w:ascii="Times New Roman" w:eastAsia="Times New Roman" w:hAnsi="Times New Roman" w:cs="Times New Roman"/>
          <w:sz w:val="26"/>
          <w:szCs w:val="26"/>
          <w:lang w:eastAsia="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Pr="00E869B3">
        <w:rPr>
          <w:rFonts w:ascii="Times New Roman" w:eastAsia="Times New Roman" w:hAnsi="Times New Roman" w:cs="Times New Roman"/>
          <w:sz w:val="26"/>
          <w:szCs w:val="26"/>
          <w:lang w:eastAsia="ru-RU"/>
        </w:rPr>
        <w:t xml:space="preserve"> (часть 3 статьи </w:t>
      </w:r>
      <w:r w:rsidRPr="00E869B3">
        <w:rPr>
          <w:rFonts w:ascii="Times New Roman" w:hAnsi="Times New Roman" w:cs="Times New Roman"/>
          <w:sz w:val="26"/>
          <w:szCs w:val="26"/>
        </w:rPr>
        <w:t>33 Закона о контрактной системе</w:t>
      </w:r>
      <w:r w:rsidRPr="00E869B3">
        <w:rPr>
          <w:rFonts w:ascii="Times New Roman" w:eastAsia="Times New Roman" w:hAnsi="Times New Roman" w:cs="Times New Roman"/>
          <w:sz w:val="26"/>
          <w:szCs w:val="26"/>
          <w:lang w:eastAsia="ru-RU"/>
        </w:rPr>
        <w:t>).</w:t>
      </w:r>
    </w:p>
    <w:p w:rsidR="00F90C97" w:rsidRDefault="00F90C97" w:rsidP="00F90C97">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Извещение об осуществлении электронного аукциона в информации об объекте закупки содержит указание на код объекта закупки </w:t>
      </w:r>
      <w:r w:rsidRPr="00E35913">
        <w:rPr>
          <w:rFonts w:ascii="Times New Roman" w:hAnsi="Times New Roman" w:cs="Times New Roman"/>
          <w:sz w:val="26"/>
          <w:szCs w:val="26"/>
        </w:rPr>
        <w:t xml:space="preserve">26.60.12.129 </w:t>
      </w:r>
      <w:r w:rsidRPr="00185E7A">
        <w:rPr>
          <w:rFonts w:ascii="Times New Roman" w:hAnsi="Times New Roman" w:cs="Times New Roman"/>
          <w:sz w:val="26"/>
          <w:szCs w:val="26"/>
        </w:rPr>
        <w:t>приборы и аппараты для функциональной диагностики прочие, применяемые в медицинских целях, не включенные в другие группировки</w:t>
      </w:r>
      <w:r>
        <w:rPr>
          <w:rFonts w:ascii="Times New Roman" w:hAnsi="Times New Roman" w:cs="Times New Roman"/>
          <w:sz w:val="26"/>
          <w:szCs w:val="26"/>
        </w:rPr>
        <w:t xml:space="preserve"> - р</w:t>
      </w:r>
      <w:r w:rsidRPr="00E35913">
        <w:rPr>
          <w:rFonts w:ascii="Times New Roman" w:hAnsi="Times New Roman" w:cs="Times New Roman"/>
          <w:sz w:val="26"/>
          <w:szCs w:val="26"/>
        </w:rPr>
        <w:t>егистратор и анализатор амбулаторный для длительного электрокардиографического мониторинга</w:t>
      </w:r>
      <w:r>
        <w:rPr>
          <w:rFonts w:ascii="Times New Roman" w:hAnsi="Times New Roman" w:cs="Times New Roman"/>
          <w:sz w:val="26"/>
          <w:szCs w:val="26"/>
        </w:rPr>
        <w:t xml:space="preserve">. </w:t>
      </w:r>
      <w:r w:rsidRPr="00F36CF3">
        <w:rPr>
          <w:rFonts w:ascii="Times New Roman" w:hAnsi="Times New Roman" w:cs="Times New Roman"/>
          <w:sz w:val="26"/>
          <w:szCs w:val="26"/>
        </w:rPr>
        <w:t>Информация о связи объекта закупки с какой-либо позицией КТРУ в извещении отсутствует.</w:t>
      </w:r>
    </w:p>
    <w:p w:rsidR="00F90C97" w:rsidRDefault="00F90C97" w:rsidP="00F90C97">
      <w:pPr>
        <w:widowControl w:val="0"/>
        <w:spacing w:after="0" w:line="240" w:lineRule="auto"/>
        <w:ind w:firstLine="709"/>
        <w:contextualSpacing/>
        <w:jc w:val="both"/>
        <w:rPr>
          <w:rFonts w:ascii="Times New Roman" w:hAnsi="Times New Roman" w:cs="Times New Roman"/>
          <w:sz w:val="26"/>
          <w:szCs w:val="26"/>
        </w:rPr>
      </w:pPr>
      <w:r w:rsidRPr="00E755DB">
        <w:rPr>
          <w:rFonts w:ascii="Times New Roman" w:hAnsi="Times New Roman" w:cs="Times New Roman"/>
          <w:sz w:val="26"/>
          <w:szCs w:val="26"/>
        </w:rPr>
        <w:t>В составе извещения размещено описание объекта закупки</w:t>
      </w:r>
      <w:r>
        <w:rPr>
          <w:rFonts w:ascii="Times New Roman" w:hAnsi="Times New Roman" w:cs="Times New Roman"/>
          <w:sz w:val="26"/>
          <w:szCs w:val="26"/>
        </w:rPr>
        <w:t>, содержащее подробные характеристики закупаемого медицинского изделия.</w:t>
      </w:r>
    </w:p>
    <w:p w:rsidR="00F90C97" w:rsidRDefault="00F90C97" w:rsidP="00F90C97">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отзыве на жалобу заказчиком указано, что требованиям описания объекта закупки соответствуют товары как минимум двух производителей, а именно указанный заявителем </w:t>
      </w:r>
      <w:r w:rsidRPr="00F90C97">
        <w:rPr>
          <w:rFonts w:ascii="Times New Roman" w:hAnsi="Times New Roman" w:cs="Times New Roman"/>
          <w:sz w:val="26"/>
          <w:szCs w:val="26"/>
        </w:rPr>
        <w:t xml:space="preserve">«Комплекс суточного мониторирования ЭКГ «МИОКАРД-ХОЛТЕР-2» по ТУ 9441-020-25692097-2010 ООО «НИМП ЕСН» по </w:t>
      </w:r>
      <w:r>
        <w:rPr>
          <w:rFonts w:ascii="Times New Roman" w:hAnsi="Times New Roman" w:cs="Times New Roman"/>
          <w:sz w:val="26"/>
          <w:szCs w:val="26"/>
        </w:rPr>
        <w:t>РУ</w:t>
      </w:r>
      <w:r w:rsidRPr="00F90C97">
        <w:rPr>
          <w:rFonts w:ascii="Times New Roman" w:hAnsi="Times New Roman" w:cs="Times New Roman"/>
          <w:sz w:val="26"/>
          <w:szCs w:val="26"/>
        </w:rPr>
        <w:t xml:space="preserve"> № РЗН 2023/19890</w:t>
      </w:r>
      <w:r>
        <w:rPr>
          <w:rFonts w:ascii="Times New Roman" w:hAnsi="Times New Roman" w:cs="Times New Roman"/>
          <w:sz w:val="26"/>
          <w:szCs w:val="26"/>
        </w:rPr>
        <w:t>, а также «</w:t>
      </w:r>
      <w:r w:rsidRPr="00F90C97">
        <w:rPr>
          <w:rFonts w:ascii="Times New Roman" w:hAnsi="Times New Roman" w:cs="Times New Roman"/>
          <w:sz w:val="26"/>
          <w:szCs w:val="26"/>
        </w:rPr>
        <w:t xml:space="preserve">Регистраторы для суточного мониторирования ЭКГ и АД </w:t>
      </w:r>
      <w:r>
        <w:rPr>
          <w:rFonts w:ascii="Times New Roman" w:hAnsi="Times New Roman" w:cs="Times New Roman"/>
          <w:sz w:val="26"/>
          <w:szCs w:val="26"/>
        </w:rPr>
        <w:t>«</w:t>
      </w:r>
      <w:proofErr w:type="spellStart"/>
      <w:r w:rsidRPr="00F90C97">
        <w:rPr>
          <w:rFonts w:ascii="Times New Roman" w:hAnsi="Times New Roman" w:cs="Times New Roman"/>
          <w:sz w:val="26"/>
          <w:szCs w:val="26"/>
        </w:rPr>
        <w:t>БиПиЛаб</w:t>
      </w:r>
      <w:proofErr w:type="spellEnd"/>
      <w:r w:rsidRPr="00F90C97">
        <w:rPr>
          <w:rFonts w:ascii="Times New Roman" w:hAnsi="Times New Roman" w:cs="Times New Roman"/>
          <w:sz w:val="26"/>
          <w:szCs w:val="26"/>
        </w:rPr>
        <w:t xml:space="preserve"> </w:t>
      </w:r>
      <w:proofErr w:type="spellStart"/>
      <w:r w:rsidRPr="00F90C97">
        <w:rPr>
          <w:rFonts w:ascii="Times New Roman" w:hAnsi="Times New Roman" w:cs="Times New Roman"/>
          <w:sz w:val="26"/>
          <w:szCs w:val="26"/>
        </w:rPr>
        <w:t>Комби</w:t>
      </w:r>
      <w:proofErr w:type="spellEnd"/>
      <w:r>
        <w:rPr>
          <w:rFonts w:ascii="Times New Roman" w:hAnsi="Times New Roman" w:cs="Times New Roman"/>
          <w:sz w:val="26"/>
          <w:szCs w:val="26"/>
        </w:rPr>
        <w:t xml:space="preserve">» </w:t>
      </w:r>
      <w:r w:rsidRPr="00F90C97">
        <w:rPr>
          <w:rFonts w:ascii="Times New Roman" w:hAnsi="Times New Roman" w:cs="Times New Roman"/>
          <w:sz w:val="26"/>
          <w:szCs w:val="26"/>
        </w:rPr>
        <w:t>по ТУ 9441-003-39238870-2010</w:t>
      </w:r>
      <w:r>
        <w:rPr>
          <w:rFonts w:ascii="Times New Roman" w:hAnsi="Times New Roman" w:cs="Times New Roman"/>
          <w:sz w:val="26"/>
          <w:szCs w:val="26"/>
        </w:rPr>
        <w:t xml:space="preserve"> </w:t>
      </w:r>
      <w:r w:rsidR="00D763C7">
        <w:rPr>
          <w:rFonts w:ascii="Times New Roman" w:hAnsi="Times New Roman" w:cs="Times New Roman"/>
          <w:sz w:val="26"/>
          <w:szCs w:val="26"/>
        </w:rPr>
        <w:t xml:space="preserve">ООО «Пётр Телегин» </w:t>
      </w:r>
      <w:r>
        <w:rPr>
          <w:rFonts w:ascii="Times New Roman" w:hAnsi="Times New Roman" w:cs="Times New Roman"/>
          <w:sz w:val="26"/>
          <w:szCs w:val="26"/>
        </w:rPr>
        <w:t xml:space="preserve">по РУ № </w:t>
      </w:r>
      <w:r w:rsidR="00D763C7">
        <w:rPr>
          <w:rFonts w:ascii="Times New Roman" w:hAnsi="Times New Roman" w:cs="Times New Roman"/>
          <w:sz w:val="26"/>
          <w:szCs w:val="26"/>
        </w:rPr>
        <w:t>ФСР 2011/11138, что подтверждается представленными нормативно-техническими документами.</w:t>
      </w:r>
    </w:p>
    <w:p w:rsidR="00D763C7" w:rsidRDefault="00D763C7" w:rsidP="00F90C97">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Вместе с тем, Комиссия Управления отметила, что </w:t>
      </w:r>
      <w:r w:rsidRPr="00D763C7">
        <w:rPr>
          <w:rFonts w:ascii="Times New Roman" w:hAnsi="Times New Roman" w:cs="Times New Roman"/>
          <w:sz w:val="26"/>
          <w:szCs w:val="26"/>
        </w:rPr>
        <w:t>нормативно-технически</w:t>
      </w:r>
      <w:r>
        <w:rPr>
          <w:rFonts w:ascii="Times New Roman" w:hAnsi="Times New Roman" w:cs="Times New Roman"/>
          <w:sz w:val="26"/>
          <w:szCs w:val="26"/>
        </w:rPr>
        <w:t>х</w:t>
      </w:r>
      <w:r w:rsidRPr="00D763C7">
        <w:rPr>
          <w:rFonts w:ascii="Times New Roman" w:hAnsi="Times New Roman" w:cs="Times New Roman"/>
          <w:sz w:val="26"/>
          <w:szCs w:val="26"/>
        </w:rPr>
        <w:t xml:space="preserve"> док</w:t>
      </w:r>
      <w:r>
        <w:rPr>
          <w:rFonts w:ascii="Times New Roman" w:hAnsi="Times New Roman" w:cs="Times New Roman"/>
          <w:sz w:val="26"/>
          <w:szCs w:val="26"/>
        </w:rPr>
        <w:t>ументов, упомянутых в отзыве, приложено не было.</w:t>
      </w:r>
    </w:p>
    <w:p w:rsidR="00D763C7" w:rsidRDefault="00D763C7" w:rsidP="00D763C7">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Представителем заявителя указано, что основная масса характеристик, установленных в описании объекта закупки относится к программному обеспечению комплекса, и действительно до 2023 года р</w:t>
      </w:r>
      <w:r w:rsidRPr="00D763C7">
        <w:rPr>
          <w:rFonts w:ascii="Times New Roman" w:hAnsi="Times New Roman" w:cs="Times New Roman"/>
          <w:sz w:val="26"/>
          <w:szCs w:val="26"/>
        </w:rPr>
        <w:t>егистраторы для суточного мониторирования ЭКГ и АД «</w:t>
      </w:r>
      <w:proofErr w:type="spellStart"/>
      <w:r w:rsidRPr="00D763C7">
        <w:rPr>
          <w:rFonts w:ascii="Times New Roman" w:hAnsi="Times New Roman" w:cs="Times New Roman"/>
          <w:sz w:val="26"/>
          <w:szCs w:val="26"/>
        </w:rPr>
        <w:t>БиПиЛаб</w:t>
      </w:r>
      <w:proofErr w:type="spellEnd"/>
      <w:r w:rsidRPr="00D763C7">
        <w:rPr>
          <w:rFonts w:ascii="Times New Roman" w:hAnsi="Times New Roman" w:cs="Times New Roman"/>
          <w:sz w:val="26"/>
          <w:szCs w:val="26"/>
        </w:rPr>
        <w:t xml:space="preserve"> </w:t>
      </w:r>
      <w:proofErr w:type="spellStart"/>
      <w:r w:rsidRPr="00D763C7">
        <w:rPr>
          <w:rFonts w:ascii="Times New Roman" w:hAnsi="Times New Roman" w:cs="Times New Roman"/>
          <w:sz w:val="26"/>
          <w:szCs w:val="26"/>
        </w:rPr>
        <w:t>Комби</w:t>
      </w:r>
      <w:proofErr w:type="spellEnd"/>
      <w:r w:rsidRPr="00D763C7">
        <w:rPr>
          <w:rFonts w:ascii="Times New Roman" w:hAnsi="Times New Roman" w:cs="Times New Roman"/>
          <w:sz w:val="26"/>
          <w:szCs w:val="26"/>
        </w:rPr>
        <w:t>»</w:t>
      </w:r>
      <w:r>
        <w:rPr>
          <w:rFonts w:ascii="Times New Roman" w:hAnsi="Times New Roman" w:cs="Times New Roman"/>
          <w:sz w:val="26"/>
          <w:szCs w:val="26"/>
        </w:rPr>
        <w:t xml:space="preserve"> формально подходили бы под такое описание объекта закупки, поскольку в разделе </w:t>
      </w:r>
      <w:r w:rsidRPr="00D763C7">
        <w:rPr>
          <w:rFonts w:ascii="Times New Roman" w:hAnsi="Times New Roman" w:cs="Times New Roman"/>
          <w:sz w:val="26"/>
          <w:szCs w:val="26"/>
        </w:rPr>
        <w:t xml:space="preserve">2.2.1 </w:t>
      </w:r>
      <w:r>
        <w:rPr>
          <w:rFonts w:ascii="Times New Roman" w:hAnsi="Times New Roman" w:cs="Times New Roman"/>
          <w:sz w:val="26"/>
          <w:szCs w:val="26"/>
        </w:rPr>
        <w:t>«</w:t>
      </w:r>
      <w:r w:rsidRPr="00D763C7">
        <w:rPr>
          <w:rFonts w:ascii="Times New Roman" w:hAnsi="Times New Roman" w:cs="Times New Roman"/>
          <w:sz w:val="26"/>
          <w:szCs w:val="26"/>
        </w:rPr>
        <w:t>Программное обеспечение</w:t>
      </w:r>
      <w:r>
        <w:rPr>
          <w:rFonts w:ascii="Times New Roman" w:hAnsi="Times New Roman" w:cs="Times New Roman"/>
          <w:sz w:val="26"/>
          <w:szCs w:val="26"/>
        </w:rPr>
        <w:t xml:space="preserve">» инструкции </w:t>
      </w:r>
      <w:r w:rsidR="0083540C">
        <w:rPr>
          <w:rFonts w:ascii="Times New Roman" w:hAnsi="Times New Roman" w:cs="Times New Roman"/>
          <w:sz w:val="26"/>
          <w:szCs w:val="26"/>
        </w:rPr>
        <w:t>(здесь и далее используются инструкции на медицинские изделия, размещенные на официальном сайте Росздравнадзора в Г</w:t>
      </w:r>
      <w:r w:rsidR="0083540C" w:rsidRPr="0083540C">
        <w:rPr>
          <w:rFonts w:ascii="Times New Roman" w:hAnsi="Times New Roman" w:cs="Times New Roman"/>
          <w:sz w:val="26"/>
          <w:szCs w:val="26"/>
        </w:rPr>
        <w:t>осударственн</w:t>
      </w:r>
      <w:r w:rsidR="0083540C">
        <w:rPr>
          <w:rFonts w:ascii="Times New Roman" w:hAnsi="Times New Roman" w:cs="Times New Roman"/>
          <w:sz w:val="26"/>
          <w:szCs w:val="26"/>
        </w:rPr>
        <w:t>ом</w:t>
      </w:r>
      <w:r w:rsidR="0083540C" w:rsidRPr="0083540C">
        <w:rPr>
          <w:rFonts w:ascii="Times New Roman" w:hAnsi="Times New Roman" w:cs="Times New Roman"/>
          <w:sz w:val="26"/>
          <w:szCs w:val="26"/>
        </w:rPr>
        <w:t xml:space="preserve"> реестр</w:t>
      </w:r>
      <w:r w:rsidR="0083540C">
        <w:rPr>
          <w:rFonts w:ascii="Times New Roman" w:hAnsi="Times New Roman" w:cs="Times New Roman"/>
          <w:sz w:val="26"/>
          <w:szCs w:val="26"/>
        </w:rPr>
        <w:t>е</w:t>
      </w:r>
      <w:r w:rsidR="0083540C" w:rsidRPr="0083540C">
        <w:rPr>
          <w:rFonts w:ascii="Times New Roman" w:hAnsi="Times New Roman" w:cs="Times New Roman"/>
          <w:sz w:val="26"/>
          <w:szCs w:val="26"/>
        </w:rPr>
        <w:t xml:space="preserve"> медицинских изделий и организаций (индивидуальных предпринимателей), осуществляющих производство и изготовление </w:t>
      </w:r>
      <w:r w:rsidR="0083540C" w:rsidRPr="0083540C">
        <w:rPr>
          <w:rFonts w:ascii="Times New Roman" w:hAnsi="Times New Roman" w:cs="Times New Roman"/>
          <w:sz w:val="26"/>
          <w:szCs w:val="26"/>
        </w:rPr>
        <w:lastRenderedPageBreak/>
        <w:t>медицинских изделий</w:t>
      </w:r>
      <w:r w:rsidR="0083540C">
        <w:rPr>
          <w:rFonts w:ascii="Times New Roman" w:hAnsi="Times New Roman" w:cs="Times New Roman"/>
          <w:sz w:val="26"/>
          <w:szCs w:val="26"/>
        </w:rPr>
        <w:t xml:space="preserve">) </w:t>
      </w:r>
      <w:r>
        <w:rPr>
          <w:rFonts w:ascii="Times New Roman" w:hAnsi="Times New Roman" w:cs="Times New Roman"/>
          <w:sz w:val="26"/>
          <w:szCs w:val="26"/>
        </w:rPr>
        <w:t xml:space="preserve">на </w:t>
      </w:r>
      <w:r w:rsidRPr="00D763C7">
        <w:rPr>
          <w:rFonts w:ascii="Times New Roman" w:hAnsi="Times New Roman" w:cs="Times New Roman"/>
          <w:sz w:val="26"/>
          <w:szCs w:val="26"/>
        </w:rPr>
        <w:t>регистратор для суточного мониторирования ЭКГ и АД «</w:t>
      </w:r>
      <w:proofErr w:type="spellStart"/>
      <w:r w:rsidRPr="00D763C7">
        <w:rPr>
          <w:rFonts w:ascii="Times New Roman" w:hAnsi="Times New Roman" w:cs="Times New Roman"/>
          <w:sz w:val="26"/>
          <w:szCs w:val="26"/>
        </w:rPr>
        <w:t>БиПиЛаб</w:t>
      </w:r>
      <w:proofErr w:type="spellEnd"/>
      <w:r w:rsidRPr="00D763C7">
        <w:rPr>
          <w:rFonts w:ascii="Times New Roman" w:hAnsi="Times New Roman" w:cs="Times New Roman"/>
          <w:sz w:val="26"/>
          <w:szCs w:val="26"/>
        </w:rPr>
        <w:t xml:space="preserve"> </w:t>
      </w:r>
      <w:proofErr w:type="spellStart"/>
      <w:r w:rsidRPr="00D763C7">
        <w:rPr>
          <w:rFonts w:ascii="Times New Roman" w:hAnsi="Times New Roman" w:cs="Times New Roman"/>
          <w:sz w:val="26"/>
          <w:szCs w:val="26"/>
        </w:rPr>
        <w:t>Комби</w:t>
      </w:r>
      <w:proofErr w:type="spellEnd"/>
      <w:r w:rsidRPr="00D763C7">
        <w:rPr>
          <w:rFonts w:ascii="Times New Roman" w:hAnsi="Times New Roman" w:cs="Times New Roman"/>
          <w:sz w:val="26"/>
          <w:szCs w:val="26"/>
        </w:rPr>
        <w:t>»</w:t>
      </w:r>
      <w:r>
        <w:rPr>
          <w:rFonts w:ascii="Times New Roman" w:hAnsi="Times New Roman" w:cs="Times New Roman"/>
          <w:sz w:val="26"/>
          <w:szCs w:val="26"/>
        </w:rPr>
        <w:t xml:space="preserve"> указано, что д</w:t>
      </w:r>
      <w:r w:rsidRPr="00D763C7">
        <w:rPr>
          <w:rFonts w:ascii="Times New Roman" w:hAnsi="Times New Roman" w:cs="Times New Roman"/>
          <w:sz w:val="26"/>
          <w:szCs w:val="26"/>
        </w:rPr>
        <w:t>ля работы с регистраторами может быть ис</w:t>
      </w:r>
      <w:r>
        <w:rPr>
          <w:rFonts w:ascii="Times New Roman" w:hAnsi="Times New Roman" w:cs="Times New Roman"/>
          <w:sz w:val="26"/>
          <w:szCs w:val="26"/>
        </w:rPr>
        <w:t>п</w:t>
      </w:r>
      <w:r w:rsidRPr="00D763C7">
        <w:rPr>
          <w:rFonts w:ascii="Times New Roman" w:hAnsi="Times New Roman" w:cs="Times New Roman"/>
          <w:sz w:val="26"/>
          <w:szCs w:val="26"/>
        </w:rPr>
        <w:t>оль</w:t>
      </w:r>
      <w:r>
        <w:rPr>
          <w:rFonts w:ascii="Times New Roman" w:hAnsi="Times New Roman" w:cs="Times New Roman"/>
          <w:sz w:val="26"/>
          <w:szCs w:val="26"/>
        </w:rPr>
        <w:t>зо</w:t>
      </w:r>
      <w:r w:rsidRPr="00D763C7">
        <w:rPr>
          <w:rFonts w:ascii="Times New Roman" w:hAnsi="Times New Roman" w:cs="Times New Roman"/>
          <w:sz w:val="26"/>
          <w:szCs w:val="26"/>
        </w:rPr>
        <w:t>вано программное обеспечение разных производителей</w:t>
      </w:r>
      <w:r>
        <w:rPr>
          <w:rFonts w:ascii="Times New Roman" w:hAnsi="Times New Roman" w:cs="Times New Roman"/>
          <w:sz w:val="26"/>
          <w:szCs w:val="26"/>
        </w:rPr>
        <w:t xml:space="preserve">, в том числе </w:t>
      </w:r>
      <w:r w:rsidRPr="00D763C7">
        <w:rPr>
          <w:rFonts w:ascii="Times New Roman" w:hAnsi="Times New Roman" w:cs="Times New Roman"/>
          <w:sz w:val="26"/>
          <w:szCs w:val="26"/>
        </w:rPr>
        <w:t>«Миокард-Холтер-2», входящим в состав Комплекса суточного мониторирования ЭКГ</w:t>
      </w:r>
      <w:r>
        <w:rPr>
          <w:rFonts w:ascii="Times New Roman" w:hAnsi="Times New Roman" w:cs="Times New Roman"/>
          <w:sz w:val="26"/>
          <w:szCs w:val="26"/>
        </w:rPr>
        <w:t xml:space="preserve"> </w:t>
      </w:r>
      <w:r w:rsidRPr="00D763C7">
        <w:rPr>
          <w:rFonts w:ascii="Times New Roman" w:hAnsi="Times New Roman" w:cs="Times New Roman"/>
          <w:sz w:val="26"/>
          <w:szCs w:val="26"/>
        </w:rPr>
        <w:t>«МИОКАРД-ХОЛТ</w:t>
      </w:r>
      <w:r>
        <w:rPr>
          <w:rFonts w:ascii="Times New Roman" w:hAnsi="Times New Roman" w:cs="Times New Roman"/>
          <w:sz w:val="26"/>
          <w:szCs w:val="26"/>
        </w:rPr>
        <w:t>Е</w:t>
      </w:r>
      <w:r w:rsidRPr="00D763C7">
        <w:rPr>
          <w:rFonts w:ascii="Times New Roman" w:hAnsi="Times New Roman" w:cs="Times New Roman"/>
          <w:sz w:val="26"/>
          <w:szCs w:val="26"/>
        </w:rPr>
        <w:t>Р-2» (регистрационное удостоверение №</w:t>
      </w:r>
      <w:r>
        <w:rPr>
          <w:rFonts w:ascii="Times New Roman" w:hAnsi="Times New Roman" w:cs="Times New Roman"/>
          <w:sz w:val="26"/>
          <w:szCs w:val="26"/>
        </w:rPr>
        <w:t xml:space="preserve"> </w:t>
      </w:r>
      <w:r w:rsidRPr="00D763C7">
        <w:rPr>
          <w:rFonts w:ascii="Times New Roman" w:hAnsi="Times New Roman" w:cs="Times New Roman"/>
          <w:sz w:val="26"/>
          <w:szCs w:val="26"/>
        </w:rPr>
        <w:t>ФСР 2012/13772 от 29.04.2016)</w:t>
      </w:r>
      <w:r>
        <w:rPr>
          <w:rFonts w:ascii="Times New Roman" w:hAnsi="Times New Roman" w:cs="Times New Roman"/>
          <w:sz w:val="26"/>
          <w:szCs w:val="26"/>
        </w:rPr>
        <w:t xml:space="preserve">. Однако представитель подателя жалобы обратил внимание, что </w:t>
      </w:r>
      <w:r w:rsidRPr="00D763C7">
        <w:rPr>
          <w:rFonts w:ascii="Times New Roman" w:hAnsi="Times New Roman" w:cs="Times New Roman"/>
          <w:sz w:val="26"/>
          <w:szCs w:val="26"/>
        </w:rPr>
        <w:t>регистрационное удостоверение № ФСР 2012/13772 от 29.04.2016</w:t>
      </w:r>
      <w:r>
        <w:rPr>
          <w:rFonts w:ascii="Times New Roman" w:hAnsi="Times New Roman" w:cs="Times New Roman"/>
          <w:sz w:val="26"/>
          <w:szCs w:val="26"/>
        </w:rPr>
        <w:t xml:space="preserve"> отменено с 21.04.2023 года, в связи с чем доказанной и зарегистрированной в установленном порядке </w:t>
      </w:r>
      <w:r w:rsidR="0089413F">
        <w:rPr>
          <w:rFonts w:ascii="Times New Roman" w:hAnsi="Times New Roman" w:cs="Times New Roman"/>
          <w:sz w:val="26"/>
          <w:szCs w:val="26"/>
        </w:rPr>
        <w:t>возможность эксплуатации медицинского изделия и ПО разных производителей на сегодняшний момент отсутствует.</w:t>
      </w:r>
    </w:p>
    <w:p w:rsidR="0089413F" w:rsidRDefault="0083540C" w:rsidP="00D763C7">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жалобе заявителем </w:t>
      </w:r>
      <w:r w:rsidR="009B2CD8">
        <w:rPr>
          <w:rFonts w:ascii="Times New Roman" w:hAnsi="Times New Roman" w:cs="Times New Roman"/>
          <w:sz w:val="26"/>
          <w:szCs w:val="26"/>
        </w:rPr>
        <w:t xml:space="preserve">в качестве примера </w:t>
      </w:r>
      <w:r>
        <w:rPr>
          <w:rFonts w:ascii="Times New Roman" w:hAnsi="Times New Roman" w:cs="Times New Roman"/>
          <w:sz w:val="26"/>
          <w:szCs w:val="26"/>
        </w:rPr>
        <w:t>указано, что показатель «</w:t>
      </w:r>
      <w:r w:rsidRPr="0083540C">
        <w:rPr>
          <w:rFonts w:ascii="Times New Roman" w:hAnsi="Times New Roman" w:cs="Times New Roman"/>
          <w:sz w:val="26"/>
          <w:szCs w:val="26"/>
        </w:rPr>
        <w:t xml:space="preserve">Количество порогов для </w:t>
      </w:r>
      <w:proofErr w:type="spellStart"/>
      <w:r w:rsidRPr="0083540C">
        <w:rPr>
          <w:rFonts w:ascii="Times New Roman" w:hAnsi="Times New Roman" w:cs="Times New Roman"/>
          <w:sz w:val="26"/>
          <w:szCs w:val="26"/>
        </w:rPr>
        <w:t>постэктопических</w:t>
      </w:r>
      <w:proofErr w:type="spellEnd"/>
      <w:r w:rsidRPr="0083540C">
        <w:rPr>
          <w:rFonts w:ascii="Times New Roman" w:hAnsi="Times New Roman" w:cs="Times New Roman"/>
          <w:sz w:val="26"/>
          <w:szCs w:val="26"/>
        </w:rPr>
        <w:t xml:space="preserve"> пауз</w:t>
      </w:r>
      <w:r>
        <w:rPr>
          <w:rFonts w:ascii="Times New Roman" w:hAnsi="Times New Roman" w:cs="Times New Roman"/>
          <w:sz w:val="26"/>
          <w:szCs w:val="26"/>
        </w:rPr>
        <w:t xml:space="preserve"> </w:t>
      </w:r>
      <w:r w:rsidRPr="0083540C">
        <w:rPr>
          <w:rFonts w:ascii="Times New Roman" w:hAnsi="Times New Roman" w:cs="Times New Roman"/>
          <w:sz w:val="26"/>
          <w:szCs w:val="26"/>
        </w:rPr>
        <w:t>≥ 3</w:t>
      </w:r>
      <w:r>
        <w:rPr>
          <w:rFonts w:ascii="Times New Roman" w:hAnsi="Times New Roman" w:cs="Times New Roman"/>
          <w:sz w:val="26"/>
          <w:szCs w:val="26"/>
        </w:rPr>
        <w:t xml:space="preserve"> </w:t>
      </w:r>
      <w:proofErr w:type="spellStart"/>
      <w:r>
        <w:rPr>
          <w:rFonts w:ascii="Times New Roman" w:hAnsi="Times New Roman" w:cs="Times New Roman"/>
          <w:sz w:val="26"/>
          <w:szCs w:val="26"/>
        </w:rPr>
        <w:t>шт</w:t>
      </w:r>
      <w:proofErr w:type="spellEnd"/>
      <w:r>
        <w:rPr>
          <w:rFonts w:ascii="Times New Roman" w:hAnsi="Times New Roman" w:cs="Times New Roman"/>
          <w:sz w:val="26"/>
          <w:szCs w:val="26"/>
        </w:rPr>
        <w:t>» указан на странице 32 инструкции</w:t>
      </w:r>
      <w:r w:rsidR="00D02215" w:rsidRPr="00D02215">
        <w:t xml:space="preserve"> </w:t>
      </w:r>
      <w:r w:rsidR="00D02215" w:rsidRPr="00D02215">
        <w:rPr>
          <w:rFonts w:ascii="Times New Roman" w:hAnsi="Times New Roman" w:cs="Times New Roman"/>
          <w:sz w:val="26"/>
          <w:szCs w:val="26"/>
        </w:rPr>
        <w:t>комплекс</w:t>
      </w:r>
      <w:r w:rsidR="00D02215">
        <w:rPr>
          <w:rFonts w:ascii="Times New Roman" w:hAnsi="Times New Roman" w:cs="Times New Roman"/>
          <w:sz w:val="26"/>
          <w:szCs w:val="26"/>
        </w:rPr>
        <w:t>а</w:t>
      </w:r>
      <w:r w:rsidR="00D02215" w:rsidRPr="00D02215">
        <w:rPr>
          <w:rFonts w:ascii="Times New Roman" w:hAnsi="Times New Roman" w:cs="Times New Roman"/>
          <w:sz w:val="26"/>
          <w:szCs w:val="26"/>
        </w:rPr>
        <w:t xml:space="preserve"> суточного мониторирования ЭКГ «МИОКАРД-ХОЛТЕР-2»</w:t>
      </w:r>
      <w:r w:rsidR="009B2CD8">
        <w:rPr>
          <w:rFonts w:ascii="Times New Roman" w:hAnsi="Times New Roman" w:cs="Times New Roman"/>
          <w:sz w:val="26"/>
          <w:szCs w:val="26"/>
        </w:rPr>
        <w:t>.</w:t>
      </w:r>
    </w:p>
    <w:p w:rsidR="004F100E" w:rsidRDefault="004F100E" w:rsidP="004F100E">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Кроме того, Комиссией Управления установлено, что в </w:t>
      </w:r>
      <w:r w:rsidRPr="004F100E">
        <w:rPr>
          <w:rFonts w:ascii="Times New Roman" w:hAnsi="Times New Roman" w:cs="Times New Roman"/>
          <w:sz w:val="26"/>
          <w:szCs w:val="26"/>
        </w:rPr>
        <w:t>инструкции комплекса суточного монитор</w:t>
      </w:r>
      <w:r>
        <w:rPr>
          <w:rFonts w:ascii="Times New Roman" w:hAnsi="Times New Roman" w:cs="Times New Roman"/>
          <w:sz w:val="26"/>
          <w:szCs w:val="26"/>
        </w:rPr>
        <w:t>ирования ЭКГ «МИОКАРД-ХОЛТЕР-2» выделены разделы, поименованные в описании объекта закупки, например, «Паузы», «Ритм», «</w:t>
      </w:r>
      <w:proofErr w:type="spellStart"/>
      <w:r w:rsidRPr="004F100E">
        <w:rPr>
          <w:rFonts w:ascii="Times New Roman" w:hAnsi="Times New Roman" w:cs="Times New Roman"/>
          <w:sz w:val="26"/>
          <w:szCs w:val="26"/>
        </w:rPr>
        <w:t>Наджелудочковые</w:t>
      </w:r>
      <w:proofErr w:type="spellEnd"/>
      <w:r w:rsidRPr="004F100E">
        <w:rPr>
          <w:rFonts w:ascii="Times New Roman" w:hAnsi="Times New Roman" w:cs="Times New Roman"/>
          <w:sz w:val="26"/>
          <w:szCs w:val="26"/>
        </w:rPr>
        <w:t xml:space="preserve"> экстрасистолы</w:t>
      </w:r>
      <w:r>
        <w:rPr>
          <w:rFonts w:ascii="Times New Roman" w:hAnsi="Times New Roman" w:cs="Times New Roman"/>
          <w:sz w:val="26"/>
          <w:szCs w:val="26"/>
        </w:rPr>
        <w:t>» и т.д. Указано в пункте 2.7 «</w:t>
      </w:r>
      <w:proofErr w:type="spellStart"/>
      <w:r w:rsidRPr="004F100E">
        <w:rPr>
          <w:rFonts w:ascii="Times New Roman" w:hAnsi="Times New Roman" w:cs="Times New Roman"/>
          <w:sz w:val="26"/>
          <w:szCs w:val="26"/>
        </w:rPr>
        <w:t>Наджелудочковые</w:t>
      </w:r>
      <w:proofErr w:type="spellEnd"/>
      <w:r w:rsidRPr="004F100E">
        <w:rPr>
          <w:rFonts w:ascii="Times New Roman" w:hAnsi="Times New Roman" w:cs="Times New Roman"/>
          <w:sz w:val="26"/>
          <w:szCs w:val="26"/>
        </w:rPr>
        <w:t xml:space="preserve"> экстрасистолы</w:t>
      </w:r>
      <w:r>
        <w:rPr>
          <w:rFonts w:ascii="Times New Roman" w:hAnsi="Times New Roman" w:cs="Times New Roman"/>
          <w:sz w:val="26"/>
          <w:szCs w:val="26"/>
        </w:rPr>
        <w:t>» - «</w:t>
      </w:r>
      <w:r w:rsidRPr="004F100E">
        <w:rPr>
          <w:rFonts w:ascii="Times New Roman" w:hAnsi="Times New Roman" w:cs="Times New Roman"/>
          <w:sz w:val="26"/>
          <w:szCs w:val="26"/>
        </w:rPr>
        <w:t xml:space="preserve">Программа выделяет единичные экстрасистолы, парные, </w:t>
      </w:r>
      <w:proofErr w:type="spellStart"/>
      <w:r>
        <w:rPr>
          <w:rFonts w:ascii="Times New Roman" w:hAnsi="Times New Roman" w:cs="Times New Roman"/>
          <w:sz w:val="26"/>
          <w:szCs w:val="26"/>
        </w:rPr>
        <w:t>бигеминию</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триг</w:t>
      </w:r>
      <w:r w:rsidRPr="004F100E">
        <w:rPr>
          <w:rFonts w:ascii="Times New Roman" w:hAnsi="Times New Roman" w:cs="Times New Roman"/>
          <w:sz w:val="26"/>
          <w:szCs w:val="26"/>
        </w:rPr>
        <w:t>емини</w:t>
      </w:r>
      <w:r>
        <w:rPr>
          <w:rFonts w:ascii="Times New Roman" w:hAnsi="Times New Roman" w:cs="Times New Roman"/>
          <w:sz w:val="26"/>
          <w:szCs w:val="26"/>
        </w:rPr>
        <w:t>ю</w:t>
      </w:r>
      <w:proofErr w:type="spellEnd"/>
      <w:r w:rsidRPr="004F100E">
        <w:rPr>
          <w:rFonts w:ascii="Times New Roman" w:hAnsi="Times New Roman" w:cs="Times New Roman"/>
          <w:sz w:val="26"/>
          <w:szCs w:val="26"/>
        </w:rPr>
        <w:t>, ранние, групповые</w:t>
      </w:r>
      <w:r>
        <w:rPr>
          <w:rFonts w:ascii="Times New Roman" w:hAnsi="Times New Roman" w:cs="Times New Roman"/>
          <w:sz w:val="26"/>
          <w:szCs w:val="26"/>
        </w:rPr>
        <w:t>»</w:t>
      </w:r>
      <w:r w:rsidRPr="004F100E">
        <w:rPr>
          <w:rFonts w:ascii="Times New Roman" w:hAnsi="Times New Roman" w:cs="Times New Roman"/>
          <w:sz w:val="26"/>
          <w:szCs w:val="26"/>
        </w:rPr>
        <w:t>.</w:t>
      </w:r>
      <w:r>
        <w:rPr>
          <w:rFonts w:ascii="Times New Roman" w:hAnsi="Times New Roman" w:cs="Times New Roman"/>
          <w:sz w:val="26"/>
          <w:szCs w:val="26"/>
        </w:rPr>
        <w:t xml:space="preserve"> </w:t>
      </w:r>
      <w:r w:rsidRPr="004F100E">
        <w:rPr>
          <w:rFonts w:ascii="Times New Roman" w:hAnsi="Times New Roman" w:cs="Times New Roman"/>
          <w:sz w:val="26"/>
          <w:szCs w:val="26"/>
        </w:rPr>
        <w:t>В разделе «Ритм» - эпизоды ритма (синусовый ритм, предсердный, AV-ритм, желудочковый ритм, трепетание предсердий, фибрилляция предсердий,</w:t>
      </w:r>
      <w:r>
        <w:rPr>
          <w:rFonts w:ascii="Times New Roman" w:hAnsi="Times New Roman" w:cs="Times New Roman"/>
          <w:sz w:val="26"/>
          <w:szCs w:val="26"/>
        </w:rPr>
        <w:t xml:space="preserve"> </w:t>
      </w:r>
      <w:r w:rsidRPr="004F100E">
        <w:rPr>
          <w:rFonts w:ascii="Times New Roman" w:hAnsi="Times New Roman" w:cs="Times New Roman"/>
          <w:sz w:val="26"/>
          <w:szCs w:val="26"/>
        </w:rPr>
        <w:t xml:space="preserve">миграция водителя ритма, </w:t>
      </w:r>
      <w:proofErr w:type="spellStart"/>
      <w:r w:rsidRPr="004F100E">
        <w:rPr>
          <w:rFonts w:ascii="Times New Roman" w:hAnsi="Times New Roman" w:cs="Times New Roman"/>
          <w:sz w:val="26"/>
          <w:szCs w:val="26"/>
        </w:rPr>
        <w:t>наджелудочковая</w:t>
      </w:r>
      <w:proofErr w:type="spellEnd"/>
      <w:r w:rsidRPr="004F100E">
        <w:rPr>
          <w:rFonts w:ascii="Times New Roman" w:hAnsi="Times New Roman" w:cs="Times New Roman"/>
          <w:sz w:val="26"/>
          <w:szCs w:val="26"/>
        </w:rPr>
        <w:t xml:space="preserve"> тахикардия, регулярный</w:t>
      </w:r>
      <w:r>
        <w:rPr>
          <w:rFonts w:ascii="Times New Roman" w:hAnsi="Times New Roman" w:cs="Times New Roman"/>
          <w:sz w:val="26"/>
          <w:szCs w:val="26"/>
        </w:rPr>
        <w:t xml:space="preserve"> </w:t>
      </w:r>
      <w:r w:rsidRPr="004F100E">
        <w:rPr>
          <w:rFonts w:ascii="Times New Roman" w:hAnsi="Times New Roman" w:cs="Times New Roman"/>
          <w:sz w:val="26"/>
          <w:szCs w:val="26"/>
        </w:rPr>
        <w:t>ритм, нерегулярный ритм)</w:t>
      </w:r>
      <w:r>
        <w:rPr>
          <w:rFonts w:ascii="Times New Roman" w:hAnsi="Times New Roman" w:cs="Times New Roman"/>
          <w:sz w:val="26"/>
          <w:szCs w:val="26"/>
        </w:rPr>
        <w:t xml:space="preserve">. В разделе </w:t>
      </w:r>
      <w:r w:rsidRPr="004F100E">
        <w:rPr>
          <w:rFonts w:ascii="Times New Roman" w:hAnsi="Times New Roman" w:cs="Times New Roman"/>
          <w:sz w:val="26"/>
          <w:szCs w:val="26"/>
        </w:rPr>
        <w:t xml:space="preserve">2.8 </w:t>
      </w:r>
      <w:r>
        <w:rPr>
          <w:rFonts w:ascii="Times New Roman" w:hAnsi="Times New Roman" w:cs="Times New Roman"/>
          <w:sz w:val="26"/>
          <w:szCs w:val="26"/>
        </w:rPr>
        <w:t>«Ж</w:t>
      </w:r>
      <w:r w:rsidRPr="004F100E">
        <w:rPr>
          <w:rFonts w:ascii="Times New Roman" w:hAnsi="Times New Roman" w:cs="Times New Roman"/>
          <w:sz w:val="26"/>
          <w:szCs w:val="26"/>
        </w:rPr>
        <w:t>елудочковые экстрасистолы</w:t>
      </w:r>
      <w:r>
        <w:rPr>
          <w:rFonts w:ascii="Times New Roman" w:hAnsi="Times New Roman" w:cs="Times New Roman"/>
          <w:sz w:val="26"/>
          <w:szCs w:val="26"/>
        </w:rPr>
        <w:t>» - п</w:t>
      </w:r>
      <w:r w:rsidRPr="004F100E">
        <w:rPr>
          <w:rFonts w:ascii="Times New Roman" w:hAnsi="Times New Roman" w:cs="Times New Roman"/>
          <w:sz w:val="26"/>
          <w:szCs w:val="26"/>
        </w:rPr>
        <w:t xml:space="preserve">рограмма выделяет единичные экстрасистолы, парные, </w:t>
      </w:r>
      <w:proofErr w:type="spellStart"/>
      <w:r w:rsidRPr="004F100E">
        <w:rPr>
          <w:rFonts w:ascii="Times New Roman" w:hAnsi="Times New Roman" w:cs="Times New Roman"/>
          <w:sz w:val="26"/>
          <w:szCs w:val="26"/>
        </w:rPr>
        <w:t>бигеминию</w:t>
      </w:r>
      <w:proofErr w:type="spellEnd"/>
      <w:r>
        <w:rPr>
          <w:rFonts w:ascii="Times New Roman" w:hAnsi="Times New Roman" w:cs="Times New Roman"/>
          <w:sz w:val="26"/>
          <w:szCs w:val="26"/>
        </w:rPr>
        <w:t>.</w:t>
      </w:r>
    </w:p>
    <w:p w:rsidR="004F100E" w:rsidRDefault="0001287A" w:rsidP="004F100E">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этом с фактом соответствия описания объекта закупки </w:t>
      </w:r>
      <w:r w:rsidRPr="0001287A">
        <w:rPr>
          <w:rFonts w:ascii="Times New Roman" w:hAnsi="Times New Roman" w:cs="Times New Roman"/>
          <w:sz w:val="26"/>
          <w:szCs w:val="26"/>
        </w:rPr>
        <w:t>комплекс</w:t>
      </w:r>
      <w:r>
        <w:rPr>
          <w:rFonts w:ascii="Times New Roman" w:hAnsi="Times New Roman" w:cs="Times New Roman"/>
          <w:sz w:val="26"/>
          <w:szCs w:val="26"/>
        </w:rPr>
        <w:t>у</w:t>
      </w:r>
      <w:r w:rsidRPr="0001287A">
        <w:rPr>
          <w:rFonts w:ascii="Times New Roman" w:hAnsi="Times New Roman" w:cs="Times New Roman"/>
          <w:sz w:val="26"/>
          <w:szCs w:val="26"/>
        </w:rPr>
        <w:t xml:space="preserve"> суточного мониторирования ЭКГ «МИОКАРД-ХОЛТЕР-2»</w:t>
      </w:r>
      <w:r>
        <w:rPr>
          <w:rFonts w:ascii="Times New Roman" w:hAnsi="Times New Roman" w:cs="Times New Roman"/>
          <w:sz w:val="26"/>
          <w:szCs w:val="26"/>
        </w:rPr>
        <w:t xml:space="preserve"> ни одна из сторон не спорит.</w:t>
      </w:r>
    </w:p>
    <w:p w:rsidR="0001287A" w:rsidRDefault="0001287A" w:rsidP="004F100E">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Представителем заказчика после перерыва представлен запрос и ответ ООО «Петр Телегин», в котором производитель </w:t>
      </w:r>
      <w:r w:rsidRPr="0001287A">
        <w:rPr>
          <w:rFonts w:ascii="Times New Roman" w:hAnsi="Times New Roman" w:cs="Times New Roman"/>
          <w:sz w:val="26"/>
          <w:szCs w:val="26"/>
        </w:rPr>
        <w:t>регистратор</w:t>
      </w:r>
      <w:r>
        <w:rPr>
          <w:rFonts w:ascii="Times New Roman" w:hAnsi="Times New Roman" w:cs="Times New Roman"/>
          <w:sz w:val="26"/>
          <w:szCs w:val="26"/>
        </w:rPr>
        <w:t>а</w:t>
      </w:r>
      <w:r w:rsidRPr="0001287A">
        <w:rPr>
          <w:rFonts w:ascii="Times New Roman" w:hAnsi="Times New Roman" w:cs="Times New Roman"/>
          <w:sz w:val="26"/>
          <w:szCs w:val="26"/>
        </w:rPr>
        <w:t xml:space="preserve"> для суточного мониторирования ЭКГ и АД «</w:t>
      </w:r>
      <w:proofErr w:type="spellStart"/>
      <w:r w:rsidRPr="0001287A">
        <w:rPr>
          <w:rFonts w:ascii="Times New Roman" w:hAnsi="Times New Roman" w:cs="Times New Roman"/>
          <w:sz w:val="26"/>
          <w:szCs w:val="26"/>
        </w:rPr>
        <w:t>БиПиЛаб</w:t>
      </w:r>
      <w:proofErr w:type="spellEnd"/>
      <w:r w:rsidRPr="0001287A">
        <w:rPr>
          <w:rFonts w:ascii="Times New Roman" w:hAnsi="Times New Roman" w:cs="Times New Roman"/>
          <w:sz w:val="26"/>
          <w:szCs w:val="26"/>
        </w:rPr>
        <w:t xml:space="preserve"> </w:t>
      </w:r>
      <w:proofErr w:type="spellStart"/>
      <w:r w:rsidRPr="0001287A">
        <w:rPr>
          <w:rFonts w:ascii="Times New Roman" w:hAnsi="Times New Roman" w:cs="Times New Roman"/>
          <w:sz w:val="26"/>
          <w:szCs w:val="26"/>
        </w:rPr>
        <w:t>Комби</w:t>
      </w:r>
      <w:proofErr w:type="spellEnd"/>
      <w:r w:rsidRPr="0001287A">
        <w:rPr>
          <w:rFonts w:ascii="Times New Roman" w:hAnsi="Times New Roman" w:cs="Times New Roman"/>
          <w:sz w:val="26"/>
          <w:szCs w:val="26"/>
        </w:rPr>
        <w:t>»</w:t>
      </w:r>
      <w:r>
        <w:rPr>
          <w:rFonts w:ascii="Times New Roman" w:hAnsi="Times New Roman" w:cs="Times New Roman"/>
          <w:sz w:val="26"/>
          <w:szCs w:val="26"/>
        </w:rPr>
        <w:t xml:space="preserve"> сообщает, что подтверждает взаимозаменяемость технических и функциональных характеристик регистраторов </w:t>
      </w:r>
      <w:r w:rsidRPr="0001287A">
        <w:rPr>
          <w:rFonts w:ascii="Times New Roman" w:hAnsi="Times New Roman" w:cs="Times New Roman"/>
          <w:sz w:val="26"/>
          <w:szCs w:val="26"/>
        </w:rPr>
        <w:t>«</w:t>
      </w:r>
      <w:proofErr w:type="spellStart"/>
      <w:r w:rsidRPr="0001287A">
        <w:rPr>
          <w:rFonts w:ascii="Times New Roman" w:hAnsi="Times New Roman" w:cs="Times New Roman"/>
          <w:sz w:val="26"/>
          <w:szCs w:val="26"/>
        </w:rPr>
        <w:t>БиПиЛаб</w:t>
      </w:r>
      <w:proofErr w:type="spellEnd"/>
      <w:r w:rsidRPr="0001287A">
        <w:rPr>
          <w:rFonts w:ascii="Times New Roman" w:hAnsi="Times New Roman" w:cs="Times New Roman"/>
          <w:sz w:val="26"/>
          <w:szCs w:val="26"/>
        </w:rPr>
        <w:t xml:space="preserve"> </w:t>
      </w:r>
      <w:proofErr w:type="spellStart"/>
      <w:r w:rsidRPr="0001287A">
        <w:rPr>
          <w:rFonts w:ascii="Times New Roman" w:hAnsi="Times New Roman" w:cs="Times New Roman"/>
          <w:sz w:val="26"/>
          <w:szCs w:val="26"/>
        </w:rPr>
        <w:t>Комби</w:t>
      </w:r>
      <w:proofErr w:type="spellEnd"/>
      <w:r w:rsidRPr="0001287A">
        <w:rPr>
          <w:rFonts w:ascii="Times New Roman" w:hAnsi="Times New Roman" w:cs="Times New Roman"/>
          <w:sz w:val="26"/>
          <w:szCs w:val="26"/>
        </w:rPr>
        <w:t>»</w:t>
      </w:r>
      <w:r>
        <w:rPr>
          <w:rFonts w:ascii="Times New Roman" w:hAnsi="Times New Roman" w:cs="Times New Roman"/>
          <w:sz w:val="26"/>
          <w:szCs w:val="26"/>
        </w:rPr>
        <w:t xml:space="preserve"> и </w:t>
      </w:r>
      <w:r w:rsidRPr="0001287A">
        <w:rPr>
          <w:rFonts w:ascii="Times New Roman" w:hAnsi="Times New Roman" w:cs="Times New Roman"/>
          <w:sz w:val="26"/>
          <w:szCs w:val="26"/>
        </w:rPr>
        <w:t>«МИОКАРД-ХОЛТЕР-2»</w:t>
      </w:r>
      <w:r>
        <w:rPr>
          <w:rFonts w:ascii="Times New Roman" w:hAnsi="Times New Roman" w:cs="Times New Roman"/>
          <w:sz w:val="26"/>
          <w:szCs w:val="26"/>
        </w:rPr>
        <w:t>.</w:t>
      </w:r>
    </w:p>
    <w:p w:rsidR="0001287A" w:rsidRDefault="0001287A" w:rsidP="004F100E">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Вместе с тем, Комиссия Управления отмечает, что в данном случае к ответу производителя </w:t>
      </w:r>
      <w:r w:rsidRPr="0001287A">
        <w:rPr>
          <w:rFonts w:ascii="Times New Roman" w:hAnsi="Times New Roman" w:cs="Times New Roman"/>
          <w:sz w:val="26"/>
          <w:szCs w:val="26"/>
        </w:rPr>
        <w:t>ООО «Петр Телегин»</w:t>
      </w:r>
      <w:r>
        <w:rPr>
          <w:rFonts w:ascii="Times New Roman" w:hAnsi="Times New Roman" w:cs="Times New Roman"/>
          <w:sz w:val="26"/>
          <w:szCs w:val="26"/>
        </w:rPr>
        <w:t xml:space="preserve"> не приложено каких-либо документов, подтверждающих такое соответствие. Также заказчиком не представлено доказательств соответствия </w:t>
      </w:r>
      <w:r w:rsidRPr="0001287A">
        <w:rPr>
          <w:rFonts w:ascii="Times New Roman" w:hAnsi="Times New Roman" w:cs="Times New Roman"/>
          <w:sz w:val="26"/>
          <w:szCs w:val="26"/>
        </w:rPr>
        <w:t>регистратора для суточного мониторирования ЭКГ и АД «</w:t>
      </w:r>
      <w:proofErr w:type="spellStart"/>
      <w:r w:rsidRPr="0001287A">
        <w:rPr>
          <w:rFonts w:ascii="Times New Roman" w:hAnsi="Times New Roman" w:cs="Times New Roman"/>
          <w:sz w:val="26"/>
          <w:szCs w:val="26"/>
        </w:rPr>
        <w:t>БиПиЛаб</w:t>
      </w:r>
      <w:proofErr w:type="spellEnd"/>
      <w:r w:rsidRPr="0001287A">
        <w:rPr>
          <w:rFonts w:ascii="Times New Roman" w:hAnsi="Times New Roman" w:cs="Times New Roman"/>
          <w:sz w:val="26"/>
          <w:szCs w:val="26"/>
        </w:rPr>
        <w:t xml:space="preserve"> </w:t>
      </w:r>
      <w:proofErr w:type="spellStart"/>
      <w:r w:rsidRPr="0001287A">
        <w:rPr>
          <w:rFonts w:ascii="Times New Roman" w:hAnsi="Times New Roman" w:cs="Times New Roman"/>
          <w:sz w:val="26"/>
          <w:szCs w:val="26"/>
        </w:rPr>
        <w:t>Комби</w:t>
      </w:r>
      <w:proofErr w:type="spellEnd"/>
      <w:r w:rsidRPr="0001287A">
        <w:rPr>
          <w:rFonts w:ascii="Times New Roman" w:hAnsi="Times New Roman" w:cs="Times New Roman"/>
          <w:sz w:val="26"/>
          <w:szCs w:val="26"/>
        </w:rPr>
        <w:t>»</w:t>
      </w:r>
      <w:r>
        <w:rPr>
          <w:rFonts w:ascii="Times New Roman" w:hAnsi="Times New Roman" w:cs="Times New Roman"/>
          <w:sz w:val="26"/>
          <w:szCs w:val="26"/>
        </w:rPr>
        <w:t xml:space="preserve"> описанию объекта закупки, кроме указанного выше письма, например, исходя из документов регистрационного досье, размещенных в открытом доступе на сайте Росздравнадзор. </w:t>
      </w:r>
    </w:p>
    <w:p w:rsidR="0001287A" w:rsidRDefault="0001287A" w:rsidP="0001287A">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После перерыва представитель заказчика указала, что </w:t>
      </w:r>
      <w:r w:rsidRPr="0001287A">
        <w:rPr>
          <w:rFonts w:ascii="Times New Roman" w:hAnsi="Times New Roman" w:cs="Times New Roman"/>
          <w:sz w:val="26"/>
          <w:szCs w:val="26"/>
        </w:rPr>
        <w:t>регистратор для суточного мониторирования ЭКГ и АД «</w:t>
      </w:r>
      <w:proofErr w:type="spellStart"/>
      <w:r w:rsidRPr="0001287A">
        <w:rPr>
          <w:rFonts w:ascii="Times New Roman" w:hAnsi="Times New Roman" w:cs="Times New Roman"/>
          <w:sz w:val="26"/>
          <w:szCs w:val="26"/>
        </w:rPr>
        <w:t>БиПиЛаб</w:t>
      </w:r>
      <w:proofErr w:type="spellEnd"/>
      <w:r w:rsidRPr="0001287A">
        <w:rPr>
          <w:rFonts w:ascii="Times New Roman" w:hAnsi="Times New Roman" w:cs="Times New Roman"/>
          <w:sz w:val="26"/>
          <w:szCs w:val="26"/>
        </w:rPr>
        <w:t xml:space="preserve"> </w:t>
      </w:r>
      <w:proofErr w:type="spellStart"/>
      <w:r w:rsidRPr="0001287A">
        <w:rPr>
          <w:rFonts w:ascii="Times New Roman" w:hAnsi="Times New Roman" w:cs="Times New Roman"/>
          <w:sz w:val="26"/>
          <w:szCs w:val="26"/>
        </w:rPr>
        <w:t>Комби</w:t>
      </w:r>
      <w:proofErr w:type="spellEnd"/>
      <w:r w:rsidRPr="0001287A">
        <w:rPr>
          <w:rFonts w:ascii="Times New Roman" w:hAnsi="Times New Roman" w:cs="Times New Roman"/>
          <w:sz w:val="26"/>
          <w:szCs w:val="26"/>
        </w:rPr>
        <w:t xml:space="preserve">» </w:t>
      </w:r>
      <w:r>
        <w:rPr>
          <w:rFonts w:ascii="Times New Roman" w:hAnsi="Times New Roman" w:cs="Times New Roman"/>
          <w:sz w:val="26"/>
          <w:szCs w:val="26"/>
        </w:rPr>
        <w:t xml:space="preserve">подходит, учитывая указание в </w:t>
      </w:r>
      <w:r w:rsidRPr="0001287A">
        <w:rPr>
          <w:rFonts w:ascii="Times New Roman" w:hAnsi="Times New Roman" w:cs="Times New Roman"/>
          <w:sz w:val="26"/>
          <w:szCs w:val="26"/>
        </w:rPr>
        <w:t>инструкции, что для работы с регистраторами может быть использовано программное обеспечение разных производителей, в том числе «Миокард-Холтер-2», входящим в состав Комплекса суточного мониторирования ЭКГ «МИОКАРД-ХОЛТЕР-2»</w:t>
      </w:r>
      <w:r>
        <w:rPr>
          <w:rFonts w:ascii="Times New Roman" w:hAnsi="Times New Roman" w:cs="Times New Roman"/>
          <w:sz w:val="26"/>
          <w:szCs w:val="26"/>
        </w:rPr>
        <w:t>.</w:t>
      </w:r>
    </w:p>
    <w:p w:rsidR="00F90C97" w:rsidRDefault="0001287A" w:rsidP="0001287A">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этом Комиссия соглашается с позицией подателя жалобы об отсутствии надлежащих доказательств соответствия, учитывая, что действие </w:t>
      </w:r>
      <w:r w:rsidRPr="0001287A">
        <w:rPr>
          <w:rFonts w:ascii="Times New Roman" w:hAnsi="Times New Roman" w:cs="Times New Roman"/>
          <w:sz w:val="26"/>
          <w:szCs w:val="26"/>
        </w:rPr>
        <w:t>регистрационно</w:t>
      </w:r>
      <w:r>
        <w:rPr>
          <w:rFonts w:ascii="Times New Roman" w:hAnsi="Times New Roman" w:cs="Times New Roman"/>
          <w:sz w:val="26"/>
          <w:szCs w:val="26"/>
        </w:rPr>
        <w:t>го</w:t>
      </w:r>
      <w:r w:rsidRPr="0001287A">
        <w:rPr>
          <w:rFonts w:ascii="Times New Roman" w:hAnsi="Times New Roman" w:cs="Times New Roman"/>
          <w:sz w:val="26"/>
          <w:szCs w:val="26"/>
        </w:rPr>
        <w:t xml:space="preserve"> удостоверени</w:t>
      </w:r>
      <w:r>
        <w:rPr>
          <w:rFonts w:ascii="Times New Roman" w:hAnsi="Times New Roman" w:cs="Times New Roman"/>
          <w:sz w:val="26"/>
          <w:szCs w:val="26"/>
        </w:rPr>
        <w:t>я</w:t>
      </w:r>
      <w:r w:rsidRPr="0001287A">
        <w:rPr>
          <w:rFonts w:ascii="Times New Roman" w:hAnsi="Times New Roman" w:cs="Times New Roman"/>
          <w:sz w:val="26"/>
          <w:szCs w:val="26"/>
        </w:rPr>
        <w:t xml:space="preserve"> № ФСР 2012/13772 от 29.04.2016</w:t>
      </w:r>
      <w:r>
        <w:rPr>
          <w:rFonts w:ascii="Times New Roman" w:hAnsi="Times New Roman" w:cs="Times New Roman"/>
          <w:sz w:val="26"/>
          <w:szCs w:val="26"/>
        </w:rPr>
        <w:t xml:space="preserve"> отменено.</w:t>
      </w:r>
    </w:p>
    <w:p w:rsidR="00561728" w:rsidRDefault="00561728" w:rsidP="0001287A">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Комиссия не умаляет права заказчика на самостоятельное определение собственной потребности и описание объекта закупки в соответствии с ней. Вместе с тем, </w:t>
      </w:r>
      <w:r>
        <w:rPr>
          <w:rFonts w:ascii="Times New Roman" w:hAnsi="Times New Roman" w:cs="Times New Roman"/>
          <w:sz w:val="26"/>
          <w:szCs w:val="26"/>
        </w:rPr>
        <w:t>установленные в рамках рассмотрения жалобы обстоятельства, противоречат позиции заказчика о соответствии описанию объекта закупки товаров двух производителей.</w:t>
      </w:r>
      <w:r>
        <w:rPr>
          <w:rFonts w:ascii="Times New Roman" w:hAnsi="Times New Roman" w:cs="Times New Roman"/>
          <w:sz w:val="26"/>
          <w:szCs w:val="26"/>
        </w:rPr>
        <w:t xml:space="preserve"> </w:t>
      </w:r>
    </w:p>
    <w:p w:rsidR="00D27252" w:rsidRDefault="00D27252" w:rsidP="0001287A">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lastRenderedPageBreak/>
        <w:t>Также наличие единственной заявки с предложением к поставке к</w:t>
      </w:r>
      <w:r w:rsidRPr="00D27252">
        <w:rPr>
          <w:rFonts w:ascii="Times New Roman" w:hAnsi="Times New Roman" w:cs="Times New Roman"/>
          <w:sz w:val="26"/>
          <w:szCs w:val="26"/>
        </w:rPr>
        <w:t>омплекса суточного мониторирования ЭКГ «МИОКАРД-ХОЛТЕР-2»</w:t>
      </w:r>
      <w:r>
        <w:rPr>
          <w:rFonts w:ascii="Times New Roman" w:hAnsi="Times New Roman" w:cs="Times New Roman"/>
          <w:sz w:val="26"/>
          <w:szCs w:val="26"/>
        </w:rPr>
        <w:t xml:space="preserve"> дополнительно косвенно подтверждает доводы в части ограничения количества участников закупки.</w:t>
      </w:r>
    </w:p>
    <w:p w:rsidR="005E1745" w:rsidRPr="00561728" w:rsidRDefault="005E1745" w:rsidP="0001287A">
      <w:pPr>
        <w:widowControl w:val="0"/>
        <w:spacing w:after="0" w:line="240" w:lineRule="auto"/>
        <w:ind w:firstLine="709"/>
        <w:contextualSpacing/>
        <w:jc w:val="both"/>
        <w:rPr>
          <w:rFonts w:ascii="Times New Roman" w:hAnsi="Times New Roman" w:cs="Times New Roman"/>
          <w:sz w:val="26"/>
          <w:szCs w:val="26"/>
          <w:u w:val="single"/>
        </w:rPr>
      </w:pPr>
      <w:r>
        <w:rPr>
          <w:rFonts w:ascii="Times New Roman" w:hAnsi="Times New Roman" w:cs="Times New Roman"/>
          <w:sz w:val="26"/>
          <w:szCs w:val="26"/>
        </w:rPr>
        <w:t>В связи с изложенным Комиссия Управления приходит к выводу</w:t>
      </w:r>
      <w:r w:rsidR="00561728">
        <w:rPr>
          <w:rFonts w:ascii="Times New Roman" w:hAnsi="Times New Roman" w:cs="Times New Roman"/>
          <w:sz w:val="26"/>
          <w:szCs w:val="26"/>
        </w:rPr>
        <w:t xml:space="preserve"> </w:t>
      </w:r>
      <w:r w:rsidR="00561728" w:rsidRPr="00561728">
        <w:rPr>
          <w:rFonts w:ascii="Times New Roman" w:hAnsi="Times New Roman" w:cs="Times New Roman"/>
          <w:sz w:val="26"/>
          <w:szCs w:val="26"/>
          <w:u w:val="single"/>
        </w:rPr>
        <w:t>об обоснованности рассматриваемого довода жалобы и нарушении заказчиком требований пункта 1 части 1, части 3 статьи 33 Закона о контрактной системе, что свидетельствует о наличии признаков административного нарушения, ответственность за что предусмотрена частью 1.4 статьи 7.30 КоАП РФ.</w:t>
      </w:r>
    </w:p>
    <w:p w:rsidR="00561728" w:rsidRPr="004D2956" w:rsidRDefault="00561728" w:rsidP="00561728">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2. </w:t>
      </w:r>
      <w:r w:rsidRPr="004D2956">
        <w:rPr>
          <w:rFonts w:ascii="Times New Roman" w:hAnsi="Times New Roman" w:cs="Times New Roman"/>
          <w:sz w:val="26"/>
          <w:szCs w:val="26"/>
        </w:rPr>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561728" w:rsidRPr="004D2956" w:rsidRDefault="00561728" w:rsidP="00561728">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Частью 3 статьи 14 Закона о контрактной системе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561728" w:rsidRDefault="00561728" w:rsidP="00561728">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 xml:space="preserve">В рамках статьи 14 Закона о контрактной системе принято </w:t>
      </w:r>
      <w:r>
        <w:rPr>
          <w:rFonts w:ascii="Times New Roman" w:hAnsi="Times New Roman" w:cs="Times New Roman"/>
          <w:sz w:val="26"/>
          <w:szCs w:val="26"/>
        </w:rPr>
        <w:t>п</w:t>
      </w:r>
      <w:r w:rsidRPr="00561728">
        <w:rPr>
          <w:rFonts w:ascii="Times New Roman" w:hAnsi="Times New Roman" w:cs="Times New Roman"/>
          <w:sz w:val="26"/>
          <w:szCs w:val="26"/>
        </w:rPr>
        <w:t xml:space="preserve">остановление Правительства РФ от 16.11.2015 </w:t>
      </w:r>
      <w:r>
        <w:rPr>
          <w:rFonts w:ascii="Times New Roman" w:hAnsi="Times New Roman" w:cs="Times New Roman"/>
          <w:sz w:val="26"/>
          <w:szCs w:val="26"/>
        </w:rPr>
        <w:t>№</w:t>
      </w:r>
      <w:r w:rsidRPr="00561728">
        <w:rPr>
          <w:rFonts w:ascii="Times New Roman" w:hAnsi="Times New Roman" w:cs="Times New Roman"/>
          <w:sz w:val="26"/>
          <w:szCs w:val="26"/>
        </w:rPr>
        <w:t xml:space="preserve"> 1236</w:t>
      </w:r>
      <w:r>
        <w:rPr>
          <w:rFonts w:ascii="Times New Roman" w:hAnsi="Times New Roman" w:cs="Times New Roman"/>
          <w:sz w:val="26"/>
          <w:szCs w:val="26"/>
        </w:rPr>
        <w:t xml:space="preserve"> «</w:t>
      </w:r>
      <w:r w:rsidRPr="00561728">
        <w:rPr>
          <w:rFonts w:ascii="Times New Roman" w:hAnsi="Times New Roman" w:cs="Times New Roman"/>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rFonts w:ascii="Times New Roman" w:hAnsi="Times New Roman" w:cs="Times New Roman"/>
          <w:sz w:val="26"/>
          <w:szCs w:val="26"/>
        </w:rPr>
        <w:t>» (далее – Постановление № 1236).</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Пунктом 2 Постановления № 1236 у</w:t>
      </w:r>
      <w:r w:rsidRPr="00E07B4A">
        <w:rPr>
          <w:rFonts w:ascii="Times New Roman" w:hAnsi="Times New Roman" w:cs="Times New Roman"/>
          <w:sz w:val="26"/>
          <w:szCs w:val="26"/>
        </w:rPr>
        <w:t>станов</w:t>
      </w:r>
      <w:r>
        <w:rPr>
          <w:rFonts w:ascii="Times New Roman" w:hAnsi="Times New Roman" w:cs="Times New Roman"/>
          <w:sz w:val="26"/>
          <w:szCs w:val="26"/>
        </w:rPr>
        <w:t>лен</w:t>
      </w:r>
      <w:r w:rsidRPr="00E07B4A">
        <w:rPr>
          <w:rFonts w:ascii="Times New Roman" w:hAnsi="Times New Roman" w:cs="Times New Roman"/>
          <w:sz w:val="26"/>
          <w:szCs w:val="26"/>
        </w:rPr>
        <w:t xml:space="preserve">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w:t>
      </w:r>
      <w:r w:rsidRPr="00E07B4A">
        <w:rPr>
          <w:rFonts w:ascii="Times New Roman" w:hAnsi="Times New Roman" w:cs="Times New Roman"/>
          <w:sz w:val="26"/>
          <w:szCs w:val="26"/>
        </w:rPr>
        <w:lastRenderedPageBreak/>
        <w:t>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w:t>
      </w:r>
      <w:r w:rsidRPr="00E07B4A">
        <w:rPr>
          <w:rFonts w:ascii="Times New Roman" w:hAnsi="Times New Roman" w:cs="Times New Roman"/>
          <w:sz w:val="26"/>
          <w:szCs w:val="26"/>
        </w:rPr>
        <w:t>2(1)</w:t>
      </w:r>
      <w:r>
        <w:rPr>
          <w:rFonts w:ascii="Times New Roman" w:hAnsi="Times New Roman" w:cs="Times New Roman"/>
          <w:sz w:val="26"/>
          <w:szCs w:val="26"/>
        </w:rPr>
        <w:t xml:space="preserve"> Постановления № 1236 д</w:t>
      </w:r>
      <w:r w:rsidRPr="00E07B4A">
        <w:rPr>
          <w:rFonts w:ascii="Times New Roman" w:hAnsi="Times New Roman" w:cs="Times New Roman"/>
          <w:sz w:val="26"/>
          <w:szCs w:val="26"/>
        </w:rPr>
        <w:t>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w:t>
      </w:r>
      <w:r w:rsidRPr="00E07B4A">
        <w:rPr>
          <w:rFonts w:ascii="Times New Roman" w:hAnsi="Times New Roman" w:cs="Times New Roman"/>
          <w:sz w:val="26"/>
          <w:szCs w:val="26"/>
        </w:rPr>
        <w:t>2(2)</w:t>
      </w:r>
      <w:r w:rsidR="00865554">
        <w:rPr>
          <w:rFonts w:ascii="Times New Roman" w:hAnsi="Times New Roman" w:cs="Times New Roman"/>
          <w:sz w:val="26"/>
          <w:szCs w:val="26"/>
        </w:rPr>
        <w:t xml:space="preserve"> Постановления № 1236 </w:t>
      </w:r>
      <w:r w:rsidRPr="00E07B4A">
        <w:rPr>
          <w:rFonts w:ascii="Times New Roman" w:hAnsi="Times New Roman" w:cs="Times New Roman"/>
          <w:sz w:val="26"/>
          <w:szCs w:val="26"/>
        </w:rPr>
        <w:t>в целях реализации настоящего постановления:</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w:t>
      </w:r>
    </w:p>
    <w:p w:rsidR="00E07B4A" w:rsidRPr="00E07B4A" w:rsidRDefault="00E07B4A" w:rsidP="00E07B4A">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 xml:space="preserve">подтверждением, что программа для электронных вычислительных машин и баз данных относится к государству - члену Евразийского экономического союза, за исключением Российской Федерации, является наличие в реестре евразийского </w:t>
      </w:r>
      <w:r w:rsidRPr="00E07B4A">
        <w:rPr>
          <w:rFonts w:ascii="Times New Roman" w:hAnsi="Times New Roman" w:cs="Times New Roman"/>
          <w:sz w:val="26"/>
          <w:szCs w:val="26"/>
        </w:rPr>
        <w:lastRenderedPageBreak/>
        <w:t>программного обеспечения сведений о таких программах для электронных вычислительных машин и баз данных.</w:t>
      </w:r>
    </w:p>
    <w:p w:rsidR="00561728" w:rsidRDefault="00E07B4A" w:rsidP="00E07B4A">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Подтверждением соответствия программ для электронных вычислительных машин и баз данных требованиям, установленным настоящим постановлением,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w:t>
      </w:r>
    </w:p>
    <w:p w:rsidR="00561728" w:rsidRDefault="00865554" w:rsidP="00561728">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Также Постановлением № 1236 утвержден </w:t>
      </w:r>
      <w:r w:rsidRPr="00865554">
        <w:rPr>
          <w:rFonts w:ascii="Times New Roman" w:hAnsi="Times New Roman" w:cs="Times New Roman"/>
          <w:sz w:val="26"/>
          <w:szCs w:val="26"/>
        </w:rPr>
        <w:t>Порядок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w:t>
      </w:r>
    </w:p>
    <w:p w:rsidR="00865554" w:rsidRDefault="00865554" w:rsidP="00865554">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извещении установлены условия допуска</w:t>
      </w:r>
      <w:r>
        <w:t xml:space="preserve"> </w:t>
      </w:r>
      <w:r w:rsidRPr="00526B5A">
        <w:rPr>
          <w:rFonts w:ascii="Times New Roman" w:hAnsi="Times New Roman" w:cs="Times New Roman"/>
          <w:sz w:val="26"/>
          <w:szCs w:val="26"/>
        </w:rPr>
        <w:t xml:space="preserve">в </w:t>
      </w:r>
      <w:r>
        <w:rPr>
          <w:rFonts w:ascii="Times New Roman" w:hAnsi="Times New Roman" w:cs="Times New Roman"/>
          <w:sz w:val="26"/>
          <w:szCs w:val="26"/>
        </w:rPr>
        <w:t>соответствии с</w:t>
      </w:r>
      <w:r>
        <w:t xml:space="preserve"> </w:t>
      </w:r>
      <w:r>
        <w:rPr>
          <w:rFonts w:ascii="Times New Roman" w:hAnsi="Times New Roman" w:cs="Times New Roman"/>
          <w:sz w:val="26"/>
          <w:szCs w:val="26"/>
        </w:rPr>
        <w:t>п</w:t>
      </w:r>
      <w:r w:rsidRPr="00526B5A">
        <w:rPr>
          <w:rFonts w:ascii="Times New Roman" w:hAnsi="Times New Roman" w:cs="Times New Roman"/>
          <w:sz w:val="26"/>
          <w:szCs w:val="26"/>
        </w:rPr>
        <w:t>риказ</w:t>
      </w:r>
      <w:r>
        <w:rPr>
          <w:rFonts w:ascii="Times New Roman" w:hAnsi="Times New Roman" w:cs="Times New Roman"/>
          <w:sz w:val="26"/>
          <w:szCs w:val="26"/>
        </w:rPr>
        <w:t>ом</w:t>
      </w:r>
      <w:r w:rsidRPr="00526B5A">
        <w:rPr>
          <w:rFonts w:ascii="Times New Roman" w:hAnsi="Times New Roman" w:cs="Times New Roman"/>
          <w:sz w:val="26"/>
          <w:szCs w:val="26"/>
        </w:rPr>
        <w:t xml:space="preserve"> Минфина России от 04.06.2018 </w:t>
      </w:r>
      <w:r>
        <w:rPr>
          <w:rFonts w:ascii="Times New Roman" w:hAnsi="Times New Roman" w:cs="Times New Roman"/>
          <w:sz w:val="26"/>
          <w:szCs w:val="26"/>
        </w:rPr>
        <w:t>№</w:t>
      </w:r>
      <w:r w:rsidRPr="00526B5A">
        <w:rPr>
          <w:rFonts w:ascii="Times New Roman" w:hAnsi="Times New Roman" w:cs="Times New Roman"/>
          <w:sz w:val="26"/>
          <w:szCs w:val="26"/>
        </w:rPr>
        <w:t xml:space="preserve"> 126н</w:t>
      </w:r>
      <w:r>
        <w:rPr>
          <w:rFonts w:ascii="Times New Roman" w:hAnsi="Times New Roman" w:cs="Times New Roman"/>
          <w:sz w:val="26"/>
          <w:szCs w:val="26"/>
        </w:rPr>
        <w:t xml:space="preserve"> «</w:t>
      </w:r>
      <w:r w:rsidRPr="00526B5A">
        <w:rPr>
          <w:rFonts w:ascii="Times New Roman" w:hAnsi="Times New Roman" w:cs="Times New Roman"/>
          <w:sz w:val="26"/>
          <w:szCs w:val="26"/>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rFonts w:ascii="Times New Roman" w:hAnsi="Times New Roman" w:cs="Times New Roman"/>
          <w:sz w:val="26"/>
          <w:szCs w:val="26"/>
        </w:rPr>
        <w:t>», а также ограничения допуска в рамках Постановления № 878</w:t>
      </w:r>
      <w:r>
        <w:rPr>
          <w:rFonts w:ascii="Times New Roman" w:hAnsi="Times New Roman" w:cs="Times New Roman"/>
          <w:sz w:val="26"/>
          <w:szCs w:val="26"/>
        </w:rPr>
        <w:t>.</w:t>
      </w:r>
    </w:p>
    <w:p w:rsidR="00865554" w:rsidRDefault="00865554" w:rsidP="00865554">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Кроме того, в составе извещения размещено обоснование </w:t>
      </w:r>
      <w:r w:rsidRPr="00865554">
        <w:rPr>
          <w:rFonts w:ascii="Times New Roman" w:hAnsi="Times New Roman" w:cs="Times New Roman"/>
          <w:sz w:val="26"/>
          <w:szCs w:val="26"/>
        </w:rPr>
        <w:t>невозможности соблюдения запрета на допуск программного обеспечения, происходящего из иностранных государств</w:t>
      </w:r>
      <w:r>
        <w:rPr>
          <w:rFonts w:ascii="Times New Roman" w:hAnsi="Times New Roman" w:cs="Times New Roman"/>
          <w:sz w:val="26"/>
          <w:szCs w:val="26"/>
        </w:rPr>
        <w:t>.</w:t>
      </w:r>
    </w:p>
    <w:p w:rsidR="00865554" w:rsidRDefault="00865554" w:rsidP="00865554">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обосновании указано, что </w:t>
      </w:r>
      <w:r w:rsidR="00D27252" w:rsidRPr="00D27252">
        <w:rPr>
          <w:rFonts w:ascii="Times New Roman" w:hAnsi="Times New Roman" w:cs="Times New Roman"/>
          <w:sz w:val="26"/>
          <w:szCs w:val="26"/>
        </w:rPr>
        <w:t>в едином реестре российских программ для электронных вы</w:t>
      </w:r>
      <w:r w:rsidR="00D27252">
        <w:rPr>
          <w:rFonts w:ascii="Times New Roman" w:hAnsi="Times New Roman" w:cs="Times New Roman"/>
          <w:sz w:val="26"/>
          <w:szCs w:val="26"/>
        </w:rPr>
        <w:t>числительных машин и баз данных</w:t>
      </w:r>
      <w:r w:rsidR="00D27252" w:rsidRPr="00D27252">
        <w:rPr>
          <w:rFonts w:ascii="Times New Roman" w:hAnsi="Times New Roman" w:cs="Times New Roman"/>
          <w:sz w:val="26"/>
          <w:szCs w:val="26"/>
        </w:rPr>
        <w:t xml:space="preserve">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r w:rsidR="00D27252">
        <w:rPr>
          <w:rFonts w:ascii="Times New Roman" w:hAnsi="Times New Roman" w:cs="Times New Roman"/>
          <w:sz w:val="26"/>
          <w:szCs w:val="26"/>
        </w:rPr>
        <w:t>.</w:t>
      </w:r>
    </w:p>
    <w:p w:rsidR="00D27252" w:rsidRDefault="00D27252" w:rsidP="00865554">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этом заявителем указано, что реестре содержатся данные о программном обеспечении Миокард-</w:t>
      </w:r>
      <w:proofErr w:type="spellStart"/>
      <w:r>
        <w:rPr>
          <w:rFonts w:ascii="Times New Roman" w:hAnsi="Times New Roman" w:cs="Times New Roman"/>
          <w:sz w:val="26"/>
          <w:szCs w:val="26"/>
        </w:rPr>
        <w:t>Холтер</w:t>
      </w:r>
      <w:proofErr w:type="spellEnd"/>
      <w:r>
        <w:rPr>
          <w:rFonts w:ascii="Times New Roman" w:hAnsi="Times New Roman" w:cs="Times New Roman"/>
          <w:sz w:val="26"/>
          <w:szCs w:val="26"/>
        </w:rPr>
        <w:t xml:space="preserve"> (номер записи 18035), данные сведения также указаны в единственной заявке на участие в закупке.</w:t>
      </w:r>
    </w:p>
    <w:p w:rsidR="00D27252" w:rsidRDefault="00BB4831" w:rsidP="00865554">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отзыве на жалобу, а также п</w:t>
      </w:r>
      <w:r w:rsidR="00D27252">
        <w:rPr>
          <w:rFonts w:ascii="Times New Roman" w:hAnsi="Times New Roman" w:cs="Times New Roman"/>
          <w:sz w:val="26"/>
          <w:szCs w:val="26"/>
        </w:rPr>
        <w:t>ри рассмотрении жалобы представитель заказчика</w:t>
      </w:r>
      <w:r>
        <w:rPr>
          <w:rFonts w:ascii="Times New Roman" w:hAnsi="Times New Roman" w:cs="Times New Roman"/>
          <w:sz w:val="26"/>
          <w:szCs w:val="26"/>
        </w:rPr>
        <w:t xml:space="preserve"> указала, что в данном случае программное обеспечение является встроенным и соответственно установление запрета в рамках Постановления № 1236 не требуется.</w:t>
      </w:r>
    </w:p>
    <w:p w:rsidR="00BB4831" w:rsidRDefault="00BB4831" w:rsidP="00865554">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Вместе с тем, Комиссия Управления отмечает непоследовательное поведение заказчика в рассматриваемой части, т.к. в случае, если установление запрета не требуется, то не требуется и подготовка обоснования невозможности его соблюдения.</w:t>
      </w:r>
    </w:p>
    <w:p w:rsidR="00BB4831" w:rsidRPr="00BB4831" w:rsidRDefault="00BB4831" w:rsidP="00865554">
      <w:pPr>
        <w:widowControl w:val="0"/>
        <w:spacing w:after="0" w:line="240" w:lineRule="auto"/>
        <w:ind w:firstLine="709"/>
        <w:contextualSpacing/>
        <w:jc w:val="both"/>
        <w:rPr>
          <w:rFonts w:ascii="Times New Roman" w:hAnsi="Times New Roman" w:cs="Times New Roman"/>
          <w:sz w:val="26"/>
          <w:szCs w:val="26"/>
          <w:u w:val="single"/>
        </w:rPr>
      </w:pPr>
      <w:r>
        <w:rPr>
          <w:rFonts w:ascii="Times New Roman" w:hAnsi="Times New Roman" w:cs="Times New Roman"/>
          <w:sz w:val="26"/>
          <w:szCs w:val="26"/>
        </w:rPr>
        <w:t xml:space="preserve">Таким образом Комиссия Управления считает </w:t>
      </w:r>
      <w:r w:rsidRPr="00BB4831">
        <w:rPr>
          <w:rFonts w:ascii="Times New Roman" w:hAnsi="Times New Roman" w:cs="Times New Roman"/>
          <w:sz w:val="26"/>
          <w:szCs w:val="26"/>
          <w:u w:val="single"/>
        </w:rPr>
        <w:t>рассматриваемый довод жалобы обоснованным в контексте отсутствия у заказчика при подготовке к закупке позиции относительно необходимости установления запрета в рамках Постановления № 1236, что формально нарушает требования части 3 статьи 14 Закона о контрактной системе и также свидетельствует о наличии признаков административного нарушения, ответственность за что предусмотрена частью 1.4 статьи 7.30 КоАП РФ.</w:t>
      </w:r>
    </w:p>
    <w:p w:rsidR="00B053D2" w:rsidRDefault="00B053D2" w:rsidP="00B053D2">
      <w:pPr>
        <w:widowControl w:val="0"/>
        <w:spacing w:after="0" w:line="240" w:lineRule="auto"/>
        <w:ind w:firstLine="709"/>
        <w:contextualSpacing/>
        <w:jc w:val="both"/>
        <w:rPr>
          <w:rFonts w:ascii="Times New Roman" w:hAnsi="Times New Roman" w:cs="Times New Roman"/>
          <w:sz w:val="26"/>
          <w:szCs w:val="26"/>
        </w:rPr>
      </w:pPr>
      <w:r w:rsidRPr="008E3D11">
        <w:rPr>
          <w:rFonts w:ascii="Times New Roman" w:hAnsi="Times New Roman" w:cs="Times New Roman"/>
          <w:sz w:val="26"/>
          <w:szCs w:val="26"/>
        </w:rPr>
        <w:t xml:space="preserve">Комиссия Управления в рассматриваемом случае полагает необходимым выдать предписание </w:t>
      </w:r>
      <w:r>
        <w:rPr>
          <w:rFonts w:ascii="Times New Roman" w:hAnsi="Times New Roman" w:cs="Times New Roman"/>
          <w:sz w:val="26"/>
          <w:szCs w:val="26"/>
        </w:rPr>
        <w:t>о</w:t>
      </w:r>
      <w:r>
        <w:rPr>
          <w:rFonts w:ascii="Times New Roman" w:hAnsi="Times New Roman" w:cs="Times New Roman"/>
          <w:sz w:val="26"/>
          <w:szCs w:val="26"/>
        </w:rPr>
        <w:t>б аннулировании закупки</w:t>
      </w:r>
      <w:r>
        <w:rPr>
          <w:rFonts w:ascii="Times New Roman" w:hAnsi="Times New Roman" w:cs="Times New Roman"/>
          <w:sz w:val="26"/>
          <w:szCs w:val="26"/>
        </w:rPr>
        <w:t xml:space="preserve"> </w:t>
      </w:r>
      <w:r w:rsidRPr="008E3D11">
        <w:rPr>
          <w:rFonts w:ascii="Times New Roman" w:hAnsi="Times New Roman" w:cs="Times New Roman"/>
          <w:sz w:val="26"/>
          <w:szCs w:val="26"/>
        </w:rPr>
        <w:t>с целью предоставления заказчику возможности повторно проанализировать и определить свою потребность, проанализировать рынок соответствующих приборов, осуществить подготовку к закупке, описать объект закупки с учетом потребности заказчика при соблюдении норм законодательства о контрактной системе.</w:t>
      </w:r>
    </w:p>
    <w:p w:rsidR="00646BEB" w:rsidRPr="00F27791" w:rsidRDefault="00646BEB" w:rsidP="00646BEB">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Pr="00F27791">
        <w:rPr>
          <w:rFonts w:ascii="Times New Roman" w:hAnsi="Times New Roman" w:cs="Times New Roman"/>
          <w:sz w:val="26"/>
          <w:szCs w:val="26"/>
        </w:rPr>
        <w:t xml:space="preserve"> статьей 106 Закона о </w:t>
      </w:r>
      <w:r w:rsidRPr="00F27791">
        <w:rPr>
          <w:rFonts w:ascii="Times New Roman" w:hAnsi="Times New Roman" w:cs="Times New Roman"/>
          <w:sz w:val="26"/>
          <w:szCs w:val="26"/>
        </w:rPr>
        <w:lastRenderedPageBreak/>
        <w:t>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842756" w:rsidRDefault="00842756" w:rsidP="002D01E4">
      <w:pPr>
        <w:pStyle w:val="aa"/>
        <w:widowControl w:val="0"/>
        <w:numPr>
          <w:ilvl w:val="0"/>
          <w:numId w:val="15"/>
        </w:numPr>
        <w:spacing w:after="0" w:line="240" w:lineRule="auto"/>
        <w:jc w:val="both"/>
        <w:outlineLvl w:val="2"/>
        <w:rPr>
          <w:rFonts w:ascii="Times New Roman" w:hAnsi="Times New Roman" w:cs="Times New Roman"/>
          <w:sz w:val="26"/>
          <w:szCs w:val="26"/>
        </w:rPr>
      </w:pPr>
      <w:r w:rsidRPr="008A1183">
        <w:rPr>
          <w:rFonts w:ascii="Times New Roman" w:hAnsi="Times New Roman" w:cs="Times New Roman"/>
          <w:sz w:val="26"/>
          <w:szCs w:val="26"/>
        </w:rPr>
        <w:t xml:space="preserve">Признать </w:t>
      </w:r>
      <w:r w:rsidRPr="008A1183">
        <w:rPr>
          <w:rFonts w:ascii="Times New Roman" w:hAnsi="Times New Roman" w:cs="Times New Roman"/>
          <w:color w:val="000000"/>
          <w:sz w:val="26"/>
          <w:szCs w:val="26"/>
        </w:rPr>
        <w:t>жалобу</w:t>
      </w:r>
      <w:r w:rsidRPr="008A1183">
        <w:rPr>
          <w:rFonts w:ascii="Times New Roman" w:hAnsi="Times New Roman" w:cs="Times New Roman"/>
          <w:sz w:val="26"/>
          <w:szCs w:val="26"/>
        </w:rPr>
        <w:t xml:space="preserve"> </w:t>
      </w:r>
      <w:r w:rsidR="002D01E4" w:rsidRPr="002D01E4">
        <w:rPr>
          <w:rFonts w:ascii="Times New Roman" w:hAnsi="Times New Roman" w:cs="Times New Roman"/>
          <w:sz w:val="26"/>
          <w:szCs w:val="26"/>
        </w:rPr>
        <w:t>ООО «</w:t>
      </w:r>
      <w:r w:rsidR="00B053D2">
        <w:rPr>
          <w:rFonts w:ascii="Times New Roman" w:hAnsi="Times New Roman" w:cs="Times New Roman"/>
          <w:sz w:val="26"/>
          <w:szCs w:val="26"/>
        </w:rPr>
        <w:t>Ангиотек</w:t>
      </w:r>
      <w:r w:rsidR="002D01E4" w:rsidRPr="002D01E4">
        <w:rPr>
          <w:rFonts w:ascii="Times New Roman" w:hAnsi="Times New Roman" w:cs="Times New Roman"/>
          <w:sz w:val="26"/>
          <w:szCs w:val="26"/>
        </w:rPr>
        <w:t>» на положения извещения при проведении уполномоченным органом МЭРП Пензенской области в интересах заказчиков - учреждений здравоохранения Пензенской области совместного электронного аукциона «Поставка медицинского изделия (Регистратор и анализатор амбулаторный для длительного электрокардиографического мониторинга) ввод в эксплуатацию медицинского изделия, обучение правилам эксплуатации специалистов, эксплуатирующих медицинское изделие для нужд учреждений здравоохранения Пензенской области» (извещение № 0155200000924000657 опубликовано 13.09.2024 на сайте www.zakupki.gov.ru)</w:t>
      </w:r>
      <w:r w:rsidR="008A1183" w:rsidRPr="008A1183">
        <w:rPr>
          <w:rFonts w:ascii="Times New Roman" w:hAnsi="Times New Roman" w:cs="Times New Roman"/>
          <w:sz w:val="26"/>
          <w:szCs w:val="26"/>
        </w:rPr>
        <w:t xml:space="preserve"> о</w:t>
      </w:r>
      <w:r w:rsidRPr="008A1183">
        <w:rPr>
          <w:rFonts w:ascii="Times New Roman" w:hAnsi="Times New Roman" w:cs="Times New Roman"/>
          <w:sz w:val="26"/>
          <w:szCs w:val="26"/>
        </w:rPr>
        <w:t>боснованной.</w:t>
      </w:r>
    </w:p>
    <w:p w:rsidR="008A1183" w:rsidRPr="00B053D2" w:rsidRDefault="008A1183" w:rsidP="00A808C8">
      <w:pPr>
        <w:pStyle w:val="aa"/>
        <w:widowControl w:val="0"/>
        <w:numPr>
          <w:ilvl w:val="0"/>
          <w:numId w:val="15"/>
        </w:numPr>
        <w:spacing w:after="0" w:line="240" w:lineRule="auto"/>
        <w:jc w:val="both"/>
        <w:outlineLvl w:val="2"/>
        <w:rPr>
          <w:rFonts w:ascii="Times New Roman" w:hAnsi="Times New Roman" w:cs="Times New Roman"/>
          <w:sz w:val="26"/>
          <w:szCs w:val="26"/>
        </w:rPr>
      </w:pPr>
      <w:r w:rsidRPr="00B053D2">
        <w:rPr>
          <w:rFonts w:ascii="Times New Roman" w:hAnsi="Times New Roman" w:cs="Times New Roman"/>
          <w:sz w:val="26"/>
          <w:szCs w:val="26"/>
        </w:rPr>
        <w:t xml:space="preserve">Признать заказчика нарушившим требования части 3 статьи 14, пункта 1 части 1, части </w:t>
      </w:r>
      <w:r w:rsidR="00B053D2" w:rsidRPr="00B053D2">
        <w:rPr>
          <w:rFonts w:ascii="Times New Roman" w:hAnsi="Times New Roman" w:cs="Times New Roman"/>
          <w:sz w:val="26"/>
          <w:szCs w:val="26"/>
        </w:rPr>
        <w:t>3</w:t>
      </w:r>
      <w:r w:rsidRPr="00B053D2">
        <w:rPr>
          <w:rFonts w:ascii="Times New Roman" w:hAnsi="Times New Roman" w:cs="Times New Roman"/>
          <w:sz w:val="26"/>
          <w:szCs w:val="26"/>
        </w:rPr>
        <w:t xml:space="preserve"> статьи 33 Закона о контрактной системе, что содержит признаки административного правонарушения, ответственность за которое установлена частью 1.4 статьи 7.30 КоАП РФ.</w:t>
      </w:r>
    </w:p>
    <w:p w:rsidR="008A1183" w:rsidRDefault="00B053D2" w:rsidP="00A808C8">
      <w:pPr>
        <w:pStyle w:val="aa"/>
        <w:widowControl w:val="0"/>
        <w:numPr>
          <w:ilvl w:val="0"/>
          <w:numId w:val="15"/>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Выдать п</w:t>
      </w:r>
      <w:r w:rsidR="008A1183">
        <w:rPr>
          <w:rFonts w:ascii="Times New Roman" w:hAnsi="Times New Roman" w:cs="Times New Roman"/>
          <w:sz w:val="26"/>
          <w:szCs w:val="26"/>
        </w:rPr>
        <w:t>редписание об устранении выявленных нарушений</w:t>
      </w:r>
      <w:r>
        <w:rPr>
          <w:rFonts w:ascii="Times New Roman" w:hAnsi="Times New Roman" w:cs="Times New Roman"/>
          <w:sz w:val="26"/>
          <w:szCs w:val="26"/>
        </w:rPr>
        <w:t>.</w:t>
      </w:r>
    </w:p>
    <w:p w:rsidR="008A1183" w:rsidRDefault="008A1183" w:rsidP="00A808C8">
      <w:pPr>
        <w:pStyle w:val="aa"/>
        <w:widowControl w:val="0"/>
        <w:numPr>
          <w:ilvl w:val="0"/>
          <w:numId w:val="15"/>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Передать материалы по жалобе должностному лицу Управления для рассмотрения вопроса о возбуждении дела об административном правонарушении.</w:t>
      </w:r>
    </w:p>
    <w:p w:rsidR="00F27791" w:rsidRPr="009D0C1E" w:rsidRDefault="00F27791" w:rsidP="00724C97">
      <w:pPr>
        <w:pStyle w:val="32"/>
        <w:widowControl w:val="0"/>
        <w:spacing w:after="0"/>
        <w:ind w:left="0" w:firstLine="709"/>
        <w:contextualSpacing/>
        <w:jc w:val="both"/>
        <w:rPr>
          <w:sz w:val="26"/>
          <w:szCs w:val="26"/>
        </w:rPr>
      </w:pPr>
    </w:p>
    <w:p w:rsidR="00F27791" w:rsidRDefault="00F27791" w:rsidP="00724C97">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808C8" w:rsidRDefault="00A808C8">
      <w:pPr>
        <w:rPr>
          <w:rFonts w:ascii="Times New Roman" w:eastAsia="Times New Roman" w:hAnsi="Times New Roman" w:cs="Times New Roman"/>
          <w:sz w:val="26"/>
          <w:szCs w:val="26"/>
          <w:lang w:eastAsia="ru-RU"/>
        </w:rPr>
      </w:pPr>
    </w:p>
    <w:sectPr w:rsidR="00A808C8" w:rsidSect="00681A48">
      <w:headerReference w:type="default" r:id="rId8"/>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8C8" w:rsidRDefault="00A808C8" w:rsidP="008178D3">
      <w:pPr>
        <w:spacing w:after="0" w:line="240" w:lineRule="auto"/>
      </w:pPr>
      <w:r>
        <w:separator/>
      </w:r>
    </w:p>
  </w:endnote>
  <w:endnote w:type="continuationSeparator" w:id="0">
    <w:p w:rsidR="00A808C8" w:rsidRDefault="00A808C8"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Heavy">
    <w:panose1 w:val="020B09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DejaVu Sans">
    <w:panose1 w:val="020B0603030804020204"/>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8C8" w:rsidRDefault="00A808C8" w:rsidP="008178D3">
      <w:pPr>
        <w:spacing w:after="0" w:line="240" w:lineRule="auto"/>
      </w:pPr>
      <w:r>
        <w:separator/>
      </w:r>
    </w:p>
  </w:footnote>
  <w:footnote w:type="continuationSeparator" w:id="0">
    <w:p w:rsidR="00A808C8" w:rsidRDefault="00A808C8"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A808C8" w:rsidRDefault="00A808C8" w:rsidP="008178D3">
        <w:pPr>
          <w:pStyle w:val="a5"/>
          <w:jc w:val="center"/>
        </w:pPr>
      </w:p>
      <w:p w:rsidR="00A808C8" w:rsidRDefault="00A808C8" w:rsidP="007C774F">
        <w:pPr>
          <w:pStyle w:val="a5"/>
          <w:rPr>
            <w:rFonts w:ascii="Times New Roman" w:hAnsi="Times New Roman" w:cs="Times New Roman"/>
          </w:rPr>
        </w:pPr>
      </w:p>
      <w:p w:rsidR="00A808C8" w:rsidRDefault="00A808C8"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255315">
          <w:rPr>
            <w:rFonts w:ascii="Times New Roman" w:hAnsi="Times New Roman" w:cs="Times New Roman"/>
            <w:noProof/>
          </w:rPr>
          <w:t>8</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53E3D"/>
    <w:multiLevelType w:val="hybridMultilevel"/>
    <w:tmpl w:val="EB223C4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2" w15:restartNumberingAfterBreak="0">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02175B9"/>
    <w:multiLevelType w:val="hybridMultilevel"/>
    <w:tmpl w:val="09CC3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194D59"/>
    <w:multiLevelType w:val="hybridMultilevel"/>
    <w:tmpl w:val="3092989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364647B"/>
    <w:multiLevelType w:val="hybridMultilevel"/>
    <w:tmpl w:val="1D82720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17C26AB"/>
    <w:multiLevelType w:val="hybridMultilevel"/>
    <w:tmpl w:val="5AEA2DE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7864413"/>
    <w:multiLevelType w:val="hybridMultilevel"/>
    <w:tmpl w:val="F8D82618"/>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81614C"/>
    <w:multiLevelType w:val="hybridMultilevel"/>
    <w:tmpl w:val="B5DC5CC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1" w15:restartNumberingAfterBreak="0">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15:restartNumberingAfterBreak="0">
    <w:nsid w:val="464A3792"/>
    <w:multiLevelType w:val="hybridMultilevel"/>
    <w:tmpl w:val="5476C43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533B3AB6"/>
    <w:multiLevelType w:val="hybridMultilevel"/>
    <w:tmpl w:val="16A4E1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5AD16E3"/>
    <w:multiLevelType w:val="hybridMultilevel"/>
    <w:tmpl w:val="575CE3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CCC4D7B"/>
    <w:multiLevelType w:val="hybridMultilevel"/>
    <w:tmpl w:val="9D265BF2"/>
    <w:lvl w:ilvl="0" w:tplc="9ABC8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AA578F6"/>
    <w:multiLevelType w:val="hybridMultilevel"/>
    <w:tmpl w:val="6E6C80B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6E824A28"/>
    <w:multiLevelType w:val="hybridMultilevel"/>
    <w:tmpl w:val="6B7A8DC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7DDF361F"/>
    <w:multiLevelType w:val="hybridMultilevel"/>
    <w:tmpl w:val="4546008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12"/>
  </w:num>
  <w:num w:numId="3">
    <w:abstractNumId w:val="14"/>
  </w:num>
  <w:num w:numId="4">
    <w:abstractNumId w:val="15"/>
  </w:num>
  <w:num w:numId="5">
    <w:abstractNumId w:val="7"/>
  </w:num>
  <w:num w:numId="6">
    <w:abstractNumId w:val="19"/>
  </w:num>
  <w:num w:numId="7">
    <w:abstractNumId w:val="18"/>
  </w:num>
  <w:num w:numId="8">
    <w:abstractNumId w:val="5"/>
  </w:num>
  <w:num w:numId="9">
    <w:abstractNumId w:val="0"/>
  </w:num>
  <w:num w:numId="10">
    <w:abstractNumId w:val="17"/>
  </w:num>
  <w:num w:numId="11">
    <w:abstractNumId w:val="4"/>
  </w:num>
  <w:num w:numId="12">
    <w:abstractNumId w:val="16"/>
  </w:num>
  <w:num w:numId="13">
    <w:abstractNumId w:val="10"/>
  </w:num>
  <w:num w:numId="14">
    <w:abstractNumId w:val="3"/>
  </w:num>
  <w:num w:numId="15">
    <w:abstractNumId w:val="8"/>
  </w:num>
  <w:num w:numId="16">
    <w:abstractNumId w:val="2"/>
  </w:num>
  <w:num w:numId="17">
    <w:abstractNumId w:val="9"/>
  </w:num>
  <w:num w:numId="18">
    <w:abstractNumId w:val="11"/>
  </w:num>
  <w:num w:numId="19">
    <w:abstractNumId w:val="6"/>
  </w:num>
  <w:num w:numId="20">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07C56"/>
    <w:rsid w:val="00011807"/>
    <w:rsid w:val="000120D5"/>
    <w:rsid w:val="000122AF"/>
    <w:rsid w:val="0001287A"/>
    <w:rsid w:val="00013EF9"/>
    <w:rsid w:val="00015741"/>
    <w:rsid w:val="00016CE4"/>
    <w:rsid w:val="00020E38"/>
    <w:rsid w:val="00022475"/>
    <w:rsid w:val="00023679"/>
    <w:rsid w:val="00026481"/>
    <w:rsid w:val="000301BE"/>
    <w:rsid w:val="00030692"/>
    <w:rsid w:val="00030DA3"/>
    <w:rsid w:val="00040C1D"/>
    <w:rsid w:val="000419EA"/>
    <w:rsid w:val="00043020"/>
    <w:rsid w:val="000445EA"/>
    <w:rsid w:val="00044FB3"/>
    <w:rsid w:val="00045369"/>
    <w:rsid w:val="00051507"/>
    <w:rsid w:val="00051591"/>
    <w:rsid w:val="0005165D"/>
    <w:rsid w:val="000528BF"/>
    <w:rsid w:val="0005417C"/>
    <w:rsid w:val="00055CD8"/>
    <w:rsid w:val="00061873"/>
    <w:rsid w:val="00062B75"/>
    <w:rsid w:val="00062ED1"/>
    <w:rsid w:val="000632C0"/>
    <w:rsid w:val="00063978"/>
    <w:rsid w:val="000645A0"/>
    <w:rsid w:val="000649CA"/>
    <w:rsid w:val="00066371"/>
    <w:rsid w:val="000670AF"/>
    <w:rsid w:val="000716AB"/>
    <w:rsid w:val="00073019"/>
    <w:rsid w:val="000730A7"/>
    <w:rsid w:val="0007340C"/>
    <w:rsid w:val="00073EA7"/>
    <w:rsid w:val="00074DEC"/>
    <w:rsid w:val="00075A5D"/>
    <w:rsid w:val="00077253"/>
    <w:rsid w:val="000808BC"/>
    <w:rsid w:val="00082E50"/>
    <w:rsid w:val="000845AE"/>
    <w:rsid w:val="00084DF2"/>
    <w:rsid w:val="000850BD"/>
    <w:rsid w:val="00087F90"/>
    <w:rsid w:val="00090752"/>
    <w:rsid w:val="00090D01"/>
    <w:rsid w:val="0009109E"/>
    <w:rsid w:val="00091870"/>
    <w:rsid w:val="000921A8"/>
    <w:rsid w:val="00092C2E"/>
    <w:rsid w:val="000936A6"/>
    <w:rsid w:val="00094015"/>
    <w:rsid w:val="00094227"/>
    <w:rsid w:val="00096E32"/>
    <w:rsid w:val="00097070"/>
    <w:rsid w:val="000A008B"/>
    <w:rsid w:val="000A0326"/>
    <w:rsid w:val="000A07E0"/>
    <w:rsid w:val="000A15D5"/>
    <w:rsid w:val="000A186A"/>
    <w:rsid w:val="000A2B97"/>
    <w:rsid w:val="000A4420"/>
    <w:rsid w:val="000B0857"/>
    <w:rsid w:val="000B1A4C"/>
    <w:rsid w:val="000B288B"/>
    <w:rsid w:val="000B2B19"/>
    <w:rsid w:val="000B5C4F"/>
    <w:rsid w:val="000C1090"/>
    <w:rsid w:val="000C1301"/>
    <w:rsid w:val="000C18AB"/>
    <w:rsid w:val="000C1BF8"/>
    <w:rsid w:val="000C21E1"/>
    <w:rsid w:val="000C23D6"/>
    <w:rsid w:val="000C2411"/>
    <w:rsid w:val="000C4374"/>
    <w:rsid w:val="000C6066"/>
    <w:rsid w:val="000C67ED"/>
    <w:rsid w:val="000C7720"/>
    <w:rsid w:val="000C7FD9"/>
    <w:rsid w:val="000D0912"/>
    <w:rsid w:val="000D1D95"/>
    <w:rsid w:val="000D206D"/>
    <w:rsid w:val="000D2213"/>
    <w:rsid w:val="000D24DD"/>
    <w:rsid w:val="000D319E"/>
    <w:rsid w:val="000D3B79"/>
    <w:rsid w:val="000D3BF9"/>
    <w:rsid w:val="000D43D2"/>
    <w:rsid w:val="000D63C4"/>
    <w:rsid w:val="000D694F"/>
    <w:rsid w:val="000D729A"/>
    <w:rsid w:val="000D75B6"/>
    <w:rsid w:val="000E33BC"/>
    <w:rsid w:val="000E3406"/>
    <w:rsid w:val="000E35F7"/>
    <w:rsid w:val="000E6780"/>
    <w:rsid w:val="000F05E5"/>
    <w:rsid w:val="000F3C2D"/>
    <w:rsid w:val="000F6CBF"/>
    <w:rsid w:val="000F71A9"/>
    <w:rsid w:val="001013AA"/>
    <w:rsid w:val="0010186A"/>
    <w:rsid w:val="00102784"/>
    <w:rsid w:val="001027FA"/>
    <w:rsid w:val="00105031"/>
    <w:rsid w:val="001055B3"/>
    <w:rsid w:val="0011009D"/>
    <w:rsid w:val="0011039E"/>
    <w:rsid w:val="00114DD3"/>
    <w:rsid w:val="001178B8"/>
    <w:rsid w:val="00117EF1"/>
    <w:rsid w:val="0012098A"/>
    <w:rsid w:val="00122BB2"/>
    <w:rsid w:val="00122FA8"/>
    <w:rsid w:val="00123CEC"/>
    <w:rsid w:val="00123D2E"/>
    <w:rsid w:val="00123EBB"/>
    <w:rsid w:val="00124133"/>
    <w:rsid w:val="00125B6D"/>
    <w:rsid w:val="00125B7B"/>
    <w:rsid w:val="00130995"/>
    <w:rsid w:val="00132A61"/>
    <w:rsid w:val="0013308C"/>
    <w:rsid w:val="001370CE"/>
    <w:rsid w:val="00140A3C"/>
    <w:rsid w:val="001420ED"/>
    <w:rsid w:val="001429B7"/>
    <w:rsid w:val="00143639"/>
    <w:rsid w:val="00144CB5"/>
    <w:rsid w:val="00147624"/>
    <w:rsid w:val="001501EC"/>
    <w:rsid w:val="0015084A"/>
    <w:rsid w:val="00152562"/>
    <w:rsid w:val="00152C9C"/>
    <w:rsid w:val="00154A8D"/>
    <w:rsid w:val="00155B48"/>
    <w:rsid w:val="001561E9"/>
    <w:rsid w:val="00157870"/>
    <w:rsid w:val="001606FD"/>
    <w:rsid w:val="00160C81"/>
    <w:rsid w:val="00160F97"/>
    <w:rsid w:val="00162437"/>
    <w:rsid w:val="001631D3"/>
    <w:rsid w:val="0016366A"/>
    <w:rsid w:val="00163A09"/>
    <w:rsid w:val="00164337"/>
    <w:rsid w:val="00164402"/>
    <w:rsid w:val="00165582"/>
    <w:rsid w:val="00165E6E"/>
    <w:rsid w:val="0016782F"/>
    <w:rsid w:val="0016785E"/>
    <w:rsid w:val="0017118D"/>
    <w:rsid w:val="00171DE9"/>
    <w:rsid w:val="0017254A"/>
    <w:rsid w:val="00173A79"/>
    <w:rsid w:val="00174843"/>
    <w:rsid w:val="00174A33"/>
    <w:rsid w:val="001757C6"/>
    <w:rsid w:val="0017790D"/>
    <w:rsid w:val="001813B5"/>
    <w:rsid w:val="001817C9"/>
    <w:rsid w:val="00181896"/>
    <w:rsid w:val="00182791"/>
    <w:rsid w:val="001834F9"/>
    <w:rsid w:val="00184BF1"/>
    <w:rsid w:val="00185E75"/>
    <w:rsid w:val="00185E7A"/>
    <w:rsid w:val="00186587"/>
    <w:rsid w:val="00186D7E"/>
    <w:rsid w:val="001918FB"/>
    <w:rsid w:val="00192A40"/>
    <w:rsid w:val="001942A6"/>
    <w:rsid w:val="00194ED0"/>
    <w:rsid w:val="00195074"/>
    <w:rsid w:val="001976A5"/>
    <w:rsid w:val="001A0E57"/>
    <w:rsid w:val="001A1B09"/>
    <w:rsid w:val="001A32DC"/>
    <w:rsid w:val="001A5EDC"/>
    <w:rsid w:val="001A68B0"/>
    <w:rsid w:val="001A71C9"/>
    <w:rsid w:val="001A76C6"/>
    <w:rsid w:val="001B0ADE"/>
    <w:rsid w:val="001B1F2E"/>
    <w:rsid w:val="001B2220"/>
    <w:rsid w:val="001B3A23"/>
    <w:rsid w:val="001B460A"/>
    <w:rsid w:val="001B6D85"/>
    <w:rsid w:val="001B71B0"/>
    <w:rsid w:val="001B751C"/>
    <w:rsid w:val="001B7827"/>
    <w:rsid w:val="001C169C"/>
    <w:rsid w:val="001C547E"/>
    <w:rsid w:val="001D15D5"/>
    <w:rsid w:val="001D1B3E"/>
    <w:rsid w:val="001D26A0"/>
    <w:rsid w:val="001D2F57"/>
    <w:rsid w:val="001D4639"/>
    <w:rsid w:val="001D4FC2"/>
    <w:rsid w:val="001D53E0"/>
    <w:rsid w:val="001D5CB1"/>
    <w:rsid w:val="001D7916"/>
    <w:rsid w:val="001D7CFB"/>
    <w:rsid w:val="001D7D21"/>
    <w:rsid w:val="001E01A7"/>
    <w:rsid w:val="001E194B"/>
    <w:rsid w:val="001E19EA"/>
    <w:rsid w:val="001E3504"/>
    <w:rsid w:val="001E44D6"/>
    <w:rsid w:val="001E4A44"/>
    <w:rsid w:val="001E5D6D"/>
    <w:rsid w:val="001E7F0C"/>
    <w:rsid w:val="001F078E"/>
    <w:rsid w:val="001F0DF1"/>
    <w:rsid w:val="001F5174"/>
    <w:rsid w:val="001F586D"/>
    <w:rsid w:val="001F74E3"/>
    <w:rsid w:val="001F77A4"/>
    <w:rsid w:val="00201CC4"/>
    <w:rsid w:val="00204964"/>
    <w:rsid w:val="002049C6"/>
    <w:rsid w:val="002059A8"/>
    <w:rsid w:val="00210151"/>
    <w:rsid w:val="0021083E"/>
    <w:rsid w:val="002124D5"/>
    <w:rsid w:val="00212ED0"/>
    <w:rsid w:val="00213DF7"/>
    <w:rsid w:val="00213E47"/>
    <w:rsid w:val="00213E6C"/>
    <w:rsid w:val="002140CD"/>
    <w:rsid w:val="00216919"/>
    <w:rsid w:val="002203DB"/>
    <w:rsid w:val="002209E7"/>
    <w:rsid w:val="00220CA3"/>
    <w:rsid w:val="00224119"/>
    <w:rsid w:val="00224E86"/>
    <w:rsid w:val="00226445"/>
    <w:rsid w:val="00231E9B"/>
    <w:rsid w:val="00232FA4"/>
    <w:rsid w:val="002338EB"/>
    <w:rsid w:val="00233B5F"/>
    <w:rsid w:val="00234E22"/>
    <w:rsid w:val="00235281"/>
    <w:rsid w:val="00236D92"/>
    <w:rsid w:val="002409C4"/>
    <w:rsid w:val="00240D28"/>
    <w:rsid w:val="00240E11"/>
    <w:rsid w:val="00241B35"/>
    <w:rsid w:val="0024313C"/>
    <w:rsid w:val="00243F8C"/>
    <w:rsid w:val="0024620D"/>
    <w:rsid w:val="00246E46"/>
    <w:rsid w:val="00246E5B"/>
    <w:rsid w:val="0024750B"/>
    <w:rsid w:val="00247E62"/>
    <w:rsid w:val="00247F9E"/>
    <w:rsid w:val="002500C2"/>
    <w:rsid w:val="00250A93"/>
    <w:rsid w:val="00250BE3"/>
    <w:rsid w:val="00250CFE"/>
    <w:rsid w:val="00252565"/>
    <w:rsid w:val="002526F3"/>
    <w:rsid w:val="00253735"/>
    <w:rsid w:val="00253E79"/>
    <w:rsid w:val="00253EC9"/>
    <w:rsid w:val="00255315"/>
    <w:rsid w:val="0025547A"/>
    <w:rsid w:val="002555B9"/>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339D"/>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978D6"/>
    <w:rsid w:val="002A10EB"/>
    <w:rsid w:val="002A3833"/>
    <w:rsid w:val="002A3B5B"/>
    <w:rsid w:val="002A5CFA"/>
    <w:rsid w:val="002A6925"/>
    <w:rsid w:val="002A70BE"/>
    <w:rsid w:val="002B03A8"/>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01E4"/>
    <w:rsid w:val="002D171B"/>
    <w:rsid w:val="002D1E6A"/>
    <w:rsid w:val="002D269C"/>
    <w:rsid w:val="002D457E"/>
    <w:rsid w:val="002D4C4D"/>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62AB"/>
    <w:rsid w:val="002F75D9"/>
    <w:rsid w:val="002F7911"/>
    <w:rsid w:val="00301E6D"/>
    <w:rsid w:val="00304DA8"/>
    <w:rsid w:val="003057E3"/>
    <w:rsid w:val="003065AA"/>
    <w:rsid w:val="00312358"/>
    <w:rsid w:val="00314F40"/>
    <w:rsid w:val="003174C3"/>
    <w:rsid w:val="00317B56"/>
    <w:rsid w:val="00317C24"/>
    <w:rsid w:val="003204E7"/>
    <w:rsid w:val="00325BC1"/>
    <w:rsid w:val="00327694"/>
    <w:rsid w:val="003304B6"/>
    <w:rsid w:val="00330728"/>
    <w:rsid w:val="0033119F"/>
    <w:rsid w:val="00331D94"/>
    <w:rsid w:val="00331DA9"/>
    <w:rsid w:val="00331F0F"/>
    <w:rsid w:val="003321CD"/>
    <w:rsid w:val="0033343B"/>
    <w:rsid w:val="00335474"/>
    <w:rsid w:val="00340681"/>
    <w:rsid w:val="0034095C"/>
    <w:rsid w:val="003434FF"/>
    <w:rsid w:val="003452A7"/>
    <w:rsid w:val="003459A4"/>
    <w:rsid w:val="00347A6D"/>
    <w:rsid w:val="00350916"/>
    <w:rsid w:val="00355850"/>
    <w:rsid w:val="0035678B"/>
    <w:rsid w:val="0035681B"/>
    <w:rsid w:val="00356CF9"/>
    <w:rsid w:val="00357E4A"/>
    <w:rsid w:val="0036045B"/>
    <w:rsid w:val="0036070B"/>
    <w:rsid w:val="00360A68"/>
    <w:rsid w:val="003612CC"/>
    <w:rsid w:val="00361C38"/>
    <w:rsid w:val="00361F01"/>
    <w:rsid w:val="00364D1F"/>
    <w:rsid w:val="00364DD7"/>
    <w:rsid w:val="0036512F"/>
    <w:rsid w:val="00365326"/>
    <w:rsid w:val="0036616E"/>
    <w:rsid w:val="00366A49"/>
    <w:rsid w:val="00367754"/>
    <w:rsid w:val="00367C5F"/>
    <w:rsid w:val="00372DD7"/>
    <w:rsid w:val="00374E77"/>
    <w:rsid w:val="0037734A"/>
    <w:rsid w:val="003776DC"/>
    <w:rsid w:val="003809FF"/>
    <w:rsid w:val="00380C14"/>
    <w:rsid w:val="003828FB"/>
    <w:rsid w:val="00383127"/>
    <w:rsid w:val="00384CBA"/>
    <w:rsid w:val="00394586"/>
    <w:rsid w:val="00394C8C"/>
    <w:rsid w:val="0039536B"/>
    <w:rsid w:val="00396756"/>
    <w:rsid w:val="0039789E"/>
    <w:rsid w:val="003A06C6"/>
    <w:rsid w:val="003A3BCD"/>
    <w:rsid w:val="003A44BE"/>
    <w:rsid w:val="003A48B6"/>
    <w:rsid w:val="003A54B0"/>
    <w:rsid w:val="003A60F4"/>
    <w:rsid w:val="003A691C"/>
    <w:rsid w:val="003A6C7F"/>
    <w:rsid w:val="003A7730"/>
    <w:rsid w:val="003B18A7"/>
    <w:rsid w:val="003B2982"/>
    <w:rsid w:val="003B2E63"/>
    <w:rsid w:val="003B2E9F"/>
    <w:rsid w:val="003B3DFF"/>
    <w:rsid w:val="003B514F"/>
    <w:rsid w:val="003B7760"/>
    <w:rsid w:val="003B7B83"/>
    <w:rsid w:val="003C125F"/>
    <w:rsid w:val="003C1C6F"/>
    <w:rsid w:val="003C1E6A"/>
    <w:rsid w:val="003C499B"/>
    <w:rsid w:val="003C4D31"/>
    <w:rsid w:val="003C6CE3"/>
    <w:rsid w:val="003D13EF"/>
    <w:rsid w:val="003D1528"/>
    <w:rsid w:val="003D21AB"/>
    <w:rsid w:val="003D508A"/>
    <w:rsid w:val="003D58E9"/>
    <w:rsid w:val="003D6665"/>
    <w:rsid w:val="003D713E"/>
    <w:rsid w:val="003D7EBF"/>
    <w:rsid w:val="003D7EC5"/>
    <w:rsid w:val="003E276B"/>
    <w:rsid w:val="003E2DBC"/>
    <w:rsid w:val="003E3ACB"/>
    <w:rsid w:val="003E4607"/>
    <w:rsid w:val="003E49F6"/>
    <w:rsid w:val="003E4A94"/>
    <w:rsid w:val="003E5979"/>
    <w:rsid w:val="003E7B89"/>
    <w:rsid w:val="003E7C9B"/>
    <w:rsid w:val="003F0A84"/>
    <w:rsid w:val="003F1539"/>
    <w:rsid w:val="003F167D"/>
    <w:rsid w:val="003F3BAA"/>
    <w:rsid w:val="003F585A"/>
    <w:rsid w:val="00401525"/>
    <w:rsid w:val="00402297"/>
    <w:rsid w:val="00402542"/>
    <w:rsid w:val="004041FE"/>
    <w:rsid w:val="004059CE"/>
    <w:rsid w:val="00405DAD"/>
    <w:rsid w:val="0040680E"/>
    <w:rsid w:val="004101E7"/>
    <w:rsid w:val="00410D61"/>
    <w:rsid w:val="00411DA1"/>
    <w:rsid w:val="0041473A"/>
    <w:rsid w:val="00416CA7"/>
    <w:rsid w:val="00417444"/>
    <w:rsid w:val="00417772"/>
    <w:rsid w:val="004177DA"/>
    <w:rsid w:val="004204FA"/>
    <w:rsid w:val="00420696"/>
    <w:rsid w:val="00420C83"/>
    <w:rsid w:val="00420F25"/>
    <w:rsid w:val="004214B2"/>
    <w:rsid w:val="00423B3C"/>
    <w:rsid w:val="004251AC"/>
    <w:rsid w:val="00431B1B"/>
    <w:rsid w:val="00433137"/>
    <w:rsid w:val="004348C4"/>
    <w:rsid w:val="00434CB3"/>
    <w:rsid w:val="00436F05"/>
    <w:rsid w:val="00440599"/>
    <w:rsid w:val="00440951"/>
    <w:rsid w:val="0044116E"/>
    <w:rsid w:val="004415E0"/>
    <w:rsid w:val="0044282B"/>
    <w:rsid w:val="00442B45"/>
    <w:rsid w:val="00446040"/>
    <w:rsid w:val="00447340"/>
    <w:rsid w:val="004476F0"/>
    <w:rsid w:val="00447C17"/>
    <w:rsid w:val="00450203"/>
    <w:rsid w:val="00452044"/>
    <w:rsid w:val="0045374F"/>
    <w:rsid w:val="00460DF1"/>
    <w:rsid w:val="0046112C"/>
    <w:rsid w:val="00461DEF"/>
    <w:rsid w:val="00463F21"/>
    <w:rsid w:val="004648CB"/>
    <w:rsid w:val="00464E59"/>
    <w:rsid w:val="00465525"/>
    <w:rsid w:val="00465B97"/>
    <w:rsid w:val="00466605"/>
    <w:rsid w:val="004672A7"/>
    <w:rsid w:val="0046751B"/>
    <w:rsid w:val="00472FAC"/>
    <w:rsid w:val="00473005"/>
    <w:rsid w:val="00475F55"/>
    <w:rsid w:val="00480401"/>
    <w:rsid w:val="0048252F"/>
    <w:rsid w:val="004836B2"/>
    <w:rsid w:val="00483B53"/>
    <w:rsid w:val="00484495"/>
    <w:rsid w:val="00484E00"/>
    <w:rsid w:val="00484F2F"/>
    <w:rsid w:val="00486C9C"/>
    <w:rsid w:val="00490EFC"/>
    <w:rsid w:val="004910EC"/>
    <w:rsid w:val="0049119A"/>
    <w:rsid w:val="004964CD"/>
    <w:rsid w:val="00497D74"/>
    <w:rsid w:val="004A0C0F"/>
    <w:rsid w:val="004A14AF"/>
    <w:rsid w:val="004A296F"/>
    <w:rsid w:val="004A47C8"/>
    <w:rsid w:val="004A4B50"/>
    <w:rsid w:val="004A4BD9"/>
    <w:rsid w:val="004A6AE0"/>
    <w:rsid w:val="004A78E9"/>
    <w:rsid w:val="004B2912"/>
    <w:rsid w:val="004B51B2"/>
    <w:rsid w:val="004B5AE0"/>
    <w:rsid w:val="004B69AC"/>
    <w:rsid w:val="004C7652"/>
    <w:rsid w:val="004D2956"/>
    <w:rsid w:val="004D339A"/>
    <w:rsid w:val="004D3C66"/>
    <w:rsid w:val="004D5CCE"/>
    <w:rsid w:val="004D5E90"/>
    <w:rsid w:val="004D6143"/>
    <w:rsid w:val="004D7274"/>
    <w:rsid w:val="004E0573"/>
    <w:rsid w:val="004E136D"/>
    <w:rsid w:val="004E165F"/>
    <w:rsid w:val="004E5ADF"/>
    <w:rsid w:val="004F100E"/>
    <w:rsid w:val="004F2C65"/>
    <w:rsid w:val="004F311C"/>
    <w:rsid w:val="004F3459"/>
    <w:rsid w:val="004F3FDC"/>
    <w:rsid w:val="004F46D4"/>
    <w:rsid w:val="004F48CE"/>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1714E"/>
    <w:rsid w:val="00524B6D"/>
    <w:rsid w:val="00525FC2"/>
    <w:rsid w:val="00526B5A"/>
    <w:rsid w:val="00527194"/>
    <w:rsid w:val="00527373"/>
    <w:rsid w:val="00527D1F"/>
    <w:rsid w:val="0053021D"/>
    <w:rsid w:val="00531BC8"/>
    <w:rsid w:val="00531F6E"/>
    <w:rsid w:val="00532320"/>
    <w:rsid w:val="005323C5"/>
    <w:rsid w:val="005336D9"/>
    <w:rsid w:val="005345CF"/>
    <w:rsid w:val="00534FFC"/>
    <w:rsid w:val="00535464"/>
    <w:rsid w:val="005406E7"/>
    <w:rsid w:val="00541425"/>
    <w:rsid w:val="00545212"/>
    <w:rsid w:val="00545F28"/>
    <w:rsid w:val="00545F42"/>
    <w:rsid w:val="005473F6"/>
    <w:rsid w:val="005502E2"/>
    <w:rsid w:val="00552083"/>
    <w:rsid w:val="00554144"/>
    <w:rsid w:val="00555ED4"/>
    <w:rsid w:val="00556360"/>
    <w:rsid w:val="0055686D"/>
    <w:rsid w:val="00556F6A"/>
    <w:rsid w:val="00557B22"/>
    <w:rsid w:val="00561012"/>
    <w:rsid w:val="00561728"/>
    <w:rsid w:val="00562741"/>
    <w:rsid w:val="00564769"/>
    <w:rsid w:val="00564F09"/>
    <w:rsid w:val="00566498"/>
    <w:rsid w:val="0056765C"/>
    <w:rsid w:val="005704B4"/>
    <w:rsid w:val="005734A1"/>
    <w:rsid w:val="005738CC"/>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0D81"/>
    <w:rsid w:val="005C1213"/>
    <w:rsid w:val="005C23CD"/>
    <w:rsid w:val="005C6BF0"/>
    <w:rsid w:val="005C7BBE"/>
    <w:rsid w:val="005D2856"/>
    <w:rsid w:val="005D2913"/>
    <w:rsid w:val="005D2B03"/>
    <w:rsid w:val="005D2FB1"/>
    <w:rsid w:val="005D311B"/>
    <w:rsid w:val="005D346D"/>
    <w:rsid w:val="005D43DA"/>
    <w:rsid w:val="005D4F0C"/>
    <w:rsid w:val="005D57DA"/>
    <w:rsid w:val="005D7ABF"/>
    <w:rsid w:val="005E0566"/>
    <w:rsid w:val="005E1745"/>
    <w:rsid w:val="005E18AA"/>
    <w:rsid w:val="005E1AF5"/>
    <w:rsid w:val="005E1B2B"/>
    <w:rsid w:val="005E2EEF"/>
    <w:rsid w:val="005E3A79"/>
    <w:rsid w:val="005E3D1A"/>
    <w:rsid w:val="005E452F"/>
    <w:rsid w:val="005E796C"/>
    <w:rsid w:val="005F0662"/>
    <w:rsid w:val="005F1377"/>
    <w:rsid w:val="005F2E74"/>
    <w:rsid w:val="005F33EC"/>
    <w:rsid w:val="005F3C6D"/>
    <w:rsid w:val="005F41E6"/>
    <w:rsid w:val="005F523F"/>
    <w:rsid w:val="005F5F39"/>
    <w:rsid w:val="005F6BCF"/>
    <w:rsid w:val="005F6E22"/>
    <w:rsid w:val="005F6EA4"/>
    <w:rsid w:val="005F7F48"/>
    <w:rsid w:val="00600340"/>
    <w:rsid w:val="006028B4"/>
    <w:rsid w:val="00602B5D"/>
    <w:rsid w:val="00602D96"/>
    <w:rsid w:val="00604E84"/>
    <w:rsid w:val="0060522E"/>
    <w:rsid w:val="00605839"/>
    <w:rsid w:val="00606D1F"/>
    <w:rsid w:val="00606FB5"/>
    <w:rsid w:val="0061047C"/>
    <w:rsid w:val="00610F1F"/>
    <w:rsid w:val="0061201B"/>
    <w:rsid w:val="006142FA"/>
    <w:rsid w:val="0061450F"/>
    <w:rsid w:val="00614932"/>
    <w:rsid w:val="006157E1"/>
    <w:rsid w:val="00616EAC"/>
    <w:rsid w:val="00617DAF"/>
    <w:rsid w:val="00617F3B"/>
    <w:rsid w:val="00623CE3"/>
    <w:rsid w:val="006249BD"/>
    <w:rsid w:val="006276B6"/>
    <w:rsid w:val="00630D26"/>
    <w:rsid w:val="00637DD0"/>
    <w:rsid w:val="006415A6"/>
    <w:rsid w:val="00641F40"/>
    <w:rsid w:val="00642685"/>
    <w:rsid w:val="0064427A"/>
    <w:rsid w:val="00644607"/>
    <w:rsid w:val="006448C2"/>
    <w:rsid w:val="00646115"/>
    <w:rsid w:val="00646BEB"/>
    <w:rsid w:val="00647709"/>
    <w:rsid w:val="0065084D"/>
    <w:rsid w:val="006515A0"/>
    <w:rsid w:val="00651F72"/>
    <w:rsid w:val="00652620"/>
    <w:rsid w:val="0065518E"/>
    <w:rsid w:val="00656277"/>
    <w:rsid w:val="00660427"/>
    <w:rsid w:val="00660B7E"/>
    <w:rsid w:val="00661748"/>
    <w:rsid w:val="006619AA"/>
    <w:rsid w:val="00662B8B"/>
    <w:rsid w:val="00662C8E"/>
    <w:rsid w:val="00665221"/>
    <w:rsid w:val="006656A0"/>
    <w:rsid w:val="00666E03"/>
    <w:rsid w:val="00667C6D"/>
    <w:rsid w:val="00673252"/>
    <w:rsid w:val="00673758"/>
    <w:rsid w:val="006740C2"/>
    <w:rsid w:val="00674571"/>
    <w:rsid w:val="006777A9"/>
    <w:rsid w:val="00677CBC"/>
    <w:rsid w:val="00677E7E"/>
    <w:rsid w:val="00680DD1"/>
    <w:rsid w:val="00681A48"/>
    <w:rsid w:val="00681CBB"/>
    <w:rsid w:val="00683845"/>
    <w:rsid w:val="00685DA5"/>
    <w:rsid w:val="006860BB"/>
    <w:rsid w:val="006926F1"/>
    <w:rsid w:val="00693EE3"/>
    <w:rsid w:val="006945D0"/>
    <w:rsid w:val="00694959"/>
    <w:rsid w:val="00695A3B"/>
    <w:rsid w:val="006967EF"/>
    <w:rsid w:val="00696AB1"/>
    <w:rsid w:val="00696C8B"/>
    <w:rsid w:val="006A0CB1"/>
    <w:rsid w:val="006A1B88"/>
    <w:rsid w:val="006A2255"/>
    <w:rsid w:val="006A24F9"/>
    <w:rsid w:val="006A2F4D"/>
    <w:rsid w:val="006A4ED9"/>
    <w:rsid w:val="006A5BCB"/>
    <w:rsid w:val="006A73E3"/>
    <w:rsid w:val="006A7A2D"/>
    <w:rsid w:val="006A7FBE"/>
    <w:rsid w:val="006B0B61"/>
    <w:rsid w:val="006B2957"/>
    <w:rsid w:val="006B44BE"/>
    <w:rsid w:val="006B53AA"/>
    <w:rsid w:val="006B6362"/>
    <w:rsid w:val="006B670F"/>
    <w:rsid w:val="006B7C46"/>
    <w:rsid w:val="006B7C7F"/>
    <w:rsid w:val="006B7F0E"/>
    <w:rsid w:val="006C05A6"/>
    <w:rsid w:val="006C3732"/>
    <w:rsid w:val="006C51DA"/>
    <w:rsid w:val="006C5254"/>
    <w:rsid w:val="006C6FC8"/>
    <w:rsid w:val="006D3C6E"/>
    <w:rsid w:val="006D427A"/>
    <w:rsid w:val="006D4D88"/>
    <w:rsid w:val="006D4F59"/>
    <w:rsid w:val="006D5064"/>
    <w:rsid w:val="006D6050"/>
    <w:rsid w:val="006D628C"/>
    <w:rsid w:val="006D77FC"/>
    <w:rsid w:val="006D7DB9"/>
    <w:rsid w:val="006E03FE"/>
    <w:rsid w:val="006E0A2A"/>
    <w:rsid w:val="006E0E14"/>
    <w:rsid w:val="006E1A3D"/>
    <w:rsid w:val="006E23E3"/>
    <w:rsid w:val="006E658B"/>
    <w:rsid w:val="006E6B96"/>
    <w:rsid w:val="006E7033"/>
    <w:rsid w:val="006F4CAD"/>
    <w:rsid w:val="006F7195"/>
    <w:rsid w:val="006F745F"/>
    <w:rsid w:val="006F7A9C"/>
    <w:rsid w:val="006F7E12"/>
    <w:rsid w:val="00700096"/>
    <w:rsid w:val="0070049B"/>
    <w:rsid w:val="007012C7"/>
    <w:rsid w:val="007022F5"/>
    <w:rsid w:val="00703E04"/>
    <w:rsid w:val="007056FB"/>
    <w:rsid w:val="007058DC"/>
    <w:rsid w:val="007063FF"/>
    <w:rsid w:val="00710349"/>
    <w:rsid w:val="007118F6"/>
    <w:rsid w:val="0071284F"/>
    <w:rsid w:val="00715154"/>
    <w:rsid w:val="00715221"/>
    <w:rsid w:val="00716E12"/>
    <w:rsid w:val="00716E8A"/>
    <w:rsid w:val="00717367"/>
    <w:rsid w:val="00717402"/>
    <w:rsid w:val="00722A50"/>
    <w:rsid w:val="00722F58"/>
    <w:rsid w:val="007231F5"/>
    <w:rsid w:val="00724628"/>
    <w:rsid w:val="00724C97"/>
    <w:rsid w:val="00724FD0"/>
    <w:rsid w:val="00726B75"/>
    <w:rsid w:val="007301A8"/>
    <w:rsid w:val="00731D4E"/>
    <w:rsid w:val="00732378"/>
    <w:rsid w:val="007335B8"/>
    <w:rsid w:val="00733C2B"/>
    <w:rsid w:val="00733FA9"/>
    <w:rsid w:val="007352DA"/>
    <w:rsid w:val="007366A0"/>
    <w:rsid w:val="007371B8"/>
    <w:rsid w:val="00740933"/>
    <w:rsid w:val="00740F53"/>
    <w:rsid w:val="007430DC"/>
    <w:rsid w:val="00743854"/>
    <w:rsid w:val="00743C5F"/>
    <w:rsid w:val="007452EE"/>
    <w:rsid w:val="00747D7B"/>
    <w:rsid w:val="0075152A"/>
    <w:rsid w:val="00753903"/>
    <w:rsid w:val="0076113D"/>
    <w:rsid w:val="007616D9"/>
    <w:rsid w:val="007651DF"/>
    <w:rsid w:val="0076573F"/>
    <w:rsid w:val="00766CD2"/>
    <w:rsid w:val="007703D4"/>
    <w:rsid w:val="00771378"/>
    <w:rsid w:val="0077235C"/>
    <w:rsid w:val="00773391"/>
    <w:rsid w:val="00773EB8"/>
    <w:rsid w:val="00775503"/>
    <w:rsid w:val="007758C5"/>
    <w:rsid w:val="00775DC9"/>
    <w:rsid w:val="00775F7F"/>
    <w:rsid w:val="00777642"/>
    <w:rsid w:val="00777F75"/>
    <w:rsid w:val="0078009C"/>
    <w:rsid w:val="00780750"/>
    <w:rsid w:val="00780A76"/>
    <w:rsid w:val="00781BB3"/>
    <w:rsid w:val="00781CAC"/>
    <w:rsid w:val="0078200D"/>
    <w:rsid w:val="0078263E"/>
    <w:rsid w:val="00782F67"/>
    <w:rsid w:val="007864E5"/>
    <w:rsid w:val="0078694E"/>
    <w:rsid w:val="007879D2"/>
    <w:rsid w:val="007904B1"/>
    <w:rsid w:val="00793154"/>
    <w:rsid w:val="00793D9E"/>
    <w:rsid w:val="00796D89"/>
    <w:rsid w:val="007A0270"/>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3981"/>
    <w:rsid w:val="007D48CF"/>
    <w:rsid w:val="007D6E65"/>
    <w:rsid w:val="007D6FAA"/>
    <w:rsid w:val="007D7503"/>
    <w:rsid w:val="007D79E4"/>
    <w:rsid w:val="007D7AB7"/>
    <w:rsid w:val="007D7DA3"/>
    <w:rsid w:val="007E1306"/>
    <w:rsid w:val="007E289B"/>
    <w:rsid w:val="007E2DEE"/>
    <w:rsid w:val="007E3E88"/>
    <w:rsid w:val="007E56B7"/>
    <w:rsid w:val="007E6E81"/>
    <w:rsid w:val="007F0D75"/>
    <w:rsid w:val="007F13E9"/>
    <w:rsid w:val="007F16C2"/>
    <w:rsid w:val="007F1C03"/>
    <w:rsid w:val="007F3187"/>
    <w:rsid w:val="007F44AA"/>
    <w:rsid w:val="008004FD"/>
    <w:rsid w:val="00800FB0"/>
    <w:rsid w:val="00802274"/>
    <w:rsid w:val="008030E6"/>
    <w:rsid w:val="00804AFD"/>
    <w:rsid w:val="00804ECC"/>
    <w:rsid w:val="008100C7"/>
    <w:rsid w:val="00810817"/>
    <w:rsid w:val="008135F2"/>
    <w:rsid w:val="00813E64"/>
    <w:rsid w:val="00814E5D"/>
    <w:rsid w:val="008178D3"/>
    <w:rsid w:val="008200BE"/>
    <w:rsid w:val="008204F0"/>
    <w:rsid w:val="00821377"/>
    <w:rsid w:val="0082347F"/>
    <w:rsid w:val="00823A5B"/>
    <w:rsid w:val="00824AD8"/>
    <w:rsid w:val="008252F2"/>
    <w:rsid w:val="008272AC"/>
    <w:rsid w:val="00827E64"/>
    <w:rsid w:val="0083252F"/>
    <w:rsid w:val="00833259"/>
    <w:rsid w:val="00834122"/>
    <w:rsid w:val="0083427B"/>
    <w:rsid w:val="00834280"/>
    <w:rsid w:val="0083540C"/>
    <w:rsid w:val="008408A9"/>
    <w:rsid w:val="00842756"/>
    <w:rsid w:val="008445DA"/>
    <w:rsid w:val="008459DF"/>
    <w:rsid w:val="00850176"/>
    <w:rsid w:val="00850E03"/>
    <w:rsid w:val="00851CD6"/>
    <w:rsid w:val="0085575C"/>
    <w:rsid w:val="00861A8A"/>
    <w:rsid w:val="00862241"/>
    <w:rsid w:val="00862B71"/>
    <w:rsid w:val="00865554"/>
    <w:rsid w:val="00865F41"/>
    <w:rsid w:val="0087098D"/>
    <w:rsid w:val="008716C5"/>
    <w:rsid w:val="00877F24"/>
    <w:rsid w:val="0088278A"/>
    <w:rsid w:val="0088331C"/>
    <w:rsid w:val="0088345D"/>
    <w:rsid w:val="008847A8"/>
    <w:rsid w:val="00886FB8"/>
    <w:rsid w:val="008919EE"/>
    <w:rsid w:val="008926A0"/>
    <w:rsid w:val="0089385A"/>
    <w:rsid w:val="0089413F"/>
    <w:rsid w:val="00894317"/>
    <w:rsid w:val="008944CF"/>
    <w:rsid w:val="008946B2"/>
    <w:rsid w:val="00894719"/>
    <w:rsid w:val="008948F7"/>
    <w:rsid w:val="0089548A"/>
    <w:rsid w:val="008955EB"/>
    <w:rsid w:val="008A1183"/>
    <w:rsid w:val="008A61A3"/>
    <w:rsid w:val="008A667F"/>
    <w:rsid w:val="008B15E1"/>
    <w:rsid w:val="008B1CF0"/>
    <w:rsid w:val="008B324B"/>
    <w:rsid w:val="008B4B2B"/>
    <w:rsid w:val="008B53B3"/>
    <w:rsid w:val="008C0FA6"/>
    <w:rsid w:val="008C2F20"/>
    <w:rsid w:val="008C3CEB"/>
    <w:rsid w:val="008C4373"/>
    <w:rsid w:val="008C4D0C"/>
    <w:rsid w:val="008C5807"/>
    <w:rsid w:val="008C65EC"/>
    <w:rsid w:val="008C6676"/>
    <w:rsid w:val="008D5830"/>
    <w:rsid w:val="008D7FEF"/>
    <w:rsid w:val="008E2152"/>
    <w:rsid w:val="008E22DF"/>
    <w:rsid w:val="008E2D0F"/>
    <w:rsid w:val="008E364D"/>
    <w:rsid w:val="008E3D11"/>
    <w:rsid w:val="008E6298"/>
    <w:rsid w:val="008E7242"/>
    <w:rsid w:val="008F0072"/>
    <w:rsid w:val="008F0CA8"/>
    <w:rsid w:val="008F1A95"/>
    <w:rsid w:val="008F408A"/>
    <w:rsid w:val="008F4B60"/>
    <w:rsid w:val="008F4CF8"/>
    <w:rsid w:val="008F4ED9"/>
    <w:rsid w:val="008F68E4"/>
    <w:rsid w:val="008F6A31"/>
    <w:rsid w:val="0090004F"/>
    <w:rsid w:val="00901151"/>
    <w:rsid w:val="00901A92"/>
    <w:rsid w:val="00903180"/>
    <w:rsid w:val="009039B4"/>
    <w:rsid w:val="00904330"/>
    <w:rsid w:val="00905395"/>
    <w:rsid w:val="00905D5B"/>
    <w:rsid w:val="009061DD"/>
    <w:rsid w:val="00906BA1"/>
    <w:rsid w:val="009112B2"/>
    <w:rsid w:val="00911F08"/>
    <w:rsid w:val="00911FCD"/>
    <w:rsid w:val="009129C2"/>
    <w:rsid w:val="00912A1C"/>
    <w:rsid w:val="0091425E"/>
    <w:rsid w:val="0091583F"/>
    <w:rsid w:val="00915BE1"/>
    <w:rsid w:val="00916742"/>
    <w:rsid w:val="00917308"/>
    <w:rsid w:val="009225F6"/>
    <w:rsid w:val="00924CE4"/>
    <w:rsid w:val="00927A16"/>
    <w:rsid w:val="00927B21"/>
    <w:rsid w:val="009302B4"/>
    <w:rsid w:val="00934A5B"/>
    <w:rsid w:val="0093514A"/>
    <w:rsid w:val="0093783D"/>
    <w:rsid w:val="00937D28"/>
    <w:rsid w:val="00940B28"/>
    <w:rsid w:val="00942E03"/>
    <w:rsid w:val="00943430"/>
    <w:rsid w:val="009441E1"/>
    <w:rsid w:val="00945B9A"/>
    <w:rsid w:val="00945BCD"/>
    <w:rsid w:val="00950885"/>
    <w:rsid w:val="0095091F"/>
    <w:rsid w:val="009524C0"/>
    <w:rsid w:val="00953538"/>
    <w:rsid w:val="009535CF"/>
    <w:rsid w:val="00954A51"/>
    <w:rsid w:val="00954C0B"/>
    <w:rsid w:val="00955142"/>
    <w:rsid w:val="009559D4"/>
    <w:rsid w:val="00955B4A"/>
    <w:rsid w:val="00955F39"/>
    <w:rsid w:val="00956820"/>
    <w:rsid w:val="00956E4D"/>
    <w:rsid w:val="00957FC0"/>
    <w:rsid w:val="009600D4"/>
    <w:rsid w:val="00963DD2"/>
    <w:rsid w:val="00963E0B"/>
    <w:rsid w:val="009640EF"/>
    <w:rsid w:val="00964562"/>
    <w:rsid w:val="00964E2F"/>
    <w:rsid w:val="00965AC6"/>
    <w:rsid w:val="00965F55"/>
    <w:rsid w:val="00967622"/>
    <w:rsid w:val="0097189C"/>
    <w:rsid w:val="00972545"/>
    <w:rsid w:val="0097258C"/>
    <w:rsid w:val="00972F56"/>
    <w:rsid w:val="00973C71"/>
    <w:rsid w:val="00974FD4"/>
    <w:rsid w:val="00976191"/>
    <w:rsid w:val="0097642D"/>
    <w:rsid w:val="00980B16"/>
    <w:rsid w:val="00981BBA"/>
    <w:rsid w:val="009825CE"/>
    <w:rsid w:val="00982EB5"/>
    <w:rsid w:val="00983668"/>
    <w:rsid w:val="00983FBD"/>
    <w:rsid w:val="00984898"/>
    <w:rsid w:val="009909B7"/>
    <w:rsid w:val="00991B28"/>
    <w:rsid w:val="0099235E"/>
    <w:rsid w:val="009925B9"/>
    <w:rsid w:val="00993E62"/>
    <w:rsid w:val="00994A23"/>
    <w:rsid w:val="009960C8"/>
    <w:rsid w:val="009976EA"/>
    <w:rsid w:val="0099779B"/>
    <w:rsid w:val="00997A8B"/>
    <w:rsid w:val="009A172B"/>
    <w:rsid w:val="009A21DD"/>
    <w:rsid w:val="009A34A2"/>
    <w:rsid w:val="009A4F51"/>
    <w:rsid w:val="009A514F"/>
    <w:rsid w:val="009A74DC"/>
    <w:rsid w:val="009B1D01"/>
    <w:rsid w:val="009B2CD8"/>
    <w:rsid w:val="009B2D28"/>
    <w:rsid w:val="009B3D3F"/>
    <w:rsid w:val="009B40C3"/>
    <w:rsid w:val="009B5F92"/>
    <w:rsid w:val="009B656B"/>
    <w:rsid w:val="009B7210"/>
    <w:rsid w:val="009B7A62"/>
    <w:rsid w:val="009C0AE4"/>
    <w:rsid w:val="009C15A0"/>
    <w:rsid w:val="009C1D3B"/>
    <w:rsid w:val="009C1F4D"/>
    <w:rsid w:val="009C3BC0"/>
    <w:rsid w:val="009C3CBC"/>
    <w:rsid w:val="009C4B79"/>
    <w:rsid w:val="009C507A"/>
    <w:rsid w:val="009C570F"/>
    <w:rsid w:val="009D0081"/>
    <w:rsid w:val="009D0C1E"/>
    <w:rsid w:val="009D0E3E"/>
    <w:rsid w:val="009D0E52"/>
    <w:rsid w:val="009D0EEA"/>
    <w:rsid w:val="009D10E2"/>
    <w:rsid w:val="009D19A9"/>
    <w:rsid w:val="009D2845"/>
    <w:rsid w:val="009D3934"/>
    <w:rsid w:val="009D3E6D"/>
    <w:rsid w:val="009D431E"/>
    <w:rsid w:val="009D487D"/>
    <w:rsid w:val="009D57BA"/>
    <w:rsid w:val="009E03EA"/>
    <w:rsid w:val="009E4D49"/>
    <w:rsid w:val="009E4D4C"/>
    <w:rsid w:val="009E55F8"/>
    <w:rsid w:val="009E56CD"/>
    <w:rsid w:val="009E66F9"/>
    <w:rsid w:val="009F0723"/>
    <w:rsid w:val="009F25EE"/>
    <w:rsid w:val="009F2BF2"/>
    <w:rsid w:val="009F2F6F"/>
    <w:rsid w:val="009F5E40"/>
    <w:rsid w:val="00A0019D"/>
    <w:rsid w:val="00A00FDB"/>
    <w:rsid w:val="00A01F95"/>
    <w:rsid w:val="00A0313D"/>
    <w:rsid w:val="00A04AD0"/>
    <w:rsid w:val="00A06AC7"/>
    <w:rsid w:val="00A06D41"/>
    <w:rsid w:val="00A075E7"/>
    <w:rsid w:val="00A07E13"/>
    <w:rsid w:val="00A11554"/>
    <w:rsid w:val="00A117CA"/>
    <w:rsid w:val="00A14BA4"/>
    <w:rsid w:val="00A23AD9"/>
    <w:rsid w:val="00A23B7F"/>
    <w:rsid w:val="00A24FBB"/>
    <w:rsid w:val="00A2521B"/>
    <w:rsid w:val="00A2607A"/>
    <w:rsid w:val="00A263C1"/>
    <w:rsid w:val="00A271D9"/>
    <w:rsid w:val="00A337A8"/>
    <w:rsid w:val="00A34205"/>
    <w:rsid w:val="00A35B6F"/>
    <w:rsid w:val="00A36F71"/>
    <w:rsid w:val="00A441D3"/>
    <w:rsid w:val="00A44743"/>
    <w:rsid w:val="00A464E7"/>
    <w:rsid w:val="00A526DD"/>
    <w:rsid w:val="00A538D4"/>
    <w:rsid w:val="00A57229"/>
    <w:rsid w:val="00A5745F"/>
    <w:rsid w:val="00A57DCB"/>
    <w:rsid w:val="00A62358"/>
    <w:rsid w:val="00A64FDE"/>
    <w:rsid w:val="00A6503D"/>
    <w:rsid w:val="00A65BAD"/>
    <w:rsid w:val="00A70077"/>
    <w:rsid w:val="00A703D0"/>
    <w:rsid w:val="00A704D1"/>
    <w:rsid w:val="00A70830"/>
    <w:rsid w:val="00A70D57"/>
    <w:rsid w:val="00A724FF"/>
    <w:rsid w:val="00A7580B"/>
    <w:rsid w:val="00A76A95"/>
    <w:rsid w:val="00A808C8"/>
    <w:rsid w:val="00A81247"/>
    <w:rsid w:val="00A821E4"/>
    <w:rsid w:val="00A8234B"/>
    <w:rsid w:val="00A82DA3"/>
    <w:rsid w:val="00A82FBE"/>
    <w:rsid w:val="00A83A81"/>
    <w:rsid w:val="00A84EA8"/>
    <w:rsid w:val="00A855BA"/>
    <w:rsid w:val="00A85AE2"/>
    <w:rsid w:val="00A85C70"/>
    <w:rsid w:val="00A85E73"/>
    <w:rsid w:val="00A8657F"/>
    <w:rsid w:val="00A86794"/>
    <w:rsid w:val="00A86A9E"/>
    <w:rsid w:val="00A87D74"/>
    <w:rsid w:val="00A900F2"/>
    <w:rsid w:val="00A923AC"/>
    <w:rsid w:val="00A95CDC"/>
    <w:rsid w:val="00A96052"/>
    <w:rsid w:val="00A962F0"/>
    <w:rsid w:val="00AA0464"/>
    <w:rsid w:val="00AA04D8"/>
    <w:rsid w:val="00AA0CB0"/>
    <w:rsid w:val="00AA2927"/>
    <w:rsid w:val="00AA293C"/>
    <w:rsid w:val="00AA2C61"/>
    <w:rsid w:val="00AA3A5E"/>
    <w:rsid w:val="00AA3AA9"/>
    <w:rsid w:val="00AA3ED8"/>
    <w:rsid w:val="00AA54C0"/>
    <w:rsid w:val="00AA79C0"/>
    <w:rsid w:val="00AB0C9A"/>
    <w:rsid w:val="00AB25D5"/>
    <w:rsid w:val="00AB530F"/>
    <w:rsid w:val="00AB67A1"/>
    <w:rsid w:val="00AC08DF"/>
    <w:rsid w:val="00AC3066"/>
    <w:rsid w:val="00AC38EE"/>
    <w:rsid w:val="00AC46F6"/>
    <w:rsid w:val="00AC4C43"/>
    <w:rsid w:val="00AC565F"/>
    <w:rsid w:val="00AC575E"/>
    <w:rsid w:val="00AC579B"/>
    <w:rsid w:val="00AD0C72"/>
    <w:rsid w:val="00AD4E50"/>
    <w:rsid w:val="00AD76C2"/>
    <w:rsid w:val="00AD7D96"/>
    <w:rsid w:val="00AE0231"/>
    <w:rsid w:val="00AE024C"/>
    <w:rsid w:val="00AE03FE"/>
    <w:rsid w:val="00AE0AD3"/>
    <w:rsid w:val="00AE37C5"/>
    <w:rsid w:val="00AE595A"/>
    <w:rsid w:val="00AE5D5A"/>
    <w:rsid w:val="00AE62F3"/>
    <w:rsid w:val="00AE7CD7"/>
    <w:rsid w:val="00AF0A7D"/>
    <w:rsid w:val="00AF0F0E"/>
    <w:rsid w:val="00AF7511"/>
    <w:rsid w:val="00AF7BF9"/>
    <w:rsid w:val="00AF7C0E"/>
    <w:rsid w:val="00B000EB"/>
    <w:rsid w:val="00B006BE"/>
    <w:rsid w:val="00B053D2"/>
    <w:rsid w:val="00B07D12"/>
    <w:rsid w:val="00B07E07"/>
    <w:rsid w:val="00B120C6"/>
    <w:rsid w:val="00B1461D"/>
    <w:rsid w:val="00B152C1"/>
    <w:rsid w:val="00B1788A"/>
    <w:rsid w:val="00B20536"/>
    <w:rsid w:val="00B21EFB"/>
    <w:rsid w:val="00B22B30"/>
    <w:rsid w:val="00B22EA2"/>
    <w:rsid w:val="00B2304B"/>
    <w:rsid w:val="00B23C9D"/>
    <w:rsid w:val="00B24F23"/>
    <w:rsid w:val="00B254DD"/>
    <w:rsid w:val="00B27E21"/>
    <w:rsid w:val="00B30B45"/>
    <w:rsid w:val="00B3148C"/>
    <w:rsid w:val="00B347C1"/>
    <w:rsid w:val="00B35659"/>
    <w:rsid w:val="00B35E10"/>
    <w:rsid w:val="00B36357"/>
    <w:rsid w:val="00B364C8"/>
    <w:rsid w:val="00B4012A"/>
    <w:rsid w:val="00B40FA0"/>
    <w:rsid w:val="00B4172B"/>
    <w:rsid w:val="00B4294F"/>
    <w:rsid w:val="00B442BD"/>
    <w:rsid w:val="00B47B95"/>
    <w:rsid w:val="00B47E3A"/>
    <w:rsid w:val="00B50590"/>
    <w:rsid w:val="00B5060F"/>
    <w:rsid w:val="00B52F13"/>
    <w:rsid w:val="00B55D89"/>
    <w:rsid w:val="00B57C3F"/>
    <w:rsid w:val="00B645FB"/>
    <w:rsid w:val="00B6502E"/>
    <w:rsid w:val="00B65D1A"/>
    <w:rsid w:val="00B67E0A"/>
    <w:rsid w:val="00B72960"/>
    <w:rsid w:val="00B741FA"/>
    <w:rsid w:val="00B76156"/>
    <w:rsid w:val="00B80771"/>
    <w:rsid w:val="00B8092A"/>
    <w:rsid w:val="00B80D85"/>
    <w:rsid w:val="00B82FB5"/>
    <w:rsid w:val="00B83BEA"/>
    <w:rsid w:val="00B84974"/>
    <w:rsid w:val="00B85B7F"/>
    <w:rsid w:val="00B85EF2"/>
    <w:rsid w:val="00B867A5"/>
    <w:rsid w:val="00B87CFD"/>
    <w:rsid w:val="00B909B1"/>
    <w:rsid w:val="00B90B17"/>
    <w:rsid w:val="00B9447F"/>
    <w:rsid w:val="00B95025"/>
    <w:rsid w:val="00BA0A39"/>
    <w:rsid w:val="00BA0FB1"/>
    <w:rsid w:val="00BA31E9"/>
    <w:rsid w:val="00BA3F5E"/>
    <w:rsid w:val="00BA434A"/>
    <w:rsid w:val="00BA45A8"/>
    <w:rsid w:val="00BA7A80"/>
    <w:rsid w:val="00BB1A33"/>
    <w:rsid w:val="00BB40FE"/>
    <w:rsid w:val="00BB4831"/>
    <w:rsid w:val="00BB491E"/>
    <w:rsid w:val="00BB4F14"/>
    <w:rsid w:val="00BB62D7"/>
    <w:rsid w:val="00BB68EF"/>
    <w:rsid w:val="00BC0C8B"/>
    <w:rsid w:val="00BC0E9E"/>
    <w:rsid w:val="00BC45DC"/>
    <w:rsid w:val="00BC54E4"/>
    <w:rsid w:val="00BC6835"/>
    <w:rsid w:val="00BC7B44"/>
    <w:rsid w:val="00BD0D1D"/>
    <w:rsid w:val="00BD0FF6"/>
    <w:rsid w:val="00BD15EC"/>
    <w:rsid w:val="00BD1C7A"/>
    <w:rsid w:val="00BD3A29"/>
    <w:rsid w:val="00BD513C"/>
    <w:rsid w:val="00BD5BEC"/>
    <w:rsid w:val="00BD6730"/>
    <w:rsid w:val="00BD70D9"/>
    <w:rsid w:val="00BE0414"/>
    <w:rsid w:val="00BE1E9E"/>
    <w:rsid w:val="00BE28F4"/>
    <w:rsid w:val="00BE3FF1"/>
    <w:rsid w:val="00BE7DF8"/>
    <w:rsid w:val="00BF0054"/>
    <w:rsid w:val="00BF129B"/>
    <w:rsid w:val="00BF3B7C"/>
    <w:rsid w:val="00BF3F66"/>
    <w:rsid w:val="00BF418D"/>
    <w:rsid w:val="00BF4489"/>
    <w:rsid w:val="00BF4EAE"/>
    <w:rsid w:val="00BF7C5B"/>
    <w:rsid w:val="00C0169E"/>
    <w:rsid w:val="00C021C9"/>
    <w:rsid w:val="00C04C96"/>
    <w:rsid w:val="00C04DD6"/>
    <w:rsid w:val="00C05B40"/>
    <w:rsid w:val="00C05CEA"/>
    <w:rsid w:val="00C0784A"/>
    <w:rsid w:val="00C07AC4"/>
    <w:rsid w:val="00C07BB2"/>
    <w:rsid w:val="00C10469"/>
    <w:rsid w:val="00C10DCF"/>
    <w:rsid w:val="00C11605"/>
    <w:rsid w:val="00C1314E"/>
    <w:rsid w:val="00C155B5"/>
    <w:rsid w:val="00C15DAB"/>
    <w:rsid w:val="00C171D4"/>
    <w:rsid w:val="00C2045D"/>
    <w:rsid w:val="00C2390D"/>
    <w:rsid w:val="00C263B7"/>
    <w:rsid w:val="00C31169"/>
    <w:rsid w:val="00C313ED"/>
    <w:rsid w:val="00C322F6"/>
    <w:rsid w:val="00C33C9D"/>
    <w:rsid w:val="00C35C14"/>
    <w:rsid w:val="00C37428"/>
    <w:rsid w:val="00C37A87"/>
    <w:rsid w:val="00C4018C"/>
    <w:rsid w:val="00C413C1"/>
    <w:rsid w:val="00C41ECF"/>
    <w:rsid w:val="00C4261C"/>
    <w:rsid w:val="00C43B0C"/>
    <w:rsid w:val="00C43BCB"/>
    <w:rsid w:val="00C440F9"/>
    <w:rsid w:val="00C44770"/>
    <w:rsid w:val="00C44AFF"/>
    <w:rsid w:val="00C453BE"/>
    <w:rsid w:val="00C46253"/>
    <w:rsid w:val="00C46669"/>
    <w:rsid w:val="00C46D6D"/>
    <w:rsid w:val="00C5131B"/>
    <w:rsid w:val="00C531FE"/>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1A20"/>
    <w:rsid w:val="00C72804"/>
    <w:rsid w:val="00C7545C"/>
    <w:rsid w:val="00C75874"/>
    <w:rsid w:val="00C81758"/>
    <w:rsid w:val="00C81E81"/>
    <w:rsid w:val="00C8324B"/>
    <w:rsid w:val="00C834BD"/>
    <w:rsid w:val="00C85F3D"/>
    <w:rsid w:val="00C85F48"/>
    <w:rsid w:val="00C875E2"/>
    <w:rsid w:val="00C91662"/>
    <w:rsid w:val="00C925B0"/>
    <w:rsid w:val="00C95C81"/>
    <w:rsid w:val="00C95CDE"/>
    <w:rsid w:val="00C96C3C"/>
    <w:rsid w:val="00C97750"/>
    <w:rsid w:val="00C977B8"/>
    <w:rsid w:val="00CA0D51"/>
    <w:rsid w:val="00CA1373"/>
    <w:rsid w:val="00CA4707"/>
    <w:rsid w:val="00CA47F0"/>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0E72"/>
    <w:rsid w:val="00CD1F69"/>
    <w:rsid w:val="00CD54EA"/>
    <w:rsid w:val="00CD6C27"/>
    <w:rsid w:val="00CD7771"/>
    <w:rsid w:val="00CD7ABA"/>
    <w:rsid w:val="00CD7FC7"/>
    <w:rsid w:val="00CE18FD"/>
    <w:rsid w:val="00CE2021"/>
    <w:rsid w:val="00CE2334"/>
    <w:rsid w:val="00CE2703"/>
    <w:rsid w:val="00CE5A9A"/>
    <w:rsid w:val="00CE6B71"/>
    <w:rsid w:val="00CE7736"/>
    <w:rsid w:val="00CE7D78"/>
    <w:rsid w:val="00CF02D6"/>
    <w:rsid w:val="00CF0F19"/>
    <w:rsid w:val="00CF1D69"/>
    <w:rsid w:val="00CF26F7"/>
    <w:rsid w:val="00CF4BEC"/>
    <w:rsid w:val="00CF4DA8"/>
    <w:rsid w:val="00CF4FA4"/>
    <w:rsid w:val="00CF53A3"/>
    <w:rsid w:val="00CF6C95"/>
    <w:rsid w:val="00CF6FAA"/>
    <w:rsid w:val="00CF769E"/>
    <w:rsid w:val="00D004BD"/>
    <w:rsid w:val="00D01E0A"/>
    <w:rsid w:val="00D02215"/>
    <w:rsid w:val="00D0393E"/>
    <w:rsid w:val="00D03FCC"/>
    <w:rsid w:val="00D0745D"/>
    <w:rsid w:val="00D10DC3"/>
    <w:rsid w:val="00D11EE9"/>
    <w:rsid w:val="00D1254B"/>
    <w:rsid w:val="00D13644"/>
    <w:rsid w:val="00D17899"/>
    <w:rsid w:val="00D21F8A"/>
    <w:rsid w:val="00D22E59"/>
    <w:rsid w:val="00D247CD"/>
    <w:rsid w:val="00D25A41"/>
    <w:rsid w:val="00D26254"/>
    <w:rsid w:val="00D26AB1"/>
    <w:rsid w:val="00D27252"/>
    <w:rsid w:val="00D27284"/>
    <w:rsid w:val="00D27F05"/>
    <w:rsid w:val="00D27F3E"/>
    <w:rsid w:val="00D30750"/>
    <w:rsid w:val="00D31247"/>
    <w:rsid w:val="00D313FF"/>
    <w:rsid w:val="00D329D5"/>
    <w:rsid w:val="00D33A6F"/>
    <w:rsid w:val="00D3506D"/>
    <w:rsid w:val="00D35B19"/>
    <w:rsid w:val="00D36626"/>
    <w:rsid w:val="00D36912"/>
    <w:rsid w:val="00D36E9D"/>
    <w:rsid w:val="00D373EC"/>
    <w:rsid w:val="00D4089A"/>
    <w:rsid w:val="00D40982"/>
    <w:rsid w:val="00D41DAB"/>
    <w:rsid w:val="00D42AE6"/>
    <w:rsid w:val="00D43601"/>
    <w:rsid w:val="00D43D18"/>
    <w:rsid w:val="00D444A4"/>
    <w:rsid w:val="00D452DD"/>
    <w:rsid w:val="00D463EB"/>
    <w:rsid w:val="00D47648"/>
    <w:rsid w:val="00D47A6C"/>
    <w:rsid w:val="00D5057A"/>
    <w:rsid w:val="00D51B73"/>
    <w:rsid w:val="00D51B7B"/>
    <w:rsid w:val="00D5307C"/>
    <w:rsid w:val="00D535FC"/>
    <w:rsid w:val="00D537CF"/>
    <w:rsid w:val="00D55F51"/>
    <w:rsid w:val="00D560A9"/>
    <w:rsid w:val="00D57B39"/>
    <w:rsid w:val="00D61C4C"/>
    <w:rsid w:val="00D640DC"/>
    <w:rsid w:val="00D6421F"/>
    <w:rsid w:val="00D66237"/>
    <w:rsid w:val="00D666AD"/>
    <w:rsid w:val="00D66D37"/>
    <w:rsid w:val="00D67543"/>
    <w:rsid w:val="00D7147F"/>
    <w:rsid w:val="00D718A7"/>
    <w:rsid w:val="00D74246"/>
    <w:rsid w:val="00D763C7"/>
    <w:rsid w:val="00D770A1"/>
    <w:rsid w:val="00D80229"/>
    <w:rsid w:val="00D8047B"/>
    <w:rsid w:val="00D80C7B"/>
    <w:rsid w:val="00D822F5"/>
    <w:rsid w:val="00D85071"/>
    <w:rsid w:val="00D864EF"/>
    <w:rsid w:val="00D866F7"/>
    <w:rsid w:val="00D87B6A"/>
    <w:rsid w:val="00D90528"/>
    <w:rsid w:val="00D90AD5"/>
    <w:rsid w:val="00D92007"/>
    <w:rsid w:val="00D92165"/>
    <w:rsid w:val="00D9533E"/>
    <w:rsid w:val="00D95435"/>
    <w:rsid w:val="00D9640A"/>
    <w:rsid w:val="00DA18B5"/>
    <w:rsid w:val="00DA2DDA"/>
    <w:rsid w:val="00DA4BFB"/>
    <w:rsid w:val="00DA7263"/>
    <w:rsid w:val="00DB0477"/>
    <w:rsid w:val="00DB04C2"/>
    <w:rsid w:val="00DB16C8"/>
    <w:rsid w:val="00DB19BF"/>
    <w:rsid w:val="00DB32B3"/>
    <w:rsid w:val="00DB492C"/>
    <w:rsid w:val="00DB4EBE"/>
    <w:rsid w:val="00DB7A0C"/>
    <w:rsid w:val="00DC0DC9"/>
    <w:rsid w:val="00DC14DC"/>
    <w:rsid w:val="00DC2A90"/>
    <w:rsid w:val="00DC4BE1"/>
    <w:rsid w:val="00DC6C2B"/>
    <w:rsid w:val="00DC736E"/>
    <w:rsid w:val="00DC7885"/>
    <w:rsid w:val="00DC7E7D"/>
    <w:rsid w:val="00DD0F97"/>
    <w:rsid w:val="00DD1398"/>
    <w:rsid w:val="00DD2851"/>
    <w:rsid w:val="00DD2D32"/>
    <w:rsid w:val="00DD3E06"/>
    <w:rsid w:val="00DD40F8"/>
    <w:rsid w:val="00DD54DA"/>
    <w:rsid w:val="00DD7E4B"/>
    <w:rsid w:val="00DE0009"/>
    <w:rsid w:val="00DE1184"/>
    <w:rsid w:val="00DE3769"/>
    <w:rsid w:val="00DE3DBA"/>
    <w:rsid w:val="00DE4619"/>
    <w:rsid w:val="00DE59D5"/>
    <w:rsid w:val="00DE603B"/>
    <w:rsid w:val="00DE6D29"/>
    <w:rsid w:val="00DF1C47"/>
    <w:rsid w:val="00DF4FFA"/>
    <w:rsid w:val="00DF7DA6"/>
    <w:rsid w:val="00DF7FEA"/>
    <w:rsid w:val="00E0258B"/>
    <w:rsid w:val="00E02667"/>
    <w:rsid w:val="00E0276D"/>
    <w:rsid w:val="00E036FC"/>
    <w:rsid w:val="00E067DE"/>
    <w:rsid w:val="00E07A76"/>
    <w:rsid w:val="00E07B4A"/>
    <w:rsid w:val="00E126CF"/>
    <w:rsid w:val="00E13117"/>
    <w:rsid w:val="00E13F98"/>
    <w:rsid w:val="00E17E7B"/>
    <w:rsid w:val="00E20018"/>
    <w:rsid w:val="00E20B49"/>
    <w:rsid w:val="00E20D20"/>
    <w:rsid w:val="00E20F13"/>
    <w:rsid w:val="00E21738"/>
    <w:rsid w:val="00E219DD"/>
    <w:rsid w:val="00E2331F"/>
    <w:rsid w:val="00E242C4"/>
    <w:rsid w:val="00E24590"/>
    <w:rsid w:val="00E2493E"/>
    <w:rsid w:val="00E254E4"/>
    <w:rsid w:val="00E27309"/>
    <w:rsid w:val="00E27C58"/>
    <w:rsid w:val="00E30FD7"/>
    <w:rsid w:val="00E3288F"/>
    <w:rsid w:val="00E3294D"/>
    <w:rsid w:val="00E32A1E"/>
    <w:rsid w:val="00E33720"/>
    <w:rsid w:val="00E33D28"/>
    <w:rsid w:val="00E3438F"/>
    <w:rsid w:val="00E34C84"/>
    <w:rsid w:val="00E34E80"/>
    <w:rsid w:val="00E35913"/>
    <w:rsid w:val="00E36718"/>
    <w:rsid w:val="00E4076C"/>
    <w:rsid w:val="00E422C8"/>
    <w:rsid w:val="00E42A4F"/>
    <w:rsid w:val="00E46C69"/>
    <w:rsid w:val="00E47986"/>
    <w:rsid w:val="00E47C0A"/>
    <w:rsid w:val="00E508BB"/>
    <w:rsid w:val="00E508DF"/>
    <w:rsid w:val="00E517F6"/>
    <w:rsid w:val="00E526C5"/>
    <w:rsid w:val="00E5274C"/>
    <w:rsid w:val="00E52C58"/>
    <w:rsid w:val="00E53700"/>
    <w:rsid w:val="00E569A0"/>
    <w:rsid w:val="00E56D2C"/>
    <w:rsid w:val="00E617A8"/>
    <w:rsid w:val="00E63B1F"/>
    <w:rsid w:val="00E6547F"/>
    <w:rsid w:val="00E707BC"/>
    <w:rsid w:val="00E71240"/>
    <w:rsid w:val="00E71467"/>
    <w:rsid w:val="00E723F2"/>
    <w:rsid w:val="00E72856"/>
    <w:rsid w:val="00E72F3F"/>
    <w:rsid w:val="00E7430D"/>
    <w:rsid w:val="00E754B3"/>
    <w:rsid w:val="00E755DB"/>
    <w:rsid w:val="00E766C0"/>
    <w:rsid w:val="00E7755A"/>
    <w:rsid w:val="00E81138"/>
    <w:rsid w:val="00E818A0"/>
    <w:rsid w:val="00E82340"/>
    <w:rsid w:val="00E84C2C"/>
    <w:rsid w:val="00E84E2B"/>
    <w:rsid w:val="00E869B3"/>
    <w:rsid w:val="00E86CE0"/>
    <w:rsid w:val="00E924EB"/>
    <w:rsid w:val="00E92E6E"/>
    <w:rsid w:val="00E95A77"/>
    <w:rsid w:val="00E96D1B"/>
    <w:rsid w:val="00E97D0B"/>
    <w:rsid w:val="00EA086E"/>
    <w:rsid w:val="00EA0C0E"/>
    <w:rsid w:val="00EA6685"/>
    <w:rsid w:val="00EA6880"/>
    <w:rsid w:val="00EA7714"/>
    <w:rsid w:val="00EB2C11"/>
    <w:rsid w:val="00EB5AB8"/>
    <w:rsid w:val="00EB6B60"/>
    <w:rsid w:val="00EB70B7"/>
    <w:rsid w:val="00EC1440"/>
    <w:rsid w:val="00EC1C7F"/>
    <w:rsid w:val="00EC29EB"/>
    <w:rsid w:val="00EC2C31"/>
    <w:rsid w:val="00EC2CBB"/>
    <w:rsid w:val="00EC32E1"/>
    <w:rsid w:val="00EC43F7"/>
    <w:rsid w:val="00EC467C"/>
    <w:rsid w:val="00EC5A4F"/>
    <w:rsid w:val="00EC5E50"/>
    <w:rsid w:val="00EC606C"/>
    <w:rsid w:val="00EC7179"/>
    <w:rsid w:val="00EC784F"/>
    <w:rsid w:val="00ED40B4"/>
    <w:rsid w:val="00ED43D5"/>
    <w:rsid w:val="00ED4658"/>
    <w:rsid w:val="00ED52F5"/>
    <w:rsid w:val="00ED652E"/>
    <w:rsid w:val="00EE0337"/>
    <w:rsid w:val="00EE09E8"/>
    <w:rsid w:val="00EE17CC"/>
    <w:rsid w:val="00EE35CD"/>
    <w:rsid w:val="00EE3E4D"/>
    <w:rsid w:val="00EE53F1"/>
    <w:rsid w:val="00EF06D3"/>
    <w:rsid w:val="00EF0717"/>
    <w:rsid w:val="00EF0838"/>
    <w:rsid w:val="00EF14F4"/>
    <w:rsid w:val="00EF34DA"/>
    <w:rsid w:val="00EF5C76"/>
    <w:rsid w:val="00F0043B"/>
    <w:rsid w:val="00F00A06"/>
    <w:rsid w:val="00F01B60"/>
    <w:rsid w:val="00F03479"/>
    <w:rsid w:val="00F039A5"/>
    <w:rsid w:val="00F1143C"/>
    <w:rsid w:val="00F114EE"/>
    <w:rsid w:val="00F12108"/>
    <w:rsid w:val="00F12122"/>
    <w:rsid w:val="00F13C56"/>
    <w:rsid w:val="00F24035"/>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48E0"/>
    <w:rsid w:val="00F45D59"/>
    <w:rsid w:val="00F46376"/>
    <w:rsid w:val="00F47826"/>
    <w:rsid w:val="00F51261"/>
    <w:rsid w:val="00F51B10"/>
    <w:rsid w:val="00F5287C"/>
    <w:rsid w:val="00F54D0A"/>
    <w:rsid w:val="00F56887"/>
    <w:rsid w:val="00F6075B"/>
    <w:rsid w:val="00F60AA3"/>
    <w:rsid w:val="00F61D0C"/>
    <w:rsid w:val="00F64A24"/>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C97"/>
    <w:rsid w:val="00F90E1D"/>
    <w:rsid w:val="00F90ED1"/>
    <w:rsid w:val="00F917D1"/>
    <w:rsid w:val="00F92522"/>
    <w:rsid w:val="00F92D29"/>
    <w:rsid w:val="00F9385E"/>
    <w:rsid w:val="00F93DB9"/>
    <w:rsid w:val="00F94A2E"/>
    <w:rsid w:val="00F94CD4"/>
    <w:rsid w:val="00F97A44"/>
    <w:rsid w:val="00F97D6E"/>
    <w:rsid w:val="00FA0095"/>
    <w:rsid w:val="00FA086C"/>
    <w:rsid w:val="00FA16F1"/>
    <w:rsid w:val="00FA22EE"/>
    <w:rsid w:val="00FA3C11"/>
    <w:rsid w:val="00FA6051"/>
    <w:rsid w:val="00FA6706"/>
    <w:rsid w:val="00FB19E4"/>
    <w:rsid w:val="00FB245E"/>
    <w:rsid w:val="00FB29DE"/>
    <w:rsid w:val="00FB2F87"/>
    <w:rsid w:val="00FB3A1C"/>
    <w:rsid w:val="00FB4111"/>
    <w:rsid w:val="00FB445D"/>
    <w:rsid w:val="00FB510B"/>
    <w:rsid w:val="00FB5226"/>
    <w:rsid w:val="00FC01EC"/>
    <w:rsid w:val="00FC3A13"/>
    <w:rsid w:val="00FC55E5"/>
    <w:rsid w:val="00FC5717"/>
    <w:rsid w:val="00FC6DCE"/>
    <w:rsid w:val="00FC700E"/>
    <w:rsid w:val="00FC7ABF"/>
    <w:rsid w:val="00FC7CF6"/>
    <w:rsid w:val="00FD0275"/>
    <w:rsid w:val="00FD1203"/>
    <w:rsid w:val="00FD13CC"/>
    <w:rsid w:val="00FD1F4D"/>
    <w:rsid w:val="00FD31F7"/>
    <w:rsid w:val="00FD7031"/>
    <w:rsid w:val="00FD7F22"/>
    <w:rsid w:val="00FE10E6"/>
    <w:rsid w:val="00FE111F"/>
    <w:rsid w:val="00FE3793"/>
    <w:rsid w:val="00FE4599"/>
    <w:rsid w:val="00FE4B2C"/>
    <w:rsid w:val="00FE72BE"/>
    <w:rsid w:val="00FE7978"/>
    <w:rsid w:val="00FE7D0E"/>
    <w:rsid w:val="00FF0D78"/>
    <w:rsid w:val="00FF561E"/>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0D3993-C02B-445E-99F2-B0577DD8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A808C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dmaininfopurchaselink">
    <w:name w:val="cardmaininfo__purchaselink"/>
    <w:basedOn w:val="a1"/>
    <w:rsid w:val="004A0C0F"/>
  </w:style>
  <w:style w:type="paragraph" w:customStyle="1" w:styleId="Style5">
    <w:name w:val="Style5"/>
    <w:basedOn w:val="a0"/>
    <w:uiPriority w:val="99"/>
    <w:rsid w:val="00CF26F7"/>
    <w:pPr>
      <w:widowControl w:val="0"/>
      <w:autoSpaceDE w:val="0"/>
      <w:autoSpaceDN w:val="0"/>
      <w:adjustRightInd w:val="0"/>
      <w:spacing w:after="0" w:line="264" w:lineRule="exact"/>
    </w:pPr>
    <w:rPr>
      <w:rFonts w:ascii="Franklin Gothic Heavy" w:eastAsia="Times New Roman" w:hAnsi="Franklin Gothic Heavy" w:cs="Times New Roman"/>
      <w:sz w:val="24"/>
      <w:szCs w:val="24"/>
      <w:lang w:eastAsia="ru-RU"/>
    </w:rPr>
  </w:style>
  <w:style w:type="character" w:customStyle="1" w:styleId="FontStyle17">
    <w:name w:val="Font Style17"/>
    <w:uiPriority w:val="99"/>
    <w:rsid w:val="00CF26F7"/>
    <w:rPr>
      <w:rFonts w:ascii="Times New Roman" w:hAnsi="Times New Roman" w:cs="Times New Roman"/>
      <w:sz w:val="22"/>
      <w:szCs w:val="22"/>
    </w:rPr>
  </w:style>
  <w:style w:type="paragraph" w:customStyle="1" w:styleId="sVk">
    <w:name w:val="sVk"/>
    <w:basedOn w:val="a0"/>
    <w:rsid w:val="00CF26F7"/>
    <w:pPr>
      <w:keepLines/>
      <w:suppressLineNumbers/>
      <w:suppressAutoHyphens/>
      <w:spacing w:after="0" w:line="360" w:lineRule="auto"/>
      <w:ind w:firstLine="709"/>
      <w:jc w:val="both"/>
    </w:pPr>
    <w:rPr>
      <w:rFonts w:ascii="Times New Roman" w:eastAsia="Times New Roman" w:hAnsi="Times New Roman" w:cs="Times New Roman"/>
      <w:sz w:val="24"/>
      <w:szCs w:val="24"/>
      <w:lang w:eastAsia="ru-RU"/>
    </w:rPr>
  </w:style>
  <w:style w:type="paragraph" w:customStyle="1" w:styleId="Pa1">
    <w:name w:val="Pa1"/>
    <w:basedOn w:val="a0"/>
    <w:next w:val="a0"/>
    <w:uiPriority w:val="99"/>
    <w:rsid w:val="00CF26F7"/>
    <w:pPr>
      <w:autoSpaceDE w:val="0"/>
      <w:autoSpaceDN w:val="0"/>
      <w:adjustRightInd w:val="0"/>
      <w:spacing w:after="0" w:line="161" w:lineRule="atLeast"/>
    </w:pPr>
    <w:rPr>
      <w:rFonts w:ascii="Calibri" w:eastAsia="Times New Roman" w:hAnsi="Calibri" w:cs="Times New Roman"/>
      <w:sz w:val="24"/>
      <w:szCs w:val="24"/>
      <w:lang w:eastAsia="ru-RU"/>
    </w:rPr>
  </w:style>
  <w:style w:type="paragraph" w:customStyle="1" w:styleId="afa">
    <w:name w:val="Содержимое таблицы"/>
    <w:basedOn w:val="a0"/>
    <w:rsid w:val="00CF26F7"/>
    <w:pPr>
      <w:widowControl w:val="0"/>
      <w:suppressLineNumbers/>
      <w:suppressAutoHyphens/>
      <w:spacing w:after="0" w:line="240" w:lineRule="auto"/>
    </w:pPr>
    <w:rPr>
      <w:rFonts w:ascii="Arial" w:eastAsia="DejaVu Sans" w:hAnsi="Arial" w:cs="Times New Roman"/>
      <w:kern w:val="1"/>
      <w:sz w:val="20"/>
      <w:szCs w:val="24"/>
    </w:rPr>
  </w:style>
  <w:style w:type="character" w:customStyle="1" w:styleId="51">
    <w:name w:val="Заголовок 5 Знак"/>
    <w:basedOn w:val="a1"/>
    <w:link w:val="50"/>
    <w:uiPriority w:val="9"/>
    <w:semiHidden/>
    <w:rsid w:val="00A808C8"/>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6579245">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36174437">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3815969">
      <w:bodyDiv w:val="1"/>
      <w:marLeft w:val="0"/>
      <w:marRight w:val="0"/>
      <w:marTop w:val="0"/>
      <w:marBottom w:val="0"/>
      <w:divBdr>
        <w:top w:val="none" w:sz="0" w:space="0" w:color="auto"/>
        <w:left w:val="none" w:sz="0" w:space="0" w:color="auto"/>
        <w:bottom w:val="none" w:sz="0" w:space="0" w:color="auto"/>
        <w:right w:val="none" w:sz="0" w:space="0" w:color="auto"/>
      </w:divBdr>
    </w:div>
    <w:div w:id="492768476">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38055441">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24120693">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5181427">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65081780">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09784051">
      <w:bodyDiv w:val="1"/>
      <w:marLeft w:val="0"/>
      <w:marRight w:val="0"/>
      <w:marTop w:val="0"/>
      <w:marBottom w:val="0"/>
      <w:divBdr>
        <w:top w:val="none" w:sz="0" w:space="0" w:color="auto"/>
        <w:left w:val="none" w:sz="0" w:space="0" w:color="auto"/>
        <w:bottom w:val="none" w:sz="0" w:space="0" w:color="auto"/>
        <w:right w:val="none" w:sz="0" w:space="0" w:color="auto"/>
      </w:divBdr>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5708834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1626879">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1435">
      <w:bodyDiv w:val="1"/>
      <w:marLeft w:val="0"/>
      <w:marRight w:val="0"/>
      <w:marTop w:val="0"/>
      <w:marBottom w:val="0"/>
      <w:divBdr>
        <w:top w:val="none" w:sz="0" w:space="0" w:color="auto"/>
        <w:left w:val="none" w:sz="0" w:space="0" w:color="auto"/>
        <w:bottom w:val="none" w:sz="0" w:space="0" w:color="auto"/>
        <w:right w:val="none" w:sz="0" w:space="0" w:color="auto"/>
      </w:divBdr>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41931940">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61672431">
      <w:bodyDiv w:val="1"/>
      <w:marLeft w:val="0"/>
      <w:marRight w:val="0"/>
      <w:marTop w:val="0"/>
      <w:marBottom w:val="0"/>
      <w:divBdr>
        <w:top w:val="none" w:sz="0" w:space="0" w:color="auto"/>
        <w:left w:val="none" w:sz="0" w:space="0" w:color="auto"/>
        <w:bottom w:val="none" w:sz="0" w:space="0" w:color="auto"/>
        <w:right w:val="none" w:sz="0" w:space="0" w:color="auto"/>
      </w:divBdr>
    </w:div>
    <w:div w:id="1562404135">
      <w:bodyDiv w:val="1"/>
      <w:marLeft w:val="0"/>
      <w:marRight w:val="0"/>
      <w:marTop w:val="0"/>
      <w:marBottom w:val="0"/>
      <w:divBdr>
        <w:top w:val="none" w:sz="0" w:space="0" w:color="auto"/>
        <w:left w:val="none" w:sz="0" w:space="0" w:color="auto"/>
        <w:bottom w:val="none" w:sz="0" w:space="0" w:color="auto"/>
        <w:right w:val="none" w:sz="0" w:space="0" w:color="auto"/>
      </w:divBdr>
      <w:divsChild>
        <w:div w:id="1676037074">
          <w:marLeft w:val="0"/>
          <w:marRight w:val="0"/>
          <w:marTop w:val="0"/>
          <w:marBottom w:val="0"/>
          <w:divBdr>
            <w:top w:val="none" w:sz="0" w:space="0" w:color="auto"/>
            <w:left w:val="none" w:sz="0" w:space="0" w:color="auto"/>
            <w:bottom w:val="none" w:sz="0" w:space="0" w:color="auto"/>
            <w:right w:val="none" w:sz="0" w:space="0" w:color="auto"/>
          </w:divBdr>
        </w:div>
        <w:div w:id="1718747413">
          <w:marLeft w:val="0"/>
          <w:marRight w:val="0"/>
          <w:marTop w:val="0"/>
          <w:marBottom w:val="0"/>
          <w:divBdr>
            <w:top w:val="none" w:sz="0" w:space="0" w:color="auto"/>
            <w:left w:val="none" w:sz="0" w:space="0" w:color="auto"/>
            <w:bottom w:val="none" w:sz="0" w:space="0" w:color="auto"/>
            <w:right w:val="none" w:sz="0" w:space="0" w:color="auto"/>
          </w:divBdr>
        </w:div>
        <w:div w:id="123278364">
          <w:marLeft w:val="0"/>
          <w:marRight w:val="0"/>
          <w:marTop w:val="0"/>
          <w:marBottom w:val="0"/>
          <w:divBdr>
            <w:top w:val="none" w:sz="0" w:space="0" w:color="auto"/>
            <w:left w:val="none" w:sz="0" w:space="0" w:color="auto"/>
            <w:bottom w:val="none" w:sz="0" w:space="0" w:color="auto"/>
            <w:right w:val="none" w:sz="0" w:space="0" w:color="auto"/>
          </w:divBdr>
        </w:div>
        <w:div w:id="1992782525">
          <w:marLeft w:val="0"/>
          <w:marRight w:val="0"/>
          <w:marTop w:val="0"/>
          <w:marBottom w:val="0"/>
          <w:divBdr>
            <w:top w:val="none" w:sz="0" w:space="0" w:color="auto"/>
            <w:left w:val="none" w:sz="0" w:space="0" w:color="auto"/>
            <w:bottom w:val="none" w:sz="0" w:space="0" w:color="auto"/>
            <w:right w:val="none" w:sz="0" w:space="0" w:color="auto"/>
          </w:divBdr>
        </w:div>
      </w:divsChild>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67253359">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6085346">
      <w:bodyDiv w:val="1"/>
      <w:marLeft w:val="0"/>
      <w:marRight w:val="0"/>
      <w:marTop w:val="0"/>
      <w:marBottom w:val="0"/>
      <w:divBdr>
        <w:top w:val="none" w:sz="0" w:space="0" w:color="auto"/>
        <w:left w:val="none" w:sz="0" w:space="0" w:color="auto"/>
        <w:bottom w:val="none" w:sz="0" w:space="0" w:color="auto"/>
        <w:right w:val="none" w:sz="0" w:space="0" w:color="auto"/>
      </w:divBdr>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58829839">
      <w:bodyDiv w:val="1"/>
      <w:marLeft w:val="0"/>
      <w:marRight w:val="0"/>
      <w:marTop w:val="0"/>
      <w:marBottom w:val="0"/>
      <w:divBdr>
        <w:top w:val="none" w:sz="0" w:space="0" w:color="auto"/>
        <w:left w:val="none" w:sz="0" w:space="0" w:color="auto"/>
        <w:bottom w:val="none" w:sz="0" w:space="0" w:color="auto"/>
        <w:right w:val="none" w:sz="0" w:space="0" w:color="auto"/>
      </w:divBdr>
      <w:divsChild>
        <w:div w:id="82725933">
          <w:marLeft w:val="0"/>
          <w:marRight w:val="0"/>
          <w:marTop w:val="0"/>
          <w:marBottom w:val="0"/>
          <w:divBdr>
            <w:top w:val="none" w:sz="0" w:space="0" w:color="auto"/>
            <w:left w:val="none" w:sz="0" w:space="0" w:color="auto"/>
            <w:bottom w:val="none" w:sz="0" w:space="0" w:color="auto"/>
            <w:right w:val="none" w:sz="0" w:space="0" w:color="auto"/>
          </w:divBdr>
        </w:div>
        <w:div w:id="1716390096">
          <w:marLeft w:val="0"/>
          <w:marRight w:val="0"/>
          <w:marTop w:val="0"/>
          <w:marBottom w:val="0"/>
          <w:divBdr>
            <w:top w:val="none" w:sz="0" w:space="0" w:color="auto"/>
            <w:left w:val="none" w:sz="0" w:space="0" w:color="auto"/>
            <w:bottom w:val="none" w:sz="0" w:space="0" w:color="auto"/>
            <w:right w:val="none" w:sz="0" w:space="0" w:color="auto"/>
          </w:divBdr>
        </w:div>
        <w:div w:id="202906997">
          <w:marLeft w:val="0"/>
          <w:marRight w:val="0"/>
          <w:marTop w:val="0"/>
          <w:marBottom w:val="0"/>
          <w:divBdr>
            <w:top w:val="none" w:sz="0" w:space="0" w:color="auto"/>
            <w:left w:val="none" w:sz="0" w:space="0" w:color="auto"/>
            <w:bottom w:val="none" w:sz="0" w:space="0" w:color="auto"/>
            <w:right w:val="none" w:sz="0" w:space="0" w:color="auto"/>
          </w:divBdr>
        </w:div>
        <w:div w:id="581910198">
          <w:marLeft w:val="0"/>
          <w:marRight w:val="0"/>
          <w:marTop w:val="0"/>
          <w:marBottom w:val="0"/>
          <w:divBdr>
            <w:top w:val="none" w:sz="0" w:space="0" w:color="auto"/>
            <w:left w:val="none" w:sz="0" w:space="0" w:color="auto"/>
            <w:bottom w:val="none" w:sz="0" w:space="0" w:color="auto"/>
            <w:right w:val="none" w:sz="0" w:space="0" w:color="auto"/>
          </w:divBdr>
        </w:div>
      </w:divsChild>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49136732">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8892512">
      <w:bodyDiv w:val="1"/>
      <w:marLeft w:val="0"/>
      <w:marRight w:val="0"/>
      <w:marTop w:val="0"/>
      <w:marBottom w:val="0"/>
      <w:divBdr>
        <w:top w:val="none" w:sz="0" w:space="0" w:color="auto"/>
        <w:left w:val="none" w:sz="0" w:space="0" w:color="auto"/>
        <w:bottom w:val="none" w:sz="0" w:space="0" w:color="auto"/>
        <w:right w:val="none" w:sz="0" w:space="0" w:color="auto"/>
      </w:divBdr>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09905820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03068334">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10D2C2-3A8C-46CE-93D0-EB976F0C2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8</Pages>
  <Words>3712</Words>
  <Characters>21160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24823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15</cp:revision>
  <cp:lastPrinted>2022-03-14T14:37:00Z</cp:lastPrinted>
  <dcterms:created xsi:type="dcterms:W3CDTF">2024-10-02T10:35:00Z</dcterms:created>
  <dcterms:modified xsi:type="dcterms:W3CDTF">2024-10-02T13:59:00Z</dcterms:modified>
</cp:coreProperties>
</file>