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A24" w:rsidRDefault="00231A24" w:rsidP="00231A2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:rsidR="00231A24" w:rsidRDefault="00231A24" w:rsidP="00231A2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делу №</w:t>
      </w:r>
      <w:r w:rsidR="0012437B" w:rsidRPr="0012437B">
        <w:t xml:space="preserve"> </w:t>
      </w:r>
      <w:r w:rsidR="00531234" w:rsidRPr="00531234">
        <w:rPr>
          <w:rFonts w:ascii="Times New Roman" w:hAnsi="Times New Roman" w:cs="Times New Roman"/>
          <w:color w:val="000000" w:themeColor="text1"/>
          <w:sz w:val="28"/>
          <w:szCs w:val="28"/>
        </w:rPr>
        <w:t>007/06/48-732/2024</w:t>
      </w:r>
    </w:p>
    <w:p w:rsidR="00231A24" w:rsidRDefault="00231A24" w:rsidP="00231A2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31A24" w:rsidRPr="00231A24" w:rsidRDefault="00097CF3" w:rsidP="00231A24">
      <w:pPr>
        <w:spacing w:after="0"/>
        <w:ind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53123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.10</w:t>
      </w:r>
      <w:r w:rsidR="00231A24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="00231A2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    </w:t>
      </w:r>
      <w:r w:rsid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</w:t>
      </w:r>
      <w:r w:rsidR="00231A2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</w:t>
      </w:r>
      <w:r w:rsidR="00231A2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               </w:t>
      </w:r>
      <w:r w:rsid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231A2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г. Нальчик</w:t>
      </w:r>
    </w:p>
    <w:p w:rsidR="00231A24" w:rsidRDefault="00231A24" w:rsidP="00231A24">
      <w:pPr>
        <w:spacing w:after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резолютивная часть решения объявлена </w:t>
      </w:r>
      <w:r w:rsidR="00097CF3">
        <w:rPr>
          <w:rFonts w:ascii="Times New Roman" w:hAnsi="Times New Roman" w:cs="Times New Roman"/>
          <w:color w:val="000000" w:themeColor="text1"/>
          <w:sz w:val="28"/>
          <w:szCs w:val="28"/>
        </w:rPr>
        <w:t>30.</w:t>
      </w:r>
      <w:r w:rsidR="00DF66F2" w:rsidRPr="00DF66F2">
        <w:rPr>
          <w:rFonts w:ascii="Times New Roman" w:hAnsi="Times New Roman" w:cs="Times New Roman"/>
          <w:color w:val="000000" w:themeColor="text1"/>
          <w:sz w:val="28"/>
          <w:szCs w:val="28"/>
        </w:rPr>
        <w:t>09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г.</w:t>
      </w:r>
    </w:p>
    <w:p w:rsidR="008A43D7" w:rsidRDefault="00D74904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Комиссия Кабардино-Балкарского УФАС России по контролю в сфере контрактной системы (далее - Комиссия) в составе:</w:t>
      </w:r>
      <w:r w:rsidR="00231A24" w:rsidRPr="00231A24">
        <w:t xml:space="preserve"> </w:t>
      </w:r>
    </w:p>
    <w:p w:rsidR="008A43D7" w:rsidRDefault="008A43D7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31234" w:rsidRDefault="00531234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присутствии представителя </w:t>
      </w:r>
      <w:r w:rsidRPr="005312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Государственного казенного учреждения Кабардино-Балкарской Республики «Дирекция по эксплуатации и капитальному строительству объектов природоохранного назначения» (далее - </w:t>
      </w:r>
      <w:proofErr w:type="gramStart"/>
      <w:r w:rsidRPr="00531234">
        <w:rPr>
          <w:rFonts w:ascii="Times New Roman" w:hAnsi="Times New Roman" w:cs="Times New Roman"/>
          <w:color w:val="000000" w:themeColor="text1"/>
          <w:sz w:val="28"/>
          <w:szCs w:val="28"/>
        </w:rPr>
        <w:t>Заказчик)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по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доверенности, </w:t>
      </w:r>
    </w:p>
    <w:p w:rsidR="00680B97" w:rsidRDefault="00D74904" w:rsidP="0016336F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327300">
        <w:rPr>
          <w:rFonts w:ascii="Times New Roman" w:hAnsi="Times New Roman" w:cs="Times New Roman"/>
          <w:color w:val="000000" w:themeColor="text1"/>
          <w:sz w:val="28"/>
          <w:szCs w:val="28"/>
        </w:rPr>
        <w:t>отсутствии представителей</w:t>
      </w: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27300" w:rsidRPr="00327300">
        <w:rPr>
          <w:rFonts w:ascii="Times New Roman" w:hAnsi="Times New Roman" w:cs="Times New Roman"/>
          <w:color w:val="000000" w:themeColor="text1"/>
          <w:sz w:val="28"/>
          <w:szCs w:val="28"/>
        </w:rPr>
        <w:t>Обществ</w:t>
      </w:r>
      <w:r w:rsidR="00327300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327300" w:rsidRPr="00327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ограниченной ответственностью «</w:t>
      </w:r>
      <w:r w:rsidR="00D74DE8" w:rsidRPr="00D74DE8">
        <w:rPr>
          <w:rFonts w:ascii="Times New Roman" w:hAnsi="Times New Roman" w:cs="Times New Roman"/>
          <w:color w:val="000000" w:themeColor="text1"/>
          <w:sz w:val="28"/>
          <w:szCs w:val="28"/>
        </w:rPr>
        <w:t>Брокер групп</w:t>
      </w:r>
      <w:r w:rsidR="00327300" w:rsidRPr="00327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(далее - Заявитель)</w:t>
      </w:r>
      <w:r w:rsidR="005312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31234">
        <w:rPr>
          <w:rFonts w:ascii="Times New Roman" w:hAnsi="Times New Roman" w:cs="Times New Roman"/>
          <w:color w:val="000000" w:themeColor="text1"/>
          <w:sz w:val="28"/>
          <w:szCs w:val="28"/>
        </w:rPr>
        <w:t>Акционерного общества «</w:t>
      </w:r>
      <w:r w:rsidR="00531234" w:rsidRPr="00531234">
        <w:rPr>
          <w:rFonts w:ascii="Times New Roman" w:hAnsi="Times New Roman" w:cs="Times New Roman"/>
          <w:color w:val="000000" w:themeColor="text1"/>
          <w:sz w:val="28"/>
          <w:szCs w:val="28"/>
        </w:rPr>
        <w:t>Единая электронная торговая площадка</w:t>
      </w:r>
      <w:r w:rsidR="00531234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D74D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74904" w:rsidRPr="00231A24" w:rsidRDefault="00680B97" w:rsidP="00EB2F4D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</w:t>
      </w:r>
      <w:r w:rsidR="006248EC" w:rsidRPr="00176E16">
        <w:rPr>
          <w:rStyle w:val="FontStyle13"/>
          <w:sz w:val="28"/>
          <w:szCs w:val="28"/>
        </w:rPr>
        <w:t>,</w:t>
      </w:r>
      <w:r w:rsidR="00AF1D73">
        <w:rPr>
          <w:rStyle w:val="FontStyle13"/>
          <w:sz w:val="28"/>
          <w:szCs w:val="28"/>
        </w:rPr>
        <w:t xml:space="preserve"> в режиме ВКС</w:t>
      </w:r>
      <w:r w:rsidR="006248EC" w:rsidRPr="00176E16">
        <w:rPr>
          <w:rStyle w:val="FontStyle1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жалобу</w:t>
      </w:r>
      <w:r w:rsidR="00AF1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7490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Заявителя на действия Заказчика при проведении </w:t>
      </w:r>
      <w:r w:rsidR="00327300">
        <w:rPr>
          <w:rFonts w:ascii="Times New Roman" w:hAnsi="Times New Roman" w:cs="Times New Roman"/>
          <w:color w:val="000000" w:themeColor="text1"/>
          <w:sz w:val="28"/>
          <w:szCs w:val="28"/>
        </w:rPr>
        <w:t>открытого конкурса в электронной форме</w:t>
      </w:r>
      <w:r w:rsidR="00D7490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EB2F4D" w:rsidRPr="00EB2F4D">
        <w:rPr>
          <w:rFonts w:ascii="Times New Roman" w:hAnsi="Times New Roman" w:cs="Times New Roman"/>
          <w:color w:val="000000" w:themeColor="text1"/>
          <w:sz w:val="28"/>
          <w:szCs w:val="28"/>
        </w:rPr>
        <w:t>030450000032400001</w:t>
      </w:r>
      <w:r w:rsidR="00531234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EB2F4D" w:rsidRPr="00EB2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7490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531234" w:rsidRPr="005312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Неотложные аварийно-восстановительные работы на берегоукрепительном </w:t>
      </w:r>
      <w:r w:rsidR="00531234" w:rsidRPr="0053123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сооружении на правом берегу р. Терек по защите </w:t>
      </w:r>
      <w:proofErr w:type="spellStart"/>
      <w:r w:rsidR="00531234" w:rsidRPr="00531234">
        <w:rPr>
          <w:rFonts w:ascii="Times New Roman" w:hAnsi="Times New Roman" w:cs="Times New Roman"/>
          <w:color w:val="000000" w:themeColor="text1"/>
          <w:sz w:val="28"/>
          <w:szCs w:val="28"/>
        </w:rPr>
        <w:t>Акбашского</w:t>
      </w:r>
      <w:proofErr w:type="spellEnd"/>
      <w:r w:rsidR="00531234" w:rsidRPr="005312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канала</w:t>
      </w:r>
      <w:r w:rsidR="00D7490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 (далее — </w:t>
      </w:r>
      <w:r w:rsidR="0022456E">
        <w:rPr>
          <w:rFonts w:ascii="Times New Roman" w:hAnsi="Times New Roman" w:cs="Times New Roman"/>
          <w:color w:val="000000" w:themeColor="text1"/>
          <w:sz w:val="28"/>
          <w:szCs w:val="28"/>
        </w:rPr>
        <w:t>Конкурс</w:t>
      </w:r>
      <w:r w:rsidR="00D7490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, Закупка), руководствуясь ст.ст.99,105,106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C37B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248EC" w:rsidRPr="006248EC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постановления Правительства Российской Федерации от 01.10.2020 №1576 «Об утверждении Правил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 и о внесении изменений в Правила ведения реестра жалоб, плановых и внеплановых проверок, принятых по ним решений и выданных предписаний, представлений» (далее – Правила),</w:t>
      </w:r>
    </w:p>
    <w:p w:rsidR="00D74904" w:rsidRPr="00231A24" w:rsidRDefault="00D74904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74904" w:rsidRDefault="00D74904" w:rsidP="00231A24">
      <w:pPr>
        <w:spacing w:after="0"/>
        <w:ind w:left="-284" w:firstLine="71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Установила:</w:t>
      </w:r>
    </w:p>
    <w:p w:rsidR="00231A24" w:rsidRPr="00231A24" w:rsidRDefault="00231A24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74904" w:rsidRPr="00231A24" w:rsidRDefault="00D74904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Кабардино-Балкарское УФАС России поступила жалоба Заявителя на действия Заказчика при проведении </w:t>
      </w:r>
      <w:r w:rsidR="0022456E">
        <w:rPr>
          <w:rFonts w:ascii="Times New Roman" w:hAnsi="Times New Roman" w:cs="Times New Roman"/>
          <w:color w:val="000000" w:themeColor="text1"/>
          <w:sz w:val="28"/>
          <w:szCs w:val="28"/>
        </w:rPr>
        <w:t>Конкурса</w:t>
      </w: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100EF" w:rsidRDefault="00F100EF" w:rsidP="00624EBE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00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Согласно жалобе Заявителя, Заказчиком нарушен порядок </w:t>
      </w:r>
      <w:r w:rsidR="00624EBE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рассмотрения и оценки заявок, а именно не учтены представленные в качестве опыта исполненные контракты в полном объеме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74904" w:rsidRPr="00231A24" w:rsidRDefault="00D74904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 довод Заявителя, указанный в жалобе, письменные пояснения Заказчика и изучив материалы дела, Комиссия пришла к следующим выводам.</w:t>
      </w:r>
    </w:p>
    <w:p w:rsidR="00D74904" w:rsidRDefault="008F27A2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02</w:t>
      </w:r>
      <w:r w:rsidR="00EB2F4D">
        <w:rPr>
          <w:rFonts w:ascii="Times New Roman" w:hAnsi="Times New Roman" w:cs="Times New Roman"/>
          <w:color w:val="000000" w:themeColor="text1"/>
          <w:sz w:val="28"/>
          <w:szCs w:val="28"/>
        </w:rPr>
        <w:t>.09</w:t>
      </w:r>
      <w:r w:rsidR="00D7490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.2024г. на официальном сайте Единой информационной </w:t>
      </w:r>
      <w:r w:rsidR="0099467F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системе в</w:t>
      </w:r>
      <w:r w:rsidR="00D7490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сфере закупок - www.zakupki.gov.ru (далее – ЕИС) был размещен </w:t>
      </w:r>
      <w:r w:rsidR="0022456E" w:rsidRPr="0022456E">
        <w:rPr>
          <w:rFonts w:ascii="Times New Roman" w:hAnsi="Times New Roman" w:cs="Times New Roman"/>
          <w:color w:val="000000" w:themeColor="text1"/>
          <w:sz w:val="28"/>
          <w:szCs w:val="28"/>
        </w:rPr>
        <w:t>открыт</w:t>
      </w:r>
      <w:r w:rsidR="0022456E">
        <w:rPr>
          <w:rFonts w:ascii="Times New Roman" w:hAnsi="Times New Roman" w:cs="Times New Roman"/>
          <w:color w:val="000000" w:themeColor="text1"/>
          <w:sz w:val="28"/>
          <w:szCs w:val="28"/>
        </w:rPr>
        <w:t>ый конкурс</w:t>
      </w:r>
      <w:r w:rsidR="0022456E" w:rsidRPr="002245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электронной форме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№0304500000324000010</w:t>
      </w:r>
      <w:r w:rsidR="00EB2F4D" w:rsidRPr="00EB2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Pr="008F27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Неотложные аварийно-восстановительные работы на берегоукрепительном сооружении на правом берегу р. Терек по защите </w:t>
      </w:r>
      <w:proofErr w:type="spellStart"/>
      <w:r w:rsidRPr="008F27A2">
        <w:rPr>
          <w:rFonts w:ascii="Times New Roman" w:hAnsi="Times New Roman" w:cs="Times New Roman"/>
          <w:color w:val="000000" w:themeColor="text1"/>
          <w:sz w:val="28"/>
          <w:szCs w:val="28"/>
        </w:rPr>
        <w:t>Акбашского</w:t>
      </w:r>
      <w:proofErr w:type="spellEnd"/>
      <w:r w:rsidRPr="008F27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канала»</w:t>
      </w:r>
      <w:r w:rsidR="0022456E" w:rsidRPr="002245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7490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начальной (максимальной) ценой контракта </w:t>
      </w:r>
      <w:r w:rsidRPr="008F27A2">
        <w:rPr>
          <w:rFonts w:ascii="Times New Roman" w:hAnsi="Times New Roman" w:cs="Times New Roman"/>
          <w:color w:val="000000" w:themeColor="text1"/>
          <w:sz w:val="28"/>
          <w:szCs w:val="28"/>
        </w:rPr>
        <w:t>4 423 510,00</w:t>
      </w:r>
      <w:r w:rsidR="00EB2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7490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руб.</w:t>
      </w:r>
      <w:r w:rsidR="00BD63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74904" w:rsidRPr="00231A24" w:rsidRDefault="00D74904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Рассмотрение жалоб, а также информации о нарушении законодательства Российской Федерации и иных нормативных правовых актов о контрактной системе в сфере закупок Кабардино-Балкарским УФАС России осуществляется с учетом конкретных обстоятельств каждого дела и доказательств, представленных сторонами, на основании исследования и оценки которых и принимаются решения.</w:t>
      </w:r>
    </w:p>
    <w:p w:rsidR="00D74904" w:rsidRDefault="00D74904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Закон о контрактной системе регулирует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 (ч.1 ст.1 Закона о контрактной системе).</w:t>
      </w:r>
    </w:p>
    <w:p w:rsidR="00E329D0" w:rsidRPr="00AF1D73" w:rsidRDefault="00E329D0" w:rsidP="00744CBE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29D0">
        <w:rPr>
          <w:rFonts w:ascii="Times New Roman" w:hAnsi="Times New Roman" w:cs="Times New Roman"/>
          <w:color w:val="000000" w:themeColor="text1"/>
          <w:sz w:val="28"/>
          <w:szCs w:val="28"/>
        </w:rPr>
        <w:t>Согласно Протоколу рассмотрения и оценки вторых частей заявок на участие в Конкурсе до окончания срока подачи заявок на участие в Конкурсе было подано 5 заявок. Решением Единой комиссии Заказчика заявке, которой был присвоен идентификационный номер №1036348, при оценке вторых частей заявок, по критерию, предусмотренному п. 4 ч. 1 ст. 32 Закона о контрактной системе было присвоено 0 баллов</w:t>
      </w:r>
      <w:r w:rsidR="00AF1D73" w:rsidRPr="00AF1D7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329D0" w:rsidRPr="00231A24" w:rsidRDefault="00E329D0" w:rsidP="00744CBE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r w:rsidRPr="00E329D0">
        <w:rPr>
          <w:rFonts w:ascii="Times New Roman" w:hAnsi="Times New Roman" w:cs="Times New Roman"/>
          <w:color w:val="000000" w:themeColor="text1"/>
          <w:sz w:val="28"/>
          <w:szCs w:val="28"/>
        </w:rPr>
        <w:t>п. 4 ч. 1 ст. 32 Закона о контрактной системе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E329D0">
        <w:rPr>
          <w:rFonts w:ascii="Times New Roman" w:hAnsi="Times New Roman" w:cs="Times New Roman"/>
          <w:color w:val="000000" w:themeColor="text1"/>
          <w:sz w:val="28"/>
          <w:szCs w:val="28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F100EF" w:rsidRDefault="00F100EF" w:rsidP="00F100EF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00EF">
        <w:rPr>
          <w:rFonts w:ascii="Times New Roman" w:hAnsi="Times New Roman" w:cs="Times New Roman"/>
          <w:color w:val="000000" w:themeColor="text1"/>
          <w:sz w:val="28"/>
          <w:szCs w:val="28"/>
        </w:rPr>
        <w:t>В силу пункта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ЕИС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 w:rsidR="00F100EF" w:rsidRPr="00F100EF" w:rsidRDefault="00F100EF" w:rsidP="00F100EF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00EF">
        <w:rPr>
          <w:rFonts w:ascii="Times New Roman" w:hAnsi="Times New Roman" w:cs="Times New Roman"/>
          <w:color w:val="000000" w:themeColor="text1"/>
          <w:sz w:val="28"/>
          <w:szCs w:val="28"/>
        </w:rPr>
        <w:t>Пунктом 4 части 2 статьи 42 Закона о контрактной системе установлено, что извещение об осуществлении закупки, если иное не предусмотрено Законом о контрактной системе, должно содержать порядок рассмотрения и оценки заявок на участие в конкурсах в соответствии с Законом о контрактной системе.</w:t>
      </w:r>
    </w:p>
    <w:p w:rsidR="0012437B" w:rsidRDefault="00F100EF" w:rsidP="00F100EF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00EF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частью 8 статьи 32 Закона о контрактной системе порядок оценки заявок участников закупки, в том числе предельные величины значимости каждого критерия, устанавливаются положением об оценке заявок на участие в закупке товаров, работ, услуг для обеспечения государственных и муниципальных нужд, утвержденным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F3557" w:rsidRPr="001F3557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</w:t>
      </w:r>
      <w:r w:rsidR="001F3557">
        <w:rPr>
          <w:rFonts w:ascii="Times New Roman" w:hAnsi="Times New Roman" w:cs="Times New Roman"/>
          <w:color w:val="000000" w:themeColor="text1"/>
          <w:sz w:val="28"/>
          <w:szCs w:val="28"/>
        </w:rPr>
        <w:t>ем</w:t>
      </w:r>
      <w:r w:rsidR="001F3557" w:rsidRPr="001F35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Правительства Российской Федерации от 31.12.2021 N 2604 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20.12.2021 N 2369 и признании утратившими силу некоторых актов и отдельных положений некоторых актов Правительства Российской Федерации" (далее - Положение)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4A5C63" w:rsidRDefault="002C6F8F" w:rsidP="00694420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Согласно пояснениям Заказчика, порядком рассмотрения и оценки </w:t>
      </w:r>
      <w:r w:rsidR="004A5C63">
        <w:rPr>
          <w:rFonts w:ascii="Times New Roman" w:hAnsi="Times New Roman" w:cs="Times New Roman"/>
          <w:color w:val="000000" w:themeColor="text1"/>
          <w:sz w:val="28"/>
          <w:szCs w:val="28"/>
        </w:rPr>
        <w:t>заявок на участие в конкурсе установлено положение о принятии к оценке исключительно исполненного договора, предусматривающего выполнение работ, предметом которого является выполнение работ сопоставимого характера.</w:t>
      </w:r>
    </w:p>
    <w:p w:rsidR="001F3557" w:rsidRDefault="001F3557" w:rsidP="00633EBB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Заявителем в составе заявки на участие в Конкурсе был</w:t>
      </w:r>
      <w:r w:rsidR="00744CB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представлено 66 договоров </w:t>
      </w:r>
      <w:r w:rsidR="00633EBB">
        <w:rPr>
          <w:rFonts w:ascii="Times New Roman" w:hAnsi="Times New Roman" w:cs="Times New Roman"/>
          <w:color w:val="000000" w:themeColor="text1"/>
          <w:sz w:val="28"/>
          <w:szCs w:val="28"/>
        </w:rPr>
        <w:t>несопоставимых с предметом З</w:t>
      </w:r>
      <w:r w:rsidR="001E1272">
        <w:rPr>
          <w:rFonts w:ascii="Times New Roman" w:hAnsi="Times New Roman" w:cs="Times New Roman"/>
          <w:color w:val="000000" w:themeColor="text1"/>
          <w:sz w:val="28"/>
          <w:szCs w:val="28"/>
        </w:rPr>
        <w:t>акупки</w:t>
      </w:r>
      <w:r w:rsidR="00633E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F1D73">
        <w:rPr>
          <w:rFonts w:ascii="Times New Roman" w:hAnsi="Times New Roman" w:cs="Times New Roman"/>
          <w:color w:val="000000" w:themeColor="text1"/>
          <w:sz w:val="28"/>
          <w:szCs w:val="28"/>
        </w:rPr>
        <w:t>(ремонт, реконструкция, обустройство, восстановление, освещение автомобильных</w:t>
      </w:r>
      <w:r w:rsidR="00AF1D73" w:rsidRPr="00AF1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дорог</w:t>
      </w:r>
      <w:r w:rsidR="00AF1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строительство жилого дома; устройство тротуаров, </w:t>
      </w:r>
      <w:r w:rsidR="00AF1D73" w:rsidRPr="00AF1D73">
        <w:rPr>
          <w:rFonts w:ascii="Times New Roman" w:hAnsi="Times New Roman" w:cs="Times New Roman"/>
          <w:color w:val="000000" w:themeColor="text1"/>
          <w:sz w:val="28"/>
          <w:szCs w:val="28"/>
        </w:rPr>
        <w:t>ремонт зданий, сооружений, помещений</w:t>
      </w:r>
      <w:r w:rsidR="001E12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E1272" w:rsidRPr="001E1272">
        <w:rPr>
          <w:rFonts w:ascii="Times New Roman" w:hAnsi="Times New Roman" w:cs="Times New Roman"/>
          <w:color w:val="000000" w:themeColor="text1"/>
          <w:sz w:val="28"/>
          <w:szCs w:val="28"/>
        </w:rPr>
        <w:t>поставка и монтаж модульных конструкций для отдыха</w:t>
      </w:r>
      <w:r w:rsidR="00AF1D73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744CBE" w:rsidRPr="00744C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связи с чем </w:t>
      </w:r>
      <w:r w:rsidR="00AF1D73">
        <w:rPr>
          <w:rFonts w:ascii="Times New Roman" w:hAnsi="Times New Roman" w:cs="Times New Roman"/>
          <w:color w:val="000000" w:themeColor="text1"/>
          <w:sz w:val="28"/>
          <w:szCs w:val="28"/>
        </w:rPr>
        <w:t>Комиссией</w:t>
      </w:r>
      <w:r w:rsidR="00633E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Заказчика</w:t>
      </w:r>
      <w:r w:rsidR="00744CBE" w:rsidRPr="00744C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оценке не принят ни один из представленных договоров.</w:t>
      </w:r>
      <w:r w:rsidR="00633E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44CBE" w:rsidRDefault="002C6F8F" w:rsidP="005D12C9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6F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Таким образом, исходя из </w:t>
      </w:r>
      <w:r w:rsidR="002022AE" w:rsidRPr="002022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объекта закупки </w:t>
      </w:r>
      <w:r w:rsidR="002022AE">
        <w:rPr>
          <w:rFonts w:ascii="Times New Roman" w:hAnsi="Times New Roman" w:cs="Times New Roman"/>
          <w:color w:val="000000" w:themeColor="text1"/>
          <w:sz w:val="28"/>
          <w:szCs w:val="28"/>
        </w:rPr>
        <w:t>и п</w:t>
      </w:r>
      <w:r w:rsidRPr="002C6F8F">
        <w:rPr>
          <w:rFonts w:ascii="Times New Roman" w:hAnsi="Times New Roman" w:cs="Times New Roman"/>
          <w:color w:val="000000" w:themeColor="text1"/>
          <w:sz w:val="28"/>
          <w:szCs w:val="28"/>
        </w:rPr>
        <w:t>оложений</w:t>
      </w:r>
      <w:r w:rsidR="002022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порядка</w:t>
      </w:r>
      <w:r w:rsidR="002022AE" w:rsidRPr="002022AE">
        <w:t xml:space="preserve"> </w:t>
      </w:r>
      <w:r w:rsidR="002022AE" w:rsidRPr="002022AE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рассмотрения и оценки заявок на участие в конкурсе</w:t>
      </w:r>
      <w:r w:rsidRPr="002C6F8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44C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Комиссия приходит к выводу </w:t>
      </w:r>
      <w:r w:rsidR="00744CBE" w:rsidRPr="00744CBE">
        <w:rPr>
          <w:rFonts w:ascii="Times New Roman" w:hAnsi="Times New Roman" w:cs="Times New Roman"/>
          <w:color w:val="000000" w:themeColor="text1"/>
          <w:sz w:val="28"/>
          <w:szCs w:val="28"/>
        </w:rPr>
        <w:t>об отсутствии в действиях Комиссии</w:t>
      </w:r>
      <w:r w:rsidR="00744C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Заказчика </w:t>
      </w:r>
      <w:r w:rsidR="00744CBE" w:rsidRPr="00744CBE">
        <w:rPr>
          <w:rFonts w:ascii="Times New Roman" w:hAnsi="Times New Roman" w:cs="Times New Roman"/>
          <w:color w:val="000000" w:themeColor="text1"/>
          <w:sz w:val="28"/>
          <w:szCs w:val="28"/>
        </w:rPr>
        <w:t>при рассмотрении и оценке вторых частей заявок на участие в Конкурсе признаков нарушени</w:t>
      </w:r>
      <w:r w:rsidR="00AF1D73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744CBE" w:rsidRPr="00744C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46403">
        <w:rPr>
          <w:rFonts w:ascii="Times New Roman" w:hAnsi="Times New Roman" w:cs="Times New Roman"/>
          <w:color w:val="000000" w:themeColor="text1"/>
          <w:sz w:val="28"/>
          <w:szCs w:val="28"/>
        </w:rPr>
        <w:t>Закона</w:t>
      </w:r>
      <w:r w:rsidR="00744CBE" w:rsidRPr="00744C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контр</w:t>
      </w:r>
      <w:r w:rsidR="00746403">
        <w:rPr>
          <w:rFonts w:ascii="Times New Roman" w:hAnsi="Times New Roman" w:cs="Times New Roman"/>
          <w:color w:val="000000" w:themeColor="text1"/>
          <w:sz w:val="28"/>
          <w:szCs w:val="28"/>
        </w:rPr>
        <w:t>актной систем</w:t>
      </w:r>
      <w:r w:rsidR="00AF1D7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744CBE" w:rsidRPr="00744CB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51113" w:rsidRDefault="00746403" w:rsidP="00343C6B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Исходя из вышеизложенного д</w:t>
      </w:r>
      <w:r w:rsidR="007C70C2" w:rsidRPr="007C70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овод Заявителя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Комиссией признается не состоятельным</w:t>
      </w:r>
      <w:r w:rsidR="007C70C2" w:rsidRPr="007C70C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74904" w:rsidRPr="00231A24" w:rsidRDefault="00D74904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изложенного, руководствуясь ст.99, 105, 106 Закона о контрактной системе Комиссия, </w:t>
      </w:r>
    </w:p>
    <w:p w:rsidR="00D74904" w:rsidRDefault="00D74904" w:rsidP="00231A24">
      <w:pPr>
        <w:spacing w:after="0"/>
        <w:ind w:left="-284" w:firstLine="71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Решила:</w:t>
      </w:r>
    </w:p>
    <w:p w:rsidR="008A2E3F" w:rsidRDefault="008A2E3F" w:rsidP="00231A24">
      <w:pPr>
        <w:spacing w:after="0"/>
        <w:ind w:left="-284" w:firstLine="71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A2E3F" w:rsidRPr="008A2E3F" w:rsidRDefault="008A2E3F" w:rsidP="008A2E3F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2E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Признать жалобу Заявителя </w:t>
      </w:r>
      <w:r w:rsidR="00CF03AD">
        <w:rPr>
          <w:rFonts w:ascii="Times New Roman" w:hAnsi="Times New Roman" w:cs="Times New Roman"/>
          <w:color w:val="000000" w:themeColor="text1"/>
          <w:sz w:val="28"/>
          <w:szCs w:val="28"/>
        </w:rPr>
        <w:t>необоснованной</w:t>
      </w:r>
      <w:r w:rsidRPr="008A2E3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A2E3F" w:rsidRPr="008A2E3F" w:rsidRDefault="008A2E3F" w:rsidP="008A2E3F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A2E3F" w:rsidRPr="008A2E3F" w:rsidRDefault="008A2E3F" w:rsidP="008A2E3F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A2E3F" w:rsidRPr="008A2E3F" w:rsidRDefault="008A2E3F" w:rsidP="008A2E3F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2E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Настоящее решение может быть обжаловано в суде, арбитражном суде в течение трех месяцев в установленном законом порядке.   </w:t>
      </w:r>
    </w:p>
    <w:p w:rsidR="008A2E3F" w:rsidRPr="008A2E3F" w:rsidRDefault="008A2E3F" w:rsidP="008A2E3F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A2E3F" w:rsidRPr="008A2E3F" w:rsidRDefault="008A2E3F" w:rsidP="008A2E3F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31FFA" w:rsidRPr="00231A24" w:rsidRDefault="00531FFA" w:rsidP="008A2E3F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sectPr w:rsidR="00531FFA" w:rsidRPr="00231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D99"/>
    <w:rsid w:val="00003F69"/>
    <w:rsid w:val="00040FF4"/>
    <w:rsid w:val="00047F79"/>
    <w:rsid w:val="00083892"/>
    <w:rsid w:val="00097CF3"/>
    <w:rsid w:val="0012437B"/>
    <w:rsid w:val="00154E9B"/>
    <w:rsid w:val="0016336F"/>
    <w:rsid w:val="001E1272"/>
    <w:rsid w:val="001F3557"/>
    <w:rsid w:val="002022AE"/>
    <w:rsid w:val="0022456E"/>
    <w:rsid w:val="00231A24"/>
    <w:rsid w:val="002432BB"/>
    <w:rsid w:val="00281A24"/>
    <w:rsid w:val="002C6F8F"/>
    <w:rsid w:val="00327300"/>
    <w:rsid w:val="00343C6B"/>
    <w:rsid w:val="003A47A5"/>
    <w:rsid w:val="004307D9"/>
    <w:rsid w:val="004331B6"/>
    <w:rsid w:val="004410A6"/>
    <w:rsid w:val="004A5C63"/>
    <w:rsid w:val="00531234"/>
    <w:rsid w:val="00531FFA"/>
    <w:rsid w:val="0055287A"/>
    <w:rsid w:val="00586AC2"/>
    <w:rsid w:val="005D06DA"/>
    <w:rsid w:val="005D12C9"/>
    <w:rsid w:val="006248EC"/>
    <w:rsid w:val="00624EBE"/>
    <w:rsid w:val="00633EBB"/>
    <w:rsid w:val="006533BB"/>
    <w:rsid w:val="00680B97"/>
    <w:rsid w:val="00694420"/>
    <w:rsid w:val="00695888"/>
    <w:rsid w:val="006A01B4"/>
    <w:rsid w:val="006E59F7"/>
    <w:rsid w:val="006F6F04"/>
    <w:rsid w:val="00744CBE"/>
    <w:rsid w:val="00746403"/>
    <w:rsid w:val="00761A76"/>
    <w:rsid w:val="007A53C0"/>
    <w:rsid w:val="007C2D99"/>
    <w:rsid w:val="007C70C2"/>
    <w:rsid w:val="008A2E3F"/>
    <w:rsid w:val="008A43D7"/>
    <w:rsid w:val="008F27A2"/>
    <w:rsid w:val="008F5BCB"/>
    <w:rsid w:val="0099467F"/>
    <w:rsid w:val="009971C6"/>
    <w:rsid w:val="009B652E"/>
    <w:rsid w:val="009C7929"/>
    <w:rsid w:val="009D2702"/>
    <w:rsid w:val="009F0FB5"/>
    <w:rsid w:val="009F3693"/>
    <w:rsid w:val="00AE7839"/>
    <w:rsid w:val="00AF1D73"/>
    <w:rsid w:val="00B073C5"/>
    <w:rsid w:val="00B3407B"/>
    <w:rsid w:val="00BB7914"/>
    <w:rsid w:val="00BD633F"/>
    <w:rsid w:val="00BE06BE"/>
    <w:rsid w:val="00BE5DCD"/>
    <w:rsid w:val="00C37B76"/>
    <w:rsid w:val="00C43E24"/>
    <w:rsid w:val="00C51113"/>
    <w:rsid w:val="00C769A5"/>
    <w:rsid w:val="00CF03AD"/>
    <w:rsid w:val="00D27EE4"/>
    <w:rsid w:val="00D51B68"/>
    <w:rsid w:val="00D74904"/>
    <w:rsid w:val="00D74DE8"/>
    <w:rsid w:val="00DA4F39"/>
    <w:rsid w:val="00DE40ED"/>
    <w:rsid w:val="00DF66F2"/>
    <w:rsid w:val="00E32001"/>
    <w:rsid w:val="00E329D0"/>
    <w:rsid w:val="00EB2F4D"/>
    <w:rsid w:val="00F100EF"/>
    <w:rsid w:val="00F12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E28693-59B5-4C78-BBC3-0994E2929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style14299">
    <w:name w:val="style14299"/>
    <w:uiPriority w:val="99"/>
    <w:rsid w:val="00BE5DCD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1658">
    <w:name w:val="style61658"/>
    <w:uiPriority w:val="99"/>
    <w:rsid w:val="00BE5DCD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B340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3407B"/>
    <w:rPr>
      <w:rFonts w:ascii="Segoe UI" w:hAnsi="Segoe UI" w:cs="Segoe UI"/>
      <w:sz w:val="18"/>
      <w:szCs w:val="18"/>
    </w:rPr>
  </w:style>
  <w:style w:type="character" w:customStyle="1" w:styleId="FontStyle13">
    <w:name w:val="Font Style13"/>
    <w:basedOn w:val="a0"/>
    <w:rsid w:val="006248EC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449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1064</Words>
  <Characters>6069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Долов Адам Барасбиевич</cp:lastModifiedBy>
  <cp:revision>2</cp:revision>
  <cp:lastPrinted>2024-10-02T11:31:00Z</cp:lastPrinted>
  <dcterms:created xsi:type="dcterms:W3CDTF">2024-10-02T13:54:00Z</dcterms:created>
  <dcterms:modified xsi:type="dcterms:W3CDTF">2024-10-02T13:54:00Z</dcterms:modified>
</cp:coreProperties>
</file>