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CB2" w:rsidRPr="00DD44F0" w:rsidRDefault="00255CB2" w:rsidP="00744543">
      <w:pPr>
        <w:ind w:left="-142" w:right="-143"/>
        <w:jc w:val="both"/>
        <w:rPr>
          <w:b/>
          <w:sz w:val="22"/>
          <w:szCs w:val="22"/>
        </w:rPr>
      </w:pPr>
      <w:r w:rsidRPr="00DD44F0">
        <w:rPr>
          <w:noProof/>
          <w:sz w:val="22"/>
          <w:szCs w:val="22"/>
          <w:lang w:eastAsia="ru-RU"/>
        </w:rPr>
        <w:drawing>
          <wp:anchor distT="0" distB="0" distL="114935" distR="114935" simplePos="0" relativeHeight="251659264" behindDoc="0" locked="0" layoutInCell="1" allowOverlap="1" wp14:anchorId="5FC27197" wp14:editId="418C8AB1">
            <wp:simplePos x="0" y="0"/>
            <wp:positionH relativeFrom="column">
              <wp:posOffset>2791460</wp:posOffset>
            </wp:positionH>
            <wp:positionV relativeFrom="paragraph">
              <wp:posOffset>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090" cy="669290"/>
                    </a:xfrm>
                    <a:prstGeom prst="rect">
                      <a:avLst/>
                    </a:prstGeom>
                    <a:solidFill>
                      <a:srgbClr val="FFFFFF"/>
                    </a:solidFill>
                  </pic:spPr>
                </pic:pic>
              </a:graphicData>
            </a:graphic>
          </wp:anchor>
        </w:drawing>
      </w:r>
    </w:p>
    <w:p w:rsidR="00255CB2" w:rsidRPr="00DD44F0" w:rsidRDefault="00255CB2" w:rsidP="0056019A">
      <w:pPr>
        <w:tabs>
          <w:tab w:val="left" w:pos="4530"/>
        </w:tabs>
        <w:ind w:left="-142" w:right="-143" w:firstLine="709"/>
        <w:jc w:val="center"/>
        <w:rPr>
          <w:b/>
          <w:sz w:val="22"/>
          <w:szCs w:val="22"/>
        </w:rPr>
      </w:pPr>
      <w:r w:rsidRPr="00DD44F0">
        <w:rPr>
          <w:b/>
          <w:sz w:val="22"/>
          <w:szCs w:val="22"/>
        </w:rPr>
        <w:t>ФЕДЕРАЛЬНАЯ АНТИМОНОПОЛЬНАЯ СЛУЖБА</w:t>
      </w:r>
    </w:p>
    <w:p w:rsidR="00255CB2" w:rsidRPr="00DD44F0" w:rsidRDefault="00255CB2" w:rsidP="0056019A">
      <w:pPr>
        <w:ind w:left="-142" w:right="-143" w:firstLine="709"/>
        <w:jc w:val="center"/>
        <w:rPr>
          <w:b/>
          <w:sz w:val="22"/>
          <w:szCs w:val="22"/>
        </w:rPr>
      </w:pPr>
      <w:r w:rsidRPr="00DD44F0">
        <w:rPr>
          <w:b/>
          <w:sz w:val="22"/>
          <w:szCs w:val="22"/>
        </w:rPr>
        <w:t>УПРАВЛЕНИЕ ПО РЕСПУБЛИКЕ САХА (ЯКУТИЯ)</w:t>
      </w:r>
    </w:p>
    <w:p w:rsidR="00255CB2" w:rsidRPr="00DD44F0" w:rsidRDefault="00255CB2" w:rsidP="0056019A">
      <w:pPr>
        <w:ind w:left="-142" w:right="-143" w:firstLine="709"/>
        <w:jc w:val="center"/>
        <w:rPr>
          <w:sz w:val="22"/>
          <w:szCs w:val="22"/>
        </w:rPr>
      </w:pPr>
    </w:p>
    <w:p w:rsidR="00255CB2" w:rsidRPr="008E1FF8" w:rsidRDefault="00255CB2" w:rsidP="00744543">
      <w:pPr>
        <w:ind w:left="-142" w:right="-143" w:firstLine="709"/>
        <w:jc w:val="center"/>
        <w:rPr>
          <w:b/>
          <w:color w:val="000000" w:themeColor="text1"/>
          <w:sz w:val="22"/>
          <w:szCs w:val="22"/>
        </w:rPr>
      </w:pPr>
      <w:r w:rsidRPr="008E1FF8">
        <w:rPr>
          <w:b/>
          <w:color w:val="000000" w:themeColor="text1"/>
          <w:sz w:val="22"/>
          <w:szCs w:val="22"/>
        </w:rPr>
        <w:t>Р Е Ш Е Н И Е</w:t>
      </w:r>
    </w:p>
    <w:p w:rsidR="000A0C86" w:rsidRPr="00A0239C" w:rsidRDefault="00FA1D5A" w:rsidP="00474B34">
      <w:pPr>
        <w:ind w:left="-142" w:right="-143" w:firstLine="709"/>
        <w:jc w:val="center"/>
        <w:rPr>
          <w:color w:val="000000" w:themeColor="text1"/>
        </w:rPr>
      </w:pPr>
      <w:r w:rsidRPr="00A0239C">
        <w:rPr>
          <w:color w:val="000000" w:themeColor="text1"/>
        </w:rPr>
        <w:t>по делу №</w:t>
      </w:r>
      <w:r w:rsidR="003603AC" w:rsidRPr="00A0239C">
        <w:rPr>
          <w:color w:val="000000" w:themeColor="text1"/>
        </w:rPr>
        <w:t xml:space="preserve"> </w:t>
      </w:r>
      <w:r w:rsidR="009621CB" w:rsidRPr="00A0239C">
        <w:rPr>
          <w:color w:val="000000" w:themeColor="text1"/>
        </w:rPr>
        <w:t>014/06/104-1785/2024</w:t>
      </w:r>
    </w:p>
    <w:p w:rsidR="00474B34" w:rsidRPr="00A0239C" w:rsidRDefault="00C91ED8" w:rsidP="00474B34">
      <w:pPr>
        <w:ind w:left="-142" w:right="-143" w:firstLine="709"/>
        <w:jc w:val="center"/>
        <w:rPr>
          <w:color w:val="000000" w:themeColor="text1"/>
        </w:rPr>
      </w:pPr>
      <w:r w:rsidRPr="00A0239C">
        <w:rPr>
          <w:color w:val="000000" w:themeColor="text1"/>
        </w:rPr>
        <w:t>о рассмотрении сведений для включения в реестр недобросовестных поставщиков (подрядчиков, исполнителей) Российской Федерации</w:t>
      </w:r>
    </w:p>
    <w:p w:rsidR="00FA1D5A" w:rsidRPr="00A0239C" w:rsidRDefault="00FA1D5A" w:rsidP="00744543">
      <w:pPr>
        <w:tabs>
          <w:tab w:val="left" w:pos="5387"/>
        </w:tabs>
        <w:ind w:left="-142" w:right="-1"/>
        <w:jc w:val="center"/>
        <w:rPr>
          <w:color w:val="000000" w:themeColor="text1"/>
        </w:rPr>
      </w:pPr>
      <w:r w:rsidRPr="00A0239C">
        <w:rPr>
          <w:color w:val="000000" w:themeColor="text1"/>
        </w:rPr>
        <w:t>г. Якутск</w:t>
      </w:r>
      <w:r w:rsidR="00E15279" w:rsidRPr="00A0239C">
        <w:rPr>
          <w:color w:val="000000" w:themeColor="text1"/>
        </w:rPr>
        <w:t xml:space="preserve"> </w:t>
      </w:r>
      <w:r w:rsidRPr="00A0239C">
        <w:rPr>
          <w:color w:val="000000" w:themeColor="text1"/>
        </w:rPr>
        <w:t xml:space="preserve">                                                                                                               </w:t>
      </w:r>
      <w:r w:rsidR="00932A56" w:rsidRPr="00A0239C">
        <w:rPr>
          <w:color w:val="000000" w:themeColor="text1"/>
        </w:rPr>
        <w:t xml:space="preserve">   </w:t>
      </w:r>
      <w:r w:rsidR="0069274A" w:rsidRPr="00A0239C">
        <w:rPr>
          <w:color w:val="000000" w:themeColor="text1"/>
        </w:rPr>
        <w:t xml:space="preserve">   </w:t>
      </w:r>
      <w:r w:rsidR="008475E5" w:rsidRPr="00A0239C">
        <w:rPr>
          <w:color w:val="000000" w:themeColor="text1"/>
        </w:rPr>
        <w:t xml:space="preserve">  </w:t>
      </w:r>
      <w:r w:rsidR="000A0C86" w:rsidRPr="00A0239C">
        <w:rPr>
          <w:color w:val="000000" w:themeColor="text1"/>
        </w:rPr>
        <w:t xml:space="preserve">      </w:t>
      </w:r>
      <w:r w:rsidR="008475E5" w:rsidRPr="00A0239C">
        <w:rPr>
          <w:color w:val="000000" w:themeColor="text1"/>
        </w:rPr>
        <w:t xml:space="preserve">  </w:t>
      </w:r>
      <w:r w:rsidR="009621CB" w:rsidRPr="00A0239C">
        <w:rPr>
          <w:color w:val="000000" w:themeColor="text1"/>
        </w:rPr>
        <w:t>27</w:t>
      </w:r>
      <w:r w:rsidR="000A0C86" w:rsidRPr="00A0239C">
        <w:rPr>
          <w:color w:val="000000" w:themeColor="text1"/>
        </w:rPr>
        <w:t xml:space="preserve"> сентября</w:t>
      </w:r>
      <w:r w:rsidR="009B0ED3" w:rsidRPr="00A0239C">
        <w:rPr>
          <w:color w:val="000000" w:themeColor="text1"/>
        </w:rPr>
        <w:t xml:space="preserve"> </w:t>
      </w:r>
      <w:r w:rsidR="00FC4F4A" w:rsidRPr="00A0239C">
        <w:rPr>
          <w:color w:val="000000" w:themeColor="text1"/>
        </w:rPr>
        <w:t>202</w:t>
      </w:r>
      <w:r w:rsidR="00BC1408" w:rsidRPr="00A0239C">
        <w:rPr>
          <w:color w:val="000000" w:themeColor="text1"/>
        </w:rPr>
        <w:t>4</w:t>
      </w:r>
      <w:r w:rsidRPr="00A0239C">
        <w:rPr>
          <w:color w:val="000000" w:themeColor="text1"/>
        </w:rPr>
        <w:t xml:space="preserve"> года</w:t>
      </w:r>
    </w:p>
    <w:p w:rsidR="00FA1D5A" w:rsidRPr="00A0239C" w:rsidRDefault="00FA1D5A" w:rsidP="00744543">
      <w:pPr>
        <w:tabs>
          <w:tab w:val="left" w:pos="5387"/>
        </w:tabs>
        <w:ind w:left="-142" w:right="-143"/>
        <w:jc w:val="both"/>
        <w:rPr>
          <w:color w:val="000000" w:themeColor="text1"/>
        </w:rPr>
      </w:pPr>
    </w:p>
    <w:p w:rsidR="00926015" w:rsidRPr="00A0239C" w:rsidRDefault="00FA1D5A" w:rsidP="00926015">
      <w:pPr>
        <w:ind w:right="-1" w:firstLine="567"/>
        <w:jc w:val="both"/>
        <w:rPr>
          <w:color w:val="000000" w:themeColor="text1"/>
        </w:rPr>
      </w:pPr>
      <w:r w:rsidRPr="00A0239C">
        <w:rPr>
          <w:color w:val="000000" w:themeColor="text1"/>
        </w:rPr>
        <w:t xml:space="preserve">Комиссия Управления Федеральной антимонопольной службы по Республике Саха (Якутия) по контролю закупок (далее также </w:t>
      </w:r>
      <w:r w:rsidR="00BD0C9C" w:rsidRPr="00A0239C">
        <w:rPr>
          <w:color w:val="000000" w:themeColor="text1"/>
        </w:rPr>
        <w:t>–</w:t>
      </w:r>
      <w:r w:rsidRPr="00A0239C">
        <w:rPr>
          <w:color w:val="000000" w:themeColor="text1"/>
        </w:rPr>
        <w:t xml:space="preserve"> Комиссия</w:t>
      </w:r>
      <w:r w:rsidR="00BD0C9C" w:rsidRPr="00A0239C">
        <w:rPr>
          <w:color w:val="000000" w:themeColor="text1"/>
        </w:rPr>
        <w:t>)</w:t>
      </w:r>
      <w:r w:rsidRPr="00A0239C">
        <w:rPr>
          <w:color w:val="000000" w:themeColor="text1"/>
        </w:rPr>
        <w:t>, в составе:</w:t>
      </w:r>
    </w:p>
    <w:p w:rsidR="000A0C86" w:rsidRPr="00A0239C" w:rsidRDefault="006B3210" w:rsidP="000A0C86">
      <w:pPr>
        <w:ind w:firstLine="567"/>
        <w:jc w:val="both"/>
        <w:rPr>
          <w:color w:val="000000" w:themeColor="text1"/>
        </w:rPr>
      </w:pPr>
      <w:proofErr w:type="gramStart"/>
      <w:r>
        <w:rPr>
          <w:color w:val="000000" w:themeColor="text1"/>
        </w:rPr>
        <w:t>…</w:t>
      </w:r>
      <w:r w:rsidR="00BE34EF">
        <w:rPr>
          <w:color w:val="000000" w:themeColor="text1"/>
        </w:rPr>
        <w:t>.</w:t>
      </w:r>
      <w:proofErr w:type="gramEnd"/>
      <w:r w:rsidR="000A0C86" w:rsidRPr="00A0239C">
        <w:rPr>
          <w:color w:val="000000" w:themeColor="text1"/>
        </w:rPr>
        <w:t xml:space="preserve"> – </w:t>
      </w:r>
      <w:r w:rsidR="00BE34EF">
        <w:rPr>
          <w:color w:val="000000" w:themeColor="text1"/>
        </w:rPr>
        <w:t xml:space="preserve">заместителя </w:t>
      </w:r>
      <w:r w:rsidR="000A0C86" w:rsidRPr="00A0239C">
        <w:rPr>
          <w:color w:val="000000" w:themeColor="text1"/>
        </w:rPr>
        <w:t xml:space="preserve">начальника отдела контроля закупок Якутского УФАС России, </w:t>
      </w:r>
      <w:r w:rsidR="00BE34EF">
        <w:rPr>
          <w:color w:val="000000" w:themeColor="text1"/>
        </w:rPr>
        <w:t>заместителя председателя</w:t>
      </w:r>
      <w:r w:rsidR="000A0C86" w:rsidRPr="00A0239C">
        <w:rPr>
          <w:color w:val="000000" w:themeColor="text1"/>
        </w:rPr>
        <w:t xml:space="preserve"> Комиссии;</w:t>
      </w:r>
    </w:p>
    <w:p w:rsidR="000A0C86" w:rsidRPr="00A0239C" w:rsidRDefault="006B3210" w:rsidP="000A0C86">
      <w:pPr>
        <w:ind w:firstLine="567"/>
        <w:jc w:val="both"/>
        <w:rPr>
          <w:color w:val="000000" w:themeColor="text1"/>
        </w:rPr>
      </w:pPr>
      <w:proofErr w:type="gramStart"/>
      <w:r>
        <w:rPr>
          <w:color w:val="000000" w:themeColor="text1"/>
        </w:rPr>
        <w:t>…</w:t>
      </w:r>
      <w:r w:rsidR="000A0C86" w:rsidRPr="00A0239C">
        <w:rPr>
          <w:color w:val="000000" w:themeColor="text1"/>
        </w:rPr>
        <w:t>.</w:t>
      </w:r>
      <w:proofErr w:type="gramEnd"/>
      <w:r w:rsidR="000A0C86" w:rsidRPr="00A0239C">
        <w:rPr>
          <w:color w:val="000000" w:themeColor="text1"/>
        </w:rPr>
        <w:t xml:space="preserve"> – старшего инспектора отдела контроля закупок Якутского УФАС России, члена Комиссии;</w:t>
      </w:r>
    </w:p>
    <w:p w:rsidR="000A0C86" w:rsidRPr="00A0239C" w:rsidRDefault="006B3210" w:rsidP="000A0C86">
      <w:pPr>
        <w:ind w:firstLine="567"/>
        <w:jc w:val="both"/>
        <w:rPr>
          <w:color w:val="000000" w:themeColor="text1"/>
        </w:rPr>
      </w:pPr>
      <w:r>
        <w:rPr>
          <w:color w:val="000000" w:themeColor="text1"/>
        </w:rPr>
        <w:t>…</w:t>
      </w:r>
      <w:bookmarkStart w:id="0" w:name="_GoBack"/>
      <w:bookmarkEnd w:id="0"/>
      <w:r w:rsidR="000A0C86" w:rsidRPr="00A0239C">
        <w:rPr>
          <w:color w:val="000000" w:themeColor="text1"/>
        </w:rPr>
        <w:t xml:space="preserve"> – ведущего специалиста-эксперта отдела контроля закупок Якутского УФАС России, члена Комиссии;</w:t>
      </w:r>
    </w:p>
    <w:p w:rsidR="00566A5E" w:rsidRPr="00A0239C" w:rsidRDefault="00566A5E" w:rsidP="000A0C86">
      <w:pPr>
        <w:ind w:firstLine="567"/>
        <w:jc w:val="both"/>
        <w:rPr>
          <w:color w:val="000000" w:themeColor="text1"/>
        </w:rPr>
      </w:pPr>
      <w:r w:rsidRPr="00A0239C">
        <w:rPr>
          <w:color w:val="000000" w:themeColor="text1"/>
        </w:rPr>
        <w:t>в отсутствие:</w:t>
      </w:r>
    </w:p>
    <w:p w:rsidR="001D7F1E" w:rsidRPr="00A0239C" w:rsidRDefault="001D7F1E" w:rsidP="00566A5E">
      <w:pPr>
        <w:ind w:firstLine="567"/>
        <w:jc w:val="both"/>
        <w:rPr>
          <w:color w:val="000000" w:themeColor="text1"/>
        </w:rPr>
      </w:pPr>
      <w:r w:rsidRPr="00A0239C">
        <w:rPr>
          <w:color w:val="000000" w:themeColor="text1"/>
        </w:rPr>
        <w:t xml:space="preserve">заказчика </w:t>
      </w:r>
      <w:r w:rsidR="000A0C86" w:rsidRPr="00A0239C">
        <w:rPr>
          <w:color w:val="000000" w:themeColor="text1"/>
        </w:rPr>
        <w:t>Муниципального к</w:t>
      </w:r>
      <w:r w:rsidR="00566A5E" w:rsidRPr="00A0239C">
        <w:rPr>
          <w:color w:val="000000" w:themeColor="text1"/>
        </w:rPr>
        <w:t xml:space="preserve">азенного </w:t>
      </w:r>
      <w:r w:rsidR="000A0C86" w:rsidRPr="00A0239C">
        <w:rPr>
          <w:color w:val="000000" w:themeColor="text1"/>
        </w:rPr>
        <w:t>учреждения</w:t>
      </w:r>
      <w:r w:rsidR="009621CB" w:rsidRPr="00A0239C">
        <w:rPr>
          <w:color w:val="000000" w:themeColor="text1"/>
        </w:rPr>
        <w:t xml:space="preserve"> «Комитет</w:t>
      </w:r>
      <w:r w:rsidR="000A0C86" w:rsidRPr="00A0239C">
        <w:rPr>
          <w:color w:val="000000" w:themeColor="text1"/>
        </w:rPr>
        <w:t xml:space="preserve"> </w:t>
      </w:r>
      <w:r w:rsidR="009621CB" w:rsidRPr="00A0239C">
        <w:rPr>
          <w:color w:val="000000" w:themeColor="text1"/>
        </w:rPr>
        <w:t>по управлению муниципальным имуществом» Муниципального района «</w:t>
      </w:r>
      <w:proofErr w:type="spellStart"/>
      <w:r w:rsidR="009621CB" w:rsidRPr="00A0239C">
        <w:rPr>
          <w:color w:val="000000" w:themeColor="text1"/>
        </w:rPr>
        <w:t>Чурапчинский</w:t>
      </w:r>
      <w:proofErr w:type="spellEnd"/>
      <w:r w:rsidR="009621CB" w:rsidRPr="00A0239C">
        <w:rPr>
          <w:color w:val="000000" w:themeColor="text1"/>
        </w:rPr>
        <w:t xml:space="preserve"> улус» </w:t>
      </w:r>
      <w:r w:rsidRPr="00A0239C">
        <w:rPr>
          <w:color w:val="000000" w:themeColor="text1"/>
        </w:rPr>
        <w:t xml:space="preserve">(далее также – </w:t>
      </w:r>
      <w:r w:rsidR="009621CB" w:rsidRPr="00A0239C">
        <w:rPr>
          <w:color w:val="000000" w:themeColor="text1"/>
        </w:rPr>
        <w:t>МКУ «КУМИ» МР «</w:t>
      </w:r>
      <w:proofErr w:type="spellStart"/>
      <w:r w:rsidR="009621CB" w:rsidRPr="00A0239C">
        <w:rPr>
          <w:color w:val="000000" w:themeColor="text1"/>
        </w:rPr>
        <w:t>Чурапчинский</w:t>
      </w:r>
      <w:proofErr w:type="spellEnd"/>
      <w:r w:rsidR="009621CB" w:rsidRPr="00A0239C">
        <w:rPr>
          <w:color w:val="000000" w:themeColor="text1"/>
        </w:rPr>
        <w:t xml:space="preserve"> улус»</w:t>
      </w:r>
      <w:r w:rsidRPr="00A0239C">
        <w:rPr>
          <w:color w:val="000000" w:themeColor="text1"/>
        </w:rPr>
        <w:t xml:space="preserve">, заказчик): </w:t>
      </w:r>
      <w:r w:rsidR="00566A5E" w:rsidRPr="00A0239C">
        <w:rPr>
          <w:color w:val="000000" w:themeColor="text1"/>
        </w:rPr>
        <w:t>не подключились, уведомлены надлежащи</w:t>
      </w:r>
      <w:r w:rsidR="003B6746" w:rsidRPr="00A0239C">
        <w:rPr>
          <w:color w:val="000000" w:themeColor="text1"/>
        </w:rPr>
        <w:t>м</w:t>
      </w:r>
      <w:r w:rsidR="00566A5E" w:rsidRPr="00A0239C">
        <w:rPr>
          <w:color w:val="000000" w:themeColor="text1"/>
        </w:rPr>
        <w:t xml:space="preserve"> образом</w:t>
      </w:r>
      <w:r w:rsidRPr="00A0239C">
        <w:rPr>
          <w:color w:val="000000" w:themeColor="text1"/>
        </w:rPr>
        <w:t>;</w:t>
      </w:r>
    </w:p>
    <w:p w:rsidR="00926015" w:rsidRPr="00A0239C" w:rsidRDefault="00926015" w:rsidP="00AC16F1">
      <w:pPr>
        <w:ind w:firstLine="567"/>
        <w:jc w:val="both"/>
        <w:rPr>
          <w:color w:val="000000" w:themeColor="text1"/>
        </w:rPr>
      </w:pPr>
      <w:r w:rsidRPr="00A0239C">
        <w:rPr>
          <w:color w:val="000000" w:themeColor="text1"/>
        </w:rPr>
        <w:t>заинтересованного лица общества с ограниченной ответственностью «</w:t>
      </w:r>
      <w:proofErr w:type="spellStart"/>
      <w:r w:rsidRPr="00A0239C">
        <w:rPr>
          <w:color w:val="000000" w:themeColor="text1"/>
        </w:rPr>
        <w:t>Глобал</w:t>
      </w:r>
      <w:proofErr w:type="spellEnd"/>
      <w:r w:rsidRPr="00A0239C">
        <w:rPr>
          <w:color w:val="000000" w:themeColor="text1"/>
        </w:rPr>
        <w:t xml:space="preserve"> </w:t>
      </w:r>
      <w:proofErr w:type="spellStart"/>
      <w:r w:rsidRPr="00A0239C">
        <w:rPr>
          <w:color w:val="000000" w:themeColor="text1"/>
        </w:rPr>
        <w:t>петрол</w:t>
      </w:r>
      <w:proofErr w:type="spellEnd"/>
      <w:r w:rsidRPr="00A0239C">
        <w:rPr>
          <w:color w:val="000000" w:themeColor="text1"/>
        </w:rPr>
        <w:t>» (далее также – ООО «</w:t>
      </w:r>
      <w:proofErr w:type="spellStart"/>
      <w:r w:rsidRPr="00A0239C">
        <w:rPr>
          <w:color w:val="000000" w:themeColor="text1"/>
        </w:rPr>
        <w:t>Глобал</w:t>
      </w:r>
      <w:proofErr w:type="spellEnd"/>
      <w:r w:rsidRPr="00A0239C">
        <w:rPr>
          <w:color w:val="000000" w:themeColor="text1"/>
        </w:rPr>
        <w:t xml:space="preserve"> </w:t>
      </w:r>
      <w:proofErr w:type="spellStart"/>
      <w:r w:rsidRPr="00A0239C">
        <w:rPr>
          <w:color w:val="000000" w:themeColor="text1"/>
        </w:rPr>
        <w:t>Петрол</w:t>
      </w:r>
      <w:proofErr w:type="spellEnd"/>
      <w:r w:rsidRPr="00A0239C">
        <w:rPr>
          <w:color w:val="000000" w:themeColor="text1"/>
        </w:rPr>
        <w:t>», заинтересованное лицо, поставщик): не подключились, уведомлены надлежащи</w:t>
      </w:r>
      <w:r w:rsidR="003B6746" w:rsidRPr="00A0239C">
        <w:rPr>
          <w:color w:val="000000" w:themeColor="text1"/>
        </w:rPr>
        <w:t>м</w:t>
      </w:r>
      <w:r w:rsidRPr="00A0239C">
        <w:rPr>
          <w:color w:val="000000" w:themeColor="text1"/>
        </w:rPr>
        <w:t xml:space="preserve"> образом;</w:t>
      </w:r>
    </w:p>
    <w:p w:rsidR="00AC16F1" w:rsidRPr="00A0239C" w:rsidRDefault="00AC16F1" w:rsidP="00AC16F1">
      <w:pPr>
        <w:ind w:firstLine="567"/>
        <w:jc w:val="both"/>
        <w:rPr>
          <w:color w:val="000000" w:themeColor="text1"/>
        </w:rPr>
      </w:pPr>
      <w:r w:rsidRPr="00A0239C">
        <w:rPr>
          <w:color w:val="000000" w:themeColor="text1"/>
        </w:rPr>
        <w:t xml:space="preserve">рассмотрев </w:t>
      </w:r>
      <w:r w:rsidR="00380436" w:rsidRPr="00A0239C">
        <w:rPr>
          <w:color w:val="000000" w:themeColor="text1"/>
        </w:rPr>
        <w:t>обращение,</w:t>
      </w:r>
      <w:r w:rsidRPr="00A0239C">
        <w:rPr>
          <w:color w:val="000000" w:themeColor="text1"/>
        </w:rPr>
        <w:t xml:space="preserve"> представленное заказчиком </w:t>
      </w:r>
      <w:r w:rsidR="009621CB" w:rsidRPr="00A0239C">
        <w:rPr>
          <w:color w:val="000000" w:themeColor="text1"/>
        </w:rPr>
        <w:t>МКУ «КУМИ» МР «</w:t>
      </w:r>
      <w:proofErr w:type="spellStart"/>
      <w:r w:rsidR="009621CB" w:rsidRPr="00A0239C">
        <w:rPr>
          <w:color w:val="000000" w:themeColor="text1"/>
        </w:rPr>
        <w:t>Чурапчинский</w:t>
      </w:r>
      <w:proofErr w:type="spellEnd"/>
      <w:r w:rsidR="009621CB" w:rsidRPr="00A0239C">
        <w:rPr>
          <w:color w:val="000000" w:themeColor="text1"/>
        </w:rPr>
        <w:t xml:space="preserve"> улус» об участнике закупки ООО «</w:t>
      </w:r>
      <w:proofErr w:type="spellStart"/>
      <w:r w:rsidR="009621CB" w:rsidRPr="00A0239C">
        <w:rPr>
          <w:color w:val="000000" w:themeColor="text1"/>
        </w:rPr>
        <w:t>Глобал</w:t>
      </w:r>
      <w:proofErr w:type="spellEnd"/>
      <w:r w:rsidR="009621CB" w:rsidRPr="00A0239C">
        <w:rPr>
          <w:color w:val="000000" w:themeColor="text1"/>
        </w:rPr>
        <w:t xml:space="preserve"> </w:t>
      </w:r>
      <w:proofErr w:type="spellStart"/>
      <w:r w:rsidR="009621CB" w:rsidRPr="00A0239C">
        <w:rPr>
          <w:color w:val="000000" w:themeColor="text1"/>
        </w:rPr>
        <w:t>петрол</w:t>
      </w:r>
      <w:proofErr w:type="spellEnd"/>
      <w:r w:rsidR="009621CB" w:rsidRPr="00A0239C">
        <w:rPr>
          <w:color w:val="000000" w:themeColor="text1"/>
        </w:rPr>
        <w:t>», для включения в реестр недобросовестных поставщиков (подрядчиков, исполнителей) в связи с односторонним отказом заказчика от исполнения контракта на поставку ГСМ с использованием пластиковых карт для нужд МКУ «Комитет по управлению муниципальным имуществом» МО «</w:t>
      </w:r>
      <w:proofErr w:type="spellStart"/>
      <w:r w:rsidR="009621CB" w:rsidRPr="00A0239C">
        <w:rPr>
          <w:color w:val="000000" w:themeColor="text1"/>
        </w:rPr>
        <w:t>Чурапчинский</w:t>
      </w:r>
      <w:proofErr w:type="spellEnd"/>
      <w:r w:rsidR="009621CB" w:rsidRPr="00A0239C">
        <w:rPr>
          <w:color w:val="000000" w:themeColor="text1"/>
        </w:rPr>
        <w:t xml:space="preserve"> улус (район)» (</w:t>
      </w:r>
      <w:proofErr w:type="spellStart"/>
      <w:r w:rsidR="009621CB" w:rsidRPr="00A0239C">
        <w:rPr>
          <w:color w:val="000000" w:themeColor="text1"/>
        </w:rPr>
        <w:t>изв</w:t>
      </w:r>
      <w:proofErr w:type="spellEnd"/>
      <w:r w:rsidR="009621CB" w:rsidRPr="00A0239C">
        <w:rPr>
          <w:color w:val="000000" w:themeColor="text1"/>
        </w:rPr>
        <w:t>. 0116300009424000042)</w:t>
      </w:r>
      <w:r w:rsidRPr="00A0239C">
        <w:rPr>
          <w:color w:val="000000" w:themeColor="text1"/>
        </w:rPr>
        <w:t>, действуя на основании статьи 104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пункта 13 Правил ведения реестра недобросовестных поставщиков (подрядчиков, исполнителей), утвержденных постановлением Правительства РФ от 30 июня 2021 г. № 1078 (далее также – Правил),</w:t>
      </w:r>
    </w:p>
    <w:p w:rsidR="00AC16F1" w:rsidRPr="00A0239C" w:rsidRDefault="00AC16F1" w:rsidP="00AC16F1">
      <w:pPr>
        <w:ind w:firstLine="567"/>
        <w:jc w:val="both"/>
        <w:rPr>
          <w:color w:val="000000" w:themeColor="text1"/>
        </w:rPr>
      </w:pPr>
    </w:p>
    <w:p w:rsidR="00AC16F1" w:rsidRPr="00A0239C" w:rsidRDefault="00AC16F1" w:rsidP="00AC16F1">
      <w:pPr>
        <w:ind w:left="-142" w:right="-143" w:firstLine="709"/>
        <w:jc w:val="center"/>
        <w:rPr>
          <w:color w:val="000000" w:themeColor="text1"/>
        </w:rPr>
      </w:pPr>
      <w:r w:rsidRPr="00A0239C">
        <w:rPr>
          <w:color w:val="000000" w:themeColor="text1"/>
        </w:rPr>
        <w:t>у с т а н о в и л а:</w:t>
      </w:r>
    </w:p>
    <w:p w:rsidR="00AC16F1" w:rsidRPr="00A0239C" w:rsidRDefault="00AC16F1" w:rsidP="00AC16F1">
      <w:pPr>
        <w:pStyle w:val="a9"/>
        <w:spacing w:before="0" w:beforeAutospacing="0" w:after="0" w:afterAutospacing="0"/>
        <w:ind w:firstLine="567"/>
        <w:jc w:val="both"/>
        <w:rPr>
          <w:color w:val="000000" w:themeColor="text1"/>
          <w:lang w:eastAsia="ar-SA"/>
        </w:rPr>
      </w:pPr>
    </w:p>
    <w:p w:rsidR="00FC28FF" w:rsidRPr="00A0239C" w:rsidRDefault="00AC16F1" w:rsidP="00FC28FF">
      <w:pPr>
        <w:pStyle w:val="a9"/>
        <w:spacing w:before="0" w:beforeAutospacing="0" w:after="0" w:afterAutospacing="0"/>
        <w:ind w:firstLine="567"/>
        <w:jc w:val="both"/>
        <w:rPr>
          <w:color w:val="000000" w:themeColor="text1"/>
        </w:rPr>
      </w:pPr>
      <w:r w:rsidRPr="00A0239C">
        <w:rPr>
          <w:color w:val="000000" w:themeColor="text1"/>
          <w:lang w:eastAsia="ar-SA"/>
        </w:rPr>
        <w:t xml:space="preserve">В Управление Федеральной антимонопольной службы по Республике Саха (Якутия) поступили сведения, представленные заказчиком </w:t>
      </w:r>
      <w:r w:rsidR="009621CB" w:rsidRPr="00A0239C">
        <w:rPr>
          <w:color w:val="000000" w:themeColor="text1"/>
        </w:rPr>
        <w:t>МКУ «КУМИ» МР «</w:t>
      </w:r>
      <w:proofErr w:type="spellStart"/>
      <w:r w:rsidR="009621CB" w:rsidRPr="00A0239C">
        <w:rPr>
          <w:color w:val="000000" w:themeColor="text1"/>
        </w:rPr>
        <w:t>Чурапчинский</w:t>
      </w:r>
      <w:proofErr w:type="spellEnd"/>
      <w:r w:rsidR="009621CB" w:rsidRPr="00A0239C">
        <w:rPr>
          <w:color w:val="000000" w:themeColor="text1"/>
        </w:rPr>
        <w:t xml:space="preserve"> улус» об участнике закупки ООО «</w:t>
      </w:r>
      <w:proofErr w:type="spellStart"/>
      <w:r w:rsidR="009621CB" w:rsidRPr="00A0239C">
        <w:rPr>
          <w:color w:val="000000" w:themeColor="text1"/>
        </w:rPr>
        <w:t>Глобал</w:t>
      </w:r>
      <w:proofErr w:type="spellEnd"/>
      <w:r w:rsidR="009621CB" w:rsidRPr="00A0239C">
        <w:rPr>
          <w:color w:val="000000" w:themeColor="text1"/>
        </w:rPr>
        <w:t xml:space="preserve"> </w:t>
      </w:r>
      <w:proofErr w:type="spellStart"/>
      <w:r w:rsidR="009621CB" w:rsidRPr="00A0239C">
        <w:rPr>
          <w:color w:val="000000" w:themeColor="text1"/>
        </w:rPr>
        <w:t>петрол</w:t>
      </w:r>
      <w:proofErr w:type="spellEnd"/>
      <w:r w:rsidR="009621CB" w:rsidRPr="00A0239C">
        <w:rPr>
          <w:color w:val="000000" w:themeColor="text1"/>
        </w:rPr>
        <w:t>», для включения в реестр недобросовестных поставщиков (подрядчиков, исполнителей) в связи с односторонним отказом заказчика от исполнения контракта на поставку ГСМ с использованием пластиковых карт для нужд МКУ «Комитет по управлению муниципальным имуществом» МО «</w:t>
      </w:r>
      <w:proofErr w:type="spellStart"/>
      <w:r w:rsidR="009621CB" w:rsidRPr="00A0239C">
        <w:rPr>
          <w:color w:val="000000" w:themeColor="text1"/>
        </w:rPr>
        <w:t>Чурапчинский</w:t>
      </w:r>
      <w:proofErr w:type="spellEnd"/>
      <w:r w:rsidR="009621CB" w:rsidRPr="00A0239C">
        <w:rPr>
          <w:color w:val="000000" w:themeColor="text1"/>
        </w:rPr>
        <w:t xml:space="preserve"> улус (район)» (</w:t>
      </w:r>
      <w:proofErr w:type="spellStart"/>
      <w:r w:rsidR="009621CB" w:rsidRPr="00A0239C">
        <w:rPr>
          <w:color w:val="000000" w:themeColor="text1"/>
        </w:rPr>
        <w:t>изв</w:t>
      </w:r>
      <w:proofErr w:type="spellEnd"/>
      <w:r w:rsidR="009621CB" w:rsidRPr="00A0239C">
        <w:rPr>
          <w:color w:val="000000" w:themeColor="text1"/>
        </w:rPr>
        <w:t>. 0116300009424000042)</w:t>
      </w:r>
      <w:r w:rsidR="004C44B8" w:rsidRPr="00A0239C">
        <w:rPr>
          <w:color w:val="000000" w:themeColor="text1"/>
        </w:rPr>
        <w:t>.</w:t>
      </w:r>
    </w:p>
    <w:p w:rsidR="00AC16F1" w:rsidRPr="00A0239C" w:rsidRDefault="00AC16F1" w:rsidP="000B1E34">
      <w:pPr>
        <w:pStyle w:val="a9"/>
        <w:spacing w:before="0" w:beforeAutospacing="0" w:after="0" w:afterAutospacing="0"/>
        <w:ind w:firstLine="567"/>
        <w:jc w:val="both"/>
        <w:rPr>
          <w:b/>
          <w:color w:val="000000" w:themeColor="text1"/>
        </w:rPr>
      </w:pPr>
      <w:r w:rsidRPr="00A0239C">
        <w:rPr>
          <w:b/>
          <w:color w:val="000000" w:themeColor="text1"/>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AC16F1" w:rsidRPr="00A0239C" w:rsidRDefault="00AC16F1" w:rsidP="00AC16F1">
      <w:pPr>
        <w:ind w:firstLine="567"/>
        <w:contextualSpacing/>
        <w:jc w:val="both"/>
        <w:rPr>
          <w:color w:val="000000" w:themeColor="text1"/>
        </w:rPr>
      </w:pPr>
      <w:r w:rsidRPr="00A0239C">
        <w:rPr>
          <w:color w:val="000000" w:themeColor="text1"/>
        </w:rPr>
        <w:lastRenderedPageBreak/>
        <w:t xml:space="preserve">1) </w:t>
      </w:r>
      <w:r w:rsidR="009621CB" w:rsidRPr="00A0239C">
        <w:rPr>
          <w:color w:val="000000" w:themeColor="text1"/>
        </w:rPr>
        <w:t>20.03</w:t>
      </w:r>
      <w:r w:rsidR="00926015" w:rsidRPr="00A0239C">
        <w:rPr>
          <w:color w:val="000000" w:themeColor="text1"/>
        </w:rPr>
        <w:t>.2024</w:t>
      </w:r>
      <w:r w:rsidR="00474B34" w:rsidRPr="00A0239C">
        <w:rPr>
          <w:color w:val="000000" w:themeColor="text1"/>
        </w:rPr>
        <w:t xml:space="preserve"> </w:t>
      </w:r>
      <w:r w:rsidRPr="00A0239C">
        <w:rPr>
          <w:color w:val="000000" w:themeColor="text1"/>
        </w:rPr>
        <w:t>г</w:t>
      </w:r>
      <w:r w:rsidR="00A54119" w:rsidRPr="00A0239C">
        <w:rPr>
          <w:color w:val="000000" w:themeColor="text1"/>
        </w:rPr>
        <w:t>.</w:t>
      </w:r>
      <w:r w:rsidRPr="00A0239C">
        <w:rPr>
          <w:color w:val="000000" w:themeColor="text1"/>
        </w:rPr>
        <w:t xml:space="preserve"> заказчиком на официальном сайте www.zakupki.gov.ru опубликовано извещение № </w:t>
      </w:r>
      <w:r w:rsidR="009621CB" w:rsidRPr="00A0239C">
        <w:rPr>
          <w:color w:val="000000" w:themeColor="text1"/>
        </w:rPr>
        <w:t xml:space="preserve">0116300009424000042 </w:t>
      </w:r>
      <w:r w:rsidR="00926015" w:rsidRPr="00A0239C">
        <w:rPr>
          <w:color w:val="000000" w:themeColor="text1"/>
        </w:rPr>
        <w:t xml:space="preserve">на </w:t>
      </w:r>
      <w:r w:rsidR="009621CB" w:rsidRPr="00A0239C">
        <w:rPr>
          <w:color w:val="000000" w:themeColor="text1"/>
        </w:rPr>
        <w:t>поставку ГСМ с использованием пластиковых карт для нужд МКУ «Комитет по управлению муниципальным имуществом» МО «</w:t>
      </w:r>
      <w:proofErr w:type="spellStart"/>
      <w:r w:rsidR="009621CB" w:rsidRPr="00A0239C">
        <w:rPr>
          <w:color w:val="000000" w:themeColor="text1"/>
        </w:rPr>
        <w:t>Чурапчинский</w:t>
      </w:r>
      <w:proofErr w:type="spellEnd"/>
      <w:r w:rsidR="009621CB" w:rsidRPr="00A0239C">
        <w:rPr>
          <w:color w:val="000000" w:themeColor="text1"/>
        </w:rPr>
        <w:t xml:space="preserve"> улус (район)».</w:t>
      </w:r>
    </w:p>
    <w:p w:rsidR="00AC16F1" w:rsidRPr="00A0239C" w:rsidRDefault="00AC16F1" w:rsidP="00AC16F1">
      <w:pPr>
        <w:ind w:firstLine="567"/>
        <w:contextualSpacing/>
        <w:jc w:val="both"/>
        <w:rPr>
          <w:color w:val="000000" w:themeColor="text1"/>
        </w:rPr>
      </w:pPr>
      <w:r w:rsidRPr="00A0239C">
        <w:rPr>
          <w:color w:val="000000" w:themeColor="text1"/>
        </w:rPr>
        <w:t xml:space="preserve">2) Начальная (максимальная) цена контракта – </w:t>
      </w:r>
      <w:r w:rsidR="009621CB" w:rsidRPr="00A0239C">
        <w:rPr>
          <w:color w:val="000000" w:themeColor="text1"/>
          <w:shd w:val="clear" w:color="auto" w:fill="FFFFFF"/>
        </w:rPr>
        <w:t>1 5</w:t>
      </w:r>
      <w:r w:rsidR="000A0C86" w:rsidRPr="00A0239C">
        <w:rPr>
          <w:color w:val="000000" w:themeColor="text1"/>
          <w:shd w:val="clear" w:color="auto" w:fill="FFFFFF"/>
        </w:rPr>
        <w:t xml:space="preserve">00 000,00 </w:t>
      </w:r>
      <w:r w:rsidRPr="00A0239C">
        <w:rPr>
          <w:color w:val="000000" w:themeColor="text1"/>
        </w:rPr>
        <w:t>рублей;</w:t>
      </w:r>
    </w:p>
    <w:p w:rsidR="00AC16F1" w:rsidRPr="00A0239C" w:rsidRDefault="00AC16F1" w:rsidP="00AC16F1">
      <w:pPr>
        <w:pStyle w:val="a5"/>
        <w:ind w:left="0" w:firstLine="567"/>
        <w:contextualSpacing w:val="0"/>
        <w:jc w:val="both"/>
        <w:rPr>
          <w:color w:val="000000" w:themeColor="text1"/>
        </w:rPr>
      </w:pPr>
      <w:r w:rsidRPr="00A0239C">
        <w:rPr>
          <w:color w:val="000000" w:themeColor="text1"/>
        </w:rPr>
        <w:t xml:space="preserve">3) Согласно протоколу подведения итогов определения поставщика (подрядчика, исполнителя) </w:t>
      </w:r>
      <w:r w:rsidR="00A07FA5" w:rsidRPr="00A0239C">
        <w:rPr>
          <w:color w:val="000000" w:themeColor="text1"/>
          <w:shd w:val="clear" w:color="auto" w:fill="FFFFFF"/>
        </w:rPr>
        <w:t xml:space="preserve">от </w:t>
      </w:r>
      <w:r w:rsidR="009621CB" w:rsidRPr="00A0239C">
        <w:rPr>
          <w:color w:val="000000" w:themeColor="text1"/>
          <w:shd w:val="clear" w:color="auto" w:fill="FFFFFF"/>
        </w:rPr>
        <w:t>27.03</w:t>
      </w:r>
      <w:r w:rsidR="00566A5E" w:rsidRPr="00A0239C">
        <w:rPr>
          <w:color w:val="000000" w:themeColor="text1"/>
          <w:shd w:val="clear" w:color="auto" w:fill="FFFFFF"/>
        </w:rPr>
        <w:t>.2024</w:t>
      </w:r>
      <w:r w:rsidR="000A239E" w:rsidRPr="00A0239C">
        <w:rPr>
          <w:color w:val="000000" w:themeColor="text1"/>
          <w:shd w:val="clear" w:color="auto" w:fill="FFFFFF"/>
        </w:rPr>
        <w:t xml:space="preserve"> </w:t>
      </w:r>
      <w:r w:rsidR="00A54119" w:rsidRPr="00A0239C">
        <w:rPr>
          <w:color w:val="000000" w:themeColor="text1"/>
          <w:shd w:val="clear" w:color="auto" w:fill="FFFFFF"/>
        </w:rPr>
        <w:t>г.</w:t>
      </w:r>
      <w:r w:rsidR="00960D03" w:rsidRPr="00A0239C">
        <w:rPr>
          <w:color w:val="000000" w:themeColor="text1"/>
          <w:shd w:val="clear" w:color="auto" w:fill="FFFFFF"/>
        </w:rPr>
        <w:t xml:space="preserve"> </w:t>
      </w:r>
      <w:r w:rsidRPr="00A0239C">
        <w:rPr>
          <w:color w:val="000000" w:themeColor="text1"/>
        </w:rPr>
        <w:t xml:space="preserve">заявка участника закупки </w:t>
      </w:r>
      <w:r w:rsidR="00C4771E" w:rsidRPr="00A0239C">
        <w:rPr>
          <w:color w:val="000000" w:themeColor="text1"/>
        </w:rPr>
        <w:t>ООО «</w:t>
      </w:r>
      <w:proofErr w:type="spellStart"/>
      <w:r w:rsidR="009070FD" w:rsidRPr="00A0239C">
        <w:rPr>
          <w:color w:val="000000" w:themeColor="text1"/>
        </w:rPr>
        <w:t>Глобал</w:t>
      </w:r>
      <w:proofErr w:type="spellEnd"/>
      <w:r w:rsidR="009070FD" w:rsidRPr="00A0239C">
        <w:rPr>
          <w:color w:val="000000" w:themeColor="text1"/>
        </w:rPr>
        <w:t xml:space="preserve"> </w:t>
      </w:r>
      <w:proofErr w:type="spellStart"/>
      <w:r w:rsidR="009070FD" w:rsidRPr="00A0239C">
        <w:rPr>
          <w:color w:val="000000" w:themeColor="text1"/>
        </w:rPr>
        <w:t>петрол</w:t>
      </w:r>
      <w:proofErr w:type="spellEnd"/>
      <w:r w:rsidR="00C4771E" w:rsidRPr="00A0239C">
        <w:rPr>
          <w:color w:val="000000" w:themeColor="text1"/>
        </w:rPr>
        <w:t>»</w:t>
      </w:r>
      <w:r w:rsidR="007D254F" w:rsidRPr="00A0239C">
        <w:rPr>
          <w:color w:val="000000" w:themeColor="text1"/>
        </w:rPr>
        <w:t xml:space="preserve"> </w:t>
      </w:r>
      <w:r w:rsidRPr="00A0239C">
        <w:rPr>
          <w:color w:val="000000" w:themeColor="text1"/>
        </w:rPr>
        <w:t>признана соответс</w:t>
      </w:r>
      <w:r w:rsidR="00566A5E" w:rsidRPr="00A0239C">
        <w:rPr>
          <w:color w:val="000000" w:themeColor="text1"/>
        </w:rPr>
        <w:t>твующей требованиям извещения</w:t>
      </w:r>
      <w:r w:rsidRPr="00A0239C">
        <w:rPr>
          <w:color w:val="000000" w:themeColor="text1"/>
        </w:rPr>
        <w:t xml:space="preserve">. </w:t>
      </w:r>
    </w:p>
    <w:p w:rsidR="00AC16F1" w:rsidRPr="00A0239C" w:rsidRDefault="00AC16F1" w:rsidP="00504037">
      <w:pPr>
        <w:ind w:firstLine="567"/>
        <w:contextualSpacing/>
        <w:jc w:val="both"/>
        <w:rPr>
          <w:color w:val="000000" w:themeColor="text1"/>
        </w:rPr>
      </w:pPr>
      <w:r w:rsidRPr="00A0239C">
        <w:rPr>
          <w:color w:val="000000" w:themeColor="text1"/>
        </w:rPr>
        <w:t xml:space="preserve">4) </w:t>
      </w:r>
      <w:r w:rsidR="009621CB" w:rsidRPr="00A0239C">
        <w:rPr>
          <w:color w:val="000000" w:themeColor="text1"/>
          <w:shd w:val="clear" w:color="auto" w:fill="FFFFFF"/>
        </w:rPr>
        <w:t>01.04</w:t>
      </w:r>
      <w:r w:rsidR="000A0C86" w:rsidRPr="00A0239C">
        <w:rPr>
          <w:color w:val="000000" w:themeColor="text1"/>
          <w:shd w:val="clear" w:color="auto" w:fill="FFFFFF"/>
        </w:rPr>
        <w:t>.2024</w:t>
      </w:r>
      <w:r w:rsidR="00474B34" w:rsidRPr="00A0239C">
        <w:rPr>
          <w:color w:val="000000" w:themeColor="text1"/>
          <w:shd w:val="clear" w:color="auto" w:fill="FFFFFF"/>
        </w:rPr>
        <w:t xml:space="preserve"> </w:t>
      </w:r>
      <w:r w:rsidR="007D254F" w:rsidRPr="00A0239C">
        <w:rPr>
          <w:color w:val="000000" w:themeColor="text1"/>
          <w:shd w:val="clear" w:color="auto" w:fill="FFFFFF"/>
        </w:rPr>
        <w:t xml:space="preserve">г. </w:t>
      </w:r>
      <w:r w:rsidRPr="00A0239C">
        <w:rPr>
          <w:color w:val="000000" w:themeColor="text1"/>
        </w:rPr>
        <w:t xml:space="preserve">между заказчиком и заинтересованным лицом был заключен </w:t>
      </w:r>
      <w:r w:rsidR="000A0C86" w:rsidRPr="00A0239C">
        <w:rPr>
          <w:color w:val="000000" w:themeColor="text1"/>
        </w:rPr>
        <w:t>муниципальный</w:t>
      </w:r>
      <w:r w:rsidRPr="00A0239C">
        <w:rPr>
          <w:color w:val="000000" w:themeColor="text1"/>
        </w:rPr>
        <w:t xml:space="preserve"> контракт</w:t>
      </w:r>
      <w:r w:rsidR="007D254F" w:rsidRPr="00A0239C">
        <w:rPr>
          <w:color w:val="000000" w:themeColor="text1"/>
        </w:rPr>
        <w:t xml:space="preserve"> </w:t>
      </w:r>
      <w:r w:rsidR="00504037" w:rsidRPr="00A0239C">
        <w:rPr>
          <w:color w:val="000000" w:themeColor="text1"/>
        </w:rPr>
        <w:t xml:space="preserve">на </w:t>
      </w:r>
      <w:r w:rsidR="009621CB" w:rsidRPr="00A0239C">
        <w:rPr>
          <w:color w:val="000000" w:themeColor="text1"/>
        </w:rPr>
        <w:t>поставку ГСМ с использованием пластиковых карт для нужд МКУ «Комитет по управлению муниципальным имуществом» МО «</w:t>
      </w:r>
      <w:proofErr w:type="spellStart"/>
      <w:r w:rsidR="009621CB" w:rsidRPr="00A0239C">
        <w:rPr>
          <w:color w:val="000000" w:themeColor="text1"/>
        </w:rPr>
        <w:t>Чурапчинский</w:t>
      </w:r>
      <w:proofErr w:type="spellEnd"/>
      <w:r w:rsidR="009621CB" w:rsidRPr="00A0239C">
        <w:rPr>
          <w:color w:val="000000" w:themeColor="text1"/>
        </w:rPr>
        <w:t xml:space="preserve"> улус (район)» </w:t>
      </w:r>
      <w:r w:rsidRPr="00A0239C">
        <w:rPr>
          <w:color w:val="000000" w:themeColor="text1"/>
        </w:rPr>
        <w:t xml:space="preserve">(реестровый номер контракта № </w:t>
      </w:r>
      <w:r w:rsidR="009621CB" w:rsidRPr="00A0239C">
        <w:rPr>
          <w:color w:val="000000" w:themeColor="text1"/>
        </w:rPr>
        <w:t>3143000827524000005</w:t>
      </w:r>
      <w:r w:rsidRPr="00A0239C">
        <w:rPr>
          <w:color w:val="000000" w:themeColor="text1"/>
        </w:rPr>
        <w:t>).</w:t>
      </w:r>
    </w:p>
    <w:p w:rsidR="00AC16F1" w:rsidRPr="00A0239C" w:rsidRDefault="00A54119" w:rsidP="00AC16F1">
      <w:pPr>
        <w:ind w:firstLine="567"/>
        <w:contextualSpacing/>
        <w:jc w:val="both"/>
        <w:rPr>
          <w:color w:val="000000" w:themeColor="text1"/>
        </w:rPr>
      </w:pPr>
      <w:r w:rsidRPr="00A0239C">
        <w:rPr>
          <w:color w:val="000000" w:themeColor="text1"/>
        </w:rPr>
        <w:t>5</w:t>
      </w:r>
      <w:r w:rsidR="00AC16F1" w:rsidRPr="00A0239C">
        <w:rPr>
          <w:color w:val="000000" w:themeColor="text1"/>
        </w:rPr>
        <w:t xml:space="preserve">) </w:t>
      </w:r>
      <w:r w:rsidR="009621CB" w:rsidRPr="00A0239C">
        <w:rPr>
          <w:bCs/>
          <w:color w:val="000000" w:themeColor="text1"/>
        </w:rPr>
        <w:t>09.09</w:t>
      </w:r>
      <w:r w:rsidR="009070FD" w:rsidRPr="00A0239C">
        <w:rPr>
          <w:bCs/>
          <w:color w:val="000000" w:themeColor="text1"/>
        </w:rPr>
        <w:t>.2024</w:t>
      </w:r>
      <w:r w:rsidR="00474B34" w:rsidRPr="00A0239C">
        <w:rPr>
          <w:bCs/>
          <w:color w:val="000000" w:themeColor="text1"/>
        </w:rPr>
        <w:t xml:space="preserve"> </w:t>
      </w:r>
      <w:r w:rsidR="00AC16F1" w:rsidRPr="00A0239C">
        <w:rPr>
          <w:bCs/>
          <w:color w:val="000000" w:themeColor="text1"/>
        </w:rPr>
        <w:t>г</w:t>
      </w:r>
      <w:r w:rsidRPr="00A0239C">
        <w:rPr>
          <w:bCs/>
          <w:color w:val="000000" w:themeColor="text1"/>
        </w:rPr>
        <w:t>.</w:t>
      </w:r>
      <w:r w:rsidR="00AC16F1" w:rsidRPr="00A0239C">
        <w:rPr>
          <w:bCs/>
          <w:color w:val="000000" w:themeColor="text1"/>
        </w:rPr>
        <w:t xml:space="preserve"> </w:t>
      </w:r>
      <w:r w:rsidR="00395F56" w:rsidRPr="00A0239C">
        <w:rPr>
          <w:bCs/>
          <w:color w:val="000000" w:themeColor="text1"/>
        </w:rPr>
        <w:t>заказчиком</w:t>
      </w:r>
      <w:r w:rsidR="00AC16F1" w:rsidRPr="00A0239C">
        <w:rPr>
          <w:bCs/>
          <w:color w:val="000000" w:themeColor="text1"/>
        </w:rPr>
        <w:t xml:space="preserve"> </w:t>
      </w:r>
      <w:r w:rsidR="005779EF" w:rsidRPr="00A0239C">
        <w:rPr>
          <w:color w:val="000000" w:themeColor="text1"/>
        </w:rPr>
        <w:t>принято решение</w:t>
      </w:r>
      <w:r w:rsidRPr="00A0239C">
        <w:rPr>
          <w:color w:val="000000" w:themeColor="text1"/>
        </w:rPr>
        <w:t xml:space="preserve"> </w:t>
      </w:r>
      <w:r w:rsidR="00AC16F1" w:rsidRPr="00A0239C">
        <w:rPr>
          <w:color w:val="000000" w:themeColor="text1"/>
        </w:rPr>
        <w:t>об одностороннем отказе от исполнения контракта.</w:t>
      </w:r>
    </w:p>
    <w:p w:rsidR="003B707C" w:rsidRPr="00A0239C" w:rsidRDefault="00A54119" w:rsidP="003B707C">
      <w:pPr>
        <w:ind w:firstLine="567"/>
        <w:contextualSpacing/>
        <w:jc w:val="both"/>
        <w:rPr>
          <w:bCs/>
          <w:color w:val="000000" w:themeColor="text1"/>
        </w:rPr>
      </w:pPr>
      <w:r w:rsidRPr="00A0239C">
        <w:rPr>
          <w:color w:val="000000" w:themeColor="text1"/>
        </w:rPr>
        <w:t>6</w:t>
      </w:r>
      <w:r w:rsidR="00AC16F1" w:rsidRPr="00A0239C">
        <w:rPr>
          <w:color w:val="000000" w:themeColor="text1"/>
        </w:rPr>
        <w:t xml:space="preserve">) </w:t>
      </w:r>
      <w:r w:rsidR="009621CB" w:rsidRPr="00A0239C">
        <w:rPr>
          <w:bCs/>
          <w:color w:val="000000" w:themeColor="text1"/>
        </w:rPr>
        <w:t>20</w:t>
      </w:r>
      <w:r w:rsidR="000A0C86" w:rsidRPr="00A0239C">
        <w:rPr>
          <w:bCs/>
          <w:color w:val="000000" w:themeColor="text1"/>
        </w:rPr>
        <w:t>.09</w:t>
      </w:r>
      <w:r w:rsidR="004E1508" w:rsidRPr="00A0239C">
        <w:rPr>
          <w:bCs/>
          <w:color w:val="000000" w:themeColor="text1"/>
        </w:rPr>
        <w:t>.</w:t>
      </w:r>
      <w:r w:rsidR="009070FD" w:rsidRPr="00A0239C">
        <w:rPr>
          <w:bCs/>
          <w:color w:val="000000" w:themeColor="text1"/>
        </w:rPr>
        <w:t>2024</w:t>
      </w:r>
      <w:r w:rsidR="00474B34" w:rsidRPr="00A0239C">
        <w:rPr>
          <w:bCs/>
          <w:color w:val="000000" w:themeColor="text1"/>
        </w:rPr>
        <w:t xml:space="preserve"> </w:t>
      </w:r>
      <w:r w:rsidR="00AC16F1" w:rsidRPr="00A0239C">
        <w:rPr>
          <w:bCs/>
          <w:color w:val="000000" w:themeColor="text1"/>
        </w:rPr>
        <w:t>г</w:t>
      </w:r>
      <w:r w:rsidRPr="00A0239C">
        <w:rPr>
          <w:bCs/>
          <w:color w:val="000000" w:themeColor="text1"/>
        </w:rPr>
        <w:t>.</w:t>
      </w:r>
      <w:r w:rsidR="00AC16F1" w:rsidRPr="00A0239C">
        <w:rPr>
          <w:bCs/>
          <w:color w:val="000000" w:themeColor="text1"/>
        </w:rPr>
        <w:t xml:space="preserve"> контракт расторгнут.</w:t>
      </w:r>
    </w:p>
    <w:p w:rsidR="009621CB" w:rsidRPr="00A0239C" w:rsidRDefault="009621CB" w:rsidP="009621CB">
      <w:pPr>
        <w:ind w:firstLine="567"/>
        <w:contextualSpacing/>
        <w:jc w:val="both"/>
        <w:rPr>
          <w:b/>
        </w:rPr>
      </w:pPr>
      <w:r w:rsidRPr="00A0239C">
        <w:rPr>
          <w:b/>
        </w:rPr>
        <w:t>Комиссия Управления Федеральной антимонопольной службы по Республике Саха (Якутия) приняла решение не включать сведения об участнике закупки ООО «</w:t>
      </w:r>
      <w:proofErr w:type="spellStart"/>
      <w:r w:rsidRPr="00A0239C">
        <w:rPr>
          <w:b/>
        </w:rPr>
        <w:t>Глобал</w:t>
      </w:r>
      <w:proofErr w:type="spellEnd"/>
      <w:r w:rsidRPr="00A0239C">
        <w:rPr>
          <w:b/>
        </w:rPr>
        <w:t xml:space="preserve"> </w:t>
      </w:r>
      <w:proofErr w:type="spellStart"/>
      <w:r w:rsidRPr="00A0239C">
        <w:rPr>
          <w:b/>
        </w:rPr>
        <w:t>Петрол</w:t>
      </w:r>
      <w:proofErr w:type="spellEnd"/>
      <w:r w:rsidRPr="00A0239C">
        <w:rPr>
          <w:b/>
        </w:rPr>
        <w:t xml:space="preserve">» в реестр недобросовестных поставщиков (подрядчиков, исполнителей) Российской Федерации по следующим основаниям.   </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Статьей 104 Закона о контрактной системе регламентирован порядок включения сведений в реестр недобросовестных поставщиков, который формируется в целях обеспечения исполнения лицом принятых на себя в рамках процедуры размещения государственного или муниципального заказа обязательств, защиты добросовестной конкуренции и предотвращения злоупотреблений в сфере размещения заказов со стороны недобросовестных действий поставщиков (исполнителей, подрядчиков).</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В соответствии с частью 7 статьи 104 Закона о контрактной системе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поставщиков информации о лицах, указанных в части 2 настоящей статьи, такая информация включается в этот реестр не позднее трех рабочих дней с даты принятия данного решения.</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Согласно части 2 статьи 104 Закона о контрактной системе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В соответствии с абзацем 1 статьи 309 Гражданского кодекса Российской Федерации (далее - ГК РФ) 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или иными обычно предъявляемыми требованиями.</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Из пункта 1 статьи 401 ГК РФ следует, что лицо признается виновным в неисполнение обязательства, если при той степени заботливости и осмотрительности, какая от него требовалась по характеру обязательства и условиям оборота, не приняло всех мер для надлежащего исполнения обязательства.</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Пунктом 2 статьи 401 ГК РФ установлено, что отсутствие вины доказывается лицом, нарушившим обязательство.</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lastRenderedPageBreak/>
        <w:t>В силу пункта 3 статьи 401 ГК РФ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Согласно разъяснениям, указанным в абзаце 4 пункта 5 постановления Пленума Верховного Суда Российской Федерации от 24.03.2016 № 7 «О применении судами некоторых положений Гражданского кодекса Российской Федерации об ответственности за нарушение обязательств» вина должника в нарушении обязательства, предполагается, пока не доказано обратное. Отсутствие вины в неисполнении или ненадлежащем исполнении обязательства доказывается должником.</w:t>
      </w:r>
    </w:p>
    <w:p w:rsidR="009621CB" w:rsidRPr="00A0239C" w:rsidRDefault="009621CB" w:rsidP="009621CB">
      <w:pPr>
        <w:suppressAutoHyphens w:val="0"/>
        <w:autoSpaceDE w:val="0"/>
        <w:autoSpaceDN w:val="0"/>
        <w:adjustRightInd w:val="0"/>
        <w:ind w:firstLine="567"/>
        <w:jc w:val="both"/>
        <w:rPr>
          <w:color w:val="000000" w:themeColor="text1"/>
          <w:shd w:val="clear" w:color="auto" w:fill="FFFFFF"/>
        </w:rPr>
      </w:pPr>
      <w:r w:rsidRPr="00A0239C">
        <w:rPr>
          <w:color w:val="000000" w:themeColor="text1"/>
          <w:shd w:val="clear" w:color="auto" w:fill="FFFFFF"/>
        </w:rPr>
        <w:t>В соответствии с абзацем 4 пункта 2 статьи 450 ГК РФ 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9621CB" w:rsidRPr="00A0239C" w:rsidRDefault="009621CB" w:rsidP="009621CB">
      <w:pPr>
        <w:suppressAutoHyphens w:val="0"/>
        <w:autoSpaceDE w:val="0"/>
        <w:autoSpaceDN w:val="0"/>
        <w:adjustRightInd w:val="0"/>
        <w:ind w:firstLine="567"/>
        <w:jc w:val="both"/>
        <w:rPr>
          <w:b/>
          <w:color w:val="000000" w:themeColor="text1"/>
        </w:rPr>
      </w:pPr>
      <w:r w:rsidRPr="00A0239C">
        <w:rPr>
          <w:b/>
          <w:i/>
          <w:color w:val="000000" w:themeColor="text1"/>
          <w:shd w:val="clear" w:color="auto" w:fill="FFFFFF"/>
        </w:rPr>
        <w:t>01.04.2024 г. между заказчиком и заинтересованным лицом был заключен муниципальный контракт на поставку ГСМ с использованием пластиковых карт для нужд МКУ «Комитет по управлению муниципальным имуществом» МО «</w:t>
      </w:r>
      <w:proofErr w:type="spellStart"/>
      <w:r w:rsidRPr="00A0239C">
        <w:rPr>
          <w:b/>
          <w:i/>
          <w:color w:val="000000" w:themeColor="text1"/>
          <w:shd w:val="clear" w:color="auto" w:fill="FFFFFF"/>
        </w:rPr>
        <w:t>Чурапчинский</w:t>
      </w:r>
      <w:proofErr w:type="spellEnd"/>
      <w:r w:rsidRPr="00A0239C">
        <w:rPr>
          <w:b/>
          <w:i/>
          <w:color w:val="000000" w:themeColor="text1"/>
          <w:shd w:val="clear" w:color="auto" w:fill="FFFFFF"/>
        </w:rPr>
        <w:t xml:space="preserve"> улус (район)» </w:t>
      </w:r>
      <w:r w:rsidRPr="00A0239C">
        <w:rPr>
          <w:b/>
          <w:i/>
          <w:color w:val="000000" w:themeColor="text1"/>
        </w:rPr>
        <w:t xml:space="preserve">(далее - контракт).  </w:t>
      </w:r>
    </w:p>
    <w:p w:rsidR="009621CB" w:rsidRPr="00A0239C" w:rsidRDefault="009621CB" w:rsidP="009621CB">
      <w:pPr>
        <w:ind w:firstLine="567"/>
        <w:contextualSpacing/>
        <w:jc w:val="both"/>
        <w:rPr>
          <w:i/>
        </w:rPr>
      </w:pPr>
      <w:r w:rsidRPr="00A0239C">
        <w:t>Согласно части 9 статьи 95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9621CB" w:rsidRPr="00A0239C" w:rsidRDefault="009621CB" w:rsidP="009621CB">
      <w:pPr>
        <w:ind w:firstLine="567"/>
        <w:contextualSpacing/>
        <w:jc w:val="both"/>
        <w:rPr>
          <w:b/>
        </w:rPr>
      </w:pPr>
      <w:r w:rsidRPr="00A0239C">
        <w:rPr>
          <w:b/>
        </w:rPr>
        <w:t xml:space="preserve">Согласно разделу </w:t>
      </w:r>
      <w:r w:rsidR="000E5F04" w:rsidRPr="00A0239C">
        <w:rPr>
          <w:b/>
        </w:rPr>
        <w:t>1</w:t>
      </w:r>
      <w:r w:rsidRPr="00A0239C">
        <w:rPr>
          <w:b/>
        </w:rPr>
        <w:t xml:space="preserve"> «Предмет и цена Контракта», установлено следующее:</w:t>
      </w:r>
    </w:p>
    <w:p w:rsidR="000E5F04" w:rsidRPr="00A0239C" w:rsidRDefault="000E5F04" w:rsidP="000E5F04">
      <w:pPr>
        <w:ind w:firstLine="567"/>
        <w:contextualSpacing/>
        <w:jc w:val="both"/>
        <w:rPr>
          <w:i/>
        </w:rPr>
      </w:pPr>
      <w:r w:rsidRPr="00A0239C">
        <w:rPr>
          <w:i/>
        </w:rPr>
        <w:t>1.1. В сроки, установленные настоящим Контрактом, Поставщик обязуется поставить Заказчику горюче-смазочный материал (далее – Товар), с использованием пластиковых карт (далее - Карта) предоставленный Поставщиком Заказчику, а Заказчик обязуется принять и оплатить за поставленный Товар. Поставщик обязуется подготовить Карты с установлением на них лимитом, в соответствии с Контрактом и передать их Заказчику.</w:t>
      </w:r>
    </w:p>
    <w:p w:rsidR="000E5F04" w:rsidRPr="00A0239C" w:rsidRDefault="000E5F04" w:rsidP="000E5F04">
      <w:pPr>
        <w:ind w:firstLine="567"/>
        <w:contextualSpacing/>
        <w:jc w:val="both"/>
        <w:rPr>
          <w:i/>
        </w:rPr>
      </w:pPr>
      <w:r w:rsidRPr="00A0239C">
        <w:rPr>
          <w:i/>
        </w:rPr>
        <w:t>1.2. Наименование, количество, характеристики Товара, иные данные о Товаре определены Сторонами в приложении №1 к Контракту.</w:t>
      </w:r>
    </w:p>
    <w:p w:rsidR="000E5F04" w:rsidRPr="00A0239C" w:rsidRDefault="000E5F04" w:rsidP="000E5F04">
      <w:pPr>
        <w:ind w:firstLine="567"/>
        <w:contextualSpacing/>
        <w:jc w:val="both"/>
        <w:rPr>
          <w:i/>
        </w:rPr>
      </w:pPr>
      <w:r w:rsidRPr="00A0239C">
        <w:rPr>
          <w:i/>
        </w:rPr>
        <w:t>1.3. Цена Контракта составляет 1500000 (один миллион пятьсот тысяч) рублей 00 копеек, НДС не облагается. Цена Контракта является твердой и определяется на весь срок исполнения Контракта, за исключением случаев, предусмотренных настоящим Контрактом или законодательством Российской Федерации.</w:t>
      </w:r>
    </w:p>
    <w:p w:rsidR="000E5F04" w:rsidRPr="00A0239C" w:rsidRDefault="000E5F04" w:rsidP="000E5F04">
      <w:pPr>
        <w:ind w:firstLine="567"/>
        <w:contextualSpacing/>
        <w:jc w:val="both"/>
        <w:rPr>
          <w:i/>
        </w:rPr>
      </w:pPr>
      <w:r w:rsidRPr="00A0239C">
        <w:rPr>
          <w:i/>
        </w:rPr>
        <w:t>Источник финансирования Контракта:¬¬¬¬¬¬¬¬¬¬ местный бюджет.</w:t>
      </w:r>
    </w:p>
    <w:p w:rsidR="000E5F04" w:rsidRPr="00A0239C" w:rsidRDefault="000E5F04" w:rsidP="000E5F04">
      <w:pPr>
        <w:ind w:firstLine="567"/>
        <w:contextualSpacing/>
        <w:jc w:val="both"/>
        <w:rPr>
          <w:i/>
        </w:rPr>
      </w:pPr>
      <w:r w:rsidRPr="00A0239C">
        <w:rPr>
          <w:i/>
        </w:rPr>
        <w:t>1.3.1. Максимальное значение цены контракта: 1500000,00  рублей</w:t>
      </w:r>
    </w:p>
    <w:p w:rsidR="000E5F04" w:rsidRPr="00A0239C" w:rsidRDefault="000E5F04" w:rsidP="000E5F04">
      <w:pPr>
        <w:ind w:firstLine="567"/>
        <w:contextualSpacing/>
        <w:jc w:val="both"/>
        <w:rPr>
          <w:i/>
        </w:rPr>
      </w:pPr>
      <w:r w:rsidRPr="00A0239C">
        <w:rPr>
          <w:i/>
        </w:rPr>
        <w:t xml:space="preserve">          Цена единицы работы: АИ-95 = 68,50 </w:t>
      </w:r>
      <w:proofErr w:type="spellStart"/>
      <w:r w:rsidRPr="00A0239C">
        <w:rPr>
          <w:i/>
        </w:rPr>
        <w:t>руб</w:t>
      </w:r>
      <w:proofErr w:type="spellEnd"/>
      <w:r w:rsidRPr="00A0239C">
        <w:rPr>
          <w:i/>
        </w:rPr>
        <w:t>/л</w:t>
      </w:r>
    </w:p>
    <w:p w:rsidR="000E5F04" w:rsidRPr="00A0239C" w:rsidRDefault="000E5F04" w:rsidP="000E5F04">
      <w:pPr>
        <w:ind w:firstLine="567"/>
        <w:contextualSpacing/>
        <w:jc w:val="both"/>
        <w:rPr>
          <w:i/>
        </w:rPr>
      </w:pPr>
      <w:r w:rsidRPr="00A0239C">
        <w:rPr>
          <w:i/>
        </w:rPr>
        <w:t>1.4. В цену Контракта включены стоимость Товара, расходы по хранению, доставке и иные расходы, связанные с выполнением обязательств Поставщика, все налоги, пошлины, сборы, отчисления и другие платежи, которые Поставщик должен оплачивать при исполнении Контракта или на иных основаниях. В случае если контракт заключается с Поставщиком, не являющимся в соответствии с законодательством Российской Федерации о налогах и сборах плательщиком НДС, то цена контракта НДС не облагается.</w:t>
      </w:r>
    </w:p>
    <w:p w:rsidR="009621CB" w:rsidRPr="00A0239C" w:rsidRDefault="009621CB" w:rsidP="000E5F04">
      <w:pPr>
        <w:contextualSpacing/>
        <w:jc w:val="both"/>
        <w:rPr>
          <w:b/>
        </w:rPr>
      </w:pPr>
      <w:r w:rsidRPr="00A0239C">
        <w:rPr>
          <w:b/>
        </w:rPr>
        <w:tab/>
        <w:t>Согласно разделу 2 «Порядок поставки и приемки Товара», контракта установлено следующее:</w:t>
      </w:r>
    </w:p>
    <w:p w:rsidR="000E5F04" w:rsidRPr="00A0239C" w:rsidRDefault="000E5F04" w:rsidP="000E5F04">
      <w:pPr>
        <w:ind w:firstLine="567"/>
        <w:contextualSpacing/>
        <w:jc w:val="both"/>
        <w:rPr>
          <w:i/>
        </w:rPr>
      </w:pPr>
      <w:bookmarkStart w:id="1" w:name="_Hlk94621592"/>
      <w:r w:rsidRPr="00A0239C">
        <w:rPr>
          <w:i/>
        </w:rPr>
        <w:t xml:space="preserve">2.1. Поставщик обязуется поставить Товар по Контракту в полном объеме в срок до «31» декабря 2024 г. </w:t>
      </w:r>
    </w:p>
    <w:bookmarkEnd w:id="1"/>
    <w:p w:rsidR="000E5F04" w:rsidRPr="00A0239C" w:rsidRDefault="000E5F04" w:rsidP="000E5F04">
      <w:pPr>
        <w:ind w:firstLine="567"/>
        <w:contextualSpacing/>
        <w:jc w:val="both"/>
        <w:rPr>
          <w:i/>
        </w:rPr>
      </w:pPr>
      <w:r w:rsidRPr="00A0239C">
        <w:rPr>
          <w:i/>
        </w:rPr>
        <w:t xml:space="preserve">2.2. Поставка Товара Заказчику производится на автозаправочных станциях Поставщика, оснащенных терминалами для отпуска нефтепродуктов </w:t>
      </w:r>
      <w:r w:rsidRPr="00A0239C">
        <w:rPr>
          <w:b/>
          <w:i/>
          <w:u w:val="single"/>
        </w:rPr>
        <w:t>по литровым пластиковым картам.</w:t>
      </w:r>
      <w:r w:rsidRPr="00A0239C">
        <w:rPr>
          <w:i/>
        </w:rPr>
        <w:t xml:space="preserve"> Срок поставки пластиковой Карты: в течение 2 дней с момента подписания Контракта. Срок действия карты: до «31» декабря 2024 года.</w:t>
      </w:r>
    </w:p>
    <w:p w:rsidR="000E5F04" w:rsidRPr="00A0239C" w:rsidRDefault="000E5F04" w:rsidP="000E5F04">
      <w:pPr>
        <w:ind w:firstLine="567"/>
        <w:contextualSpacing/>
        <w:jc w:val="both"/>
        <w:rPr>
          <w:i/>
        </w:rPr>
      </w:pPr>
      <w:r w:rsidRPr="00A0239C">
        <w:rPr>
          <w:i/>
        </w:rPr>
        <w:lastRenderedPageBreak/>
        <w:t xml:space="preserve">2.3. Место поставки Товара: Республика Саха (Якутия), г. Якутск, п. Нижний Бестях, </w:t>
      </w:r>
      <w:proofErr w:type="spellStart"/>
      <w:r w:rsidRPr="00A0239C">
        <w:rPr>
          <w:i/>
        </w:rPr>
        <w:t>Чурапчинский</w:t>
      </w:r>
      <w:proofErr w:type="spellEnd"/>
      <w:r w:rsidRPr="00A0239C">
        <w:rPr>
          <w:i/>
        </w:rPr>
        <w:t xml:space="preserve"> улус.</w:t>
      </w:r>
    </w:p>
    <w:p w:rsidR="000E5F04" w:rsidRPr="00A0239C" w:rsidRDefault="000E5F04" w:rsidP="000E5F04">
      <w:pPr>
        <w:numPr>
          <w:ilvl w:val="1"/>
          <w:numId w:val="11"/>
        </w:numPr>
        <w:contextualSpacing/>
        <w:jc w:val="both"/>
        <w:rPr>
          <w:bCs/>
          <w:i/>
        </w:rPr>
      </w:pPr>
      <w:r w:rsidRPr="00A0239C">
        <w:rPr>
          <w:i/>
        </w:rPr>
        <w:t xml:space="preserve">Карта является техническим средством учета расхода нефтепродуктов. Каждой Карте присваивается персональный идентификационный номер (PIN-код) для предотвращения ее несанкционированного использования. В целях защиты средств Заказчика после 3-х кратного неверного использования </w:t>
      </w:r>
      <w:r w:rsidRPr="00A0239C">
        <w:rPr>
          <w:i/>
          <w:lang w:val="en-US"/>
        </w:rPr>
        <w:t>PIN</w:t>
      </w:r>
      <w:r w:rsidRPr="00A0239C">
        <w:rPr>
          <w:i/>
        </w:rPr>
        <w:t xml:space="preserve">-кода производится автоматическое блокирование Карты без возможности восстановления карты. </w:t>
      </w:r>
    </w:p>
    <w:p w:rsidR="000E5F04" w:rsidRPr="00A0239C" w:rsidRDefault="000E5F04" w:rsidP="000E5F04">
      <w:pPr>
        <w:numPr>
          <w:ilvl w:val="1"/>
          <w:numId w:val="11"/>
        </w:numPr>
        <w:contextualSpacing/>
        <w:jc w:val="both"/>
        <w:rPr>
          <w:bCs/>
          <w:i/>
        </w:rPr>
      </w:pPr>
      <w:r w:rsidRPr="00A0239C">
        <w:rPr>
          <w:i/>
        </w:rPr>
        <w:t xml:space="preserve">Обеспечение отпуска Товара осуществляется в 2-х </w:t>
      </w:r>
      <w:proofErr w:type="spellStart"/>
      <w:r w:rsidRPr="00A0239C">
        <w:rPr>
          <w:i/>
        </w:rPr>
        <w:t>дневный</w:t>
      </w:r>
      <w:proofErr w:type="spellEnd"/>
      <w:r w:rsidRPr="00A0239C">
        <w:rPr>
          <w:i/>
        </w:rPr>
        <w:t xml:space="preserve"> срок после заключения Контракта.</w:t>
      </w:r>
    </w:p>
    <w:p w:rsidR="000E5F04" w:rsidRPr="00A0239C" w:rsidRDefault="000E5F04" w:rsidP="000E5F04">
      <w:pPr>
        <w:numPr>
          <w:ilvl w:val="1"/>
          <w:numId w:val="11"/>
        </w:numPr>
        <w:contextualSpacing/>
        <w:jc w:val="both"/>
        <w:rPr>
          <w:bCs/>
          <w:i/>
        </w:rPr>
      </w:pPr>
      <w:r w:rsidRPr="00A0239C">
        <w:rPr>
          <w:i/>
        </w:rPr>
        <w:t>Представитель Заказчика для получения нефтепродуктов на автозаправочной станции предоставляет оператору АЗС Карту и называет PIN-код.</w:t>
      </w:r>
    </w:p>
    <w:p w:rsidR="009621CB" w:rsidRPr="00A0239C" w:rsidRDefault="009621CB" w:rsidP="009621CB">
      <w:pPr>
        <w:ind w:firstLine="567"/>
        <w:contextualSpacing/>
        <w:jc w:val="both"/>
        <w:rPr>
          <w:b/>
        </w:rPr>
      </w:pPr>
      <w:r w:rsidRPr="00A0239C">
        <w:rPr>
          <w:b/>
        </w:rPr>
        <w:t>Согласно разделу 9 «Порядок расторжения Контракта», муниципального контракта предусмотрен следующий порядок изменения контракта:</w:t>
      </w:r>
    </w:p>
    <w:p w:rsidR="009621CB" w:rsidRPr="00A0239C" w:rsidRDefault="009621CB" w:rsidP="009621CB">
      <w:pPr>
        <w:ind w:firstLine="567"/>
        <w:contextualSpacing/>
        <w:jc w:val="both"/>
        <w:rPr>
          <w:i/>
        </w:rPr>
      </w:pPr>
      <w:r w:rsidRPr="00A0239C">
        <w:rPr>
          <w:i/>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621CB" w:rsidRPr="00A0239C" w:rsidRDefault="009621CB" w:rsidP="009621CB">
      <w:pPr>
        <w:ind w:firstLine="567"/>
        <w:contextualSpacing/>
        <w:jc w:val="both"/>
        <w:rPr>
          <w:i/>
        </w:rPr>
      </w:pPr>
      <w:r w:rsidRPr="00A0239C">
        <w:rPr>
          <w:i/>
        </w:rPr>
        <w:t>9.2. По соглашению Сторон допускается расторжение Контракта, если это не противоречит законодательству Российской Федерации.</w:t>
      </w:r>
    </w:p>
    <w:p w:rsidR="009621CB" w:rsidRPr="00A0239C" w:rsidRDefault="009621CB" w:rsidP="009621CB">
      <w:pPr>
        <w:ind w:firstLine="567"/>
        <w:contextualSpacing/>
        <w:jc w:val="both"/>
        <w:rPr>
          <w:i/>
        </w:rPr>
      </w:pPr>
      <w:r w:rsidRPr="00A0239C">
        <w:rPr>
          <w:i/>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данного вида обязательства.</w:t>
      </w:r>
    </w:p>
    <w:p w:rsidR="009621CB" w:rsidRPr="00A0239C" w:rsidRDefault="009621CB" w:rsidP="009621CB">
      <w:pPr>
        <w:ind w:firstLine="567"/>
        <w:contextualSpacing/>
        <w:jc w:val="both"/>
        <w:rPr>
          <w:i/>
        </w:rPr>
      </w:pPr>
      <w:r w:rsidRPr="00A0239C">
        <w:rPr>
          <w:i/>
        </w:rPr>
        <w:t>9.4.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621CB" w:rsidRPr="00A0239C" w:rsidRDefault="009621CB" w:rsidP="009621CB">
      <w:pPr>
        <w:ind w:firstLine="567"/>
        <w:contextualSpacing/>
        <w:jc w:val="both"/>
        <w:rPr>
          <w:i/>
        </w:rPr>
      </w:pPr>
      <w:r w:rsidRPr="00A0239C">
        <w:rPr>
          <w:i/>
        </w:rPr>
        <w:t xml:space="preserve">9.5. Заказчик может в любое время до поставки Товара отказаться от исполнения Контракта, уплатив Поставщику часть установленной цены пропорционально части Товара, поставленной до получения извещения об отказе Заказчика от исполнения Контракта. Заказчик также обязан возместить Поставщику убытки, причиненные прекращением Контракта, в пределах разницы между ценой, определенной за поставку Товара, и частью цены, выплаченной за поставленный Товар. </w:t>
      </w:r>
    </w:p>
    <w:p w:rsidR="009621CB" w:rsidRPr="00A0239C" w:rsidRDefault="009621CB" w:rsidP="009621CB">
      <w:pPr>
        <w:ind w:firstLine="567"/>
        <w:contextualSpacing/>
        <w:jc w:val="both"/>
        <w:rPr>
          <w:i/>
        </w:rPr>
      </w:pPr>
      <w:r w:rsidRPr="00A0239C">
        <w:rPr>
          <w:i/>
        </w:rPr>
        <w:t>9.6. Заказчик обязан принять решение об одностороннем отказе от исполнения контракта в случаях, установленных частью 15 статьи 95 Закона №44-ФЗ и относящихся к предмету Контракта.</w:t>
      </w:r>
    </w:p>
    <w:p w:rsidR="009621CB" w:rsidRPr="00A0239C" w:rsidRDefault="009621CB" w:rsidP="009621CB">
      <w:pPr>
        <w:ind w:firstLine="567"/>
        <w:contextualSpacing/>
        <w:jc w:val="both"/>
        <w:rPr>
          <w:i/>
        </w:rPr>
      </w:pPr>
      <w:r w:rsidRPr="00A0239C">
        <w:rPr>
          <w:i/>
        </w:rPr>
        <w:t>9.7.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621CB" w:rsidRPr="00A0239C" w:rsidRDefault="009621CB" w:rsidP="009621CB">
      <w:pPr>
        <w:ind w:firstLine="567"/>
        <w:contextualSpacing/>
        <w:jc w:val="both"/>
        <w:rPr>
          <w:i/>
        </w:rPr>
      </w:pPr>
      <w:r w:rsidRPr="00A0239C">
        <w:rPr>
          <w:i/>
        </w:rPr>
        <w:t>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настоящим разделом являются основанием для одностороннего отказа Заказчика от исполнения Контракта.</w:t>
      </w:r>
    </w:p>
    <w:p w:rsidR="009621CB" w:rsidRPr="00A0239C" w:rsidRDefault="009621CB" w:rsidP="009621CB">
      <w:pPr>
        <w:ind w:firstLine="567"/>
        <w:contextualSpacing/>
        <w:jc w:val="both"/>
        <w:rPr>
          <w:i/>
        </w:rPr>
      </w:pPr>
      <w:r w:rsidRPr="00A0239C">
        <w:rPr>
          <w:i/>
        </w:rPr>
        <w:t>9.9.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9621CB" w:rsidRPr="00A0239C" w:rsidRDefault="009621CB" w:rsidP="009621CB">
      <w:pPr>
        <w:ind w:firstLine="567"/>
        <w:contextualSpacing/>
        <w:jc w:val="both"/>
      </w:pPr>
      <w:r w:rsidRPr="00A0239C">
        <w:t xml:space="preserve">Пунктом 1 части 12.1 статьи 95 Закона о контрактной системе предусмотрено, что в случае принятия заказчиком предусмотренного частью 9 статьи 95 Закона о контрактной системе решения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w:t>
      </w:r>
      <w:r w:rsidRPr="00A0239C">
        <w:lastRenderedPageBreak/>
        <w:t>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9621CB" w:rsidRPr="00A0239C" w:rsidRDefault="000E5F04" w:rsidP="009621CB">
      <w:pPr>
        <w:ind w:firstLine="567"/>
        <w:contextualSpacing/>
        <w:jc w:val="both"/>
      </w:pPr>
      <w:r w:rsidRPr="00A0239C">
        <w:t>09.09</w:t>
      </w:r>
      <w:r w:rsidR="009621CB" w:rsidRPr="00A0239C">
        <w:t>.2024 г. Заказчиком принято решение об одностороннем расторжении контракта.</w:t>
      </w:r>
    </w:p>
    <w:p w:rsidR="009621CB" w:rsidRPr="00A0239C" w:rsidRDefault="009621CB" w:rsidP="009621CB">
      <w:pPr>
        <w:ind w:firstLine="567"/>
        <w:contextualSpacing/>
        <w:jc w:val="both"/>
      </w:pPr>
      <w:r w:rsidRPr="00A0239C">
        <w:t xml:space="preserve">В соответствии с требованиями пункта 1 части 12.1 статьи 95 Закона о контрактной системе Заказчиком </w:t>
      </w:r>
      <w:r w:rsidR="000E5F04" w:rsidRPr="00A0239C">
        <w:t>09.09</w:t>
      </w:r>
      <w:r w:rsidRPr="00A0239C">
        <w:t xml:space="preserve">.2024 г. Решение об одностороннем отказе от исполнения контракта, размещено в ЕИС.   </w:t>
      </w:r>
    </w:p>
    <w:p w:rsidR="009621CB" w:rsidRPr="00A0239C" w:rsidRDefault="009621CB" w:rsidP="009621CB">
      <w:pPr>
        <w:ind w:firstLine="567"/>
        <w:contextualSpacing/>
        <w:jc w:val="both"/>
      </w:pPr>
      <w:r w:rsidRPr="00A0239C">
        <w:t>Согласно пункту 2 части 12.1 статьи 95 Закона о контрактной системе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о контрактной системе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пунктом 2 части 12.1 статьи 95 Закона о контрактной системе такого решения в единой информационной системе в соответствии с часовой зоной, в которой расположен поставщик (подрядчик, исполнитель).</w:t>
      </w:r>
    </w:p>
    <w:p w:rsidR="009621CB" w:rsidRPr="00A0239C" w:rsidRDefault="009621CB" w:rsidP="009621CB">
      <w:pPr>
        <w:ind w:firstLine="567"/>
        <w:contextualSpacing/>
        <w:jc w:val="both"/>
      </w:pPr>
      <w:r w:rsidRPr="00A0239C">
        <w:t>В силу пункта 3 части 12.1 статьи 95 Закона о контрактной системе поступление решения об одностороннем отказе от исполнения контракта в соответствии с пунктом 2 части 12.1 статьи 95 Закона о контрактной системе считается надлежащим уведомлением поставщика (подрядчика, исполнителя) об одностороннем отказе от исполнения контракта.</w:t>
      </w:r>
    </w:p>
    <w:p w:rsidR="009621CB" w:rsidRPr="00A0239C" w:rsidRDefault="009621CB" w:rsidP="009621CB">
      <w:pPr>
        <w:ind w:firstLine="567"/>
        <w:contextualSpacing/>
        <w:jc w:val="both"/>
      </w:pPr>
      <w:r w:rsidRPr="00A0239C">
        <w:t xml:space="preserve">На основании изложенного, датой надлежащего уведомления подрядчика о принятом заказчиком решении является </w:t>
      </w:r>
      <w:r w:rsidR="000E5F04" w:rsidRPr="00A0239C">
        <w:t>09.09</w:t>
      </w:r>
      <w:r w:rsidRPr="00A0239C">
        <w:t xml:space="preserve">.2024 г.    </w:t>
      </w:r>
    </w:p>
    <w:p w:rsidR="009621CB" w:rsidRPr="00A0239C" w:rsidRDefault="009621CB" w:rsidP="009621CB">
      <w:pPr>
        <w:ind w:firstLine="567"/>
        <w:contextualSpacing/>
        <w:jc w:val="both"/>
      </w:pPr>
      <w:r w:rsidRPr="00A0239C">
        <w:t xml:space="preserve">Согласно сведениям, из ЕИС </w:t>
      </w:r>
      <w:r w:rsidR="000E5F04" w:rsidRPr="00A0239C">
        <w:t>09.09</w:t>
      </w:r>
      <w:r w:rsidRPr="00A0239C">
        <w:t>.2024 г. Поставщиком получено решение об одностороннем отказе.</w:t>
      </w:r>
    </w:p>
    <w:p w:rsidR="009621CB" w:rsidRPr="00A0239C" w:rsidRDefault="009621CB" w:rsidP="009621CB">
      <w:pPr>
        <w:ind w:firstLine="567"/>
        <w:contextualSpacing/>
        <w:jc w:val="both"/>
      </w:pPr>
      <w:r w:rsidRPr="00A0239C">
        <w:t>Частью 13 статьи 95 Закона о контрактной системе установлено, что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9621CB" w:rsidRPr="00A0239C" w:rsidRDefault="009621CB" w:rsidP="009621CB">
      <w:pPr>
        <w:ind w:firstLine="567"/>
        <w:contextualSpacing/>
        <w:jc w:val="both"/>
      </w:pPr>
      <w:r w:rsidRPr="00A0239C">
        <w:t xml:space="preserve">Таким образом, заказчиком </w:t>
      </w:r>
      <w:r w:rsidR="000E5F04" w:rsidRPr="00A0239C">
        <w:t>20.09</w:t>
      </w:r>
      <w:r w:rsidRPr="00A0239C">
        <w:t xml:space="preserve">.2024 г. контракт расторгнут.  </w:t>
      </w:r>
    </w:p>
    <w:p w:rsidR="009621CB" w:rsidRPr="00A0239C" w:rsidRDefault="009621CB" w:rsidP="009621CB">
      <w:pPr>
        <w:ind w:firstLine="567"/>
        <w:contextualSpacing/>
        <w:jc w:val="both"/>
      </w:pPr>
      <w:r w:rsidRPr="00A0239C">
        <w:t xml:space="preserve">Комиссия приходит к выводу о том, что заказчиком соблюден порядок одностороннего расторжения контракта. </w:t>
      </w:r>
    </w:p>
    <w:p w:rsidR="009621CB" w:rsidRPr="00A0239C" w:rsidRDefault="009621CB" w:rsidP="009621CB">
      <w:pPr>
        <w:ind w:firstLine="567"/>
        <w:contextualSpacing/>
        <w:jc w:val="both"/>
      </w:pPr>
      <w:r w:rsidRPr="00A0239C">
        <w:t>В силу положений пункта 13 Правил № 1078 не позднее пяти рабочих дней со дня, следующего за днем поступления обращения, орган контроля (за исключением случаев, предусмотренных подпунктом «е» пункта 9 и подпунктом «г» пункта 10 настоящих Правил), осуществляет следующую совокупность действий:</w:t>
      </w:r>
    </w:p>
    <w:p w:rsidR="009621CB" w:rsidRPr="00A0239C" w:rsidRDefault="009621CB" w:rsidP="009621CB">
      <w:pPr>
        <w:ind w:firstLine="567"/>
        <w:contextualSpacing/>
        <w:jc w:val="both"/>
      </w:pPr>
      <w:r w:rsidRPr="00A0239C">
        <w:t>а) рассматривает обращение, проводит проверку содержащихся в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а также внеплановую проверку, предусмотренную пунктом 5 части 15 статьи 99 Федерального закона, при этом:</w:t>
      </w:r>
    </w:p>
    <w:p w:rsidR="009621CB" w:rsidRPr="00A0239C" w:rsidRDefault="009621CB" w:rsidP="009621CB">
      <w:pPr>
        <w:ind w:firstLine="567"/>
        <w:contextualSpacing/>
        <w:jc w:val="both"/>
      </w:pPr>
      <w:r w:rsidRPr="00A0239C">
        <w:t>орган контроля устанавливает информацию о лицах, указанных в пункте 3 части 3 статьи 104 Федерального закона;</w:t>
      </w:r>
    </w:p>
    <w:p w:rsidR="009621CB" w:rsidRPr="00A0239C" w:rsidRDefault="009621CB" w:rsidP="009621CB">
      <w:pPr>
        <w:ind w:firstLine="567"/>
        <w:contextualSpacing/>
        <w:jc w:val="both"/>
        <w:rPr>
          <w:b/>
        </w:rPr>
      </w:pPr>
      <w:r w:rsidRPr="00A0239C">
        <w:rPr>
          <w:b/>
        </w:rPr>
        <w:t>орган контроля на основании мотивированного запроса в письменной форме вправе запрашивать и получать информацию и документы, необходимые для рассмотрения обращения и проведения таких проверок;</w:t>
      </w:r>
    </w:p>
    <w:p w:rsidR="009621CB" w:rsidRPr="00A0239C" w:rsidRDefault="009621CB" w:rsidP="009621CB">
      <w:pPr>
        <w:ind w:firstLine="567"/>
        <w:contextualSpacing/>
        <w:jc w:val="both"/>
      </w:pPr>
      <w:r w:rsidRPr="00A0239C">
        <w:t xml:space="preserve">рассмотрение обращения и проведение таких проверок осуществляются органом контроля на коллегиальной основе на заседании комиссии (инспекции) по проведению плановой (внеплановой) проверки, созданной в соответствии с пунктом 4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w:t>
      </w:r>
      <w:r w:rsidRPr="00A0239C">
        <w:lastRenderedPageBreak/>
        <w:t>утвержденных постановлением Правительства Российской Федерации от 1 октября 2020 г. №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w:t>
      </w:r>
    </w:p>
    <w:p w:rsidR="009621CB" w:rsidRPr="00A0239C" w:rsidRDefault="009621CB" w:rsidP="009621CB">
      <w:pPr>
        <w:ind w:firstLine="567"/>
        <w:contextualSpacing/>
        <w:jc w:val="both"/>
      </w:pPr>
      <w:r w:rsidRPr="00A0239C">
        <w:t>заказчик, участник закупки или поставщик (подрядчик, исполнитель) вправе участвовать в заседании комиссии (инспекции) органа контроля;</w:t>
      </w:r>
    </w:p>
    <w:p w:rsidR="009621CB" w:rsidRPr="00A0239C" w:rsidRDefault="009621CB" w:rsidP="009621CB">
      <w:pPr>
        <w:ind w:firstLine="567"/>
        <w:contextualSpacing/>
        <w:jc w:val="both"/>
        <w:rPr>
          <w:b/>
          <w:u w:val="single"/>
        </w:rPr>
      </w:pPr>
      <w:r w:rsidRPr="00A0239C">
        <w:rPr>
          <w:b/>
          <w:u w:val="single"/>
        </w:rPr>
        <w:t>заказчик вправе представлять на заседание комиссии (инспекции) информацию и документы, объяснения в письменной и устной форме, в том числе подтверждающие факты существенного нарушения поставщиком (подрядчиком, исполнителем) условий контракта (если основанием для направления обращения является расторжение контракта в случае одностороннего отказа заказчика от исполнения контракта в связи с существенным нарушением поставщиком (подрядчиком, исполнителем) условий контракта);</w:t>
      </w:r>
    </w:p>
    <w:p w:rsidR="009621CB" w:rsidRPr="00A0239C" w:rsidRDefault="009621CB" w:rsidP="009621CB">
      <w:pPr>
        <w:ind w:firstLine="567"/>
        <w:contextualSpacing/>
        <w:jc w:val="both"/>
        <w:rPr>
          <w:b/>
          <w:u w:val="single"/>
        </w:rPr>
      </w:pPr>
      <w:r w:rsidRPr="00A0239C">
        <w:rPr>
          <w:b/>
          <w:u w:val="single"/>
        </w:rPr>
        <w:t>участник закупки или поставщик (подрядчик, исполнитель) вправе представлять на заседание комиссии (инспекции) информацию и документы, объяснения в письменной и устной форме, в том числе подтверждающие отсутствие фактов его недобросовестности при заключении контракта или при исполнении контракта;</w:t>
      </w:r>
    </w:p>
    <w:p w:rsidR="009621CB" w:rsidRPr="00A0239C" w:rsidRDefault="009621CB" w:rsidP="009621CB">
      <w:pPr>
        <w:ind w:firstLine="567"/>
        <w:contextualSpacing/>
        <w:jc w:val="both"/>
      </w:pPr>
      <w:r w:rsidRPr="00A0239C">
        <w:t>проведение внеплановой проверки осуществляется в порядке, установленном в соответствии с частью 2 статьи 99 Федерального закона, и с учетом настоящих Правил;</w:t>
      </w:r>
    </w:p>
    <w:p w:rsidR="009621CB" w:rsidRPr="00A0239C" w:rsidRDefault="009621CB" w:rsidP="009621CB">
      <w:pPr>
        <w:ind w:firstLine="567"/>
        <w:contextualSpacing/>
        <w:jc w:val="both"/>
      </w:pPr>
      <w:r w:rsidRPr="00A0239C">
        <w:t xml:space="preserve">б) по результатам рассмотрения обращения и проведения проверок, указанных в подпункте «а» настоящего пункта, принимает решение о включении информации об участнике закупки, о поставщике (подрядчике, исполнителе) в реестр либо в случаях, предусмотренных пунктами 14 и 15 настоящих Правил, об отказе во включении участника закупки, поставщика (подрядчика, исполнителя) в реестр, а также выдает (при необходимости) предписание, предусмотренное пунктом 2 части 22 статьи 99 Федерального закона, в случае выявления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w:t>
      </w:r>
    </w:p>
    <w:p w:rsidR="009621CB" w:rsidRPr="00A0239C" w:rsidRDefault="009621CB" w:rsidP="009621CB">
      <w:pPr>
        <w:ind w:firstLine="567"/>
        <w:contextualSpacing/>
        <w:jc w:val="both"/>
        <w:rPr>
          <w:b/>
          <w:u w:val="single"/>
        </w:rPr>
      </w:pPr>
      <w:r w:rsidRPr="00A0239C">
        <w:rPr>
          <w:b/>
          <w:u w:val="single"/>
        </w:rPr>
        <w:t>Материалами дела установлено следующее:</w:t>
      </w:r>
    </w:p>
    <w:p w:rsidR="009621CB" w:rsidRPr="00A0239C" w:rsidRDefault="000E5F04" w:rsidP="009621CB">
      <w:pPr>
        <w:ind w:firstLine="567"/>
        <w:contextualSpacing/>
        <w:jc w:val="both"/>
      </w:pPr>
      <w:r w:rsidRPr="00A0239C">
        <w:rPr>
          <w:b/>
        </w:rPr>
        <w:t>01.04.2024 г.</w:t>
      </w:r>
      <w:r w:rsidRPr="00A0239C">
        <w:rPr>
          <w:b/>
          <w:i/>
        </w:rPr>
        <w:t xml:space="preserve"> </w:t>
      </w:r>
      <w:r w:rsidRPr="00A0239C">
        <w:t>между заказчиком и заинтересованным лицом был заключен муниципальный контракт на поставку ГСМ с использованием пластиковых карт для нужд МКУ «Комитет по управлению муниципальным имуществом» МО «</w:t>
      </w:r>
      <w:proofErr w:type="spellStart"/>
      <w:r w:rsidRPr="00A0239C">
        <w:t>Чурапчинский</w:t>
      </w:r>
      <w:proofErr w:type="spellEnd"/>
      <w:r w:rsidRPr="00A0239C">
        <w:t xml:space="preserve"> улус (район)»</w:t>
      </w:r>
      <w:r w:rsidR="009621CB" w:rsidRPr="00A0239C">
        <w:t xml:space="preserve">.        </w:t>
      </w:r>
    </w:p>
    <w:p w:rsidR="000E5F04" w:rsidRPr="00A0239C" w:rsidRDefault="00A84814" w:rsidP="009621CB">
      <w:pPr>
        <w:ind w:firstLine="567"/>
        <w:contextualSpacing/>
        <w:jc w:val="both"/>
        <w:rPr>
          <w:b/>
        </w:rPr>
      </w:pPr>
      <w:r w:rsidRPr="00A0239C">
        <w:rPr>
          <w:b/>
        </w:rPr>
        <w:t xml:space="preserve">05.04.2024 г. </w:t>
      </w:r>
      <w:r w:rsidRPr="00A0239C">
        <w:t>заказчик направил письмо б/н в адрес заинтересованного лица с просьбой установить лимиты по 10 000,00 рублей на каждую карту.</w:t>
      </w:r>
    </w:p>
    <w:p w:rsidR="00A84814" w:rsidRPr="00A0239C" w:rsidRDefault="00A84814" w:rsidP="00A84814">
      <w:pPr>
        <w:ind w:firstLine="567"/>
        <w:contextualSpacing/>
        <w:jc w:val="both"/>
      </w:pPr>
      <w:r w:rsidRPr="00A0239C">
        <w:rPr>
          <w:b/>
        </w:rPr>
        <w:t xml:space="preserve">18.04.2024 г. </w:t>
      </w:r>
      <w:r w:rsidRPr="00A0239C">
        <w:t xml:space="preserve">заказчик направил письмо б/н в адрес заинтересованного лица информационное письмо о том, что в связи с произошедшим техническим сбоем, наблюдаются перебои в работе топливных карт. </w:t>
      </w:r>
    </w:p>
    <w:p w:rsidR="00A84814" w:rsidRPr="00A0239C" w:rsidRDefault="00A84814" w:rsidP="00A84814">
      <w:pPr>
        <w:ind w:firstLine="567"/>
        <w:contextualSpacing/>
        <w:jc w:val="both"/>
      </w:pPr>
      <w:r w:rsidRPr="00A0239C">
        <w:rPr>
          <w:b/>
        </w:rPr>
        <w:t>22.04.2024 г.</w:t>
      </w:r>
      <w:r w:rsidRPr="00A0239C">
        <w:t xml:space="preserve"> заказчик направил претензионное письмо №1 в адрес заинтересованного лица о том, что обязательства выполнены частично, вместе с тем, в личном кабинете поставщика по регулированию расходов топливных карт показывает не соответствующие данные по фактическому отпуску. Поэтому невозможно определить сведения по остатку, что значительно усложняет ежедневный процесс работы.</w:t>
      </w:r>
    </w:p>
    <w:p w:rsidR="00A84814" w:rsidRPr="00A0239C" w:rsidRDefault="008E5C59" w:rsidP="00A84814">
      <w:pPr>
        <w:ind w:firstLine="567"/>
        <w:contextualSpacing/>
        <w:jc w:val="both"/>
      </w:pPr>
      <w:r w:rsidRPr="00A0239C">
        <w:rPr>
          <w:b/>
        </w:rPr>
        <w:t>24.04</w:t>
      </w:r>
      <w:r w:rsidR="00A84814" w:rsidRPr="00A0239C">
        <w:rPr>
          <w:b/>
        </w:rPr>
        <w:t xml:space="preserve">.2024 г. </w:t>
      </w:r>
      <w:r w:rsidR="00A84814" w:rsidRPr="00A0239C">
        <w:t>заказчик направил претензионное письмо №2 в адрес заинтересованного лица о том, что обязательства выполнены частично, вместе с тем, в личном кабинете поставщика по регулированию расходов топливных карт показывает не соответствующие данные по фактическому отпуску. Поэтому невозможно определить сведения по остатку, что значительно усложняет ежедневный процесс работы.</w:t>
      </w:r>
    </w:p>
    <w:p w:rsidR="00A84814" w:rsidRPr="00A0239C" w:rsidRDefault="00A84814" w:rsidP="00A84814">
      <w:pPr>
        <w:ind w:firstLine="567"/>
        <w:contextualSpacing/>
        <w:jc w:val="both"/>
      </w:pPr>
      <w:r w:rsidRPr="00A0239C">
        <w:rPr>
          <w:b/>
        </w:rPr>
        <w:t>25.04.2024 г.</w:t>
      </w:r>
      <w:r w:rsidRPr="00A0239C">
        <w:t xml:space="preserve"> заинтересованное лицо направило ответ на письмо б/н от 22.04.2024 заказчика о том, что в работе топливных карт произошел технический сбой.</w:t>
      </w:r>
    </w:p>
    <w:p w:rsidR="00A84814" w:rsidRPr="00A0239C" w:rsidRDefault="00A84814" w:rsidP="00A84814">
      <w:pPr>
        <w:ind w:firstLine="567"/>
        <w:contextualSpacing/>
        <w:jc w:val="both"/>
      </w:pPr>
      <w:r w:rsidRPr="00A0239C">
        <w:rPr>
          <w:b/>
        </w:rPr>
        <w:t>26.04.2024 г.</w:t>
      </w:r>
      <w:r w:rsidRPr="00A0239C">
        <w:t xml:space="preserve"> заинтересованное лицо направило ответ на претензионное письмо №2 от 24.04.2024 заказчика о том, что в работе топливных карт произошел технический сбой.</w:t>
      </w:r>
    </w:p>
    <w:p w:rsidR="00A84814" w:rsidRPr="00A0239C" w:rsidRDefault="00A84814" w:rsidP="00A84814">
      <w:pPr>
        <w:ind w:firstLine="567"/>
        <w:contextualSpacing/>
        <w:jc w:val="both"/>
      </w:pPr>
      <w:r w:rsidRPr="00A0239C">
        <w:rPr>
          <w:b/>
        </w:rPr>
        <w:t>26.04.2024 г.</w:t>
      </w:r>
      <w:r w:rsidRPr="00A0239C">
        <w:t xml:space="preserve"> </w:t>
      </w:r>
      <w:r w:rsidR="008E5C59" w:rsidRPr="00A0239C">
        <w:t>поставщиком</w:t>
      </w:r>
      <w:r w:rsidRPr="00A0239C">
        <w:t xml:space="preserve"> в единой информационной системе размещен</w:t>
      </w:r>
      <w:r w:rsidR="008E5C59" w:rsidRPr="00A0239C">
        <w:t>а счет-фактура № 0000-000152 на сумму 1 000 000,00 (один миллион рублей).</w:t>
      </w:r>
    </w:p>
    <w:p w:rsidR="008E5C59" w:rsidRPr="00A0239C" w:rsidRDefault="008E5C59" w:rsidP="00A84814">
      <w:pPr>
        <w:ind w:firstLine="567"/>
        <w:contextualSpacing/>
        <w:jc w:val="both"/>
      </w:pPr>
      <w:r w:rsidRPr="00A0239C">
        <w:rPr>
          <w:b/>
        </w:rPr>
        <w:t>08.05.2024 г.</w:t>
      </w:r>
      <w:r w:rsidRPr="00A0239C">
        <w:t xml:space="preserve"> заказчик направил уведомление б/н об ограничении отпуска ГСМ.</w:t>
      </w:r>
    </w:p>
    <w:p w:rsidR="008E5C59" w:rsidRPr="00A0239C" w:rsidRDefault="008E5C59" w:rsidP="008E5C59">
      <w:pPr>
        <w:ind w:firstLine="567"/>
        <w:contextualSpacing/>
        <w:jc w:val="both"/>
      </w:pPr>
      <w:r w:rsidRPr="00A0239C">
        <w:rPr>
          <w:b/>
        </w:rPr>
        <w:t xml:space="preserve">13.05.2024 г. </w:t>
      </w:r>
      <w:r w:rsidRPr="00A0239C">
        <w:t>заказчик направил претензионное письмо №3 в адрес заинтересованного лица о том, что обязательства выполнены частично, вместе с тем, в личном кабинете поставщика по регулированию расходов топливных карт показывает не соответствующие данные по фактическому отпуску. Поэтому невозможно определить сведения по остатку, что значительно усложняет ежедневный процесс работы.</w:t>
      </w:r>
    </w:p>
    <w:p w:rsidR="008E5C59" w:rsidRPr="00A0239C" w:rsidRDefault="008E5C59" w:rsidP="008E5C59">
      <w:pPr>
        <w:ind w:firstLine="567"/>
        <w:contextualSpacing/>
        <w:jc w:val="both"/>
        <w:rPr>
          <w:b/>
        </w:rPr>
      </w:pPr>
      <w:r w:rsidRPr="00A0239C">
        <w:rPr>
          <w:b/>
        </w:rPr>
        <w:t xml:space="preserve">15.05.2024 г. </w:t>
      </w:r>
      <w:r w:rsidRPr="00A0239C">
        <w:t>заказчиком в единой информационной системе размещено платежное поручение №391 на сумму 1 000 000,00 (один миллион рублей).</w:t>
      </w:r>
    </w:p>
    <w:p w:rsidR="008E5C59" w:rsidRPr="00A0239C" w:rsidRDefault="008E5C59" w:rsidP="008E5C59">
      <w:pPr>
        <w:ind w:firstLine="567"/>
        <w:contextualSpacing/>
        <w:jc w:val="both"/>
      </w:pPr>
      <w:r w:rsidRPr="00A0239C">
        <w:rPr>
          <w:b/>
        </w:rPr>
        <w:t xml:space="preserve">13.06.2024 г. </w:t>
      </w:r>
      <w:r w:rsidRPr="00A0239C">
        <w:t>заказчик направил претензионное письмо №3 в адрес заинтересованного лица о том, что обязательства выполнены частично, вместе с тем, в личном кабинете поставщика по регулированию расходов топливных карт показывает не соответствующие данные по фактическому отпуску. Поэтому невозможно определить сведения по остатку, что значительно усложняет ежедневный процесс работы.</w:t>
      </w:r>
    </w:p>
    <w:p w:rsidR="008E5C59" w:rsidRPr="00A0239C" w:rsidRDefault="008E5C59" w:rsidP="00A84814">
      <w:pPr>
        <w:ind w:firstLine="567"/>
        <w:contextualSpacing/>
        <w:jc w:val="both"/>
      </w:pPr>
      <w:r w:rsidRPr="00A0239C">
        <w:rPr>
          <w:b/>
        </w:rPr>
        <w:t>05.06.2024 г.</w:t>
      </w:r>
      <w:r w:rsidRPr="00A0239C">
        <w:t xml:space="preserve"> заказчик направил письмо б/н в адрес заинтересованного лица с просьбой установить лимиты на карты: 5306, 5199, 6161 по 75 000,00 рублей на каждую карту.</w:t>
      </w:r>
    </w:p>
    <w:p w:rsidR="008E5C59" w:rsidRPr="00A0239C" w:rsidRDefault="008E5C59" w:rsidP="00A84814">
      <w:pPr>
        <w:ind w:firstLine="567"/>
        <w:contextualSpacing/>
        <w:jc w:val="both"/>
      </w:pPr>
      <w:r w:rsidRPr="00A0239C">
        <w:rPr>
          <w:b/>
        </w:rPr>
        <w:t>06.06.2024 г.</w:t>
      </w:r>
      <w:r w:rsidRPr="00A0239C">
        <w:t xml:space="preserve"> поставщиком в единой информационной системе размещена счет-фактура № 0000-000242 на сумму 300 000 (триста тысяч рублей).</w:t>
      </w:r>
    </w:p>
    <w:p w:rsidR="008E5C59" w:rsidRPr="00A0239C" w:rsidRDefault="00883E24" w:rsidP="00A84814">
      <w:pPr>
        <w:ind w:firstLine="567"/>
        <w:contextualSpacing/>
        <w:jc w:val="both"/>
      </w:pPr>
      <w:r w:rsidRPr="00A0239C">
        <w:rPr>
          <w:b/>
        </w:rPr>
        <w:t>20.06.2024 г.</w:t>
      </w:r>
      <w:r w:rsidRPr="00A0239C">
        <w:t xml:space="preserve"> </w:t>
      </w:r>
      <w:r w:rsidR="008E5C59" w:rsidRPr="00A0239C">
        <w:t xml:space="preserve">заказчиком в единой информационной системе размещено платежное поручение №391 на сумму </w:t>
      </w:r>
      <w:r w:rsidRPr="00A0239C">
        <w:t>300 000 (триста тысяч рублей).</w:t>
      </w:r>
    </w:p>
    <w:p w:rsidR="009621CB" w:rsidRPr="00A0239C" w:rsidRDefault="000E5F04" w:rsidP="009621CB">
      <w:pPr>
        <w:ind w:firstLine="567"/>
        <w:contextualSpacing/>
        <w:jc w:val="both"/>
      </w:pPr>
      <w:r w:rsidRPr="00A0239C">
        <w:rPr>
          <w:b/>
        </w:rPr>
        <w:t>09.09.</w:t>
      </w:r>
      <w:r w:rsidR="009621CB" w:rsidRPr="00A0239C">
        <w:rPr>
          <w:b/>
        </w:rPr>
        <w:t xml:space="preserve">2024 г. </w:t>
      </w:r>
      <w:r w:rsidR="009621CB" w:rsidRPr="00A0239C">
        <w:t>заказчиком принято решение о расторжении контракта.</w:t>
      </w:r>
    </w:p>
    <w:p w:rsidR="00883E24" w:rsidRPr="00A0239C" w:rsidRDefault="00883E24" w:rsidP="009621CB">
      <w:pPr>
        <w:ind w:firstLine="567"/>
        <w:contextualSpacing/>
        <w:jc w:val="both"/>
      </w:pPr>
      <w:r w:rsidRPr="00A0239C">
        <w:t xml:space="preserve">Заинтересованное лицо направило в адрес заказчика отчет о транзакциях проведенных с использованием </w:t>
      </w:r>
      <w:r w:rsidR="00CD05FB" w:rsidRPr="00A0239C">
        <w:t>топливных карт по Муниципальному</w:t>
      </w:r>
      <w:r w:rsidRPr="00A0239C">
        <w:t xml:space="preserve"> контракт</w:t>
      </w:r>
      <w:r w:rsidR="00CD05FB" w:rsidRPr="00A0239C">
        <w:t>у</w:t>
      </w:r>
      <w:r w:rsidRPr="00A0239C">
        <w:t xml:space="preserve"> № 02-24/ЭА от 09.02.2024 за период с 01.04.2024 по 30.04.2024 г. </w:t>
      </w:r>
    </w:p>
    <w:p w:rsidR="009621CB" w:rsidRPr="00A0239C" w:rsidRDefault="000E5F04" w:rsidP="009621CB">
      <w:pPr>
        <w:ind w:firstLine="567"/>
        <w:contextualSpacing/>
        <w:jc w:val="both"/>
        <w:rPr>
          <w:b/>
        </w:rPr>
      </w:pPr>
      <w:r w:rsidRPr="00A0239C">
        <w:rPr>
          <w:b/>
        </w:rPr>
        <w:t>20.09</w:t>
      </w:r>
      <w:r w:rsidR="009621CB" w:rsidRPr="00A0239C">
        <w:rPr>
          <w:b/>
        </w:rPr>
        <w:t xml:space="preserve">.2024 г. </w:t>
      </w:r>
      <w:r w:rsidR="009621CB" w:rsidRPr="00A0239C">
        <w:t>контракт расторгнут.</w:t>
      </w:r>
      <w:r w:rsidR="009621CB" w:rsidRPr="00A0239C">
        <w:rPr>
          <w:b/>
        </w:rPr>
        <w:t xml:space="preserve">  </w:t>
      </w:r>
    </w:p>
    <w:p w:rsidR="00055B8E" w:rsidRPr="00A0239C" w:rsidRDefault="00055B8E" w:rsidP="00055B8E">
      <w:pPr>
        <w:ind w:firstLine="567"/>
        <w:contextualSpacing/>
        <w:jc w:val="both"/>
      </w:pPr>
      <w:r w:rsidRPr="00A0239C">
        <w:t xml:space="preserve">Комиссия Якутского УФАС России изучив направленные документы заказчиком, а также изучив документацию, размещенную в единой информационной системе, установила, что </w:t>
      </w:r>
      <w:r w:rsidR="00CD05FB" w:rsidRPr="00A0239C">
        <w:t xml:space="preserve">на дату одностороннего расторжения контракта заказчиком, </w:t>
      </w:r>
      <w:r w:rsidRPr="00A0239C">
        <w:t>контракт заинтересованным лицом исполнен</w:t>
      </w:r>
      <w:r w:rsidR="00CD05FB" w:rsidRPr="00A0239C">
        <w:t xml:space="preserve"> на сумму 1 300 000,00 рублей, когда как сумма контракта 1 500, 000 рублей, что свидетельствует о частичном исполнении контракта</w:t>
      </w:r>
      <w:r w:rsidR="00A0239C" w:rsidRPr="00A0239C">
        <w:t xml:space="preserve">, </w:t>
      </w:r>
      <w:r w:rsidR="00986EE4">
        <w:t>а также</w:t>
      </w:r>
      <w:r w:rsidR="00A0239C" w:rsidRPr="00A0239C">
        <w:t xml:space="preserve"> не опровергает</w:t>
      </w:r>
      <w:r w:rsidR="00986EE4">
        <w:t>ся</w:t>
      </w:r>
      <w:r w:rsidR="00A0239C" w:rsidRPr="00A0239C">
        <w:t xml:space="preserve"> </w:t>
      </w:r>
      <w:r w:rsidR="00986EE4">
        <w:t>письмами заказчика</w:t>
      </w:r>
      <w:r w:rsidR="00A0239C" w:rsidRPr="00A0239C">
        <w:t xml:space="preserve"> в адрес поставщика. </w:t>
      </w:r>
    </w:p>
    <w:p w:rsidR="00CD05FB" w:rsidRPr="00A0239C" w:rsidRDefault="00986EE4" w:rsidP="00A0239C">
      <w:pPr>
        <w:ind w:firstLine="567"/>
        <w:contextualSpacing/>
        <w:jc w:val="both"/>
      </w:pPr>
      <w:r>
        <w:t>Заинтересованным</w:t>
      </w:r>
      <w:r w:rsidR="00CD05FB" w:rsidRPr="00A0239C">
        <w:t xml:space="preserve"> лицом в адрес заказчика </w:t>
      </w:r>
      <w:r w:rsidR="00A0239C" w:rsidRPr="00A0239C">
        <w:t xml:space="preserve">также были </w:t>
      </w:r>
      <w:r w:rsidR="00CD05FB" w:rsidRPr="00A0239C">
        <w:t>направлен</w:t>
      </w:r>
      <w:r w:rsidR="00A0239C" w:rsidRPr="00A0239C">
        <w:t>ы</w:t>
      </w:r>
      <w:r w:rsidR="00CD05FB" w:rsidRPr="00A0239C">
        <w:t xml:space="preserve"> отчет</w:t>
      </w:r>
      <w:r w:rsidR="00A0239C" w:rsidRPr="00A0239C">
        <w:t>ы</w:t>
      </w:r>
      <w:r w:rsidR="00CD05FB" w:rsidRPr="00A0239C">
        <w:t xml:space="preserve"> о транзакциях проведенных с использованием топливных карт по Муниципальному контракту № </w:t>
      </w:r>
      <w:r w:rsidR="00A0239C" w:rsidRPr="00A0239C">
        <w:t>02-24/ЭА от 09.02.2024 за апрель на сумму 303559,33 руб., 349173,72 руб., за май на сумму 247967,40 руб., 221 389,40</w:t>
      </w:r>
      <w:r>
        <w:t xml:space="preserve"> </w:t>
      </w:r>
      <w:r w:rsidR="00A0239C" w:rsidRPr="00A0239C">
        <w:t>руб., за июнь на сумму 270878,21 руб., 9247,51 руб., за июль на сумму 119382,89 руб.</w:t>
      </w:r>
    </w:p>
    <w:p w:rsidR="00883E24" w:rsidRDefault="00A0239C" w:rsidP="00A0239C">
      <w:pPr>
        <w:ind w:firstLine="567"/>
        <w:contextualSpacing/>
        <w:jc w:val="both"/>
      </w:pPr>
      <w:r>
        <w:t>Вместе с тем, на заседание</w:t>
      </w:r>
      <w:r w:rsidR="00055B8E" w:rsidRPr="00A0239C">
        <w:t xml:space="preserve"> комиссии заказчик не подключился, иных доказат</w:t>
      </w:r>
      <w:r w:rsidRPr="00A0239C">
        <w:t>ельств о ненадлежащем исполнении контракта заинтересованным лицом</w:t>
      </w:r>
      <w:r w:rsidR="00055B8E" w:rsidRPr="00A0239C">
        <w:t xml:space="preserve"> не представил.</w:t>
      </w:r>
    </w:p>
    <w:p w:rsidR="003F50C8" w:rsidRPr="003F50C8" w:rsidRDefault="003F50C8" w:rsidP="003F50C8">
      <w:pPr>
        <w:ind w:firstLine="567"/>
        <w:contextualSpacing/>
        <w:jc w:val="both"/>
        <w:rPr>
          <w:b/>
        </w:rPr>
      </w:pPr>
      <w:r w:rsidRPr="003F50C8">
        <w:t>Учитывая приведенные выше обстоятельства, Комиссия Управления Федеральной антимонопольной службы по Республике Саха (Якутия), рассмотрев обстоятельства и факты дела, поведение лица, направленное на исполнение контрактных обязательства, провела оценку всех фактических обстоятельств дела в совокупности и взаимосвязи и считает, что ООО «</w:t>
      </w:r>
      <w:proofErr w:type="spellStart"/>
      <w:r w:rsidRPr="003F50C8">
        <w:t>Глобал</w:t>
      </w:r>
      <w:proofErr w:type="spellEnd"/>
      <w:r w:rsidRPr="003F50C8">
        <w:t xml:space="preserve"> </w:t>
      </w:r>
      <w:proofErr w:type="spellStart"/>
      <w:r w:rsidRPr="003F50C8">
        <w:t>Петрол</w:t>
      </w:r>
      <w:proofErr w:type="spellEnd"/>
      <w:r w:rsidRPr="003F50C8">
        <w:t>» не</w:t>
      </w:r>
      <w:r w:rsidRPr="003F50C8">
        <w:rPr>
          <w:b/>
        </w:rPr>
        <w:t xml:space="preserve"> подлежит включению в реестр недобросовестных поставщиков (подрядчиков, исполнителей) Российской Федерации.</w:t>
      </w:r>
    </w:p>
    <w:p w:rsidR="009621CB" w:rsidRPr="00A0239C" w:rsidRDefault="009621CB" w:rsidP="009621CB">
      <w:pPr>
        <w:suppressAutoHyphens w:val="0"/>
        <w:autoSpaceDE w:val="0"/>
        <w:autoSpaceDN w:val="0"/>
        <w:adjustRightInd w:val="0"/>
        <w:ind w:firstLine="567"/>
        <w:jc w:val="both"/>
        <w:rPr>
          <w:b/>
          <w:color w:val="000000" w:themeColor="text1"/>
          <w:lang w:eastAsia="ru-RU"/>
        </w:rPr>
      </w:pPr>
      <w:r w:rsidRPr="00A0239C">
        <w:rPr>
          <w:color w:val="000000" w:themeColor="text1"/>
          <w:lang w:eastAsia="ru-RU"/>
        </w:rPr>
        <w:t xml:space="preserve">По общему правилу при привлечении лица к публично-правовой ответственности государственным органом должна быть установлена вина этого лица в нарушении закона. </w:t>
      </w:r>
      <w:r w:rsidRPr="00A0239C">
        <w:rPr>
          <w:b/>
          <w:color w:val="000000" w:themeColor="text1"/>
          <w:lang w:eastAsia="ru-RU"/>
        </w:rPr>
        <w:t>В то же время такая вина не установлена.</w:t>
      </w:r>
    </w:p>
    <w:p w:rsidR="009621CB" w:rsidRPr="00A0239C" w:rsidRDefault="009621CB" w:rsidP="009621CB">
      <w:pPr>
        <w:suppressAutoHyphens w:val="0"/>
        <w:autoSpaceDE w:val="0"/>
        <w:autoSpaceDN w:val="0"/>
        <w:adjustRightInd w:val="0"/>
        <w:ind w:firstLine="567"/>
        <w:jc w:val="both"/>
        <w:rPr>
          <w:b/>
          <w:color w:val="000000" w:themeColor="text1"/>
          <w:lang w:eastAsia="ru-RU"/>
        </w:rPr>
      </w:pPr>
      <w:r w:rsidRPr="00A0239C">
        <w:rPr>
          <w:color w:val="000000" w:themeColor="text1"/>
          <w:lang w:eastAsia="ru-RU"/>
        </w:rPr>
        <w:t xml:space="preserve">Включение сведений о лице в реестр недобросовестных поставщиков по существу является санкцией за недобросовестное поведение данного лица, выразившееся в </w:t>
      </w:r>
      <w:r w:rsidRPr="00A0239C">
        <w:rPr>
          <w:b/>
          <w:color w:val="000000" w:themeColor="text1"/>
          <w:lang w:eastAsia="ru-RU"/>
        </w:rPr>
        <w:t>намеренном ненадлежащем исполнении контракта.</w:t>
      </w:r>
    </w:p>
    <w:p w:rsidR="009621CB" w:rsidRPr="00A0239C" w:rsidRDefault="009621CB" w:rsidP="009621CB">
      <w:pPr>
        <w:suppressAutoHyphens w:val="0"/>
        <w:autoSpaceDE w:val="0"/>
        <w:autoSpaceDN w:val="0"/>
        <w:adjustRightInd w:val="0"/>
        <w:ind w:firstLine="567"/>
        <w:jc w:val="both"/>
        <w:rPr>
          <w:color w:val="000000" w:themeColor="text1"/>
          <w:lang w:eastAsia="ru-RU"/>
        </w:rPr>
      </w:pPr>
      <w:r w:rsidRPr="00A0239C">
        <w:rPr>
          <w:color w:val="000000" w:themeColor="text1"/>
          <w:lang w:eastAsia="ru-RU"/>
        </w:rPr>
        <w:t>В соответствии с частью 4 статьи 104 закона о контрактной системе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подпунктом «б» пункта 2 части 6 статьи 51, подпунктом «в» пункта 4 части 14 статьи 73, частями 16 и 22.2 статьи 95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существенным нарушением поставщиком (подрядчиком, исполнителем) условий контракта.</w:t>
      </w:r>
    </w:p>
    <w:p w:rsidR="009621CB" w:rsidRPr="00A0239C" w:rsidRDefault="009621CB" w:rsidP="009621CB">
      <w:pPr>
        <w:ind w:firstLine="567"/>
        <w:jc w:val="both"/>
        <w:rPr>
          <w:b/>
          <w:u w:val="single"/>
          <w:lang w:eastAsia="ru-RU"/>
        </w:rPr>
      </w:pPr>
      <w:r w:rsidRPr="00A0239C">
        <w:rPr>
          <w:b/>
          <w:u w:val="single"/>
        </w:rPr>
        <w:t>Таким образом, включению в реестр недобросовестных поставщиков подлежат сведения о лицах, с которыми контракты расторгнуты, в том числе в одностороннем порядке.</w:t>
      </w:r>
    </w:p>
    <w:p w:rsidR="009621CB" w:rsidRPr="00A0239C" w:rsidRDefault="009621CB" w:rsidP="009621CB">
      <w:pPr>
        <w:suppressAutoHyphens w:val="0"/>
        <w:autoSpaceDE w:val="0"/>
        <w:autoSpaceDN w:val="0"/>
        <w:adjustRightInd w:val="0"/>
        <w:ind w:firstLine="567"/>
        <w:jc w:val="both"/>
        <w:rPr>
          <w:rFonts w:eastAsia="SimSun"/>
          <w:bCs/>
          <w:lang w:eastAsia="ru-RU"/>
        </w:rPr>
      </w:pPr>
      <w:r w:rsidRPr="00A0239C">
        <w:rPr>
          <w:rFonts w:eastAsia="SimSun"/>
          <w:lang w:eastAsia="ru-RU"/>
        </w:rPr>
        <w:t xml:space="preserve">Согласно пункту 15 Правил </w:t>
      </w:r>
      <w:r w:rsidRPr="00A0239C">
        <w:rPr>
          <w:rFonts w:eastAsia="Calibri"/>
          <w:lang w:eastAsia="ru-RU"/>
        </w:rPr>
        <w:t>№ 1078</w:t>
      </w:r>
      <w:r w:rsidRPr="00A0239C">
        <w:rPr>
          <w:rFonts w:eastAsia="SimSun"/>
          <w:lang w:eastAsia="ru-RU"/>
        </w:rPr>
        <w:t xml:space="preserve"> </w:t>
      </w:r>
      <w:r w:rsidRPr="00A0239C">
        <w:rPr>
          <w:rFonts w:eastAsia="SimSun"/>
          <w:b/>
          <w:bCs/>
          <w:u w:val="single"/>
          <w:lang w:eastAsia="ru-RU"/>
        </w:rPr>
        <w:t>орган контроля принимает решение об отказе во включении информации о поставщике</w:t>
      </w:r>
      <w:r w:rsidRPr="00A0239C">
        <w:rPr>
          <w:rFonts w:eastAsia="SimSun"/>
          <w:bCs/>
          <w:lang w:eastAsia="ru-RU"/>
        </w:rPr>
        <w:t xml:space="preserve"> (подрядчике, исполнителе) (если основанием для направления обращения является расторжение контракта в случае одностороннего отказа заказчика от исполнения контракта в связи с существенным нарушением поставщиком (подрядчиком, исполнителем) условий контракта) в реестр, если в результате проведения проверок, предусмотренных </w:t>
      </w:r>
      <w:hyperlink r:id="rId9" w:history="1">
        <w:r w:rsidRPr="00A0239C">
          <w:rPr>
            <w:rFonts w:eastAsia="SimSun"/>
            <w:bCs/>
            <w:lang w:eastAsia="ru-RU"/>
          </w:rPr>
          <w:t>подпунктом "а" пункта 13</w:t>
        </w:r>
      </w:hyperlink>
      <w:r w:rsidRPr="00A0239C">
        <w:rPr>
          <w:rFonts w:eastAsia="SimSun"/>
          <w:bCs/>
          <w:lang w:eastAsia="ru-RU"/>
        </w:rPr>
        <w:t xml:space="preserve"> настоящих Правил:</w:t>
      </w:r>
    </w:p>
    <w:p w:rsidR="009621CB" w:rsidRPr="00A0239C" w:rsidRDefault="009621CB" w:rsidP="009621CB">
      <w:pPr>
        <w:suppressAutoHyphens w:val="0"/>
        <w:autoSpaceDE w:val="0"/>
        <w:autoSpaceDN w:val="0"/>
        <w:adjustRightInd w:val="0"/>
        <w:ind w:firstLine="567"/>
        <w:jc w:val="both"/>
        <w:rPr>
          <w:rFonts w:eastAsia="SimSun"/>
          <w:bCs/>
          <w:lang w:eastAsia="ru-RU"/>
        </w:rPr>
      </w:pPr>
      <w:r w:rsidRPr="00A0239C">
        <w:rPr>
          <w:rFonts w:eastAsia="SimSun"/>
          <w:bCs/>
          <w:lang w:eastAsia="ru-RU"/>
        </w:rPr>
        <w:t>а) выявлены нарушения заказчиком, установленных законодательством Российской Федерации и иными нормативными правовыми актами о контрактной системе в сфере закупок требований к порядку принятию заказчиком решения об одностороннем отказе от исполнения контракта, направления его поставщику (подрядчику, исполнителю) и размещения в единой информационной системе;</w:t>
      </w:r>
    </w:p>
    <w:p w:rsidR="009621CB" w:rsidRPr="00A0239C" w:rsidRDefault="009621CB" w:rsidP="009621CB">
      <w:pPr>
        <w:suppressAutoHyphens w:val="0"/>
        <w:autoSpaceDE w:val="0"/>
        <w:autoSpaceDN w:val="0"/>
        <w:adjustRightInd w:val="0"/>
        <w:ind w:firstLine="567"/>
        <w:jc w:val="both"/>
        <w:rPr>
          <w:rFonts w:eastAsia="SimSun"/>
          <w:bCs/>
          <w:lang w:eastAsia="ru-RU"/>
        </w:rPr>
      </w:pPr>
      <w:r w:rsidRPr="00A0239C">
        <w:rPr>
          <w:rFonts w:eastAsia="SimSun"/>
          <w:bCs/>
          <w:lang w:eastAsia="ru-RU"/>
        </w:rPr>
        <w:t>б) заказчиком не подтверждены факты существенного нарушения поставщиком (подрядчиком, исполнителем) условий контракта;</w:t>
      </w:r>
    </w:p>
    <w:p w:rsidR="009621CB" w:rsidRPr="00A0239C" w:rsidRDefault="009621CB" w:rsidP="009621CB">
      <w:pPr>
        <w:suppressAutoHyphens w:val="0"/>
        <w:autoSpaceDE w:val="0"/>
        <w:autoSpaceDN w:val="0"/>
        <w:adjustRightInd w:val="0"/>
        <w:ind w:firstLine="567"/>
        <w:jc w:val="both"/>
        <w:rPr>
          <w:rFonts w:eastAsia="SimSun"/>
          <w:b/>
          <w:bCs/>
          <w:u w:val="single"/>
          <w:lang w:eastAsia="ru-RU"/>
        </w:rPr>
      </w:pPr>
      <w:r w:rsidRPr="00A0239C">
        <w:rPr>
          <w:rFonts w:eastAsia="SimSun"/>
          <w:bCs/>
          <w:lang w:eastAsia="ru-RU"/>
        </w:rPr>
        <w:t xml:space="preserve">в) </w:t>
      </w:r>
      <w:r w:rsidRPr="00A0239C">
        <w:rPr>
          <w:rFonts w:eastAsia="SimSun"/>
          <w:b/>
          <w:bCs/>
          <w:u w:val="single"/>
          <w:lang w:eastAsia="ru-RU"/>
        </w:rPr>
        <w:t>поставщиком (подрядчиком, исполнителем) представлены информация и документы, подтверждающие:</w:t>
      </w:r>
    </w:p>
    <w:p w:rsidR="009621CB" w:rsidRPr="00A0239C" w:rsidRDefault="009621CB" w:rsidP="009621CB">
      <w:pPr>
        <w:suppressAutoHyphens w:val="0"/>
        <w:autoSpaceDE w:val="0"/>
        <w:autoSpaceDN w:val="0"/>
        <w:adjustRightInd w:val="0"/>
        <w:ind w:firstLine="567"/>
        <w:jc w:val="both"/>
        <w:rPr>
          <w:rFonts w:eastAsia="SimSun"/>
          <w:b/>
          <w:bCs/>
          <w:u w:val="single"/>
          <w:lang w:eastAsia="ru-RU"/>
        </w:rPr>
      </w:pPr>
      <w:r w:rsidRPr="00A0239C">
        <w:rPr>
          <w:rFonts w:eastAsia="SimSun"/>
          <w:b/>
          <w:bCs/>
          <w:u w:val="single"/>
          <w:lang w:eastAsia="ru-RU"/>
        </w:rPr>
        <w:t>принятие им мер для надлежащего исполнения условий контракта;</w:t>
      </w:r>
    </w:p>
    <w:p w:rsidR="009621CB" w:rsidRPr="00A0239C" w:rsidRDefault="009621CB" w:rsidP="009621CB">
      <w:pPr>
        <w:suppressAutoHyphens w:val="0"/>
        <w:autoSpaceDE w:val="0"/>
        <w:autoSpaceDN w:val="0"/>
        <w:adjustRightInd w:val="0"/>
        <w:ind w:firstLine="567"/>
        <w:jc w:val="both"/>
        <w:rPr>
          <w:rFonts w:eastAsia="SimSun"/>
          <w:bCs/>
          <w:lang w:eastAsia="ru-RU"/>
        </w:rPr>
      </w:pPr>
      <w:r w:rsidRPr="00A0239C">
        <w:rPr>
          <w:rFonts w:eastAsia="SimSun"/>
          <w:bCs/>
          <w:lang w:eastAsia="ru-RU"/>
        </w:rPr>
        <w:t>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том числе в связи с введением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(далее - санкции), и (или) введением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(далее - меры ограничительного характера). К таким обстоятельствам не относится отказ поставщика (подрядчика, исполнителя) от исполнения контракта по причине введения санкций и (или) мер ограничительного характера в отношении заказчика.</w:t>
      </w:r>
    </w:p>
    <w:p w:rsidR="009621CB" w:rsidRPr="00A0239C" w:rsidRDefault="009621CB" w:rsidP="009621CB">
      <w:pPr>
        <w:suppressAutoHyphens w:val="0"/>
        <w:ind w:right="-2" w:firstLine="567"/>
        <w:jc w:val="both"/>
      </w:pPr>
      <w:r w:rsidRPr="00A0239C">
        <w:t>При осуществлении гражданских прав добросовестность участников гражданских правоотношений и разумность их действий предполагаются (пункт 5 статьи 10 ГК РФ).</w:t>
      </w:r>
    </w:p>
    <w:p w:rsidR="009621CB" w:rsidRPr="00A0239C" w:rsidRDefault="009621CB" w:rsidP="009621CB">
      <w:pPr>
        <w:suppressAutoHyphens w:val="0"/>
        <w:ind w:right="-2" w:firstLine="567"/>
        <w:jc w:val="both"/>
      </w:pPr>
      <w:r w:rsidRPr="00A0239C">
        <w:t xml:space="preserve">Следует отметить, что при применении гражданского законодательства в гражданских правоотношениях (пункт 2 статьи 6 ГК РФ), в том числе при осуществлении закупок и исполнении договоров изначально </w:t>
      </w:r>
      <w:proofErr w:type="spellStart"/>
      <w:r w:rsidRPr="00A0239C">
        <w:t>презюмируются</w:t>
      </w:r>
      <w:proofErr w:type="spellEnd"/>
      <w:r w:rsidRPr="00A0239C">
        <w:t xml:space="preserve"> принципы добросовестности, разумности и справедливости, основные начала гражданского законодательства, провозглашенные статьей 1 ГК РФ, также предусматривают, что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(пункт 3 статьи 1 ГК РФ); никто не вправе извлекать преимущество из своего незаконного или недобросовестного поведения (пункт 4 статьи 1 ГК РФ).</w:t>
      </w:r>
    </w:p>
    <w:p w:rsidR="009621CB" w:rsidRPr="00A0239C" w:rsidRDefault="009621CB" w:rsidP="009621CB">
      <w:pPr>
        <w:suppressAutoHyphens w:val="0"/>
        <w:ind w:right="-2" w:firstLine="567"/>
        <w:jc w:val="both"/>
      </w:pPr>
      <w:r w:rsidRPr="00A0239C">
        <w:t>Управление также обращает внимание на то, что сам по себе факт неисполнения Контракта не может свидетельствовать о недобросовестном поведении общества, как то понимается в статье 10 Гражданского кодекса РФ, и которая запрещает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 поскольку обстоятельства дела не содержат доказательств, что Общество осуществляло свои гражданские права связанные с исполнением контракта исключительно с намерением причинить вред Заказчику, либо действовало в обход закона с противоправной целью, либо заведомо недобросовестно осуществляло гражданские права (злоупотребление правом).</w:t>
      </w:r>
    </w:p>
    <w:p w:rsidR="009621CB" w:rsidRPr="00A0239C" w:rsidRDefault="009621CB" w:rsidP="009621CB">
      <w:pPr>
        <w:widowControl w:val="0"/>
        <w:suppressAutoHyphens w:val="0"/>
        <w:autoSpaceDE w:val="0"/>
        <w:autoSpaceDN w:val="0"/>
        <w:ind w:firstLine="540"/>
        <w:jc w:val="both"/>
        <w:rPr>
          <w:color w:val="000000"/>
          <w:lang w:eastAsia="ru-RU"/>
        </w:rPr>
      </w:pPr>
      <w:r w:rsidRPr="00A0239C">
        <w:rPr>
          <w:color w:val="000000"/>
          <w:lang w:eastAsia="ru-RU"/>
        </w:rPr>
        <w:t xml:space="preserve">Руководствуясь </w:t>
      </w:r>
      <w:hyperlink r:id="rId10">
        <w:r w:rsidRPr="00A0239C">
          <w:rPr>
            <w:color w:val="000000"/>
            <w:lang w:eastAsia="ru-RU"/>
          </w:rPr>
          <w:t>статьей 99</w:t>
        </w:r>
      </w:hyperlink>
      <w:r w:rsidRPr="00A0239C">
        <w:rPr>
          <w:color w:val="000000"/>
          <w:lang w:eastAsia="ru-RU"/>
        </w:rPr>
        <w:t xml:space="preserve"> Федерального закона от 05.04.2013 № 44-ФЗ, </w:t>
      </w:r>
      <w:hyperlink r:id="rId11">
        <w:r w:rsidRPr="00A0239C">
          <w:rPr>
            <w:color w:val="000000"/>
            <w:lang w:eastAsia="ru-RU"/>
          </w:rPr>
          <w:t>Правилами</w:t>
        </w:r>
      </w:hyperlink>
      <w:r w:rsidRPr="00A0239C">
        <w:rPr>
          <w:color w:val="000000"/>
          <w:lang w:eastAsia="ru-RU"/>
        </w:rPr>
        <w:t xml:space="preserve"> ведения реестра недобросовестных поставщиков (подрядчиков, исполнителей), утвержденными Постановлением Правительства РФ от 30.06.2021 № 1078, Комиссия Якутского УФАС России, </w:t>
      </w:r>
    </w:p>
    <w:p w:rsidR="009621CB" w:rsidRPr="00A0239C" w:rsidRDefault="009621CB" w:rsidP="009621CB">
      <w:pPr>
        <w:ind w:right="-143"/>
        <w:contextualSpacing/>
        <w:rPr>
          <w:color w:val="000000" w:themeColor="text1"/>
        </w:rPr>
      </w:pPr>
    </w:p>
    <w:p w:rsidR="009621CB" w:rsidRPr="00A0239C" w:rsidRDefault="009621CB" w:rsidP="009621CB">
      <w:pPr>
        <w:ind w:right="-143" w:firstLine="567"/>
        <w:contextualSpacing/>
        <w:jc w:val="center"/>
        <w:rPr>
          <w:color w:val="000000" w:themeColor="text1"/>
        </w:rPr>
      </w:pPr>
      <w:r w:rsidRPr="00A0239C">
        <w:rPr>
          <w:color w:val="000000" w:themeColor="text1"/>
        </w:rPr>
        <w:t>р е ш и л а:</w:t>
      </w:r>
    </w:p>
    <w:p w:rsidR="009621CB" w:rsidRPr="00A0239C" w:rsidRDefault="009621CB" w:rsidP="009621CB">
      <w:pPr>
        <w:suppressAutoHyphens w:val="0"/>
        <w:spacing w:line="288" w:lineRule="exact"/>
        <w:jc w:val="both"/>
        <w:rPr>
          <w:color w:val="000000" w:themeColor="text1"/>
        </w:rPr>
      </w:pPr>
    </w:p>
    <w:p w:rsidR="009621CB" w:rsidRPr="00A0239C" w:rsidRDefault="009621CB" w:rsidP="009621CB">
      <w:pPr>
        <w:suppressAutoHyphens w:val="0"/>
        <w:spacing w:line="288" w:lineRule="exact"/>
        <w:ind w:firstLine="567"/>
        <w:jc w:val="both"/>
        <w:rPr>
          <w:b/>
          <w:u w:val="single"/>
        </w:rPr>
      </w:pPr>
      <w:r w:rsidRPr="00A0239C">
        <w:rPr>
          <w:color w:val="000000" w:themeColor="text1"/>
        </w:rPr>
        <w:t xml:space="preserve">Сведения, представленные Заказчиком </w:t>
      </w:r>
      <w:r w:rsidR="00A0239C" w:rsidRPr="00A0239C">
        <w:t>МКУ «КУМИ» МР «</w:t>
      </w:r>
      <w:proofErr w:type="spellStart"/>
      <w:r w:rsidR="00A0239C" w:rsidRPr="00A0239C">
        <w:t>Чурапчинский</w:t>
      </w:r>
      <w:proofErr w:type="spellEnd"/>
      <w:r w:rsidR="00A0239C" w:rsidRPr="00A0239C">
        <w:t xml:space="preserve"> улус» об участнике закупки ООО «</w:t>
      </w:r>
      <w:proofErr w:type="spellStart"/>
      <w:r w:rsidR="00A0239C" w:rsidRPr="00A0239C">
        <w:t>Глобал</w:t>
      </w:r>
      <w:proofErr w:type="spellEnd"/>
      <w:r w:rsidR="00A0239C" w:rsidRPr="00A0239C">
        <w:t xml:space="preserve"> </w:t>
      </w:r>
      <w:proofErr w:type="spellStart"/>
      <w:r w:rsidR="00A0239C" w:rsidRPr="00A0239C">
        <w:t>петрол</w:t>
      </w:r>
      <w:proofErr w:type="spellEnd"/>
      <w:r w:rsidR="00A0239C" w:rsidRPr="00A0239C">
        <w:t>», для включения в реестр недобросовестных поставщиков (подрядчиков, исполнителей) в связи с односторонним отказом заказчика от исполнения контракта на поставку ГСМ с использованием пластиковых карт для нужд МКУ «Комитет по управлению муниципальным имуществом» МО «</w:t>
      </w:r>
      <w:proofErr w:type="spellStart"/>
      <w:r w:rsidR="00A0239C" w:rsidRPr="00A0239C">
        <w:t>Чурапчинский</w:t>
      </w:r>
      <w:proofErr w:type="spellEnd"/>
      <w:r w:rsidR="00A0239C" w:rsidRPr="00A0239C">
        <w:t xml:space="preserve"> улус (район)» (</w:t>
      </w:r>
      <w:proofErr w:type="spellStart"/>
      <w:r w:rsidR="00A0239C" w:rsidRPr="00A0239C">
        <w:t>изв</w:t>
      </w:r>
      <w:proofErr w:type="spellEnd"/>
      <w:r w:rsidR="00A0239C" w:rsidRPr="00A0239C">
        <w:t xml:space="preserve">. 0116300009424000042) </w:t>
      </w:r>
      <w:r w:rsidRPr="00A0239C">
        <w:rPr>
          <w:b/>
          <w:color w:val="000000" w:themeColor="text1"/>
        </w:rPr>
        <w:t>не включать.</w:t>
      </w:r>
    </w:p>
    <w:p w:rsidR="00BC28A1" w:rsidRPr="00A0239C" w:rsidRDefault="00BC28A1" w:rsidP="008752B6">
      <w:pPr>
        <w:suppressAutoHyphens w:val="0"/>
        <w:ind w:firstLine="567"/>
        <w:jc w:val="both"/>
        <w:rPr>
          <w:color w:val="000000" w:themeColor="text1"/>
        </w:rPr>
      </w:pPr>
    </w:p>
    <w:p w:rsidR="00403654" w:rsidRPr="00A0239C" w:rsidRDefault="00403654" w:rsidP="006964EC">
      <w:pPr>
        <w:ind w:right="-143"/>
        <w:contextualSpacing/>
        <w:jc w:val="both"/>
      </w:pPr>
    </w:p>
    <w:p w:rsidR="00403654" w:rsidRPr="00A0239C" w:rsidRDefault="00403654" w:rsidP="00744543">
      <w:pPr>
        <w:suppressAutoHyphens w:val="0"/>
        <w:ind w:right="-143" w:firstLine="567"/>
        <w:contextualSpacing/>
        <w:jc w:val="both"/>
        <w:rPr>
          <w:rFonts w:eastAsia="Calibri"/>
          <w:lang w:eastAsia="en-US"/>
        </w:rPr>
      </w:pPr>
      <w:r w:rsidRPr="00A0239C">
        <w:rPr>
          <w:rFonts w:eastAsia="Calibri"/>
          <w:lang w:eastAsia="en-US"/>
        </w:rPr>
        <w:t>Заместитель председателя комиссии</w:t>
      </w:r>
      <w:r w:rsidRPr="00A0239C">
        <w:rPr>
          <w:rFonts w:eastAsia="Calibri"/>
          <w:lang w:eastAsia="en-US"/>
        </w:rPr>
        <w:tab/>
      </w:r>
      <w:r w:rsidRPr="00A0239C">
        <w:rPr>
          <w:rFonts w:eastAsia="Calibri"/>
          <w:lang w:eastAsia="en-US"/>
        </w:rPr>
        <w:tab/>
      </w:r>
      <w:r w:rsidRPr="00A0239C">
        <w:rPr>
          <w:rFonts w:eastAsia="Calibri"/>
          <w:lang w:eastAsia="en-US"/>
        </w:rPr>
        <w:tab/>
        <w:t xml:space="preserve">  </w:t>
      </w:r>
      <w:r w:rsidR="00E567DB" w:rsidRPr="00A0239C">
        <w:rPr>
          <w:rFonts w:eastAsia="Calibri"/>
          <w:lang w:eastAsia="en-US"/>
        </w:rPr>
        <w:t xml:space="preserve">                            </w:t>
      </w:r>
      <w:r w:rsidR="00C935D1" w:rsidRPr="00A0239C">
        <w:rPr>
          <w:rFonts w:eastAsia="Calibri"/>
          <w:lang w:eastAsia="en-US"/>
        </w:rPr>
        <w:t xml:space="preserve">             </w:t>
      </w:r>
      <w:r w:rsidR="00736AA1" w:rsidRPr="00A0239C">
        <w:rPr>
          <w:rFonts w:eastAsia="Calibri"/>
          <w:lang w:eastAsia="en-US"/>
        </w:rPr>
        <w:t xml:space="preserve">     </w:t>
      </w:r>
      <w:r w:rsidR="00C935D1" w:rsidRPr="00A0239C">
        <w:rPr>
          <w:rFonts w:eastAsia="Calibri"/>
          <w:lang w:eastAsia="en-US"/>
        </w:rPr>
        <w:t xml:space="preserve"> </w:t>
      </w:r>
      <w:r w:rsidR="00612EC4" w:rsidRPr="00A0239C">
        <w:rPr>
          <w:rFonts w:eastAsia="Calibri"/>
          <w:lang w:eastAsia="en-US"/>
        </w:rPr>
        <w:t xml:space="preserve">  </w:t>
      </w:r>
      <w:r w:rsidR="001F0169" w:rsidRPr="00A0239C">
        <w:rPr>
          <w:rFonts w:eastAsia="Calibri"/>
          <w:lang w:eastAsia="en-US"/>
        </w:rPr>
        <w:t xml:space="preserve">  </w:t>
      </w:r>
      <w:r w:rsidR="00216673" w:rsidRPr="00A0239C">
        <w:rPr>
          <w:rFonts w:eastAsia="Calibri"/>
          <w:lang w:eastAsia="en-US"/>
        </w:rPr>
        <w:t>…</w:t>
      </w:r>
    </w:p>
    <w:p w:rsidR="00403654" w:rsidRPr="00A0239C" w:rsidRDefault="00403654" w:rsidP="00744543">
      <w:pPr>
        <w:suppressAutoHyphens w:val="0"/>
        <w:ind w:right="-143" w:firstLine="567"/>
        <w:contextualSpacing/>
        <w:jc w:val="both"/>
        <w:rPr>
          <w:rFonts w:eastAsia="Calibri"/>
          <w:lang w:eastAsia="en-US"/>
        </w:rPr>
      </w:pPr>
    </w:p>
    <w:p w:rsidR="00403654" w:rsidRPr="00A0239C" w:rsidRDefault="00403654" w:rsidP="00744543">
      <w:pPr>
        <w:suppressAutoHyphens w:val="0"/>
        <w:ind w:right="-143" w:firstLine="567"/>
        <w:contextualSpacing/>
        <w:jc w:val="both"/>
        <w:rPr>
          <w:rFonts w:eastAsia="Calibri"/>
          <w:lang w:eastAsia="en-US"/>
        </w:rPr>
      </w:pPr>
    </w:p>
    <w:p w:rsidR="00403654" w:rsidRPr="00A0239C" w:rsidRDefault="00403654" w:rsidP="00744543">
      <w:pPr>
        <w:suppressAutoHyphens w:val="0"/>
        <w:ind w:right="-143" w:firstLine="567"/>
        <w:contextualSpacing/>
        <w:jc w:val="both"/>
        <w:rPr>
          <w:rFonts w:eastAsia="Calibri"/>
          <w:lang w:eastAsia="en-US"/>
        </w:rPr>
      </w:pPr>
      <w:r w:rsidRPr="00A0239C">
        <w:rPr>
          <w:rFonts w:eastAsia="Calibri"/>
          <w:lang w:eastAsia="en-US"/>
        </w:rPr>
        <w:t>Члены ком</w:t>
      </w:r>
      <w:r w:rsidR="0082700E" w:rsidRPr="00A0239C">
        <w:rPr>
          <w:rFonts w:eastAsia="Calibri"/>
          <w:lang w:eastAsia="en-US"/>
        </w:rPr>
        <w:t>иссии</w:t>
      </w:r>
      <w:r w:rsidR="0082700E" w:rsidRPr="00A0239C">
        <w:rPr>
          <w:rFonts w:eastAsia="Calibri"/>
          <w:lang w:eastAsia="en-US"/>
        </w:rPr>
        <w:tab/>
      </w:r>
      <w:r w:rsidR="0082700E" w:rsidRPr="00A0239C">
        <w:rPr>
          <w:rFonts w:eastAsia="Calibri"/>
          <w:lang w:eastAsia="en-US"/>
        </w:rPr>
        <w:tab/>
      </w:r>
      <w:r w:rsidR="0082700E" w:rsidRPr="00A0239C">
        <w:rPr>
          <w:rFonts w:eastAsia="Calibri"/>
          <w:lang w:eastAsia="en-US"/>
        </w:rPr>
        <w:tab/>
      </w:r>
      <w:r w:rsidR="0082700E" w:rsidRPr="00A0239C">
        <w:rPr>
          <w:rFonts w:eastAsia="Calibri"/>
          <w:lang w:eastAsia="en-US"/>
        </w:rPr>
        <w:tab/>
      </w:r>
      <w:r w:rsidR="0082700E" w:rsidRPr="00A0239C">
        <w:rPr>
          <w:rFonts w:eastAsia="Calibri"/>
          <w:lang w:eastAsia="en-US"/>
        </w:rPr>
        <w:tab/>
      </w:r>
      <w:r w:rsidR="0082700E" w:rsidRPr="00A0239C">
        <w:rPr>
          <w:rFonts w:eastAsia="Calibri"/>
          <w:lang w:eastAsia="en-US"/>
        </w:rPr>
        <w:tab/>
      </w:r>
      <w:r w:rsidR="0082700E" w:rsidRPr="00A0239C">
        <w:rPr>
          <w:rFonts w:eastAsia="Calibri"/>
          <w:lang w:eastAsia="en-US"/>
        </w:rPr>
        <w:tab/>
      </w:r>
      <w:r w:rsidR="00216673" w:rsidRPr="00A0239C">
        <w:rPr>
          <w:rFonts w:eastAsia="Calibri"/>
          <w:lang w:eastAsia="en-US"/>
        </w:rPr>
        <w:t>….</w:t>
      </w:r>
    </w:p>
    <w:p w:rsidR="00403654" w:rsidRPr="00A0239C" w:rsidRDefault="00403654" w:rsidP="00744543">
      <w:pPr>
        <w:suppressAutoHyphens w:val="0"/>
        <w:ind w:right="-143" w:firstLine="567"/>
        <w:contextualSpacing/>
        <w:jc w:val="both"/>
        <w:rPr>
          <w:rFonts w:eastAsia="Calibri"/>
          <w:lang w:eastAsia="en-US"/>
        </w:rPr>
      </w:pPr>
    </w:p>
    <w:p w:rsidR="00403654" w:rsidRPr="00DD44F0" w:rsidRDefault="00403654" w:rsidP="00744543">
      <w:pPr>
        <w:suppressAutoHyphens w:val="0"/>
        <w:ind w:right="-143" w:firstLine="567"/>
        <w:contextualSpacing/>
        <w:jc w:val="both"/>
        <w:rPr>
          <w:rFonts w:eastAsia="Calibri"/>
          <w:sz w:val="22"/>
          <w:szCs w:val="22"/>
          <w:lang w:eastAsia="en-US"/>
        </w:rPr>
      </w:pPr>
    </w:p>
    <w:p w:rsidR="00403654" w:rsidRPr="00DD44F0" w:rsidRDefault="00216673" w:rsidP="00744543">
      <w:pPr>
        <w:suppressAutoHyphens w:val="0"/>
        <w:ind w:right="-143" w:firstLine="567"/>
        <w:contextualSpacing/>
        <w:jc w:val="both"/>
        <w:rPr>
          <w:rFonts w:eastAsia="Calibri"/>
          <w:color w:val="000000" w:themeColor="text1"/>
          <w:sz w:val="22"/>
          <w:szCs w:val="22"/>
          <w:lang w:eastAsia="en-US"/>
        </w:rPr>
      </w:pPr>
      <w:r>
        <w:rPr>
          <w:rFonts w:eastAsia="Calibri"/>
          <w:sz w:val="22"/>
          <w:szCs w:val="22"/>
          <w:lang w:eastAsia="en-US"/>
        </w:rPr>
        <w:t>….</w:t>
      </w:r>
    </w:p>
    <w:p w:rsidR="008043CB" w:rsidRDefault="008043CB" w:rsidP="008043CB">
      <w:pPr>
        <w:suppressAutoHyphens w:val="0"/>
        <w:ind w:right="-143"/>
        <w:jc w:val="both"/>
        <w:rPr>
          <w:sz w:val="22"/>
          <w:szCs w:val="22"/>
        </w:rPr>
      </w:pPr>
    </w:p>
    <w:p w:rsidR="008043CB" w:rsidRDefault="008043CB" w:rsidP="00744543">
      <w:pPr>
        <w:suppressAutoHyphens w:val="0"/>
        <w:ind w:left="-142" w:right="-143" w:firstLine="567"/>
        <w:jc w:val="both"/>
        <w:rPr>
          <w:sz w:val="22"/>
          <w:szCs w:val="22"/>
        </w:rPr>
      </w:pPr>
    </w:p>
    <w:p w:rsidR="008043CB" w:rsidRDefault="008043CB" w:rsidP="0060541E">
      <w:pPr>
        <w:suppressAutoHyphens w:val="0"/>
        <w:ind w:right="-143"/>
        <w:jc w:val="both"/>
        <w:rPr>
          <w:sz w:val="22"/>
          <w:szCs w:val="22"/>
        </w:rPr>
      </w:pPr>
    </w:p>
    <w:p w:rsidR="008043CB" w:rsidRPr="00DD44F0" w:rsidRDefault="008043CB" w:rsidP="008043CB">
      <w:pPr>
        <w:suppressAutoHyphens w:val="0"/>
        <w:ind w:left="-142" w:right="-143" w:firstLine="567"/>
        <w:jc w:val="both"/>
        <w:rPr>
          <w:sz w:val="22"/>
          <w:szCs w:val="22"/>
        </w:rPr>
      </w:pPr>
    </w:p>
    <w:sectPr w:rsidR="008043CB" w:rsidRPr="00DD44F0" w:rsidSect="00FE1F6C">
      <w:footerReference w:type="default" r:id="rId12"/>
      <w:pgSz w:w="11906" w:h="16838"/>
      <w:pgMar w:top="709" w:right="851" w:bottom="851" w:left="1134" w:header="709"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F4C" w:rsidRDefault="000A3F4C" w:rsidP="00601C98">
      <w:r>
        <w:separator/>
      </w:r>
    </w:p>
  </w:endnote>
  <w:endnote w:type="continuationSeparator" w:id="0">
    <w:p w:rsidR="000A3F4C" w:rsidRDefault="000A3F4C" w:rsidP="00601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ahom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B0D" w:rsidRDefault="00EB0B0D">
    <w:pPr>
      <w:pStyle w:val="ad"/>
      <w:jc w:val="center"/>
    </w:pPr>
  </w:p>
  <w:p w:rsidR="00EB0B0D" w:rsidRDefault="00EB0B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F4C" w:rsidRDefault="000A3F4C" w:rsidP="00601C98">
      <w:r>
        <w:separator/>
      </w:r>
    </w:p>
  </w:footnote>
  <w:footnote w:type="continuationSeparator" w:id="0">
    <w:p w:rsidR="000A3F4C" w:rsidRDefault="000A3F4C" w:rsidP="00601C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3"/>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840" w:hanging="48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15:restartNumberingAfterBreak="0">
    <w:nsid w:val="0D5408AE"/>
    <w:multiLevelType w:val="multilevel"/>
    <w:tmpl w:val="352E764A"/>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A2359B"/>
    <w:multiLevelType w:val="hybridMultilevel"/>
    <w:tmpl w:val="EAE038E0"/>
    <w:lvl w:ilvl="0" w:tplc="EC9800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BD85A12"/>
    <w:multiLevelType w:val="hybridMultilevel"/>
    <w:tmpl w:val="10BA0106"/>
    <w:lvl w:ilvl="0" w:tplc="C9322F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3D42260"/>
    <w:multiLevelType w:val="hybridMultilevel"/>
    <w:tmpl w:val="5338F3BA"/>
    <w:lvl w:ilvl="0" w:tplc="64EE5F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FA8071D"/>
    <w:multiLevelType w:val="hybridMultilevel"/>
    <w:tmpl w:val="EFDAFFEA"/>
    <w:lvl w:ilvl="0" w:tplc="7AD25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8A61C5"/>
    <w:multiLevelType w:val="multilevel"/>
    <w:tmpl w:val="34C49BAC"/>
    <w:lvl w:ilvl="0">
      <w:start w:val="28"/>
      <w:numFmt w:val="decimal"/>
      <w:lvlText w:val="%1"/>
      <w:lvlJc w:val="left"/>
      <w:pPr>
        <w:ind w:left="1035" w:hanging="1035"/>
      </w:pPr>
      <w:rPr>
        <w:rFonts w:hint="default"/>
      </w:rPr>
    </w:lvl>
    <w:lvl w:ilvl="1">
      <w:start w:val="3"/>
      <w:numFmt w:val="decimalZero"/>
      <w:lvlText w:val="%1.%2"/>
      <w:lvlJc w:val="left"/>
      <w:pPr>
        <w:ind w:left="1318" w:hanging="1035"/>
      </w:pPr>
      <w:rPr>
        <w:rFonts w:hint="default"/>
      </w:rPr>
    </w:lvl>
    <w:lvl w:ilvl="2">
      <w:start w:val="2024"/>
      <w:numFmt w:val="decimal"/>
      <w:lvlText w:val="%1.%2.%3"/>
      <w:lvlJc w:val="left"/>
      <w:pPr>
        <w:ind w:left="1177" w:hanging="1035"/>
      </w:pPr>
      <w:rPr>
        <w:rFonts w:hint="default"/>
      </w:rPr>
    </w:lvl>
    <w:lvl w:ilvl="3">
      <w:start w:val="1"/>
      <w:numFmt w:val="decimal"/>
      <w:lvlText w:val="%1.%2.%3.%4"/>
      <w:lvlJc w:val="left"/>
      <w:pPr>
        <w:ind w:left="1884" w:hanging="1035"/>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7" w15:restartNumberingAfterBreak="0">
    <w:nsid w:val="4D9F0265"/>
    <w:multiLevelType w:val="hybridMultilevel"/>
    <w:tmpl w:val="084CB5FE"/>
    <w:lvl w:ilvl="0" w:tplc="35E895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1111C76"/>
    <w:multiLevelType w:val="hybridMultilevel"/>
    <w:tmpl w:val="C1DC9BDE"/>
    <w:lvl w:ilvl="0" w:tplc="3072FB0A">
      <w:start w:val="1"/>
      <w:numFmt w:val="decimal"/>
      <w:lvlText w:val="%1."/>
      <w:lvlJc w:val="left"/>
      <w:pPr>
        <w:ind w:left="0" w:firstLine="283"/>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7213952"/>
    <w:multiLevelType w:val="hybridMultilevel"/>
    <w:tmpl w:val="0FF2FA74"/>
    <w:lvl w:ilvl="0" w:tplc="7AD25D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7E2C3208"/>
    <w:multiLevelType w:val="hybridMultilevel"/>
    <w:tmpl w:val="2F1490D2"/>
    <w:lvl w:ilvl="0" w:tplc="7AD25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8"/>
  </w:num>
  <w:num w:numId="6">
    <w:abstractNumId w:val="9"/>
  </w:num>
  <w:num w:numId="7">
    <w:abstractNumId w:val="10"/>
  </w:num>
  <w:num w:numId="8">
    <w:abstractNumId w:val="5"/>
  </w:num>
  <w:num w:numId="9">
    <w:abstractNumId w:val="0"/>
  </w:num>
  <w:num w:numId="10">
    <w:abstractNumId w:val="6"/>
  </w:num>
  <w:num w:numId="11">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B2"/>
    <w:rsid w:val="00001626"/>
    <w:rsid w:val="00004205"/>
    <w:rsid w:val="00005A5B"/>
    <w:rsid w:val="00006EEC"/>
    <w:rsid w:val="000078E1"/>
    <w:rsid w:val="00010E64"/>
    <w:rsid w:val="0001102F"/>
    <w:rsid w:val="0001403C"/>
    <w:rsid w:val="00014C96"/>
    <w:rsid w:val="00015AEE"/>
    <w:rsid w:val="000209FE"/>
    <w:rsid w:val="000223E6"/>
    <w:rsid w:val="00022C7F"/>
    <w:rsid w:val="00025D1B"/>
    <w:rsid w:val="00027F8A"/>
    <w:rsid w:val="00030169"/>
    <w:rsid w:val="0003280A"/>
    <w:rsid w:val="000350DD"/>
    <w:rsid w:val="00040ACA"/>
    <w:rsid w:val="000423BA"/>
    <w:rsid w:val="0004274A"/>
    <w:rsid w:val="00042936"/>
    <w:rsid w:val="00043587"/>
    <w:rsid w:val="00043944"/>
    <w:rsid w:val="00043D43"/>
    <w:rsid w:val="0004543B"/>
    <w:rsid w:val="000456B3"/>
    <w:rsid w:val="00046D6B"/>
    <w:rsid w:val="00046F52"/>
    <w:rsid w:val="00050793"/>
    <w:rsid w:val="00050EAD"/>
    <w:rsid w:val="00051238"/>
    <w:rsid w:val="000532AB"/>
    <w:rsid w:val="00053525"/>
    <w:rsid w:val="0005363A"/>
    <w:rsid w:val="00053CCA"/>
    <w:rsid w:val="00054133"/>
    <w:rsid w:val="00055B8E"/>
    <w:rsid w:val="00055E89"/>
    <w:rsid w:val="00056656"/>
    <w:rsid w:val="000572B1"/>
    <w:rsid w:val="00062111"/>
    <w:rsid w:val="000642C8"/>
    <w:rsid w:val="000645E3"/>
    <w:rsid w:val="00065AF5"/>
    <w:rsid w:val="00066352"/>
    <w:rsid w:val="00066590"/>
    <w:rsid w:val="00066E41"/>
    <w:rsid w:val="00067B79"/>
    <w:rsid w:val="000719E3"/>
    <w:rsid w:val="000720A8"/>
    <w:rsid w:val="00072B3B"/>
    <w:rsid w:val="00072DF1"/>
    <w:rsid w:val="00073344"/>
    <w:rsid w:val="00073725"/>
    <w:rsid w:val="00073EB4"/>
    <w:rsid w:val="0007531F"/>
    <w:rsid w:val="000754F7"/>
    <w:rsid w:val="0008065F"/>
    <w:rsid w:val="00081443"/>
    <w:rsid w:val="00083717"/>
    <w:rsid w:val="00084B7E"/>
    <w:rsid w:val="0008784A"/>
    <w:rsid w:val="0009386D"/>
    <w:rsid w:val="000974F4"/>
    <w:rsid w:val="000A01EA"/>
    <w:rsid w:val="000A0B85"/>
    <w:rsid w:val="000A0C86"/>
    <w:rsid w:val="000A106A"/>
    <w:rsid w:val="000A1B15"/>
    <w:rsid w:val="000A239E"/>
    <w:rsid w:val="000A3F4C"/>
    <w:rsid w:val="000A7FEF"/>
    <w:rsid w:val="000B0FA3"/>
    <w:rsid w:val="000B1A9B"/>
    <w:rsid w:val="000B1E34"/>
    <w:rsid w:val="000B39DC"/>
    <w:rsid w:val="000B3B60"/>
    <w:rsid w:val="000B6F44"/>
    <w:rsid w:val="000B7E3E"/>
    <w:rsid w:val="000C2DC0"/>
    <w:rsid w:val="000C2FEC"/>
    <w:rsid w:val="000C541C"/>
    <w:rsid w:val="000C767B"/>
    <w:rsid w:val="000C7963"/>
    <w:rsid w:val="000C7A70"/>
    <w:rsid w:val="000D031A"/>
    <w:rsid w:val="000D0A98"/>
    <w:rsid w:val="000D0C6B"/>
    <w:rsid w:val="000D5EB2"/>
    <w:rsid w:val="000E1066"/>
    <w:rsid w:val="000E174A"/>
    <w:rsid w:val="000E188E"/>
    <w:rsid w:val="000E18E8"/>
    <w:rsid w:val="000E2278"/>
    <w:rsid w:val="000E2330"/>
    <w:rsid w:val="000E52F0"/>
    <w:rsid w:val="000E5984"/>
    <w:rsid w:val="000E5EF7"/>
    <w:rsid w:val="000E5F04"/>
    <w:rsid w:val="000E7E38"/>
    <w:rsid w:val="000F251A"/>
    <w:rsid w:val="000F2B0A"/>
    <w:rsid w:val="000F2F82"/>
    <w:rsid w:val="000F4A1F"/>
    <w:rsid w:val="0010250D"/>
    <w:rsid w:val="00104762"/>
    <w:rsid w:val="0010604B"/>
    <w:rsid w:val="001071EF"/>
    <w:rsid w:val="00110941"/>
    <w:rsid w:val="0011378B"/>
    <w:rsid w:val="001138BE"/>
    <w:rsid w:val="001205DB"/>
    <w:rsid w:val="00120BC6"/>
    <w:rsid w:val="00122E16"/>
    <w:rsid w:val="001232FE"/>
    <w:rsid w:val="00123A83"/>
    <w:rsid w:val="00126EE8"/>
    <w:rsid w:val="00127737"/>
    <w:rsid w:val="00130194"/>
    <w:rsid w:val="00131D11"/>
    <w:rsid w:val="0013332B"/>
    <w:rsid w:val="001345B6"/>
    <w:rsid w:val="00135A78"/>
    <w:rsid w:val="00135E22"/>
    <w:rsid w:val="00136250"/>
    <w:rsid w:val="001366EF"/>
    <w:rsid w:val="00136E19"/>
    <w:rsid w:val="00141CEF"/>
    <w:rsid w:val="00145E45"/>
    <w:rsid w:val="00147926"/>
    <w:rsid w:val="0015212F"/>
    <w:rsid w:val="00163E64"/>
    <w:rsid w:val="00166CFF"/>
    <w:rsid w:val="0017390A"/>
    <w:rsid w:val="00175EA5"/>
    <w:rsid w:val="00177307"/>
    <w:rsid w:val="00177B10"/>
    <w:rsid w:val="00177F42"/>
    <w:rsid w:val="00180C0D"/>
    <w:rsid w:val="00187EC0"/>
    <w:rsid w:val="00187F0F"/>
    <w:rsid w:val="00192438"/>
    <w:rsid w:val="001A6817"/>
    <w:rsid w:val="001A6A77"/>
    <w:rsid w:val="001B20FF"/>
    <w:rsid w:val="001B4102"/>
    <w:rsid w:val="001B44CF"/>
    <w:rsid w:val="001B6E9E"/>
    <w:rsid w:val="001C19EC"/>
    <w:rsid w:val="001C79FC"/>
    <w:rsid w:val="001D3F25"/>
    <w:rsid w:val="001D6234"/>
    <w:rsid w:val="001D79C3"/>
    <w:rsid w:val="001D7CE8"/>
    <w:rsid w:val="001D7F1E"/>
    <w:rsid w:val="001E1DA2"/>
    <w:rsid w:val="001E1F04"/>
    <w:rsid w:val="001E2996"/>
    <w:rsid w:val="001F0169"/>
    <w:rsid w:val="001F1F0D"/>
    <w:rsid w:val="001F474F"/>
    <w:rsid w:val="001F55A2"/>
    <w:rsid w:val="002012C2"/>
    <w:rsid w:val="0020132A"/>
    <w:rsid w:val="00201A32"/>
    <w:rsid w:val="00202A37"/>
    <w:rsid w:val="0020635E"/>
    <w:rsid w:val="00207002"/>
    <w:rsid w:val="00211A4F"/>
    <w:rsid w:val="00211B19"/>
    <w:rsid w:val="00211CFF"/>
    <w:rsid w:val="00213E45"/>
    <w:rsid w:val="00216673"/>
    <w:rsid w:val="002273F3"/>
    <w:rsid w:val="00232D82"/>
    <w:rsid w:val="0023366B"/>
    <w:rsid w:val="00236089"/>
    <w:rsid w:val="00240CCA"/>
    <w:rsid w:val="00242245"/>
    <w:rsid w:val="0024322F"/>
    <w:rsid w:val="002451B8"/>
    <w:rsid w:val="002475A7"/>
    <w:rsid w:val="00255025"/>
    <w:rsid w:val="00255CB2"/>
    <w:rsid w:val="00256B6C"/>
    <w:rsid w:val="002576B3"/>
    <w:rsid w:val="00264274"/>
    <w:rsid w:val="00271065"/>
    <w:rsid w:val="0027138D"/>
    <w:rsid w:val="00272310"/>
    <w:rsid w:val="002725B3"/>
    <w:rsid w:val="0027303F"/>
    <w:rsid w:val="0027454D"/>
    <w:rsid w:val="002748AB"/>
    <w:rsid w:val="0027591F"/>
    <w:rsid w:val="0027798A"/>
    <w:rsid w:val="00284D27"/>
    <w:rsid w:val="002854AF"/>
    <w:rsid w:val="002900CF"/>
    <w:rsid w:val="002906F2"/>
    <w:rsid w:val="00292726"/>
    <w:rsid w:val="002933A5"/>
    <w:rsid w:val="002939D6"/>
    <w:rsid w:val="0029566A"/>
    <w:rsid w:val="00297616"/>
    <w:rsid w:val="002A1C25"/>
    <w:rsid w:val="002A6606"/>
    <w:rsid w:val="002A66BF"/>
    <w:rsid w:val="002B1303"/>
    <w:rsid w:val="002B4AD3"/>
    <w:rsid w:val="002B648D"/>
    <w:rsid w:val="002B66AA"/>
    <w:rsid w:val="002B750F"/>
    <w:rsid w:val="002C203F"/>
    <w:rsid w:val="002C2B28"/>
    <w:rsid w:val="002C3765"/>
    <w:rsid w:val="002C3F57"/>
    <w:rsid w:val="002C4A1E"/>
    <w:rsid w:val="002C7CDA"/>
    <w:rsid w:val="002D005E"/>
    <w:rsid w:val="002D5692"/>
    <w:rsid w:val="002D60F8"/>
    <w:rsid w:val="002D7094"/>
    <w:rsid w:val="002D76F6"/>
    <w:rsid w:val="002D7D6C"/>
    <w:rsid w:val="002E1637"/>
    <w:rsid w:val="002E3A2D"/>
    <w:rsid w:val="002E5025"/>
    <w:rsid w:val="002E76E0"/>
    <w:rsid w:val="002F0840"/>
    <w:rsid w:val="002F19A3"/>
    <w:rsid w:val="002F2DA9"/>
    <w:rsid w:val="002F3559"/>
    <w:rsid w:val="003053C5"/>
    <w:rsid w:val="0030655A"/>
    <w:rsid w:val="0031018F"/>
    <w:rsid w:val="00310E32"/>
    <w:rsid w:val="00311E27"/>
    <w:rsid w:val="00314750"/>
    <w:rsid w:val="00315298"/>
    <w:rsid w:val="00317742"/>
    <w:rsid w:val="00321BB9"/>
    <w:rsid w:val="00323C96"/>
    <w:rsid w:val="00325B98"/>
    <w:rsid w:val="003260BE"/>
    <w:rsid w:val="00327822"/>
    <w:rsid w:val="003278ED"/>
    <w:rsid w:val="00332113"/>
    <w:rsid w:val="003331CB"/>
    <w:rsid w:val="00334B16"/>
    <w:rsid w:val="00334B46"/>
    <w:rsid w:val="00335464"/>
    <w:rsid w:val="00336E23"/>
    <w:rsid w:val="00341FD3"/>
    <w:rsid w:val="0034274B"/>
    <w:rsid w:val="00344A5E"/>
    <w:rsid w:val="00344B28"/>
    <w:rsid w:val="00352799"/>
    <w:rsid w:val="00354A80"/>
    <w:rsid w:val="003603AC"/>
    <w:rsid w:val="003627F2"/>
    <w:rsid w:val="0036348E"/>
    <w:rsid w:val="0036351F"/>
    <w:rsid w:val="00364AF1"/>
    <w:rsid w:val="00364D23"/>
    <w:rsid w:val="0036675D"/>
    <w:rsid w:val="0037067F"/>
    <w:rsid w:val="0037088C"/>
    <w:rsid w:val="003708C8"/>
    <w:rsid w:val="003715F8"/>
    <w:rsid w:val="00372BEE"/>
    <w:rsid w:val="00372C89"/>
    <w:rsid w:val="00375A27"/>
    <w:rsid w:val="003801F6"/>
    <w:rsid w:val="00380436"/>
    <w:rsid w:val="0038263D"/>
    <w:rsid w:val="003848E7"/>
    <w:rsid w:val="00384A33"/>
    <w:rsid w:val="00385406"/>
    <w:rsid w:val="00385FD1"/>
    <w:rsid w:val="0038658B"/>
    <w:rsid w:val="003934F7"/>
    <w:rsid w:val="00395637"/>
    <w:rsid w:val="00395A1F"/>
    <w:rsid w:val="00395F56"/>
    <w:rsid w:val="003A00A0"/>
    <w:rsid w:val="003A1A34"/>
    <w:rsid w:val="003A2EDA"/>
    <w:rsid w:val="003A2F58"/>
    <w:rsid w:val="003A2F82"/>
    <w:rsid w:val="003A31D0"/>
    <w:rsid w:val="003B0259"/>
    <w:rsid w:val="003B5DDB"/>
    <w:rsid w:val="003B5EA8"/>
    <w:rsid w:val="003B62B7"/>
    <w:rsid w:val="003B6746"/>
    <w:rsid w:val="003B707C"/>
    <w:rsid w:val="003C0FFB"/>
    <w:rsid w:val="003C10AC"/>
    <w:rsid w:val="003C1A60"/>
    <w:rsid w:val="003C238E"/>
    <w:rsid w:val="003C51E2"/>
    <w:rsid w:val="003C56BC"/>
    <w:rsid w:val="003D1ADF"/>
    <w:rsid w:val="003D2DC1"/>
    <w:rsid w:val="003D755D"/>
    <w:rsid w:val="003D768E"/>
    <w:rsid w:val="003D7B47"/>
    <w:rsid w:val="003E158D"/>
    <w:rsid w:val="003E32FB"/>
    <w:rsid w:val="003E336D"/>
    <w:rsid w:val="003E6173"/>
    <w:rsid w:val="003F173A"/>
    <w:rsid w:val="003F1AB6"/>
    <w:rsid w:val="003F25D3"/>
    <w:rsid w:val="003F33C1"/>
    <w:rsid w:val="003F411C"/>
    <w:rsid w:val="003F50C8"/>
    <w:rsid w:val="003F7AF7"/>
    <w:rsid w:val="004003D9"/>
    <w:rsid w:val="00401215"/>
    <w:rsid w:val="00401BBC"/>
    <w:rsid w:val="004020F5"/>
    <w:rsid w:val="00403654"/>
    <w:rsid w:val="00412559"/>
    <w:rsid w:val="00412896"/>
    <w:rsid w:val="00417E64"/>
    <w:rsid w:val="00422035"/>
    <w:rsid w:val="00425701"/>
    <w:rsid w:val="00425F58"/>
    <w:rsid w:val="00426734"/>
    <w:rsid w:val="0042676C"/>
    <w:rsid w:val="004272AA"/>
    <w:rsid w:val="0043189F"/>
    <w:rsid w:val="004323A7"/>
    <w:rsid w:val="0043328F"/>
    <w:rsid w:val="00434422"/>
    <w:rsid w:val="00435762"/>
    <w:rsid w:val="00435802"/>
    <w:rsid w:val="0043760C"/>
    <w:rsid w:val="00440B61"/>
    <w:rsid w:val="00441930"/>
    <w:rsid w:val="004431A5"/>
    <w:rsid w:val="00445732"/>
    <w:rsid w:val="00451031"/>
    <w:rsid w:val="00452548"/>
    <w:rsid w:val="00453B41"/>
    <w:rsid w:val="00455B88"/>
    <w:rsid w:val="00457EBE"/>
    <w:rsid w:val="00462696"/>
    <w:rsid w:val="00464A32"/>
    <w:rsid w:val="00467DFD"/>
    <w:rsid w:val="004722A5"/>
    <w:rsid w:val="00474B34"/>
    <w:rsid w:val="004761AD"/>
    <w:rsid w:val="00483C10"/>
    <w:rsid w:val="00485C9D"/>
    <w:rsid w:val="00493339"/>
    <w:rsid w:val="00494073"/>
    <w:rsid w:val="00495774"/>
    <w:rsid w:val="004A08B9"/>
    <w:rsid w:val="004A2351"/>
    <w:rsid w:val="004A3E62"/>
    <w:rsid w:val="004A3F7D"/>
    <w:rsid w:val="004A43A1"/>
    <w:rsid w:val="004A52BC"/>
    <w:rsid w:val="004A532E"/>
    <w:rsid w:val="004B00A6"/>
    <w:rsid w:val="004B1CDE"/>
    <w:rsid w:val="004B4DCE"/>
    <w:rsid w:val="004B7971"/>
    <w:rsid w:val="004C3D33"/>
    <w:rsid w:val="004C44B8"/>
    <w:rsid w:val="004C499F"/>
    <w:rsid w:val="004C7D31"/>
    <w:rsid w:val="004D0B43"/>
    <w:rsid w:val="004D3E01"/>
    <w:rsid w:val="004D51B1"/>
    <w:rsid w:val="004D766B"/>
    <w:rsid w:val="004E00F9"/>
    <w:rsid w:val="004E0399"/>
    <w:rsid w:val="004E1508"/>
    <w:rsid w:val="004E4ED1"/>
    <w:rsid w:val="004E6697"/>
    <w:rsid w:val="004E6A39"/>
    <w:rsid w:val="004F1023"/>
    <w:rsid w:val="004F4755"/>
    <w:rsid w:val="004F4FD8"/>
    <w:rsid w:val="004F533E"/>
    <w:rsid w:val="004F5414"/>
    <w:rsid w:val="004F6B2B"/>
    <w:rsid w:val="004F72F9"/>
    <w:rsid w:val="0050052F"/>
    <w:rsid w:val="00502B26"/>
    <w:rsid w:val="00502CFA"/>
    <w:rsid w:val="00504037"/>
    <w:rsid w:val="00504064"/>
    <w:rsid w:val="005044AB"/>
    <w:rsid w:val="0051002D"/>
    <w:rsid w:val="005109B2"/>
    <w:rsid w:val="00511169"/>
    <w:rsid w:val="00512D1A"/>
    <w:rsid w:val="00514967"/>
    <w:rsid w:val="00516501"/>
    <w:rsid w:val="005204D6"/>
    <w:rsid w:val="005209C4"/>
    <w:rsid w:val="00520F60"/>
    <w:rsid w:val="005212DE"/>
    <w:rsid w:val="005227CD"/>
    <w:rsid w:val="00522FF0"/>
    <w:rsid w:val="005242C7"/>
    <w:rsid w:val="00524DAF"/>
    <w:rsid w:val="005264A7"/>
    <w:rsid w:val="00527769"/>
    <w:rsid w:val="0053024C"/>
    <w:rsid w:val="00530368"/>
    <w:rsid w:val="0053101E"/>
    <w:rsid w:val="00531A91"/>
    <w:rsid w:val="00536A59"/>
    <w:rsid w:val="005462CD"/>
    <w:rsid w:val="00546308"/>
    <w:rsid w:val="00552FFE"/>
    <w:rsid w:val="00553C6C"/>
    <w:rsid w:val="0055621F"/>
    <w:rsid w:val="00557600"/>
    <w:rsid w:val="0056019A"/>
    <w:rsid w:val="0056298C"/>
    <w:rsid w:val="005640D3"/>
    <w:rsid w:val="005667A8"/>
    <w:rsid w:val="00566A5E"/>
    <w:rsid w:val="0057214F"/>
    <w:rsid w:val="00572A50"/>
    <w:rsid w:val="00572EF4"/>
    <w:rsid w:val="00574915"/>
    <w:rsid w:val="00574BBD"/>
    <w:rsid w:val="005779EF"/>
    <w:rsid w:val="00581558"/>
    <w:rsid w:val="00584C80"/>
    <w:rsid w:val="005864D4"/>
    <w:rsid w:val="00586D36"/>
    <w:rsid w:val="00590542"/>
    <w:rsid w:val="00590714"/>
    <w:rsid w:val="00592CEC"/>
    <w:rsid w:val="0059412F"/>
    <w:rsid w:val="00594955"/>
    <w:rsid w:val="005A2E3C"/>
    <w:rsid w:val="005A7B07"/>
    <w:rsid w:val="005B01F7"/>
    <w:rsid w:val="005B33AB"/>
    <w:rsid w:val="005B3D68"/>
    <w:rsid w:val="005B7866"/>
    <w:rsid w:val="005C02F1"/>
    <w:rsid w:val="005C106A"/>
    <w:rsid w:val="005C1EC3"/>
    <w:rsid w:val="005C3943"/>
    <w:rsid w:val="005C7348"/>
    <w:rsid w:val="005D09B1"/>
    <w:rsid w:val="005E14ED"/>
    <w:rsid w:val="005E21CC"/>
    <w:rsid w:val="005E5455"/>
    <w:rsid w:val="005E546C"/>
    <w:rsid w:val="005E7986"/>
    <w:rsid w:val="005F0438"/>
    <w:rsid w:val="005F3512"/>
    <w:rsid w:val="005F4EF9"/>
    <w:rsid w:val="005F7A12"/>
    <w:rsid w:val="00601875"/>
    <w:rsid w:val="00601C98"/>
    <w:rsid w:val="00601ECE"/>
    <w:rsid w:val="0060541E"/>
    <w:rsid w:val="00610729"/>
    <w:rsid w:val="00612EC4"/>
    <w:rsid w:val="006131CE"/>
    <w:rsid w:val="00613555"/>
    <w:rsid w:val="0062197F"/>
    <w:rsid w:val="00624209"/>
    <w:rsid w:val="0062735A"/>
    <w:rsid w:val="00630AAD"/>
    <w:rsid w:val="006325C0"/>
    <w:rsid w:val="00633FA4"/>
    <w:rsid w:val="0063403C"/>
    <w:rsid w:val="00635527"/>
    <w:rsid w:val="0063787D"/>
    <w:rsid w:val="00640D96"/>
    <w:rsid w:val="00643115"/>
    <w:rsid w:val="00644356"/>
    <w:rsid w:val="00645393"/>
    <w:rsid w:val="00650106"/>
    <w:rsid w:val="0065293A"/>
    <w:rsid w:val="00654885"/>
    <w:rsid w:val="0065541E"/>
    <w:rsid w:val="00660875"/>
    <w:rsid w:val="00661453"/>
    <w:rsid w:val="00662E3D"/>
    <w:rsid w:val="00670B31"/>
    <w:rsid w:val="006744A0"/>
    <w:rsid w:val="006768B4"/>
    <w:rsid w:val="00676F5A"/>
    <w:rsid w:val="00677E95"/>
    <w:rsid w:val="00683E31"/>
    <w:rsid w:val="00683F12"/>
    <w:rsid w:val="00686899"/>
    <w:rsid w:val="00686DEC"/>
    <w:rsid w:val="00692697"/>
    <w:rsid w:val="0069274A"/>
    <w:rsid w:val="00692C9B"/>
    <w:rsid w:val="006936A0"/>
    <w:rsid w:val="00693A5C"/>
    <w:rsid w:val="00693A91"/>
    <w:rsid w:val="006950F4"/>
    <w:rsid w:val="00696398"/>
    <w:rsid w:val="00696488"/>
    <w:rsid w:val="006964EC"/>
    <w:rsid w:val="0069797C"/>
    <w:rsid w:val="006A1C2A"/>
    <w:rsid w:val="006A6900"/>
    <w:rsid w:val="006B0768"/>
    <w:rsid w:val="006B0DCD"/>
    <w:rsid w:val="006B28BE"/>
    <w:rsid w:val="006B3210"/>
    <w:rsid w:val="006B5AD0"/>
    <w:rsid w:val="006C0659"/>
    <w:rsid w:val="006C48AB"/>
    <w:rsid w:val="006C4AB2"/>
    <w:rsid w:val="006C5911"/>
    <w:rsid w:val="006E1F70"/>
    <w:rsid w:val="006E4645"/>
    <w:rsid w:val="006E627E"/>
    <w:rsid w:val="006E71BF"/>
    <w:rsid w:val="006E728A"/>
    <w:rsid w:val="006F2990"/>
    <w:rsid w:val="006F6791"/>
    <w:rsid w:val="00700A2B"/>
    <w:rsid w:val="00702345"/>
    <w:rsid w:val="0070250B"/>
    <w:rsid w:val="00703B40"/>
    <w:rsid w:val="00704536"/>
    <w:rsid w:val="00704A6A"/>
    <w:rsid w:val="0070535E"/>
    <w:rsid w:val="007077A5"/>
    <w:rsid w:val="00707953"/>
    <w:rsid w:val="00712772"/>
    <w:rsid w:val="00714CD1"/>
    <w:rsid w:val="00714D24"/>
    <w:rsid w:val="00716521"/>
    <w:rsid w:val="00716E15"/>
    <w:rsid w:val="007203D2"/>
    <w:rsid w:val="00721ED3"/>
    <w:rsid w:val="007220D0"/>
    <w:rsid w:val="0072481D"/>
    <w:rsid w:val="007302E5"/>
    <w:rsid w:val="00730CBE"/>
    <w:rsid w:val="00731697"/>
    <w:rsid w:val="007330E6"/>
    <w:rsid w:val="007334AA"/>
    <w:rsid w:val="0073397D"/>
    <w:rsid w:val="00734EBC"/>
    <w:rsid w:val="00736AA1"/>
    <w:rsid w:val="0074021D"/>
    <w:rsid w:val="0074086D"/>
    <w:rsid w:val="0074247D"/>
    <w:rsid w:val="007427F7"/>
    <w:rsid w:val="00743EAB"/>
    <w:rsid w:val="00744543"/>
    <w:rsid w:val="00744BCC"/>
    <w:rsid w:val="00746524"/>
    <w:rsid w:val="007469AD"/>
    <w:rsid w:val="00751FA0"/>
    <w:rsid w:val="007526A6"/>
    <w:rsid w:val="007548FD"/>
    <w:rsid w:val="00761C74"/>
    <w:rsid w:val="00761F12"/>
    <w:rsid w:val="007636E3"/>
    <w:rsid w:val="007641EA"/>
    <w:rsid w:val="007653CE"/>
    <w:rsid w:val="00765E01"/>
    <w:rsid w:val="007707BF"/>
    <w:rsid w:val="00771E67"/>
    <w:rsid w:val="007722D9"/>
    <w:rsid w:val="007730EC"/>
    <w:rsid w:val="0077472E"/>
    <w:rsid w:val="00775006"/>
    <w:rsid w:val="00777FA3"/>
    <w:rsid w:val="007808E8"/>
    <w:rsid w:val="00780CF4"/>
    <w:rsid w:val="007815B2"/>
    <w:rsid w:val="00783129"/>
    <w:rsid w:val="00784CD4"/>
    <w:rsid w:val="00785458"/>
    <w:rsid w:val="007863AB"/>
    <w:rsid w:val="00786CF8"/>
    <w:rsid w:val="00787236"/>
    <w:rsid w:val="00790E1D"/>
    <w:rsid w:val="00790E58"/>
    <w:rsid w:val="007A0E3A"/>
    <w:rsid w:val="007A3174"/>
    <w:rsid w:val="007A7029"/>
    <w:rsid w:val="007B42C3"/>
    <w:rsid w:val="007B535C"/>
    <w:rsid w:val="007B67C9"/>
    <w:rsid w:val="007B7445"/>
    <w:rsid w:val="007B79CB"/>
    <w:rsid w:val="007C0691"/>
    <w:rsid w:val="007C40E6"/>
    <w:rsid w:val="007C4721"/>
    <w:rsid w:val="007C5A19"/>
    <w:rsid w:val="007D254F"/>
    <w:rsid w:val="007D642C"/>
    <w:rsid w:val="007D6C8A"/>
    <w:rsid w:val="007E37A2"/>
    <w:rsid w:val="007E3E8C"/>
    <w:rsid w:val="007E46CF"/>
    <w:rsid w:val="007E6D8F"/>
    <w:rsid w:val="007E6F3B"/>
    <w:rsid w:val="007F22A1"/>
    <w:rsid w:val="007F4BD1"/>
    <w:rsid w:val="007F661D"/>
    <w:rsid w:val="008018A5"/>
    <w:rsid w:val="0080254C"/>
    <w:rsid w:val="00803019"/>
    <w:rsid w:val="008043CB"/>
    <w:rsid w:val="00807279"/>
    <w:rsid w:val="008113D2"/>
    <w:rsid w:val="00817D80"/>
    <w:rsid w:val="00820A07"/>
    <w:rsid w:val="00820BA6"/>
    <w:rsid w:val="0082135D"/>
    <w:rsid w:val="00826908"/>
    <w:rsid w:val="0082700E"/>
    <w:rsid w:val="00830C2D"/>
    <w:rsid w:val="008310C1"/>
    <w:rsid w:val="00833071"/>
    <w:rsid w:val="00833606"/>
    <w:rsid w:val="00834E05"/>
    <w:rsid w:val="0083557B"/>
    <w:rsid w:val="008355A9"/>
    <w:rsid w:val="00835894"/>
    <w:rsid w:val="00844F56"/>
    <w:rsid w:val="0084732F"/>
    <w:rsid w:val="008475E5"/>
    <w:rsid w:val="0084780F"/>
    <w:rsid w:val="0085166F"/>
    <w:rsid w:val="00853027"/>
    <w:rsid w:val="00853571"/>
    <w:rsid w:val="0085535A"/>
    <w:rsid w:val="00863B40"/>
    <w:rsid w:val="00865A1F"/>
    <w:rsid w:val="0086651A"/>
    <w:rsid w:val="00866B92"/>
    <w:rsid w:val="00870283"/>
    <w:rsid w:val="00870838"/>
    <w:rsid w:val="00872FBA"/>
    <w:rsid w:val="00873881"/>
    <w:rsid w:val="0087445E"/>
    <w:rsid w:val="00874F36"/>
    <w:rsid w:val="008752B6"/>
    <w:rsid w:val="00876236"/>
    <w:rsid w:val="00880E25"/>
    <w:rsid w:val="008814E3"/>
    <w:rsid w:val="00883E24"/>
    <w:rsid w:val="00886596"/>
    <w:rsid w:val="00890E41"/>
    <w:rsid w:val="00891266"/>
    <w:rsid w:val="00891E50"/>
    <w:rsid w:val="00894857"/>
    <w:rsid w:val="00896195"/>
    <w:rsid w:val="00897695"/>
    <w:rsid w:val="00897BED"/>
    <w:rsid w:val="008A1931"/>
    <w:rsid w:val="008A1CDD"/>
    <w:rsid w:val="008A1CE1"/>
    <w:rsid w:val="008A30B6"/>
    <w:rsid w:val="008A3627"/>
    <w:rsid w:val="008A5E95"/>
    <w:rsid w:val="008A6352"/>
    <w:rsid w:val="008B3014"/>
    <w:rsid w:val="008B420A"/>
    <w:rsid w:val="008B545D"/>
    <w:rsid w:val="008B54D6"/>
    <w:rsid w:val="008C03A7"/>
    <w:rsid w:val="008C4CBA"/>
    <w:rsid w:val="008C4ED8"/>
    <w:rsid w:val="008D3792"/>
    <w:rsid w:val="008D49B0"/>
    <w:rsid w:val="008D7652"/>
    <w:rsid w:val="008E0327"/>
    <w:rsid w:val="008E1FF8"/>
    <w:rsid w:val="008E32A4"/>
    <w:rsid w:val="008E537E"/>
    <w:rsid w:val="008E5C59"/>
    <w:rsid w:val="008E612F"/>
    <w:rsid w:val="008F092C"/>
    <w:rsid w:val="008F1008"/>
    <w:rsid w:val="008F7BCC"/>
    <w:rsid w:val="009001F2"/>
    <w:rsid w:val="0090171D"/>
    <w:rsid w:val="00902818"/>
    <w:rsid w:val="0090548C"/>
    <w:rsid w:val="009070FD"/>
    <w:rsid w:val="009135FE"/>
    <w:rsid w:val="0091522F"/>
    <w:rsid w:val="00917543"/>
    <w:rsid w:val="00917860"/>
    <w:rsid w:val="00917C52"/>
    <w:rsid w:val="00921BD0"/>
    <w:rsid w:val="00921FEA"/>
    <w:rsid w:val="00922BE3"/>
    <w:rsid w:val="00922E1E"/>
    <w:rsid w:val="00922E22"/>
    <w:rsid w:val="00922E37"/>
    <w:rsid w:val="009243F5"/>
    <w:rsid w:val="00924794"/>
    <w:rsid w:val="00924BDC"/>
    <w:rsid w:val="00926015"/>
    <w:rsid w:val="00932A56"/>
    <w:rsid w:val="009378DF"/>
    <w:rsid w:val="009401AA"/>
    <w:rsid w:val="00940201"/>
    <w:rsid w:val="00941CB0"/>
    <w:rsid w:val="00942C59"/>
    <w:rsid w:val="00943903"/>
    <w:rsid w:val="00945529"/>
    <w:rsid w:val="00950211"/>
    <w:rsid w:val="00953688"/>
    <w:rsid w:val="0095610E"/>
    <w:rsid w:val="00957034"/>
    <w:rsid w:val="0095705E"/>
    <w:rsid w:val="00960D03"/>
    <w:rsid w:val="009618E6"/>
    <w:rsid w:val="009621CB"/>
    <w:rsid w:val="0096511A"/>
    <w:rsid w:val="009665C4"/>
    <w:rsid w:val="00971A82"/>
    <w:rsid w:val="00973EAB"/>
    <w:rsid w:val="00975561"/>
    <w:rsid w:val="009820AD"/>
    <w:rsid w:val="00983235"/>
    <w:rsid w:val="00984245"/>
    <w:rsid w:val="00986EE4"/>
    <w:rsid w:val="00987534"/>
    <w:rsid w:val="009909EB"/>
    <w:rsid w:val="009910CA"/>
    <w:rsid w:val="0099420D"/>
    <w:rsid w:val="00994C0B"/>
    <w:rsid w:val="0099565F"/>
    <w:rsid w:val="00996EEF"/>
    <w:rsid w:val="009B0ED3"/>
    <w:rsid w:val="009B14CC"/>
    <w:rsid w:val="009B18E4"/>
    <w:rsid w:val="009B44E3"/>
    <w:rsid w:val="009B778B"/>
    <w:rsid w:val="009C244F"/>
    <w:rsid w:val="009C28B6"/>
    <w:rsid w:val="009C3B0A"/>
    <w:rsid w:val="009C63B8"/>
    <w:rsid w:val="009C63DD"/>
    <w:rsid w:val="009D75AA"/>
    <w:rsid w:val="009E05AB"/>
    <w:rsid w:val="009E1947"/>
    <w:rsid w:val="009E1C3B"/>
    <w:rsid w:val="009E4BC2"/>
    <w:rsid w:val="009E4F95"/>
    <w:rsid w:val="009E5644"/>
    <w:rsid w:val="009E7EEC"/>
    <w:rsid w:val="009F04CD"/>
    <w:rsid w:val="009F13D8"/>
    <w:rsid w:val="009F189D"/>
    <w:rsid w:val="009F4F8E"/>
    <w:rsid w:val="009F5075"/>
    <w:rsid w:val="00A00265"/>
    <w:rsid w:val="00A01F46"/>
    <w:rsid w:val="00A0239C"/>
    <w:rsid w:val="00A02BD2"/>
    <w:rsid w:val="00A04E3E"/>
    <w:rsid w:val="00A07FA5"/>
    <w:rsid w:val="00A1037D"/>
    <w:rsid w:val="00A13ABF"/>
    <w:rsid w:val="00A17960"/>
    <w:rsid w:val="00A20827"/>
    <w:rsid w:val="00A208D8"/>
    <w:rsid w:val="00A227EB"/>
    <w:rsid w:val="00A23288"/>
    <w:rsid w:val="00A247B7"/>
    <w:rsid w:val="00A24C02"/>
    <w:rsid w:val="00A25000"/>
    <w:rsid w:val="00A25BEF"/>
    <w:rsid w:val="00A27590"/>
    <w:rsid w:val="00A275CA"/>
    <w:rsid w:val="00A27EE4"/>
    <w:rsid w:val="00A3330F"/>
    <w:rsid w:val="00A3565C"/>
    <w:rsid w:val="00A35A78"/>
    <w:rsid w:val="00A412D0"/>
    <w:rsid w:val="00A42EA0"/>
    <w:rsid w:val="00A44B54"/>
    <w:rsid w:val="00A455E4"/>
    <w:rsid w:val="00A54119"/>
    <w:rsid w:val="00A54CF2"/>
    <w:rsid w:val="00A5541B"/>
    <w:rsid w:val="00A5596C"/>
    <w:rsid w:val="00A559D8"/>
    <w:rsid w:val="00A6311F"/>
    <w:rsid w:val="00A6366D"/>
    <w:rsid w:val="00A637FE"/>
    <w:rsid w:val="00A65144"/>
    <w:rsid w:val="00A65A37"/>
    <w:rsid w:val="00A65ED6"/>
    <w:rsid w:val="00A66185"/>
    <w:rsid w:val="00A72134"/>
    <w:rsid w:val="00A72F93"/>
    <w:rsid w:val="00A746AE"/>
    <w:rsid w:val="00A753FC"/>
    <w:rsid w:val="00A75608"/>
    <w:rsid w:val="00A758AB"/>
    <w:rsid w:val="00A773DA"/>
    <w:rsid w:val="00A82C6E"/>
    <w:rsid w:val="00A8467D"/>
    <w:rsid w:val="00A846DD"/>
    <w:rsid w:val="00A84814"/>
    <w:rsid w:val="00A8499B"/>
    <w:rsid w:val="00A86C3A"/>
    <w:rsid w:val="00A86ED3"/>
    <w:rsid w:val="00A874CB"/>
    <w:rsid w:val="00A8774F"/>
    <w:rsid w:val="00A9187C"/>
    <w:rsid w:val="00A92FB5"/>
    <w:rsid w:val="00A95196"/>
    <w:rsid w:val="00AA2025"/>
    <w:rsid w:val="00AA5D99"/>
    <w:rsid w:val="00AA66E6"/>
    <w:rsid w:val="00AA719B"/>
    <w:rsid w:val="00AB6458"/>
    <w:rsid w:val="00AB7F96"/>
    <w:rsid w:val="00AC01F6"/>
    <w:rsid w:val="00AC12C6"/>
    <w:rsid w:val="00AC13D6"/>
    <w:rsid w:val="00AC16F1"/>
    <w:rsid w:val="00AC1E52"/>
    <w:rsid w:val="00AC2A53"/>
    <w:rsid w:val="00AC3756"/>
    <w:rsid w:val="00AC5E02"/>
    <w:rsid w:val="00AC784A"/>
    <w:rsid w:val="00AC78E8"/>
    <w:rsid w:val="00AC7EA5"/>
    <w:rsid w:val="00AD4AA7"/>
    <w:rsid w:val="00AD5E53"/>
    <w:rsid w:val="00AD785C"/>
    <w:rsid w:val="00AD7EFA"/>
    <w:rsid w:val="00AE0264"/>
    <w:rsid w:val="00AE02EE"/>
    <w:rsid w:val="00AE576F"/>
    <w:rsid w:val="00AE741F"/>
    <w:rsid w:val="00AF151A"/>
    <w:rsid w:val="00AF1616"/>
    <w:rsid w:val="00AF2D40"/>
    <w:rsid w:val="00AF34B4"/>
    <w:rsid w:val="00AF4811"/>
    <w:rsid w:val="00AF4D32"/>
    <w:rsid w:val="00AF6C85"/>
    <w:rsid w:val="00AF74F7"/>
    <w:rsid w:val="00B014F6"/>
    <w:rsid w:val="00B01EEE"/>
    <w:rsid w:val="00B01F8F"/>
    <w:rsid w:val="00B0332F"/>
    <w:rsid w:val="00B04B8A"/>
    <w:rsid w:val="00B05729"/>
    <w:rsid w:val="00B07066"/>
    <w:rsid w:val="00B12AB6"/>
    <w:rsid w:val="00B13A56"/>
    <w:rsid w:val="00B151A3"/>
    <w:rsid w:val="00B20423"/>
    <w:rsid w:val="00B23D6A"/>
    <w:rsid w:val="00B34383"/>
    <w:rsid w:val="00B3469B"/>
    <w:rsid w:val="00B349CA"/>
    <w:rsid w:val="00B3683F"/>
    <w:rsid w:val="00B401B9"/>
    <w:rsid w:val="00B4141F"/>
    <w:rsid w:val="00B467AB"/>
    <w:rsid w:val="00B53DB0"/>
    <w:rsid w:val="00B56026"/>
    <w:rsid w:val="00B61A18"/>
    <w:rsid w:val="00B63048"/>
    <w:rsid w:val="00B63AF3"/>
    <w:rsid w:val="00B63B66"/>
    <w:rsid w:val="00B63FD6"/>
    <w:rsid w:val="00B644D8"/>
    <w:rsid w:val="00B66E9A"/>
    <w:rsid w:val="00B75AB8"/>
    <w:rsid w:val="00B76345"/>
    <w:rsid w:val="00B77698"/>
    <w:rsid w:val="00B810A2"/>
    <w:rsid w:val="00B81881"/>
    <w:rsid w:val="00B8521D"/>
    <w:rsid w:val="00B8590F"/>
    <w:rsid w:val="00B85DB4"/>
    <w:rsid w:val="00B86F6C"/>
    <w:rsid w:val="00B9216A"/>
    <w:rsid w:val="00BA0461"/>
    <w:rsid w:val="00BA0CBD"/>
    <w:rsid w:val="00BA3371"/>
    <w:rsid w:val="00BA36BB"/>
    <w:rsid w:val="00BB0E8C"/>
    <w:rsid w:val="00BB1345"/>
    <w:rsid w:val="00BB3062"/>
    <w:rsid w:val="00BB5949"/>
    <w:rsid w:val="00BC0B04"/>
    <w:rsid w:val="00BC1408"/>
    <w:rsid w:val="00BC16D2"/>
    <w:rsid w:val="00BC28A1"/>
    <w:rsid w:val="00BC6901"/>
    <w:rsid w:val="00BC775C"/>
    <w:rsid w:val="00BC7836"/>
    <w:rsid w:val="00BD023F"/>
    <w:rsid w:val="00BD0C9C"/>
    <w:rsid w:val="00BD4F90"/>
    <w:rsid w:val="00BD76ED"/>
    <w:rsid w:val="00BD7FD0"/>
    <w:rsid w:val="00BE0154"/>
    <w:rsid w:val="00BE34EF"/>
    <w:rsid w:val="00BE48B2"/>
    <w:rsid w:val="00BE4F5C"/>
    <w:rsid w:val="00BF4D32"/>
    <w:rsid w:val="00C001CA"/>
    <w:rsid w:val="00C0195B"/>
    <w:rsid w:val="00C03581"/>
    <w:rsid w:val="00C05584"/>
    <w:rsid w:val="00C05B1C"/>
    <w:rsid w:val="00C05B65"/>
    <w:rsid w:val="00C06EE7"/>
    <w:rsid w:val="00C16C76"/>
    <w:rsid w:val="00C20892"/>
    <w:rsid w:val="00C20994"/>
    <w:rsid w:val="00C20FB8"/>
    <w:rsid w:val="00C240D4"/>
    <w:rsid w:val="00C27EE1"/>
    <w:rsid w:val="00C310D4"/>
    <w:rsid w:val="00C32DC7"/>
    <w:rsid w:val="00C404DC"/>
    <w:rsid w:val="00C42A4B"/>
    <w:rsid w:val="00C42CBA"/>
    <w:rsid w:val="00C45649"/>
    <w:rsid w:val="00C45ACD"/>
    <w:rsid w:val="00C4771E"/>
    <w:rsid w:val="00C52CFD"/>
    <w:rsid w:val="00C55503"/>
    <w:rsid w:val="00C55890"/>
    <w:rsid w:val="00C6124D"/>
    <w:rsid w:val="00C6384D"/>
    <w:rsid w:val="00C63871"/>
    <w:rsid w:val="00C64F55"/>
    <w:rsid w:val="00C759AD"/>
    <w:rsid w:val="00C75FC8"/>
    <w:rsid w:val="00C7731C"/>
    <w:rsid w:val="00C800AF"/>
    <w:rsid w:val="00C80116"/>
    <w:rsid w:val="00C8140C"/>
    <w:rsid w:val="00C8162F"/>
    <w:rsid w:val="00C82508"/>
    <w:rsid w:val="00C91ED8"/>
    <w:rsid w:val="00C92B93"/>
    <w:rsid w:val="00C935D1"/>
    <w:rsid w:val="00C9410A"/>
    <w:rsid w:val="00C94156"/>
    <w:rsid w:val="00C966BE"/>
    <w:rsid w:val="00C96C18"/>
    <w:rsid w:val="00CA0D2B"/>
    <w:rsid w:val="00CA2A74"/>
    <w:rsid w:val="00CA487C"/>
    <w:rsid w:val="00CA533A"/>
    <w:rsid w:val="00CA642C"/>
    <w:rsid w:val="00CA7FAC"/>
    <w:rsid w:val="00CB2096"/>
    <w:rsid w:val="00CB222F"/>
    <w:rsid w:val="00CB3268"/>
    <w:rsid w:val="00CB71BE"/>
    <w:rsid w:val="00CB7592"/>
    <w:rsid w:val="00CC0BCB"/>
    <w:rsid w:val="00CC5EAB"/>
    <w:rsid w:val="00CC747B"/>
    <w:rsid w:val="00CD05FB"/>
    <w:rsid w:val="00CD068F"/>
    <w:rsid w:val="00CD28F2"/>
    <w:rsid w:val="00CD5496"/>
    <w:rsid w:val="00CD7101"/>
    <w:rsid w:val="00CE0342"/>
    <w:rsid w:val="00CE1BA6"/>
    <w:rsid w:val="00CE426E"/>
    <w:rsid w:val="00CE4880"/>
    <w:rsid w:val="00CE7B3A"/>
    <w:rsid w:val="00CF051E"/>
    <w:rsid w:val="00CF2BC4"/>
    <w:rsid w:val="00CF4D04"/>
    <w:rsid w:val="00CF5C05"/>
    <w:rsid w:val="00CF763A"/>
    <w:rsid w:val="00D0068A"/>
    <w:rsid w:val="00D01F15"/>
    <w:rsid w:val="00D02FF3"/>
    <w:rsid w:val="00D04F96"/>
    <w:rsid w:val="00D108B8"/>
    <w:rsid w:val="00D14920"/>
    <w:rsid w:val="00D15AFE"/>
    <w:rsid w:val="00D17D63"/>
    <w:rsid w:val="00D2307E"/>
    <w:rsid w:val="00D2343F"/>
    <w:rsid w:val="00D245DB"/>
    <w:rsid w:val="00D25070"/>
    <w:rsid w:val="00D25072"/>
    <w:rsid w:val="00D2679A"/>
    <w:rsid w:val="00D32EF4"/>
    <w:rsid w:val="00D34D4C"/>
    <w:rsid w:val="00D354E8"/>
    <w:rsid w:val="00D3701F"/>
    <w:rsid w:val="00D4043E"/>
    <w:rsid w:val="00D42AFF"/>
    <w:rsid w:val="00D4681B"/>
    <w:rsid w:val="00D509BB"/>
    <w:rsid w:val="00D63A94"/>
    <w:rsid w:val="00D64E14"/>
    <w:rsid w:val="00D66DCD"/>
    <w:rsid w:val="00D673E8"/>
    <w:rsid w:val="00D70069"/>
    <w:rsid w:val="00D72058"/>
    <w:rsid w:val="00D74864"/>
    <w:rsid w:val="00D759C9"/>
    <w:rsid w:val="00D7738B"/>
    <w:rsid w:val="00D83A1E"/>
    <w:rsid w:val="00D83AE6"/>
    <w:rsid w:val="00D84D72"/>
    <w:rsid w:val="00D90005"/>
    <w:rsid w:val="00D9219A"/>
    <w:rsid w:val="00D92524"/>
    <w:rsid w:val="00D97984"/>
    <w:rsid w:val="00DA1560"/>
    <w:rsid w:val="00DA39DD"/>
    <w:rsid w:val="00DA4575"/>
    <w:rsid w:val="00DA49E0"/>
    <w:rsid w:val="00DA5FA4"/>
    <w:rsid w:val="00DA70AE"/>
    <w:rsid w:val="00DA774E"/>
    <w:rsid w:val="00DA788E"/>
    <w:rsid w:val="00DB0C60"/>
    <w:rsid w:val="00DB6FE2"/>
    <w:rsid w:val="00DC1171"/>
    <w:rsid w:val="00DC18C6"/>
    <w:rsid w:val="00DC1C5B"/>
    <w:rsid w:val="00DC3D4E"/>
    <w:rsid w:val="00DD44F0"/>
    <w:rsid w:val="00DD55B1"/>
    <w:rsid w:val="00DD56EC"/>
    <w:rsid w:val="00DD6B06"/>
    <w:rsid w:val="00DE0CD5"/>
    <w:rsid w:val="00DE22BA"/>
    <w:rsid w:val="00DE35BE"/>
    <w:rsid w:val="00DE6068"/>
    <w:rsid w:val="00DE6A51"/>
    <w:rsid w:val="00DE7D5C"/>
    <w:rsid w:val="00DF4BD3"/>
    <w:rsid w:val="00DF5CD3"/>
    <w:rsid w:val="00E005B4"/>
    <w:rsid w:val="00E0131B"/>
    <w:rsid w:val="00E01B8B"/>
    <w:rsid w:val="00E04E23"/>
    <w:rsid w:val="00E05152"/>
    <w:rsid w:val="00E052AD"/>
    <w:rsid w:val="00E05D3B"/>
    <w:rsid w:val="00E07165"/>
    <w:rsid w:val="00E11D0C"/>
    <w:rsid w:val="00E1399F"/>
    <w:rsid w:val="00E13FB4"/>
    <w:rsid w:val="00E15279"/>
    <w:rsid w:val="00E23D60"/>
    <w:rsid w:val="00E24370"/>
    <w:rsid w:val="00E24E77"/>
    <w:rsid w:val="00E25D07"/>
    <w:rsid w:val="00E25EA7"/>
    <w:rsid w:val="00E2625A"/>
    <w:rsid w:val="00E262C2"/>
    <w:rsid w:val="00E26A14"/>
    <w:rsid w:val="00E2717F"/>
    <w:rsid w:val="00E31EA2"/>
    <w:rsid w:val="00E32848"/>
    <w:rsid w:val="00E33C6D"/>
    <w:rsid w:val="00E36A41"/>
    <w:rsid w:val="00E375B4"/>
    <w:rsid w:val="00E42284"/>
    <w:rsid w:val="00E422E2"/>
    <w:rsid w:val="00E44149"/>
    <w:rsid w:val="00E45289"/>
    <w:rsid w:val="00E47A71"/>
    <w:rsid w:val="00E47C83"/>
    <w:rsid w:val="00E50042"/>
    <w:rsid w:val="00E567DB"/>
    <w:rsid w:val="00E56F16"/>
    <w:rsid w:val="00E6170E"/>
    <w:rsid w:val="00E62464"/>
    <w:rsid w:val="00E62E8C"/>
    <w:rsid w:val="00E630C5"/>
    <w:rsid w:val="00E6475A"/>
    <w:rsid w:val="00E6511F"/>
    <w:rsid w:val="00E67AF8"/>
    <w:rsid w:val="00E7093B"/>
    <w:rsid w:val="00E70AA8"/>
    <w:rsid w:val="00E71A52"/>
    <w:rsid w:val="00E75244"/>
    <w:rsid w:val="00E75AF8"/>
    <w:rsid w:val="00E773E9"/>
    <w:rsid w:val="00E8035A"/>
    <w:rsid w:val="00E810D4"/>
    <w:rsid w:val="00E82456"/>
    <w:rsid w:val="00E919CB"/>
    <w:rsid w:val="00E92E9B"/>
    <w:rsid w:val="00EA0A53"/>
    <w:rsid w:val="00EA2FDC"/>
    <w:rsid w:val="00EA7290"/>
    <w:rsid w:val="00EB0B0D"/>
    <w:rsid w:val="00EB0D81"/>
    <w:rsid w:val="00EB0DDF"/>
    <w:rsid w:val="00EB4EBB"/>
    <w:rsid w:val="00EB68DF"/>
    <w:rsid w:val="00EC1124"/>
    <w:rsid w:val="00EC1A5E"/>
    <w:rsid w:val="00EC3CDE"/>
    <w:rsid w:val="00EC3FA1"/>
    <w:rsid w:val="00EC43D3"/>
    <w:rsid w:val="00EC531F"/>
    <w:rsid w:val="00EC5693"/>
    <w:rsid w:val="00EC5C76"/>
    <w:rsid w:val="00ED26A8"/>
    <w:rsid w:val="00ED2E19"/>
    <w:rsid w:val="00ED3447"/>
    <w:rsid w:val="00ED5E82"/>
    <w:rsid w:val="00ED6AB4"/>
    <w:rsid w:val="00ED6B94"/>
    <w:rsid w:val="00ED7D79"/>
    <w:rsid w:val="00EE24F1"/>
    <w:rsid w:val="00EE51FA"/>
    <w:rsid w:val="00EE608E"/>
    <w:rsid w:val="00EE725B"/>
    <w:rsid w:val="00EE73FF"/>
    <w:rsid w:val="00EE7C25"/>
    <w:rsid w:val="00EF1790"/>
    <w:rsid w:val="00EF1DA1"/>
    <w:rsid w:val="00EF5B05"/>
    <w:rsid w:val="00EF7F09"/>
    <w:rsid w:val="00F00BC7"/>
    <w:rsid w:val="00F04746"/>
    <w:rsid w:val="00F1548A"/>
    <w:rsid w:val="00F2168D"/>
    <w:rsid w:val="00F22E66"/>
    <w:rsid w:val="00F245D9"/>
    <w:rsid w:val="00F25CDA"/>
    <w:rsid w:val="00F270D9"/>
    <w:rsid w:val="00F276C8"/>
    <w:rsid w:val="00F3227E"/>
    <w:rsid w:val="00F32D85"/>
    <w:rsid w:val="00F35352"/>
    <w:rsid w:val="00F35B24"/>
    <w:rsid w:val="00F3751B"/>
    <w:rsid w:val="00F42DF1"/>
    <w:rsid w:val="00F43A74"/>
    <w:rsid w:val="00F44910"/>
    <w:rsid w:val="00F45C56"/>
    <w:rsid w:val="00F521A3"/>
    <w:rsid w:val="00F541BC"/>
    <w:rsid w:val="00F56452"/>
    <w:rsid w:val="00F56708"/>
    <w:rsid w:val="00F56F54"/>
    <w:rsid w:val="00F62AD9"/>
    <w:rsid w:val="00F63C26"/>
    <w:rsid w:val="00F656C0"/>
    <w:rsid w:val="00F65AE6"/>
    <w:rsid w:val="00F65BB4"/>
    <w:rsid w:val="00F65E0B"/>
    <w:rsid w:val="00F66C88"/>
    <w:rsid w:val="00F67BE4"/>
    <w:rsid w:val="00F726B8"/>
    <w:rsid w:val="00F72B87"/>
    <w:rsid w:val="00F72F6A"/>
    <w:rsid w:val="00F73B03"/>
    <w:rsid w:val="00F73EB0"/>
    <w:rsid w:val="00F7685E"/>
    <w:rsid w:val="00F76ACE"/>
    <w:rsid w:val="00F81A76"/>
    <w:rsid w:val="00F84FFD"/>
    <w:rsid w:val="00F908D9"/>
    <w:rsid w:val="00F922FD"/>
    <w:rsid w:val="00F9374E"/>
    <w:rsid w:val="00F939A2"/>
    <w:rsid w:val="00F94487"/>
    <w:rsid w:val="00F945B4"/>
    <w:rsid w:val="00F95067"/>
    <w:rsid w:val="00F95976"/>
    <w:rsid w:val="00F97DBE"/>
    <w:rsid w:val="00FA1D5A"/>
    <w:rsid w:val="00FA2570"/>
    <w:rsid w:val="00FA428C"/>
    <w:rsid w:val="00FA5347"/>
    <w:rsid w:val="00FA7F44"/>
    <w:rsid w:val="00FB04EE"/>
    <w:rsid w:val="00FB1282"/>
    <w:rsid w:val="00FB21C4"/>
    <w:rsid w:val="00FC28FF"/>
    <w:rsid w:val="00FC369D"/>
    <w:rsid w:val="00FC4F4A"/>
    <w:rsid w:val="00FC5D69"/>
    <w:rsid w:val="00FD3394"/>
    <w:rsid w:val="00FD509D"/>
    <w:rsid w:val="00FD5C2F"/>
    <w:rsid w:val="00FE1F6C"/>
    <w:rsid w:val="00FE306A"/>
    <w:rsid w:val="00FE483A"/>
    <w:rsid w:val="00FE5556"/>
    <w:rsid w:val="00FE6856"/>
    <w:rsid w:val="00FE7076"/>
    <w:rsid w:val="00FF2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072ACADC-F16D-4FBB-B7DC-6D0EB560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23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AE02EE"/>
    <w:rPr>
      <w:color w:val="0000FF" w:themeColor="hyperlink"/>
      <w:u w:val="single"/>
    </w:rPr>
  </w:style>
  <w:style w:type="paragraph" w:styleId="a4">
    <w:name w:val="No Spacing"/>
    <w:uiPriority w:val="1"/>
    <w:qFormat/>
    <w:rsid w:val="003934F7"/>
    <w:pPr>
      <w:spacing w:after="0" w:line="240" w:lineRule="auto"/>
    </w:pPr>
    <w:rPr>
      <w:rFonts w:ascii="Times New Roman" w:eastAsia="Calibri" w:hAnsi="Times New Roman" w:cs="Times New Roman"/>
      <w:sz w:val="24"/>
      <w:szCs w:val="24"/>
    </w:rPr>
  </w:style>
  <w:style w:type="paragraph" w:styleId="a5">
    <w:name w:val="List Paragraph"/>
    <w:aliases w:val="Bullet List,FooterText,numbered,Paragraphe de liste1,lp1"/>
    <w:basedOn w:val="a"/>
    <w:link w:val="a6"/>
    <w:qFormat/>
    <w:rsid w:val="003934F7"/>
    <w:pPr>
      <w:ind w:left="720"/>
      <w:contextualSpacing/>
    </w:pPr>
  </w:style>
  <w:style w:type="paragraph" w:styleId="a7">
    <w:name w:val="Balloon Text"/>
    <w:basedOn w:val="a"/>
    <w:link w:val="a8"/>
    <w:uiPriority w:val="99"/>
    <w:semiHidden/>
    <w:unhideWhenUsed/>
    <w:rsid w:val="00CB7592"/>
    <w:rPr>
      <w:rFonts w:ascii="Tahoma" w:hAnsi="Tahoma" w:cs="Tahoma"/>
      <w:sz w:val="16"/>
      <w:szCs w:val="16"/>
    </w:rPr>
  </w:style>
  <w:style w:type="character" w:customStyle="1" w:styleId="a8">
    <w:name w:val="Текст выноски Знак"/>
    <w:basedOn w:val="a0"/>
    <w:link w:val="a7"/>
    <w:uiPriority w:val="99"/>
    <w:semiHidden/>
    <w:rsid w:val="00CB7592"/>
    <w:rPr>
      <w:rFonts w:ascii="Tahoma" w:eastAsia="Times New Roman" w:hAnsi="Tahoma" w:cs="Tahoma"/>
      <w:sz w:val="16"/>
      <w:szCs w:val="16"/>
      <w:lang w:eastAsia="ar-SA"/>
    </w:rPr>
  </w:style>
  <w:style w:type="character" w:customStyle="1" w:styleId="a6">
    <w:name w:val="Абзац списка Знак"/>
    <w:aliases w:val="Bullet List Знак,FooterText Знак,numbered Знак,Paragraphe de liste1 Знак,lp1 Знак"/>
    <w:link w:val="a5"/>
    <w:locked/>
    <w:rsid w:val="000E7E38"/>
    <w:rPr>
      <w:rFonts w:ascii="Times New Roman" w:eastAsia="Times New Roman" w:hAnsi="Times New Roman" w:cs="Times New Roman"/>
      <w:sz w:val="24"/>
      <w:szCs w:val="24"/>
      <w:lang w:eastAsia="ar-SA"/>
    </w:rPr>
  </w:style>
  <w:style w:type="paragraph" w:styleId="a9">
    <w:name w:val="Normal (Web)"/>
    <w:aliases w:val=" Знак,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a"/>
    <w:uiPriority w:val="99"/>
    <w:unhideWhenUsed/>
    <w:qFormat/>
    <w:rsid w:val="009F4F8E"/>
    <w:pPr>
      <w:suppressAutoHyphens w:val="0"/>
      <w:spacing w:before="100" w:beforeAutospacing="1" w:after="100" w:afterAutospacing="1"/>
    </w:pPr>
    <w:rPr>
      <w:lang w:eastAsia="ru-RU"/>
    </w:rPr>
  </w:style>
  <w:style w:type="character" w:customStyle="1" w:styleId="aa">
    <w:name w:val="Обычный (веб) Знак"/>
    <w:aliases w:val=" Знак Знак,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9"/>
    <w:uiPriority w:val="99"/>
    <w:rsid w:val="009F4F8E"/>
    <w:rPr>
      <w:rFonts w:ascii="Times New Roman" w:eastAsia="Times New Roman" w:hAnsi="Times New Roman" w:cs="Times New Roman"/>
      <w:sz w:val="24"/>
      <w:szCs w:val="24"/>
      <w:lang w:eastAsia="ru-RU"/>
    </w:rPr>
  </w:style>
  <w:style w:type="character" w:customStyle="1" w:styleId="sectioninfo">
    <w:name w:val="section__info"/>
    <w:basedOn w:val="a0"/>
    <w:rsid w:val="001D79C3"/>
  </w:style>
  <w:style w:type="paragraph" w:styleId="ab">
    <w:name w:val="header"/>
    <w:basedOn w:val="a"/>
    <w:link w:val="ac"/>
    <w:uiPriority w:val="99"/>
    <w:unhideWhenUsed/>
    <w:rsid w:val="00601C98"/>
    <w:pPr>
      <w:tabs>
        <w:tab w:val="center" w:pos="4677"/>
        <w:tab w:val="right" w:pos="9355"/>
      </w:tabs>
    </w:pPr>
  </w:style>
  <w:style w:type="character" w:customStyle="1" w:styleId="ac">
    <w:name w:val="Верхний колонтитул Знак"/>
    <w:basedOn w:val="a0"/>
    <w:link w:val="ab"/>
    <w:uiPriority w:val="99"/>
    <w:rsid w:val="00601C98"/>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601C98"/>
    <w:pPr>
      <w:tabs>
        <w:tab w:val="center" w:pos="4677"/>
        <w:tab w:val="right" w:pos="9355"/>
      </w:tabs>
    </w:pPr>
  </w:style>
  <w:style w:type="character" w:customStyle="1" w:styleId="ae">
    <w:name w:val="Нижний колонтитул Знак"/>
    <w:basedOn w:val="a0"/>
    <w:link w:val="ad"/>
    <w:uiPriority w:val="99"/>
    <w:rsid w:val="00601C98"/>
    <w:rPr>
      <w:rFonts w:ascii="Times New Roman" w:eastAsia="Times New Roman" w:hAnsi="Times New Roman" w:cs="Times New Roman"/>
      <w:sz w:val="24"/>
      <w:szCs w:val="24"/>
      <w:lang w:eastAsia="ar-SA"/>
    </w:rPr>
  </w:style>
  <w:style w:type="table" w:styleId="af">
    <w:name w:val="Table Grid"/>
    <w:basedOn w:val="a1"/>
    <w:uiPriority w:val="39"/>
    <w:rsid w:val="00A23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014C96"/>
    <w:pPr>
      <w:widowControl w:val="0"/>
      <w:suppressAutoHyphens/>
      <w:autoSpaceDN w:val="0"/>
      <w:spacing w:after="160" w:line="256" w:lineRule="auto"/>
    </w:pPr>
    <w:rPr>
      <w:rFonts w:ascii="Calibri" w:eastAsia="Times New Roman" w:hAnsi="Calibri" w:cs="Calibri"/>
      <w:kern w:val="3"/>
      <w:lang w:eastAsia="ru-RU"/>
    </w:rPr>
  </w:style>
  <w:style w:type="paragraph" w:customStyle="1" w:styleId="ConsPlusNormal">
    <w:name w:val="ConsPlusNormal"/>
    <w:link w:val="ConsPlusNormal0"/>
    <w:rsid w:val="009C28B6"/>
    <w:pPr>
      <w:widowControl w:val="0"/>
      <w:autoSpaceDE w:val="0"/>
      <w:autoSpaceDN w:val="0"/>
      <w:spacing w:after="0" w:line="240" w:lineRule="auto"/>
    </w:pPr>
    <w:rPr>
      <w:rFonts w:ascii="Arial" w:eastAsiaTheme="minorEastAsia" w:hAnsi="Arial" w:cs="Arial"/>
      <w:sz w:val="20"/>
      <w:lang w:eastAsia="ru-RU"/>
    </w:rPr>
  </w:style>
  <w:style w:type="character" w:customStyle="1" w:styleId="textspanview">
    <w:name w:val="textspanview"/>
    <w:basedOn w:val="a0"/>
    <w:rsid w:val="00AC16F1"/>
  </w:style>
  <w:style w:type="character" w:customStyle="1" w:styleId="ConsPlusNormal0">
    <w:name w:val="ConsPlusNormal Знак"/>
    <w:link w:val="ConsPlusNormal"/>
    <w:locked/>
    <w:rsid w:val="00872FBA"/>
    <w:rPr>
      <w:rFonts w:ascii="Arial" w:eastAsiaTheme="minorEastAsia" w:hAnsi="Arial" w:cs="Arial"/>
      <w:sz w:val="20"/>
      <w:lang w:eastAsia="ru-RU"/>
    </w:rPr>
  </w:style>
  <w:style w:type="paragraph" w:styleId="af0">
    <w:name w:val="footnote text"/>
    <w:basedOn w:val="a"/>
    <w:link w:val="af1"/>
    <w:uiPriority w:val="99"/>
    <w:semiHidden/>
    <w:unhideWhenUsed/>
    <w:rsid w:val="009070FD"/>
    <w:pPr>
      <w:suppressAutoHyphens w:val="0"/>
    </w:pPr>
    <w:rPr>
      <w:rFonts w:asciiTheme="minorHAnsi" w:eastAsiaTheme="minorHAnsi" w:hAnsiTheme="minorHAnsi" w:cstheme="minorBidi"/>
      <w:sz w:val="20"/>
      <w:szCs w:val="20"/>
      <w:lang w:eastAsia="en-US"/>
    </w:rPr>
  </w:style>
  <w:style w:type="character" w:customStyle="1" w:styleId="af1">
    <w:name w:val="Текст сноски Знак"/>
    <w:basedOn w:val="a0"/>
    <w:link w:val="af0"/>
    <w:uiPriority w:val="99"/>
    <w:semiHidden/>
    <w:rsid w:val="009070FD"/>
    <w:rPr>
      <w:sz w:val="20"/>
      <w:szCs w:val="20"/>
    </w:rPr>
  </w:style>
  <w:style w:type="character" w:styleId="af2">
    <w:name w:val="footnote reference"/>
    <w:basedOn w:val="a0"/>
    <w:uiPriority w:val="99"/>
    <w:semiHidden/>
    <w:unhideWhenUsed/>
    <w:rsid w:val="009070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2596">
      <w:bodyDiv w:val="1"/>
      <w:marLeft w:val="0"/>
      <w:marRight w:val="0"/>
      <w:marTop w:val="0"/>
      <w:marBottom w:val="0"/>
      <w:divBdr>
        <w:top w:val="none" w:sz="0" w:space="0" w:color="auto"/>
        <w:left w:val="none" w:sz="0" w:space="0" w:color="auto"/>
        <w:bottom w:val="none" w:sz="0" w:space="0" w:color="auto"/>
        <w:right w:val="none" w:sz="0" w:space="0" w:color="auto"/>
      </w:divBdr>
    </w:div>
    <w:div w:id="93792646">
      <w:bodyDiv w:val="1"/>
      <w:marLeft w:val="0"/>
      <w:marRight w:val="0"/>
      <w:marTop w:val="0"/>
      <w:marBottom w:val="0"/>
      <w:divBdr>
        <w:top w:val="none" w:sz="0" w:space="0" w:color="auto"/>
        <w:left w:val="none" w:sz="0" w:space="0" w:color="auto"/>
        <w:bottom w:val="none" w:sz="0" w:space="0" w:color="auto"/>
        <w:right w:val="none" w:sz="0" w:space="0" w:color="auto"/>
      </w:divBdr>
    </w:div>
    <w:div w:id="303193559">
      <w:bodyDiv w:val="1"/>
      <w:marLeft w:val="0"/>
      <w:marRight w:val="0"/>
      <w:marTop w:val="0"/>
      <w:marBottom w:val="0"/>
      <w:divBdr>
        <w:top w:val="none" w:sz="0" w:space="0" w:color="auto"/>
        <w:left w:val="none" w:sz="0" w:space="0" w:color="auto"/>
        <w:bottom w:val="none" w:sz="0" w:space="0" w:color="auto"/>
        <w:right w:val="none" w:sz="0" w:space="0" w:color="auto"/>
      </w:divBdr>
    </w:div>
    <w:div w:id="379323259">
      <w:bodyDiv w:val="1"/>
      <w:marLeft w:val="0"/>
      <w:marRight w:val="0"/>
      <w:marTop w:val="0"/>
      <w:marBottom w:val="0"/>
      <w:divBdr>
        <w:top w:val="none" w:sz="0" w:space="0" w:color="auto"/>
        <w:left w:val="none" w:sz="0" w:space="0" w:color="auto"/>
        <w:bottom w:val="none" w:sz="0" w:space="0" w:color="auto"/>
        <w:right w:val="none" w:sz="0" w:space="0" w:color="auto"/>
      </w:divBdr>
    </w:div>
    <w:div w:id="464737826">
      <w:bodyDiv w:val="1"/>
      <w:marLeft w:val="0"/>
      <w:marRight w:val="0"/>
      <w:marTop w:val="0"/>
      <w:marBottom w:val="0"/>
      <w:divBdr>
        <w:top w:val="none" w:sz="0" w:space="0" w:color="auto"/>
        <w:left w:val="none" w:sz="0" w:space="0" w:color="auto"/>
        <w:bottom w:val="none" w:sz="0" w:space="0" w:color="auto"/>
        <w:right w:val="none" w:sz="0" w:space="0" w:color="auto"/>
      </w:divBdr>
    </w:div>
    <w:div w:id="537931728">
      <w:bodyDiv w:val="1"/>
      <w:marLeft w:val="0"/>
      <w:marRight w:val="0"/>
      <w:marTop w:val="0"/>
      <w:marBottom w:val="0"/>
      <w:divBdr>
        <w:top w:val="none" w:sz="0" w:space="0" w:color="auto"/>
        <w:left w:val="none" w:sz="0" w:space="0" w:color="auto"/>
        <w:bottom w:val="none" w:sz="0" w:space="0" w:color="auto"/>
        <w:right w:val="none" w:sz="0" w:space="0" w:color="auto"/>
      </w:divBdr>
    </w:div>
    <w:div w:id="559630894">
      <w:bodyDiv w:val="1"/>
      <w:marLeft w:val="0"/>
      <w:marRight w:val="0"/>
      <w:marTop w:val="0"/>
      <w:marBottom w:val="0"/>
      <w:divBdr>
        <w:top w:val="none" w:sz="0" w:space="0" w:color="auto"/>
        <w:left w:val="none" w:sz="0" w:space="0" w:color="auto"/>
        <w:bottom w:val="none" w:sz="0" w:space="0" w:color="auto"/>
        <w:right w:val="none" w:sz="0" w:space="0" w:color="auto"/>
      </w:divBdr>
    </w:div>
    <w:div w:id="634798820">
      <w:bodyDiv w:val="1"/>
      <w:marLeft w:val="0"/>
      <w:marRight w:val="0"/>
      <w:marTop w:val="0"/>
      <w:marBottom w:val="0"/>
      <w:divBdr>
        <w:top w:val="none" w:sz="0" w:space="0" w:color="auto"/>
        <w:left w:val="none" w:sz="0" w:space="0" w:color="auto"/>
        <w:bottom w:val="none" w:sz="0" w:space="0" w:color="auto"/>
        <w:right w:val="none" w:sz="0" w:space="0" w:color="auto"/>
      </w:divBdr>
    </w:div>
    <w:div w:id="924262482">
      <w:bodyDiv w:val="1"/>
      <w:marLeft w:val="0"/>
      <w:marRight w:val="0"/>
      <w:marTop w:val="0"/>
      <w:marBottom w:val="0"/>
      <w:divBdr>
        <w:top w:val="none" w:sz="0" w:space="0" w:color="auto"/>
        <w:left w:val="none" w:sz="0" w:space="0" w:color="auto"/>
        <w:bottom w:val="none" w:sz="0" w:space="0" w:color="auto"/>
        <w:right w:val="none" w:sz="0" w:space="0" w:color="auto"/>
      </w:divBdr>
    </w:div>
    <w:div w:id="924415492">
      <w:bodyDiv w:val="1"/>
      <w:marLeft w:val="0"/>
      <w:marRight w:val="0"/>
      <w:marTop w:val="0"/>
      <w:marBottom w:val="0"/>
      <w:divBdr>
        <w:top w:val="none" w:sz="0" w:space="0" w:color="auto"/>
        <w:left w:val="none" w:sz="0" w:space="0" w:color="auto"/>
        <w:bottom w:val="none" w:sz="0" w:space="0" w:color="auto"/>
        <w:right w:val="none" w:sz="0" w:space="0" w:color="auto"/>
      </w:divBdr>
    </w:div>
    <w:div w:id="959532272">
      <w:bodyDiv w:val="1"/>
      <w:marLeft w:val="0"/>
      <w:marRight w:val="0"/>
      <w:marTop w:val="0"/>
      <w:marBottom w:val="0"/>
      <w:divBdr>
        <w:top w:val="none" w:sz="0" w:space="0" w:color="auto"/>
        <w:left w:val="none" w:sz="0" w:space="0" w:color="auto"/>
        <w:bottom w:val="none" w:sz="0" w:space="0" w:color="auto"/>
        <w:right w:val="none" w:sz="0" w:space="0" w:color="auto"/>
      </w:divBdr>
    </w:div>
    <w:div w:id="1262028661">
      <w:bodyDiv w:val="1"/>
      <w:marLeft w:val="0"/>
      <w:marRight w:val="0"/>
      <w:marTop w:val="0"/>
      <w:marBottom w:val="0"/>
      <w:divBdr>
        <w:top w:val="none" w:sz="0" w:space="0" w:color="auto"/>
        <w:left w:val="none" w:sz="0" w:space="0" w:color="auto"/>
        <w:bottom w:val="none" w:sz="0" w:space="0" w:color="auto"/>
        <w:right w:val="none" w:sz="0" w:space="0" w:color="auto"/>
      </w:divBdr>
    </w:div>
    <w:div w:id="1404987845">
      <w:bodyDiv w:val="1"/>
      <w:marLeft w:val="0"/>
      <w:marRight w:val="0"/>
      <w:marTop w:val="0"/>
      <w:marBottom w:val="0"/>
      <w:divBdr>
        <w:top w:val="none" w:sz="0" w:space="0" w:color="auto"/>
        <w:left w:val="none" w:sz="0" w:space="0" w:color="auto"/>
        <w:bottom w:val="none" w:sz="0" w:space="0" w:color="auto"/>
        <w:right w:val="none" w:sz="0" w:space="0" w:color="auto"/>
      </w:divBdr>
      <w:divsChild>
        <w:div w:id="326835129">
          <w:marLeft w:val="0"/>
          <w:marRight w:val="0"/>
          <w:marTop w:val="0"/>
          <w:marBottom w:val="0"/>
          <w:divBdr>
            <w:top w:val="none" w:sz="0" w:space="0" w:color="auto"/>
            <w:left w:val="none" w:sz="0" w:space="0" w:color="auto"/>
            <w:bottom w:val="none" w:sz="0" w:space="0" w:color="auto"/>
            <w:right w:val="none" w:sz="0" w:space="0" w:color="auto"/>
          </w:divBdr>
        </w:div>
      </w:divsChild>
    </w:div>
    <w:div w:id="1532644034">
      <w:bodyDiv w:val="1"/>
      <w:marLeft w:val="0"/>
      <w:marRight w:val="0"/>
      <w:marTop w:val="0"/>
      <w:marBottom w:val="0"/>
      <w:divBdr>
        <w:top w:val="none" w:sz="0" w:space="0" w:color="auto"/>
        <w:left w:val="none" w:sz="0" w:space="0" w:color="auto"/>
        <w:bottom w:val="none" w:sz="0" w:space="0" w:color="auto"/>
        <w:right w:val="none" w:sz="0" w:space="0" w:color="auto"/>
      </w:divBdr>
      <w:divsChild>
        <w:div w:id="1886334316">
          <w:marLeft w:val="0"/>
          <w:marRight w:val="0"/>
          <w:marTop w:val="240"/>
          <w:marBottom w:val="0"/>
          <w:divBdr>
            <w:top w:val="none" w:sz="0" w:space="0" w:color="auto"/>
            <w:left w:val="none" w:sz="0" w:space="0" w:color="auto"/>
            <w:bottom w:val="none" w:sz="0" w:space="0" w:color="auto"/>
            <w:right w:val="none" w:sz="0" w:space="0" w:color="auto"/>
          </w:divBdr>
        </w:div>
      </w:divsChild>
    </w:div>
    <w:div w:id="1715303695">
      <w:bodyDiv w:val="1"/>
      <w:marLeft w:val="0"/>
      <w:marRight w:val="0"/>
      <w:marTop w:val="0"/>
      <w:marBottom w:val="0"/>
      <w:divBdr>
        <w:top w:val="none" w:sz="0" w:space="0" w:color="auto"/>
        <w:left w:val="none" w:sz="0" w:space="0" w:color="auto"/>
        <w:bottom w:val="none" w:sz="0" w:space="0" w:color="auto"/>
        <w:right w:val="none" w:sz="0" w:space="0" w:color="auto"/>
      </w:divBdr>
      <w:divsChild>
        <w:div w:id="1174418842">
          <w:marLeft w:val="0"/>
          <w:marRight w:val="0"/>
          <w:marTop w:val="240"/>
          <w:marBottom w:val="0"/>
          <w:divBdr>
            <w:top w:val="none" w:sz="0" w:space="0" w:color="auto"/>
            <w:left w:val="none" w:sz="0" w:space="0" w:color="auto"/>
            <w:bottom w:val="none" w:sz="0" w:space="0" w:color="auto"/>
            <w:right w:val="none" w:sz="0" w:space="0" w:color="auto"/>
          </w:divBdr>
        </w:div>
      </w:divsChild>
    </w:div>
    <w:div w:id="1815022035">
      <w:bodyDiv w:val="1"/>
      <w:marLeft w:val="0"/>
      <w:marRight w:val="0"/>
      <w:marTop w:val="0"/>
      <w:marBottom w:val="0"/>
      <w:divBdr>
        <w:top w:val="none" w:sz="0" w:space="0" w:color="auto"/>
        <w:left w:val="none" w:sz="0" w:space="0" w:color="auto"/>
        <w:bottom w:val="none" w:sz="0" w:space="0" w:color="auto"/>
        <w:right w:val="none" w:sz="0" w:space="0" w:color="auto"/>
      </w:divBdr>
    </w:div>
    <w:div w:id="193955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39F56ACED66B3B1D76134464F49786AA4612B882E635581DC33E2B9C793E242B0C5139C945BCD7FD55347668218F0975AFEF7F62ACA47ACBM8C" TargetMode="External"/><Relationship Id="rId5" Type="http://schemas.openxmlformats.org/officeDocument/2006/relationships/webSettings" Target="webSettings.xml"/><Relationship Id="rId10" Type="http://schemas.openxmlformats.org/officeDocument/2006/relationships/hyperlink" Target="consultantplus://offline/ref=CB39F56ACED66B3B1D76134464F49786AA4511B482E735581DC33E2B9C793E242B0C5139C944BFD2F955347668218F0975AFEF7F62ACA47ACBM8C" TargetMode="External"/><Relationship Id="rId4" Type="http://schemas.openxmlformats.org/officeDocument/2006/relationships/settings" Target="settings.xml"/><Relationship Id="rId9" Type="http://schemas.openxmlformats.org/officeDocument/2006/relationships/hyperlink" Target="consultantplus://offline/ref=280BDF5BC3B8B1410810F0070688832CB49806BFCB11EEE415EEE0A0347ED7B7C35287EFDFE226F7C38A51DF0B40C6C09ADCA3CEE80575BA42nE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4D022-53CC-4DD2-B745-ACDB6926A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9</Pages>
  <Words>4851</Words>
  <Characters>27653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Тихонова Надежда Васильевна</dc:creator>
  <cp:lastModifiedBy>Кудаисова Ольга Николаевна</cp:lastModifiedBy>
  <cp:revision>112</cp:revision>
  <cp:lastPrinted>2023-06-02T07:45:00Z</cp:lastPrinted>
  <dcterms:created xsi:type="dcterms:W3CDTF">2023-09-06T02:37:00Z</dcterms:created>
  <dcterms:modified xsi:type="dcterms:W3CDTF">2024-10-02T08:36:00Z</dcterms:modified>
</cp:coreProperties>
</file>