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C3D10" w:rsidRPr="00FC3D10" w:rsidRDefault="00FC3D10" w:rsidP="00FC3D10">
      <w:pPr>
        <w:keepNext/>
        <w:widowControl w:val="0"/>
        <w:spacing w:after="0" w:line="240" w:lineRule="auto"/>
        <w:ind w:left="4820"/>
        <w:contextualSpacing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FC3D10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Общество с ограниченной ответственностью «Матрица»</w:t>
      </w:r>
    </w:p>
    <w:p w:rsidR="00FC3D10" w:rsidRPr="00FC3D10" w:rsidRDefault="00FC3D10" w:rsidP="00FC3D10">
      <w:pPr>
        <w:keepNext/>
        <w:widowControl w:val="0"/>
        <w:spacing w:after="0" w:line="240" w:lineRule="auto"/>
        <w:ind w:left="4820"/>
        <w:contextualSpacing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FC3D10" w:rsidRPr="00FC3D10" w:rsidRDefault="00FC3D10" w:rsidP="00FC3D10">
      <w:pPr>
        <w:keepNext/>
        <w:widowControl w:val="0"/>
        <w:spacing w:after="0" w:line="240" w:lineRule="auto"/>
        <w:ind w:left="4820"/>
        <w:contextualSpacing/>
        <w:rPr>
          <w:rFonts w:ascii="Times New Roman" w:hAnsi="Times New Roman" w:cs="Times New Roman"/>
          <w:sz w:val="24"/>
          <w:szCs w:val="24"/>
        </w:rPr>
      </w:pPr>
      <w:r w:rsidRPr="00FC3D10">
        <w:rPr>
          <w:rFonts w:ascii="Times New Roman" w:hAnsi="Times New Roman" w:cs="Times New Roman"/>
          <w:sz w:val="24"/>
          <w:szCs w:val="24"/>
        </w:rPr>
        <w:t>kerala2018@mail.ru</w:t>
      </w:r>
    </w:p>
    <w:p w:rsidR="00FC3D10" w:rsidRPr="00FC3D10" w:rsidRDefault="00FC3D10" w:rsidP="00FC3D10">
      <w:pPr>
        <w:keepNext/>
        <w:widowControl w:val="0"/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FC3D10" w:rsidRPr="00FC3D10" w:rsidRDefault="00FC3D10" w:rsidP="00FC3D10">
      <w:pPr>
        <w:keepNext/>
        <w:widowControl w:val="0"/>
        <w:spacing w:after="0" w:line="240" w:lineRule="auto"/>
        <w:ind w:left="4820"/>
        <w:contextualSpacing/>
        <w:rPr>
          <w:rFonts w:ascii="Times New Roman" w:hAnsi="Times New Roman" w:cs="Times New Roman"/>
          <w:b/>
          <w:sz w:val="24"/>
          <w:szCs w:val="24"/>
        </w:rPr>
      </w:pPr>
      <w:r w:rsidRPr="00FC3D10">
        <w:rPr>
          <w:rFonts w:ascii="Times New Roman" w:hAnsi="Times New Roman" w:cs="Times New Roman"/>
          <w:b/>
          <w:bCs/>
          <w:sz w:val="24"/>
          <w:szCs w:val="24"/>
        </w:rPr>
        <w:t>Ярославская областная Дума</w:t>
      </w:r>
    </w:p>
    <w:p w:rsidR="00FC3D10" w:rsidRPr="00FC3D10" w:rsidRDefault="00FC3D10" w:rsidP="00FC3D10">
      <w:pPr>
        <w:keepNext/>
        <w:widowControl w:val="0"/>
        <w:spacing w:after="0" w:line="240" w:lineRule="auto"/>
        <w:ind w:left="4820"/>
        <w:contextualSpacing/>
        <w:rPr>
          <w:rFonts w:ascii="Times New Roman" w:hAnsi="Times New Roman" w:cs="Times New Roman"/>
          <w:sz w:val="24"/>
          <w:szCs w:val="24"/>
          <w:highlight w:val="yellow"/>
        </w:rPr>
      </w:pPr>
    </w:p>
    <w:p w:rsidR="00FC3D10" w:rsidRPr="00FC3D10" w:rsidRDefault="00FC3D10" w:rsidP="00FC3D10">
      <w:pPr>
        <w:keepNext/>
        <w:widowControl w:val="0"/>
        <w:spacing w:after="0" w:line="240" w:lineRule="auto"/>
        <w:ind w:left="4820"/>
        <w:contextualSpacing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FC3D10">
        <w:rPr>
          <w:rFonts w:ascii="Times New Roman" w:hAnsi="Times New Roman" w:cs="Times New Roman"/>
          <w:sz w:val="24"/>
          <w:szCs w:val="24"/>
        </w:rPr>
        <w:t xml:space="preserve"> duma@adm.yar.ru </w:t>
      </w:r>
    </w:p>
    <w:p w:rsidR="00FC3D10" w:rsidRPr="00FC3D10" w:rsidRDefault="00FC3D10" w:rsidP="00FC3D10">
      <w:pPr>
        <w:keepNext/>
        <w:widowControl w:val="0"/>
        <w:spacing w:after="0" w:line="240" w:lineRule="auto"/>
        <w:ind w:left="4820"/>
        <w:contextualSpacing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FC3D10" w:rsidRPr="00FC3D10" w:rsidRDefault="0088617B" w:rsidP="00FC3D10">
      <w:pPr>
        <w:keepNext/>
        <w:widowControl w:val="0"/>
        <w:spacing w:after="0" w:line="240" w:lineRule="auto"/>
        <w:ind w:left="4820"/>
        <w:contextualSpacing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hyperlink r:id="rId6" w:tgtFrame="_blank" w:history="1">
        <w:r w:rsidR="00FC3D10" w:rsidRPr="00FC3D10">
          <w:rPr>
            <w:rFonts w:ascii="Times New Roman" w:eastAsia="Times New Roman" w:hAnsi="Times New Roman" w:cs="Times New Roman"/>
            <w:b/>
            <w:sz w:val="24"/>
            <w:szCs w:val="24"/>
            <w:lang w:eastAsia="ar-SA"/>
          </w:rPr>
          <w:t>Министерство конкурентной политики Ярославской области</w:t>
        </w:r>
      </w:hyperlink>
    </w:p>
    <w:p w:rsidR="00FC3D10" w:rsidRPr="00FC3D10" w:rsidRDefault="00FC3D10" w:rsidP="00FC3D10">
      <w:pPr>
        <w:keepNext/>
        <w:widowControl w:val="0"/>
        <w:spacing w:after="0" w:line="240" w:lineRule="auto"/>
        <w:ind w:left="4820"/>
        <w:contextualSpacing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FC3D10" w:rsidRPr="00826A08" w:rsidRDefault="00FC3D10" w:rsidP="00FC3D10">
      <w:pPr>
        <w:keepNext/>
        <w:widowControl w:val="0"/>
        <w:suppressAutoHyphens w:val="0"/>
        <w:spacing w:after="0" w:line="240" w:lineRule="auto"/>
        <w:ind w:left="4820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C3D10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АО «Сбербанк-АСТ»</w:t>
      </w:r>
    </w:p>
    <w:p w:rsidR="00FC3D10" w:rsidRPr="00841200" w:rsidRDefault="00FC3D10" w:rsidP="00FC3D10">
      <w:pPr>
        <w:keepNext/>
        <w:widowControl w:val="0"/>
        <w:suppressAutoHyphens w:val="0"/>
        <w:spacing w:after="0" w:line="240" w:lineRule="auto"/>
        <w:ind w:left="4820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C3D10" w:rsidRPr="00841200" w:rsidRDefault="00FC3D10" w:rsidP="00FC3D10">
      <w:pPr>
        <w:keepNext/>
        <w:widowControl w:val="0"/>
        <w:suppressAutoHyphens w:val="0"/>
        <w:spacing w:after="0" w:line="240" w:lineRule="auto"/>
        <w:ind w:left="4820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C3D10" w:rsidRPr="00841200" w:rsidRDefault="00FC3D10" w:rsidP="00FC3D10">
      <w:pPr>
        <w:keepNext/>
        <w:widowControl w:val="0"/>
        <w:spacing w:after="0" w:line="240" w:lineRule="auto"/>
        <w:ind w:firstLine="709"/>
        <w:contextualSpacing/>
        <w:jc w:val="center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84120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РЕШЕНИЕ</w:t>
      </w:r>
    </w:p>
    <w:p w:rsidR="00FC3D10" w:rsidRPr="00841200" w:rsidRDefault="00FC3D10" w:rsidP="00FC3D10">
      <w:pPr>
        <w:keepNext/>
        <w:widowControl w:val="0"/>
        <w:spacing w:after="0" w:line="240" w:lineRule="auto"/>
        <w:ind w:firstLine="709"/>
        <w:contextualSpacing/>
        <w:jc w:val="center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84120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по делу № </w:t>
      </w:r>
      <w:r w:rsidRPr="00FC3D1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076/06/106-1494/2024</w:t>
      </w:r>
    </w:p>
    <w:p w:rsidR="00FC3D10" w:rsidRPr="00841200" w:rsidRDefault="00FC3D10" w:rsidP="00FC3D10">
      <w:pPr>
        <w:keepNext/>
        <w:widowControl w:val="0"/>
        <w:spacing w:after="0" w:line="240" w:lineRule="auto"/>
        <w:ind w:firstLine="709"/>
        <w:contextualSpacing/>
        <w:jc w:val="center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</w:p>
    <w:p w:rsidR="00FC3D10" w:rsidRPr="00841200" w:rsidRDefault="00FC3D10" w:rsidP="00FC3D10">
      <w:pPr>
        <w:keepNext/>
        <w:widowControl w:val="0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84120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Резолют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ивная часть решения объявлена 26</w:t>
      </w:r>
      <w:r w:rsidRPr="0084120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сентября 2024</w:t>
      </w:r>
      <w:r w:rsidRPr="0084120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года</w:t>
      </w:r>
    </w:p>
    <w:p w:rsidR="00FC3D10" w:rsidRPr="00841200" w:rsidRDefault="00FC3D10" w:rsidP="00FC3D10">
      <w:pPr>
        <w:keepNext/>
        <w:widowControl w:val="0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84120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Решение изгото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влено в полном объеме 01 октября 2024</w:t>
      </w:r>
      <w:r w:rsidRPr="0084120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года            г. Ярославль</w:t>
      </w:r>
    </w:p>
    <w:p w:rsidR="00FC3D10" w:rsidRPr="00841200" w:rsidRDefault="00FC3D10" w:rsidP="00FC3D10">
      <w:pPr>
        <w:keepNext/>
        <w:widowControl w:val="0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C3D10" w:rsidRPr="00841200" w:rsidRDefault="00FC3D10" w:rsidP="00FC3D10">
      <w:pPr>
        <w:keepNext/>
        <w:widowControl w:val="0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4120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Комиссия Межрегионального управления Федеральной антимонопольной службы по Ярославской области и Костромской области по контролю закупок (далее также – Комиссия) в составе: председатель Комиссии – заместитель руководителя Управления </w:t>
      </w:r>
      <w:proofErr w:type="spellStart"/>
      <w:r w:rsidRPr="00841200">
        <w:rPr>
          <w:rFonts w:ascii="Times New Roman" w:eastAsia="Times New Roman" w:hAnsi="Times New Roman" w:cs="Times New Roman"/>
          <w:sz w:val="24"/>
          <w:szCs w:val="24"/>
          <w:lang w:eastAsia="ru-RU"/>
        </w:rPr>
        <w:t>Охинцева</w:t>
      </w:r>
      <w:proofErr w:type="spellEnd"/>
      <w:r w:rsidRPr="0084120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С. Н., члены Комиссии – </w:t>
      </w:r>
      <w:r w:rsidRPr="003D31CF">
        <w:rPr>
          <w:rFonts w:ascii="Times New Roman" w:eastAsia="Times New Roman" w:hAnsi="Times New Roman" w:cs="Times New Roman"/>
          <w:sz w:val="24"/>
          <w:szCs w:val="24"/>
          <w:lang w:eastAsia="ru-RU"/>
        </w:rPr>
        <w:t>главный специалист – эксперт отдела контроля закупок Ерофеева И. С.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Pr="0084120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ведущий</w:t>
      </w:r>
      <w:r w:rsidRPr="0084120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специалист – эксперт отдела контроля закупок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Хлынина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Я. В.</w:t>
      </w:r>
      <w:r w:rsidRPr="00841200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</w:p>
    <w:p w:rsidR="00FC3D10" w:rsidRPr="00841200" w:rsidRDefault="00FC3D10" w:rsidP="00FC3D10">
      <w:pPr>
        <w:keepNext/>
        <w:widowControl w:val="0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41200">
        <w:rPr>
          <w:rFonts w:ascii="Times New Roman" w:eastAsia="Times New Roman" w:hAnsi="Times New Roman" w:cs="Times New Roman"/>
          <w:sz w:val="24"/>
          <w:szCs w:val="24"/>
          <w:lang w:eastAsia="ru-RU"/>
        </w:rPr>
        <w:t>с участием:</w:t>
      </w:r>
    </w:p>
    <w:p w:rsidR="00FC3D10" w:rsidRPr="00841200" w:rsidRDefault="00FC3D10" w:rsidP="00FC3D10">
      <w:pPr>
        <w:keepNext/>
        <w:widowControl w:val="0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FC3D1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заявитель – общество с ограниченной ответственностью «Матрица» (далее также – </w:t>
      </w:r>
      <w:r w:rsidRPr="00FC3D1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ООО «Матрица»</w:t>
      </w:r>
      <w:r w:rsidRPr="00FC3D10">
        <w:rPr>
          <w:rFonts w:ascii="Times New Roman" w:eastAsia="Times New Roman" w:hAnsi="Times New Roman" w:cs="Times New Roman"/>
          <w:sz w:val="24"/>
          <w:szCs w:val="24"/>
          <w:lang w:eastAsia="ru-RU"/>
        </w:rPr>
        <w:t>, общество, заявитель</w:t>
      </w:r>
      <w:r w:rsidRPr="00841200">
        <w:rPr>
          <w:rFonts w:ascii="Times New Roman" w:eastAsia="Times New Roman" w:hAnsi="Times New Roman" w:cs="Times New Roman"/>
          <w:sz w:val="24"/>
          <w:szCs w:val="24"/>
          <w:lang w:eastAsia="ru-RU"/>
        </w:rPr>
        <w:t>) – обеспечил участие в рассмотрении жалобы посредством в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идеоконференцсвязи представителей</w:t>
      </w:r>
      <w:r w:rsidRPr="0084120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 доверенности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Доценко Т. Г. Шлычковой А. И.</w:t>
      </w:r>
      <w:r w:rsidRPr="003D31CF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FC3D10" w:rsidRPr="0088617B" w:rsidRDefault="00FC3D10" w:rsidP="00FC3D10">
      <w:pPr>
        <w:keepNext/>
        <w:widowControl w:val="0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84120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заказчик – </w:t>
      </w:r>
      <w:r w:rsidRPr="00FC3D1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Ярославская областная Дума</w:t>
      </w:r>
      <w:r w:rsidRPr="0084120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(далее также –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 w:rsidRPr="0084120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заказчик) – обеспечил участие в рассмотрении жалобы </w:t>
      </w:r>
      <w:r w:rsidRPr="000E35C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посредством видеоконференцсвязи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представителей</w:t>
      </w:r>
      <w:r w:rsidRPr="0084120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 доверенности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Чернышева П. С.</w:t>
      </w:r>
      <w:r w:rsidRPr="00841200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Левахиной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А. Ю.,</w:t>
      </w:r>
      <w:r w:rsidR="0088617B" w:rsidRPr="0088617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88617B">
        <w:rPr>
          <w:rFonts w:ascii="Times New Roman" w:eastAsia="Times New Roman" w:hAnsi="Times New Roman" w:cs="Times New Roman"/>
          <w:sz w:val="24"/>
          <w:szCs w:val="24"/>
          <w:lang w:eastAsia="ru-RU"/>
        </w:rPr>
        <w:t>Волковой К. М.,</w:t>
      </w:r>
      <w:bookmarkStart w:id="0" w:name="_GoBack"/>
      <w:bookmarkEnd w:id="0"/>
    </w:p>
    <w:p w:rsidR="00FC3D10" w:rsidRPr="00841200" w:rsidRDefault="00FC3D10" w:rsidP="00FC3D10">
      <w:pPr>
        <w:keepNext/>
        <w:widowControl w:val="0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84120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уполномоченный орган – министерство конкурентной политики Ярославской области (далее также – МКП ЯО, уполномоченный орган) – обеспечил участие в рассмотрении жалобы </w:t>
      </w:r>
      <w:r w:rsidRPr="000E35C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посредством видеоконференцсвязи </w:t>
      </w:r>
      <w:r w:rsidRPr="0084120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представителя по доверенности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Волковой Л. Ю.</w:t>
      </w:r>
      <w:r w:rsidRPr="00841200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FC3D10" w:rsidRPr="00841200" w:rsidRDefault="00FC3D10" w:rsidP="00FC3D10">
      <w:pPr>
        <w:keepNext/>
        <w:widowControl w:val="0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4120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оператор электронной площадки - </w:t>
      </w:r>
      <w:r w:rsidRPr="00FC3D10">
        <w:rPr>
          <w:rFonts w:ascii="Times New Roman" w:eastAsia="Times New Roman" w:hAnsi="Times New Roman" w:cs="Times New Roman"/>
          <w:sz w:val="24"/>
          <w:szCs w:val="24"/>
          <w:lang w:eastAsia="ru-RU"/>
        </w:rPr>
        <w:t>АО «Сбербанк-АСТ»</w:t>
      </w:r>
      <w:r w:rsidRPr="0084120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 w:rsidRPr="00841200">
        <w:rPr>
          <w:rFonts w:ascii="Times New Roman" w:eastAsia="Times New Roman" w:hAnsi="Times New Roman" w:cs="Times New Roman"/>
          <w:sz w:val="24"/>
          <w:szCs w:val="24"/>
          <w:lang w:eastAsia="ru-RU"/>
        </w:rPr>
        <w:t>- представителя не направил, о времени, дате и месте рассмотрения жалобы уведомлен надлежащим образом,</w:t>
      </w:r>
    </w:p>
    <w:p w:rsidR="00FC3D10" w:rsidRPr="00841200" w:rsidRDefault="00FC3D10" w:rsidP="00FC3D10">
      <w:pPr>
        <w:keepNext/>
        <w:widowControl w:val="0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84120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рассмотрев жалобу </w:t>
      </w:r>
      <w:r w:rsidRPr="00FC3D1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ООО «Матрица» на действия заказчика, Ярославской областной Думы, и уполномоченного органа, МКП ЯО, при проведении электронного аукциона на право заключения контракта на поставку расходных материалов для печатающих устройств (извещение № 0171200001924003350)</w:t>
      </w:r>
      <w:r w:rsidRPr="0084120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(далее также – </w:t>
      </w:r>
      <w:r w:rsidR="00EF6CAD">
        <w:rPr>
          <w:rFonts w:ascii="Times New Roman" w:eastAsia="Times New Roman" w:hAnsi="Times New Roman" w:cs="Times New Roman"/>
          <w:sz w:val="24"/>
          <w:szCs w:val="24"/>
          <w:lang w:eastAsia="ru-RU"/>
        </w:rPr>
        <w:t>аукцион</w:t>
      </w:r>
      <w:r w:rsidRPr="00841200">
        <w:rPr>
          <w:rFonts w:ascii="Times New Roman" w:eastAsia="Times New Roman" w:hAnsi="Times New Roman" w:cs="Times New Roman"/>
          <w:sz w:val="24"/>
          <w:szCs w:val="24"/>
          <w:lang w:eastAsia="ru-RU"/>
        </w:rPr>
        <w:t>, закупка) и осуществив внеплановую проверку вышеуказанной закупки в соответствии с частью 15 статьи 99 Федерального закона от 05.04.2013 № 44-ФЗ «О контрактной системе в сфере закупок</w:t>
      </w:r>
      <w:proofErr w:type="gramEnd"/>
      <w:r w:rsidRPr="0084120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товаров, работ, услуг для обеспечения государственных и муниципальных нужд» (далее также - Федеральный закон от 05.04.2013 № 44-ФЗ, законодательство о контрактной системе),</w:t>
      </w:r>
    </w:p>
    <w:p w:rsidR="00FC3D10" w:rsidRPr="00841200" w:rsidRDefault="00FC3D10" w:rsidP="00FC3D10">
      <w:pPr>
        <w:keepNext/>
        <w:widowControl w:val="0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C3D10" w:rsidRPr="00841200" w:rsidRDefault="00FC3D10" w:rsidP="00FC3D10">
      <w:pPr>
        <w:keepNext/>
        <w:widowControl w:val="0"/>
        <w:spacing w:after="0" w:line="240" w:lineRule="auto"/>
        <w:ind w:firstLine="709"/>
        <w:contextualSpacing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41200">
        <w:rPr>
          <w:rFonts w:ascii="Times New Roman" w:eastAsia="Times New Roman" w:hAnsi="Times New Roman" w:cs="Times New Roman"/>
          <w:sz w:val="24"/>
          <w:szCs w:val="24"/>
          <w:lang w:eastAsia="ru-RU"/>
        </w:rPr>
        <w:t>установила:</w:t>
      </w:r>
    </w:p>
    <w:p w:rsidR="00FC3D10" w:rsidRPr="00841200" w:rsidRDefault="00FC3D10" w:rsidP="00FC3D10">
      <w:pPr>
        <w:keepNext/>
        <w:widowControl w:val="0"/>
        <w:spacing w:after="0" w:line="240" w:lineRule="auto"/>
        <w:ind w:firstLine="709"/>
        <w:contextualSpacing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C3D10" w:rsidRPr="00841200" w:rsidRDefault="00FC3D10" w:rsidP="00FC3D10">
      <w:pPr>
        <w:keepNext/>
        <w:widowControl w:val="0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841200">
        <w:rPr>
          <w:rFonts w:ascii="Times New Roman" w:eastAsia="Times New Roman" w:hAnsi="Times New Roman" w:cs="Times New Roman"/>
          <w:sz w:val="24"/>
          <w:szCs w:val="24"/>
          <w:lang w:eastAsia="ru-RU"/>
        </w:rPr>
        <w:t>В Межрегиональное управление Федеральной антимонопольной службы по Ярославской области и Костромской области (Ярославское межрегиональное УФАС России) поступила жалоб</w:t>
      </w:r>
      <w:proofErr w:type="gramStart"/>
      <w:r w:rsidRPr="0084120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 </w:t>
      </w:r>
      <w:r w:rsidR="00EF6CAD" w:rsidRPr="00EF6CA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ООО</w:t>
      </w:r>
      <w:proofErr w:type="gramEnd"/>
      <w:r w:rsidR="00EF6CAD" w:rsidRPr="00EF6CA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«Матрица» на действия заказчика, Ярославской областной Думы, и уполномоченного органа, МКП ЯО, при проведении электронного аукциона на право заключения контракта на поставку расходных материалов для печатающих устройств (извещение № 0171200001924003350)</w:t>
      </w:r>
      <w:r w:rsidRPr="0084120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.</w:t>
      </w:r>
    </w:p>
    <w:p w:rsidR="00FC3D10" w:rsidRDefault="00FC3D10" w:rsidP="00FC3D10">
      <w:pPr>
        <w:keepNext/>
        <w:widowControl w:val="0"/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84120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Заявитель полагает, что извещение об осуществлении закупки сформировано заказчиком и уполномоченным органом с нарушением требований законодательства о контрактной системе:</w:t>
      </w:r>
    </w:p>
    <w:p w:rsidR="00EF6CAD" w:rsidRDefault="00EF6CAD" w:rsidP="00FC3D10">
      <w:pPr>
        <w:keepNext/>
        <w:widowControl w:val="0"/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В Описание объекта закупки включено требование об оригинальности требуемых заказчику к поставке расходных материалов (содержится указание на конкретных производителей без сопровождения такого указания словами «или эквивалент»), что влечет ограничение количества участников закупки.</w:t>
      </w:r>
    </w:p>
    <w:p w:rsidR="00FC3D10" w:rsidRPr="00841200" w:rsidRDefault="00FC3D10" w:rsidP="00FC3D10">
      <w:pPr>
        <w:keepNext/>
        <w:widowControl w:val="0"/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841200">
        <w:rPr>
          <w:rFonts w:ascii="Times New Roman" w:eastAsia="Times New Roman" w:hAnsi="Times New Roman" w:cs="Times New Roman"/>
          <w:sz w:val="24"/>
          <w:szCs w:val="24"/>
          <w:lang w:eastAsia="zh-CN"/>
        </w:rPr>
        <w:t>Таким образом, заявитель просит признать жалобу обоснованной, а также выдать заказчику и уполномоченному органу обязательное для исполнения предписание об устранении допущенных нарушений.</w:t>
      </w:r>
    </w:p>
    <w:p w:rsidR="00FC3D10" w:rsidRPr="00841200" w:rsidRDefault="00FC3D10" w:rsidP="00FC3D10">
      <w:pPr>
        <w:keepNext/>
        <w:widowControl w:val="0"/>
        <w:spacing w:after="0" w:line="240" w:lineRule="auto"/>
        <w:ind w:firstLine="709"/>
        <w:jc w:val="both"/>
        <w:rPr>
          <w:rFonts w:ascii="Times New Roman" w:eastAsia="Times New Roman CYR" w:hAnsi="Times New Roman" w:cs="Times New Roman"/>
          <w:sz w:val="24"/>
          <w:szCs w:val="24"/>
          <w:lang w:eastAsia="zh-CN"/>
        </w:rPr>
      </w:pPr>
      <w:r w:rsidRPr="00841200">
        <w:rPr>
          <w:rFonts w:ascii="Times New Roman" w:eastAsia="Times New Roman" w:hAnsi="Times New Roman" w:cs="Times New Roman"/>
          <w:sz w:val="24"/>
          <w:szCs w:val="24"/>
          <w:lang w:eastAsia="zh-CN"/>
        </w:rPr>
        <w:t>И</w:t>
      </w:r>
      <w:r w:rsidRPr="00841200">
        <w:rPr>
          <w:rFonts w:ascii="Times New Roman" w:eastAsia="Times New Roman CYR" w:hAnsi="Times New Roman" w:cs="Times New Roman"/>
          <w:sz w:val="24"/>
          <w:szCs w:val="24"/>
          <w:lang w:eastAsia="zh-CN"/>
        </w:rPr>
        <w:t xml:space="preserve">зучив представленные документы и материалы, Комиссия </w:t>
      </w:r>
      <w:proofErr w:type="gramStart"/>
      <w:r w:rsidRPr="00841200">
        <w:rPr>
          <w:rFonts w:ascii="Times New Roman" w:eastAsia="Times New Roman CYR" w:hAnsi="Times New Roman" w:cs="Times New Roman"/>
          <w:sz w:val="24"/>
          <w:szCs w:val="24"/>
          <w:lang w:eastAsia="zh-CN"/>
        </w:rPr>
        <w:t>Ярославского</w:t>
      </w:r>
      <w:proofErr w:type="gramEnd"/>
      <w:r w:rsidRPr="00841200">
        <w:rPr>
          <w:rFonts w:ascii="Times New Roman" w:eastAsia="Times New Roman CYR" w:hAnsi="Times New Roman" w:cs="Times New Roman"/>
          <w:sz w:val="24"/>
          <w:szCs w:val="24"/>
          <w:lang w:eastAsia="zh-CN"/>
        </w:rPr>
        <w:t xml:space="preserve"> межрегионального УФАС России приходит к следующим выводам.</w:t>
      </w:r>
    </w:p>
    <w:p w:rsidR="00FC3D10" w:rsidRPr="00EF6CAD" w:rsidRDefault="00FC3D10" w:rsidP="00FC3D10">
      <w:pPr>
        <w:keepNext/>
        <w:widowControl w:val="0"/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F6CA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Уполномоченным органом в единой информационной системе на официальном сайте www.zakupki.gov.ru (далее – ЕИС) </w:t>
      </w:r>
      <w:r w:rsidR="00EF6CAD" w:rsidRPr="00EF6CAD">
        <w:rPr>
          <w:rFonts w:ascii="Times New Roman" w:eastAsia="Times New Roman" w:hAnsi="Times New Roman" w:cs="Times New Roman"/>
          <w:sz w:val="24"/>
          <w:szCs w:val="24"/>
          <w:lang w:eastAsia="ru-RU"/>
        </w:rPr>
        <w:t>13.09.2024</w:t>
      </w:r>
      <w:r w:rsidRPr="00EF6CA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размещено извещение № </w:t>
      </w:r>
      <w:hyperlink r:id="rId7" w:tgtFrame="_blank" w:history="1">
        <w:r w:rsidR="00EF6CAD" w:rsidRPr="00EF6CAD">
          <w:rPr>
            <w:rStyle w:val="a3"/>
            <w:rFonts w:ascii="Times New Roman" w:hAnsi="Times New Roman" w:cs="Times New Roman"/>
            <w:sz w:val="24"/>
            <w:szCs w:val="24"/>
          </w:rPr>
          <w:t>0171200001924003350</w:t>
        </w:r>
      </w:hyperlink>
      <w:r w:rsidRPr="00EF6CA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 осуществлении закупки.</w:t>
      </w:r>
    </w:p>
    <w:p w:rsidR="00FC3D10" w:rsidRPr="00841200" w:rsidRDefault="00FC3D10" w:rsidP="00FC3D10">
      <w:pPr>
        <w:keepNext/>
        <w:widowControl w:val="0"/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4120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Начальная (максимальная) цена контракта составила </w:t>
      </w:r>
      <w:r w:rsidR="00594D19" w:rsidRPr="00594D1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1 117 385,64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рублей</w:t>
      </w:r>
      <w:r w:rsidRPr="00841200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594D19" w:rsidRPr="00594D19" w:rsidRDefault="00594D19" w:rsidP="00594D19">
      <w:pPr>
        <w:keepNext/>
        <w:widowControl w:val="0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94D19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соответствии с частью 1 статьи 49 Федерального закона от 05.04.2013 № 44-ФЗ электронный аукцион начинается с размещения в единой информационной системе извещения об осуществлении закупки.</w:t>
      </w:r>
    </w:p>
    <w:p w:rsidR="00FC3D10" w:rsidRPr="00826A08" w:rsidRDefault="00FC3D10" w:rsidP="00FC3D10">
      <w:pPr>
        <w:keepNext/>
        <w:widowControl w:val="0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  <w:lang w:eastAsia="zh-CN"/>
        </w:rPr>
      </w:pPr>
      <w:r w:rsidRPr="00826A08">
        <w:rPr>
          <w:rFonts w:ascii="Times New Roman" w:eastAsia="Times New Roman" w:hAnsi="Times New Roman" w:cs="Times New Roman"/>
          <w:bCs/>
          <w:iCs/>
          <w:sz w:val="24"/>
          <w:szCs w:val="24"/>
          <w:lang w:eastAsia="zh-CN"/>
        </w:rPr>
        <w:t xml:space="preserve">В силу пункта 1 части 2 статьи 42 Федерального закона от 05.04.2013 № 44-ФЗ извещение об осуществлении закупки, если иное не предусмотрено настоящим Федеральным законом, должно содержать в числе прочего описание объекта закупки в соответствии со </w:t>
      </w:r>
      <w:hyperlink r:id="rId8" w:history="1">
        <w:r w:rsidRPr="00826A08">
          <w:rPr>
            <w:rFonts w:ascii="Times New Roman" w:eastAsia="Times New Roman" w:hAnsi="Times New Roman" w:cs="Times New Roman"/>
            <w:bCs/>
            <w:iCs/>
            <w:sz w:val="24"/>
            <w:szCs w:val="24"/>
            <w:lang w:eastAsia="zh-CN"/>
          </w:rPr>
          <w:t>статьей 33</w:t>
        </w:r>
      </w:hyperlink>
      <w:r w:rsidRPr="00826A08">
        <w:rPr>
          <w:rFonts w:ascii="Times New Roman" w:eastAsia="Times New Roman" w:hAnsi="Times New Roman" w:cs="Times New Roman"/>
          <w:bCs/>
          <w:iCs/>
          <w:sz w:val="24"/>
          <w:szCs w:val="24"/>
          <w:lang w:eastAsia="zh-CN"/>
        </w:rPr>
        <w:t xml:space="preserve"> настоящего Федерального закона (в виде размещенного в составе извещения электронного документа).</w:t>
      </w:r>
    </w:p>
    <w:p w:rsidR="00FC3D10" w:rsidRPr="00826A08" w:rsidRDefault="00FC3D10" w:rsidP="00FC3D10">
      <w:pPr>
        <w:keepNext/>
        <w:widowControl w:val="0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  <w:lang w:eastAsia="zh-CN"/>
        </w:rPr>
      </w:pPr>
      <w:r w:rsidRPr="00826A08">
        <w:rPr>
          <w:rFonts w:ascii="Times New Roman" w:eastAsia="Times New Roman" w:hAnsi="Times New Roman" w:cs="Times New Roman"/>
          <w:bCs/>
          <w:iCs/>
          <w:sz w:val="24"/>
          <w:szCs w:val="24"/>
          <w:lang w:eastAsia="zh-CN"/>
        </w:rPr>
        <w:t xml:space="preserve">Пунктом 1 части 1 статьи 33 Федерального закона от 05.04.2013 № 44-ФЗ предусмотрено, что заказчик при описании объекта закупки должен руководствоваться в числе прочего следующим правилом: 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 В описание объекта закупки не должны включаться требования или указания в отношении товарных знаков, знаков обслуживания, фирменных наименований, патентов, полезных моделей, промышленных образцов, наименование страны происхождения товара, требования к товарам, информации, работам, услугам при условии, что такие требования или указания влекут за собой ограничение количества участников закупки. </w:t>
      </w:r>
      <w:r w:rsidRPr="00594D19">
        <w:rPr>
          <w:rFonts w:ascii="Times New Roman" w:eastAsia="Times New Roman" w:hAnsi="Times New Roman" w:cs="Times New Roman"/>
          <w:bCs/>
          <w:iCs/>
          <w:sz w:val="24"/>
          <w:szCs w:val="24"/>
          <w:u w:val="single"/>
          <w:lang w:eastAsia="zh-CN"/>
        </w:rPr>
        <w:t>Допускается использование в описании объекта закупки указания на товарный знак в следующих случаях:</w:t>
      </w:r>
    </w:p>
    <w:p w:rsidR="00FC3D10" w:rsidRPr="00826A08" w:rsidRDefault="00FC3D10" w:rsidP="00FC3D10">
      <w:pPr>
        <w:keepNext/>
        <w:widowControl w:val="0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  <w:lang w:eastAsia="zh-CN"/>
        </w:rPr>
      </w:pPr>
      <w:r w:rsidRPr="00826A08">
        <w:rPr>
          <w:rFonts w:ascii="Times New Roman" w:eastAsia="Times New Roman" w:hAnsi="Times New Roman" w:cs="Times New Roman"/>
          <w:bCs/>
          <w:iCs/>
          <w:sz w:val="24"/>
          <w:szCs w:val="24"/>
          <w:lang w:eastAsia="zh-CN"/>
        </w:rPr>
        <w:t>а) сопровождение такого указания словами "или эквивалент";</w:t>
      </w:r>
    </w:p>
    <w:p w:rsidR="00FC3D10" w:rsidRPr="00C71154" w:rsidRDefault="00FC3D10" w:rsidP="00FC3D10">
      <w:pPr>
        <w:keepNext/>
        <w:widowControl w:val="0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  <w:lang w:eastAsia="zh-CN"/>
        </w:rPr>
      </w:pPr>
      <w:r w:rsidRPr="00C71154">
        <w:rPr>
          <w:rFonts w:ascii="Times New Roman" w:eastAsia="Times New Roman" w:hAnsi="Times New Roman" w:cs="Times New Roman"/>
          <w:bCs/>
          <w:iCs/>
          <w:sz w:val="24"/>
          <w:szCs w:val="24"/>
          <w:lang w:eastAsia="zh-CN"/>
        </w:rPr>
        <w:t>б) несовместимость товаров, на которых размещаются другие товарные знаки, и необходимость обеспечения взаимодействия таких товаров с товарами, используемыми заказчиком;</w:t>
      </w:r>
    </w:p>
    <w:p w:rsidR="00FC3D10" w:rsidRPr="00594D19" w:rsidRDefault="00FC3D10" w:rsidP="00FC3D10">
      <w:pPr>
        <w:keepNext/>
        <w:widowControl w:val="0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  <w:u w:val="single"/>
          <w:lang w:eastAsia="zh-CN"/>
        </w:rPr>
      </w:pPr>
      <w:r w:rsidRPr="00594D19">
        <w:rPr>
          <w:rFonts w:ascii="Times New Roman" w:eastAsia="Times New Roman" w:hAnsi="Times New Roman" w:cs="Times New Roman"/>
          <w:bCs/>
          <w:iCs/>
          <w:sz w:val="24"/>
          <w:szCs w:val="24"/>
          <w:u w:val="single"/>
          <w:lang w:eastAsia="zh-CN"/>
        </w:rPr>
        <w:t>в) осуществление закупки запасных частей и расходных материалов к машинам и оборудованию, используемым заказчиком, в соответствии с технической документацией на указанные машины и оборудование;</w:t>
      </w:r>
    </w:p>
    <w:p w:rsidR="00FC3D10" w:rsidRDefault="00FC3D10" w:rsidP="00FC3D10">
      <w:pPr>
        <w:keepNext/>
        <w:widowControl w:val="0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  <w:lang w:eastAsia="zh-CN"/>
        </w:rPr>
      </w:pPr>
      <w:r w:rsidRPr="00826A08">
        <w:rPr>
          <w:rFonts w:ascii="Times New Roman" w:eastAsia="Times New Roman" w:hAnsi="Times New Roman" w:cs="Times New Roman"/>
          <w:bCs/>
          <w:iCs/>
          <w:sz w:val="24"/>
          <w:szCs w:val="24"/>
          <w:lang w:eastAsia="zh-CN"/>
        </w:rPr>
        <w:t xml:space="preserve">г) осуществление закупки медицинских изделий, специализированных продуктов лечебного питания, необходимых для назначения пациенту по медицинским показаниям (индивидуальная непереносимость, по жизненным показаниям) по решению врачебной </w:t>
      </w:r>
      <w:r w:rsidRPr="00826A08">
        <w:rPr>
          <w:rFonts w:ascii="Times New Roman" w:eastAsia="Times New Roman" w:hAnsi="Times New Roman" w:cs="Times New Roman"/>
          <w:bCs/>
          <w:iCs/>
          <w:sz w:val="24"/>
          <w:szCs w:val="24"/>
          <w:lang w:eastAsia="zh-CN"/>
        </w:rPr>
        <w:lastRenderedPageBreak/>
        <w:t xml:space="preserve">комиссии, которое фиксируется в медицинской документации пациента и журнале врачебной комиссии. Перечень указанных медицинских изделий, специализированных продуктов лечебного питания и </w:t>
      </w:r>
      <w:hyperlink r:id="rId9" w:history="1">
        <w:r w:rsidRPr="00826A08">
          <w:rPr>
            <w:rFonts w:ascii="Times New Roman" w:eastAsia="Times New Roman" w:hAnsi="Times New Roman" w:cs="Times New Roman"/>
            <w:bCs/>
            <w:iCs/>
            <w:sz w:val="24"/>
            <w:szCs w:val="24"/>
            <w:lang w:eastAsia="zh-CN"/>
          </w:rPr>
          <w:t>порядок</w:t>
        </w:r>
      </w:hyperlink>
      <w:r w:rsidRPr="00826A08">
        <w:rPr>
          <w:rFonts w:ascii="Times New Roman" w:eastAsia="Times New Roman" w:hAnsi="Times New Roman" w:cs="Times New Roman"/>
          <w:bCs/>
          <w:iCs/>
          <w:sz w:val="24"/>
          <w:szCs w:val="24"/>
          <w:lang w:eastAsia="zh-CN"/>
        </w:rPr>
        <w:t xml:space="preserve"> его формирования утверждаются Правительством Российской Федерации.</w:t>
      </w:r>
    </w:p>
    <w:p w:rsidR="00594D19" w:rsidRDefault="00594D19" w:rsidP="00FC3D10">
      <w:pPr>
        <w:keepNext/>
        <w:widowControl w:val="0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bCs/>
          <w:iCs/>
          <w:sz w:val="24"/>
          <w:szCs w:val="24"/>
          <w:lang w:eastAsia="zh-CN"/>
        </w:rPr>
        <w:t>Объектом закупки является поставка</w:t>
      </w:r>
      <w:r w:rsidRPr="00594D19">
        <w:rPr>
          <w:rFonts w:ascii="Times New Roman" w:eastAsia="Times New Roman" w:hAnsi="Times New Roman" w:cs="Times New Roman"/>
          <w:bCs/>
          <w:iCs/>
          <w:sz w:val="24"/>
          <w:szCs w:val="24"/>
          <w:lang w:eastAsia="zh-CN"/>
        </w:rPr>
        <w:t xml:space="preserve"> расходных материалов для печатающих устройств</w:t>
      </w:r>
      <w:r>
        <w:rPr>
          <w:rFonts w:ascii="Times New Roman" w:eastAsia="Times New Roman" w:hAnsi="Times New Roman" w:cs="Times New Roman"/>
          <w:bCs/>
          <w:iCs/>
          <w:sz w:val="24"/>
          <w:szCs w:val="24"/>
          <w:lang w:eastAsia="zh-CN"/>
        </w:rPr>
        <w:t>.</w:t>
      </w:r>
    </w:p>
    <w:p w:rsidR="008670A8" w:rsidRPr="008670A8" w:rsidRDefault="00594D19" w:rsidP="008670A8">
      <w:pPr>
        <w:keepNext/>
        <w:widowControl w:val="0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bCs/>
          <w:iCs/>
          <w:sz w:val="24"/>
          <w:szCs w:val="24"/>
          <w:lang w:eastAsia="zh-CN"/>
        </w:rPr>
        <w:t xml:space="preserve">В соответствии с электронным документом «Описание объекта закупки» извещения об осуществлении закупки </w:t>
      </w:r>
      <w:r w:rsidR="008670A8" w:rsidRPr="008670A8">
        <w:rPr>
          <w:rFonts w:ascii="Times New Roman" w:eastAsia="Times New Roman" w:hAnsi="Times New Roman" w:cs="Times New Roman"/>
          <w:bCs/>
          <w:iCs/>
          <w:sz w:val="24"/>
          <w:szCs w:val="24"/>
          <w:u w:val="single"/>
          <w:lang w:eastAsia="zh-CN"/>
        </w:rPr>
        <w:t xml:space="preserve">поставляемые товары должны быть оригинальными расходными материалами производителя печатного оборудования, предназначенными для соответствующих устройств: </w:t>
      </w:r>
      <w:proofErr w:type="spellStart"/>
      <w:r w:rsidR="008670A8" w:rsidRPr="008670A8">
        <w:rPr>
          <w:rFonts w:ascii="Times New Roman" w:eastAsia="Times New Roman" w:hAnsi="Times New Roman" w:cs="Times New Roman"/>
          <w:bCs/>
          <w:iCs/>
          <w:sz w:val="24"/>
          <w:szCs w:val="24"/>
          <w:u w:val="single"/>
          <w:lang w:eastAsia="zh-CN"/>
        </w:rPr>
        <w:t>Canon</w:t>
      </w:r>
      <w:proofErr w:type="spellEnd"/>
      <w:r w:rsidR="008670A8" w:rsidRPr="008670A8">
        <w:rPr>
          <w:rFonts w:ascii="Times New Roman" w:eastAsia="Times New Roman" w:hAnsi="Times New Roman" w:cs="Times New Roman"/>
          <w:bCs/>
          <w:iCs/>
          <w:sz w:val="24"/>
          <w:szCs w:val="24"/>
          <w:u w:val="single"/>
          <w:lang w:eastAsia="zh-CN"/>
        </w:rPr>
        <w:t xml:space="preserve">, </w:t>
      </w:r>
      <w:r w:rsidR="008670A8" w:rsidRPr="008670A8">
        <w:rPr>
          <w:rFonts w:ascii="Times New Roman" w:eastAsia="Times New Roman" w:hAnsi="Times New Roman" w:cs="Times New Roman"/>
          <w:bCs/>
          <w:iCs/>
          <w:sz w:val="24"/>
          <w:szCs w:val="24"/>
          <w:u w:val="single"/>
          <w:lang w:val="en-US" w:eastAsia="zh-CN"/>
        </w:rPr>
        <w:t>Konica</w:t>
      </w:r>
      <w:r w:rsidR="008670A8" w:rsidRPr="008670A8">
        <w:rPr>
          <w:rFonts w:ascii="Times New Roman" w:eastAsia="Times New Roman" w:hAnsi="Times New Roman" w:cs="Times New Roman"/>
          <w:bCs/>
          <w:iCs/>
          <w:sz w:val="24"/>
          <w:szCs w:val="24"/>
          <w:u w:val="single"/>
          <w:lang w:eastAsia="zh-CN"/>
        </w:rPr>
        <w:t xml:space="preserve"> </w:t>
      </w:r>
      <w:r w:rsidR="008670A8" w:rsidRPr="008670A8">
        <w:rPr>
          <w:rFonts w:ascii="Times New Roman" w:eastAsia="Times New Roman" w:hAnsi="Times New Roman" w:cs="Times New Roman"/>
          <w:bCs/>
          <w:iCs/>
          <w:sz w:val="24"/>
          <w:szCs w:val="24"/>
          <w:u w:val="single"/>
          <w:lang w:val="en-US" w:eastAsia="zh-CN"/>
        </w:rPr>
        <w:t>Minolta</w:t>
      </w:r>
      <w:r w:rsidR="008670A8" w:rsidRPr="008670A8">
        <w:rPr>
          <w:rFonts w:ascii="Times New Roman" w:eastAsia="Times New Roman" w:hAnsi="Times New Roman" w:cs="Times New Roman"/>
          <w:bCs/>
          <w:iCs/>
          <w:sz w:val="24"/>
          <w:szCs w:val="24"/>
          <w:u w:val="single"/>
          <w:lang w:eastAsia="zh-CN"/>
        </w:rPr>
        <w:t xml:space="preserve">, </w:t>
      </w:r>
      <w:r w:rsidR="008670A8" w:rsidRPr="008670A8">
        <w:rPr>
          <w:rFonts w:ascii="Times New Roman" w:eastAsia="Times New Roman" w:hAnsi="Times New Roman" w:cs="Times New Roman"/>
          <w:bCs/>
          <w:iCs/>
          <w:sz w:val="24"/>
          <w:szCs w:val="24"/>
          <w:u w:val="single"/>
          <w:lang w:val="en-US" w:eastAsia="zh-CN"/>
        </w:rPr>
        <w:t>Kyocera</w:t>
      </w:r>
      <w:r w:rsidR="008670A8" w:rsidRPr="008670A8">
        <w:rPr>
          <w:rFonts w:ascii="Times New Roman" w:eastAsia="Times New Roman" w:hAnsi="Times New Roman" w:cs="Times New Roman"/>
          <w:bCs/>
          <w:iCs/>
          <w:sz w:val="24"/>
          <w:szCs w:val="24"/>
          <w:u w:val="single"/>
          <w:lang w:eastAsia="zh-CN"/>
        </w:rPr>
        <w:t xml:space="preserve"> </w:t>
      </w:r>
      <w:proofErr w:type="spellStart"/>
      <w:r w:rsidR="008670A8" w:rsidRPr="008670A8">
        <w:rPr>
          <w:rFonts w:ascii="Times New Roman" w:eastAsia="Times New Roman" w:hAnsi="Times New Roman" w:cs="Times New Roman"/>
          <w:bCs/>
          <w:iCs/>
          <w:sz w:val="24"/>
          <w:szCs w:val="24"/>
          <w:u w:val="single"/>
          <w:lang w:val="en-US" w:eastAsia="zh-CN"/>
        </w:rPr>
        <w:t>Mita</w:t>
      </w:r>
      <w:proofErr w:type="spellEnd"/>
      <w:r w:rsidR="008670A8" w:rsidRPr="008670A8">
        <w:rPr>
          <w:rFonts w:ascii="Times New Roman" w:eastAsia="Times New Roman" w:hAnsi="Times New Roman" w:cs="Times New Roman"/>
          <w:bCs/>
          <w:iCs/>
          <w:sz w:val="24"/>
          <w:szCs w:val="24"/>
          <w:u w:val="single"/>
          <w:lang w:eastAsia="zh-CN"/>
        </w:rPr>
        <w:t xml:space="preserve">, </w:t>
      </w:r>
      <w:r w:rsidR="008670A8" w:rsidRPr="008670A8">
        <w:rPr>
          <w:rFonts w:ascii="Times New Roman" w:eastAsia="Times New Roman" w:hAnsi="Times New Roman" w:cs="Times New Roman"/>
          <w:bCs/>
          <w:iCs/>
          <w:sz w:val="24"/>
          <w:szCs w:val="24"/>
          <w:u w:val="single"/>
          <w:lang w:val="en-US" w:eastAsia="zh-CN"/>
        </w:rPr>
        <w:t>Samsung</w:t>
      </w:r>
      <w:r w:rsidR="008670A8" w:rsidRPr="008670A8">
        <w:rPr>
          <w:rFonts w:ascii="Times New Roman" w:eastAsia="Times New Roman" w:hAnsi="Times New Roman" w:cs="Times New Roman"/>
          <w:bCs/>
          <w:iCs/>
          <w:sz w:val="24"/>
          <w:szCs w:val="24"/>
          <w:u w:val="single"/>
          <w:lang w:eastAsia="zh-CN"/>
        </w:rPr>
        <w:t xml:space="preserve">, </w:t>
      </w:r>
      <w:r w:rsidR="008670A8" w:rsidRPr="008670A8">
        <w:rPr>
          <w:rFonts w:ascii="Times New Roman" w:eastAsia="Times New Roman" w:hAnsi="Times New Roman" w:cs="Times New Roman"/>
          <w:bCs/>
          <w:iCs/>
          <w:sz w:val="24"/>
          <w:szCs w:val="24"/>
          <w:u w:val="single"/>
          <w:lang w:val="en-US" w:eastAsia="zh-CN"/>
        </w:rPr>
        <w:t>Epson</w:t>
      </w:r>
      <w:r w:rsidR="008670A8" w:rsidRPr="008670A8">
        <w:rPr>
          <w:rFonts w:ascii="Times New Roman" w:eastAsia="Times New Roman" w:hAnsi="Times New Roman" w:cs="Times New Roman"/>
          <w:bCs/>
          <w:iCs/>
          <w:sz w:val="24"/>
          <w:szCs w:val="24"/>
          <w:u w:val="single"/>
          <w:lang w:eastAsia="zh-CN"/>
        </w:rPr>
        <w:t xml:space="preserve">, </w:t>
      </w:r>
      <w:proofErr w:type="gramStart"/>
      <w:r w:rsidR="008670A8" w:rsidRPr="008670A8">
        <w:rPr>
          <w:rFonts w:ascii="Times New Roman" w:eastAsia="Times New Roman" w:hAnsi="Times New Roman" w:cs="Times New Roman"/>
          <w:bCs/>
          <w:iCs/>
          <w:sz w:val="24"/>
          <w:szCs w:val="24"/>
          <w:u w:val="single"/>
          <w:lang w:eastAsia="zh-CN"/>
        </w:rPr>
        <w:t>используемых</w:t>
      </w:r>
      <w:proofErr w:type="gramEnd"/>
      <w:r w:rsidR="008670A8" w:rsidRPr="008670A8">
        <w:rPr>
          <w:rFonts w:ascii="Times New Roman" w:eastAsia="Times New Roman" w:hAnsi="Times New Roman" w:cs="Times New Roman"/>
          <w:bCs/>
          <w:iCs/>
          <w:sz w:val="24"/>
          <w:szCs w:val="24"/>
          <w:u w:val="single"/>
          <w:lang w:eastAsia="zh-CN"/>
        </w:rPr>
        <w:t xml:space="preserve"> Заказчиком</w:t>
      </w:r>
      <w:r w:rsidR="008670A8" w:rsidRPr="008670A8">
        <w:rPr>
          <w:rFonts w:ascii="Times New Roman" w:eastAsia="Times New Roman" w:hAnsi="Times New Roman" w:cs="Times New Roman"/>
          <w:bCs/>
          <w:iCs/>
          <w:sz w:val="24"/>
          <w:szCs w:val="24"/>
          <w:lang w:eastAsia="zh-CN"/>
        </w:rPr>
        <w:t>.</w:t>
      </w:r>
    </w:p>
    <w:p w:rsidR="00594D19" w:rsidRDefault="008670A8" w:rsidP="00FC3D10">
      <w:pPr>
        <w:keepNext/>
        <w:widowControl w:val="0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bCs/>
          <w:iCs/>
          <w:sz w:val="24"/>
          <w:szCs w:val="24"/>
          <w:lang w:eastAsia="zh-CN"/>
        </w:rPr>
        <w:t>В Описании объекта закупки также приведена таблица, содержащая описания (характеристики) требуемых заказчику товаров по 34 позициям:</w:t>
      </w:r>
    </w:p>
    <w:tbl>
      <w:tblPr>
        <w:tblStyle w:val="a4"/>
        <w:tblW w:w="9923" w:type="dxa"/>
        <w:tblInd w:w="0" w:type="dxa"/>
        <w:tblLayout w:type="fixed"/>
        <w:tblLook w:val="04A0" w:firstRow="1" w:lastRow="0" w:firstColumn="1" w:lastColumn="0" w:noHBand="0" w:noVBand="1"/>
      </w:tblPr>
      <w:tblGrid>
        <w:gridCol w:w="435"/>
        <w:gridCol w:w="1626"/>
        <w:gridCol w:w="2646"/>
        <w:gridCol w:w="2476"/>
        <w:gridCol w:w="2050"/>
        <w:gridCol w:w="690"/>
      </w:tblGrid>
      <w:tr w:rsidR="008670A8" w:rsidRPr="008670A8" w:rsidTr="008670A8">
        <w:trPr>
          <w:trHeight w:val="424"/>
        </w:trPr>
        <w:tc>
          <w:tcPr>
            <w:tcW w:w="568" w:type="dxa"/>
            <w:vAlign w:val="center"/>
          </w:tcPr>
          <w:p w:rsidR="008670A8" w:rsidRPr="008670A8" w:rsidRDefault="008670A8" w:rsidP="008670A8">
            <w:pPr>
              <w:suppressAutoHyphens w:val="0"/>
              <w:snapToGrid w:val="0"/>
              <w:spacing w:after="0" w:line="240" w:lineRule="auto"/>
              <w:jc w:val="center"/>
              <w:outlineLvl w:val="1"/>
              <w:rPr>
                <w:lang w:val="en-US" w:eastAsia="ar-SA"/>
              </w:rPr>
            </w:pPr>
            <w:r w:rsidRPr="008670A8">
              <w:rPr>
                <w:lang w:eastAsia="ru-RU"/>
              </w:rPr>
              <w:t xml:space="preserve">№ </w:t>
            </w:r>
            <w:proofErr w:type="spellStart"/>
            <w:r w:rsidRPr="008670A8">
              <w:rPr>
                <w:lang w:eastAsia="ru-RU"/>
              </w:rPr>
              <w:t>п</w:t>
            </w:r>
            <w:proofErr w:type="gramStart"/>
            <w:r w:rsidRPr="008670A8">
              <w:rPr>
                <w:lang w:eastAsia="ru-RU"/>
              </w:rPr>
              <w:t>.п</w:t>
            </w:r>
            <w:proofErr w:type="spellEnd"/>
            <w:proofErr w:type="gramEnd"/>
          </w:p>
        </w:tc>
        <w:tc>
          <w:tcPr>
            <w:tcW w:w="2552" w:type="dxa"/>
            <w:vAlign w:val="center"/>
          </w:tcPr>
          <w:p w:rsidR="008670A8" w:rsidRPr="008670A8" w:rsidRDefault="008670A8" w:rsidP="008670A8">
            <w:pPr>
              <w:suppressAutoHyphens w:val="0"/>
              <w:snapToGrid w:val="0"/>
              <w:spacing w:after="0" w:line="240" w:lineRule="auto"/>
              <w:jc w:val="center"/>
              <w:outlineLvl w:val="1"/>
              <w:rPr>
                <w:lang w:eastAsia="ar-SA"/>
              </w:rPr>
            </w:pPr>
            <w:r w:rsidRPr="008670A8">
              <w:rPr>
                <w:lang w:eastAsia="ar-SA"/>
              </w:rPr>
              <w:t>Наименование товара / Код позиции КТРУ / ОКПД</w:t>
            </w:r>
            <w:proofErr w:type="gramStart"/>
            <w:r w:rsidRPr="008670A8">
              <w:rPr>
                <w:lang w:eastAsia="ar-SA"/>
              </w:rPr>
              <w:t>2</w:t>
            </w:r>
            <w:proofErr w:type="gramEnd"/>
          </w:p>
        </w:tc>
        <w:tc>
          <w:tcPr>
            <w:tcW w:w="4252" w:type="dxa"/>
            <w:vAlign w:val="center"/>
          </w:tcPr>
          <w:p w:rsidR="008670A8" w:rsidRPr="008670A8" w:rsidRDefault="008670A8" w:rsidP="008670A8">
            <w:pPr>
              <w:suppressAutoHyphens w:val="0"/>
              <w:snapToGrid w:val="0"/>
              <w:spacing w:after="0" w:line="240" w:lineRule="auto"/>
              <w:jc w:val="center"/>
              <w:outlineLvl w:val="1"/>
              <w:rPr>
                <w:lang w:eastAsia="ar-SA"/>
              </w:rPr>
            </w:pPr>
            <w:r w:rsidRPr="008670A8">
              <w:rPr>
                <w:lang w:eastAsia="ru-RU"/>
              </w:rPr>
              <w:t>Характеристика поставляемого товара, артикул производителя*</w:t>
            </w:r>
          </w:p>
        </w:tc>
        <w:tc>
          <w:tcPr>
            <w:tcW w:w="3969" w:type="dxa"/>
          </w:tcPr>
          <w:p w:rsidR="008670A8" w:rsidRPr="008670A8" w:rsidRDefault="008670A8" w:rsidP="008670A8">
            <w:pPr>
              <w:suppressAutoHyphens w:val="0"/>
              <w:snapToGrid w:val="0"/>
              <w:spacing w:after="0" w:line="240" w:lineRule="auto"/>
              <w:jc w:val="center"/>
              <w:outlineLvl w:val="1"/>
              <w:rPr>
                <w:lang w:eastAsia="ru-RU"/>
              </w:rPr>
            </w:pPr>
            <w:r w:rsidRPr="008670A8">
              <w:rPr>
                <w:lang w:eastAsia="ru-RU"/>
              </w:rPr>
              <w:t>Значение характеристики</w:t>
            </w:r>
          </w:p>
        </w:tc>
        <w:tc>
          <w:tcPr>
            <w:tcW w:w="3260" w:type="dxa"/>
            <w:vAlign w:val="center"/>
          </w:tcPr>
          <w:p w:rsidR="008670A8" w:rsidRPr="008670A8" w:rsidRDefault="008670A8" w:rsidP="008670A8">
            <w:pPr>
              <w:suppressAutoHyphens w:val="0"/>
              <w:snapToGrid w:val="0"/>
              <w:spacing w:after="0" w:line="240" w:lineRule="auto"/>
              <w:jc w:val="center"/>
              <w:outlineLvl w:val="1"/>
              <w:rPr>
                <w:lang w:eastAsia="ar-SA"/>
              </w:rPr>
            </w:pPr>
            <w:r w:rsidRPr="008670A8">
              <w:rPr>
                <w:lang w:eastAsia="ru-RU"/>
              </w:rPr>
              <w:t>Инструкция по заполнению характеристик в заявке</w:t>
            </w:r>
          </w:p>
        </w:tc>
        <w:tc>
          <w:tcPr>
            <w:tcW w:w="993" w:type="dxa"/>
            <w:vAlign w:val="center"/>
          </w:tcPr>
          <w:p w:rsidR="008670A8" w:rsidRPr="008670A8" w:rsidRDefault="008670A8" w:rsidP="008670A8">
            <w:pPr>
              <w:suppressAutoHyphens w:val="0"/>
              <w:snapToGrid w:val="0"/>
              <w:spacing w:after="0" w:line="240" w:lineRule="auto"/>
              <w:jc w:val="center"/>
              <w:outlineLvl w:val="1"/>
              <w:rPr>
                <w:lang w:eastAsia="ar-SA"/>
              </w:rPr>
            </w:pPr>
            <w:r w:rsidRPr="008670A8">
              <w:rPr>
                <w:lang w:eastAsia="ar-SA"/>
              </w:rPr>
              <w:t>Кол-во,</w:t>
            </w:r>
          </w:p>
          <w:p w:rsidR="008670A8" w:rsidRPr="008670A8" w:rsidRDefault="008670A8" w:rsidP="008670A8">
            <w:pPr>
              <w:suppressAutoHyphens w:val="0"/>
              <w:snapToGrid w:val="0"/>
              <w:spacing w:after="0" w:line="240" w:lineRule="auto"/>
              <w:jc w:val="center"/>
              <w:outlineLvl w:val="1"/>
              <w:rPr>
                <w:lang w:eastAsia="ar-SA"/>
              </w:rPr>
            </w:pPr>
            <w:r w:rsidRPr="008670A8">
              <w:rPr>
                <w:lang w:eastAsia="ar-SA"/>
              </w:rPr>
              <w:t>шт.</w:t>
            </w:r>
          </w:p>
        </w:tc>
      </w:tr>
      <w:tr w:rsidR="008670A8" w:rsidRPr="008670A8" w:rsidTr="008670A8">
        <w:trPr>
          <w:trHeight w:val="626"/>
        </w:trPr>
        <w:tc>
          <w:tcPr>
            <w:tcW w:w="568" w:type="dxa"/>
          </w:tcPr>
          <w:p w:rsidR="008670A8" w:rsidRPr="008670A8" w:rsidRDefault="008670A8" w:rsidP="008670A8">
            <w:pPr>
              <w:numPr>
                <w:ilvl w:val="0"/>
                <w:numId w:val="1"/>
              </w:numPr>
              <w:suppressAutoHyphens w:val="0"/>
              <w:snapToGrid w:val="0"/>
              <w:spacing w:after="0" w:line="240" w:lineRule="auto"/>
              <w:contextualSpacing/>
              <w:jc w:val="both"/>
              <w:outlineLvl w:val="1"/>
              <w:rPr>
                <w:lang w:eastAsia="ar-SA"/>
              </w:rPr>
            </w:pPr>
          </w:p>
        </w:tc>
        <w:tc>
          <w:tcPr>
            <w:tcW w:w="2552" w:type="dxa"/>
            <w:vMerge w:val="restart"/>
            <w:vAlign w:val="center"/>
          </w:tcPr>
          <w:p w:rsidR="008670A8" w:rsidRPr="008670A8" w:rsidRDefault="008670A8" w:rsidP="008670A8">
            <w:pPr>
              <w:suppressAutoHyphens w:val="0"/>
              <w:snapToGrid w:val="0"/>
              <w:spacing w:after="0" w:line="240" w:lineRule="auto"/>
              <w:outlineLvl w:val="1"/>
              <w:rPr>
                <w:lang w:eastAsia="ar-SA"/>
              </w:rPr>
            </w:pPr>
            <w:r w:rsidRPr="008670A8">
              <w:rPr>
                <w:lang w:eastAsia="ru-RU"/>
              </w:rPr>
              <w:t>Картридж для электрографических печатающих устройств / КТРУ 20.59.12.120-00000002 соответствует коду ОКПД</w:t>
            </w:r>
            <w:proofErr w:type="gramStart"/>
            <w:r w:rsidRPr="008670A8">
              <w:rPr>
                <w:lang w:eastAsia="ru-RU"/>
              </w:rPr>
              <w:t>2</w:t>
            </w:r>
            <w:proofErr w:type="gramEnd"/>
            <w:r w:rsidRPr="008670A8">
              <w:rPr>
                <w:lang w:eastAsia="ru-RU"/>
              </w:rPr>
              <w:t xml:space="preserve">: 26.20.40.190  </w:t>
            </w:r>
          </w:p>
        </w:tc>
        <w:tc>
          <w:tcPr>
            <w:tcW w:w="4252" w:type="dxa"/>
            <w:vAlign w:val="center"/>
          </w:tcPr>
          <w:p w:rsidR="008670A8" w:rsidRPr="008670A8" w:rsidRDefault="008670A8" w:rsidP="008670A8">
            <w:pPr>
              <w:suppressAutoHyphens w:val="0"/>
              <w:snapToGrid w:val="0"/>
              <w:spacing w:after="0" w:line="240" w:lineRule="auto"/>
              <w:outlineLvl w:val="1"/>
              <w:rPr>
                <w:lang w:eastAsia="ar-SA"/>
              </w:rPr>
            </w:pPr>
            <w:r w:rsidRPr="008670A8">
              <w:rPr>
                <w:lang w:eastAsia="ru-RU"/>
              </w:rPr>
              <w:t xml:space="preserve">3480B002, тонер картридж </w:t>
            </w:r>
            <w:proofErr w:type="spellStart"/>
            <w:r w:rsidRPr="008670A8">
              <w:rPr>
                <w:lang w:eastAsia="ru-RU"/>
              </w:rPr>
              <w:t>Canon</w:t>
            </w:r>
            <w:proofErr w:type="spellEnd"/>
            <w:r w:rsidRPr="008670A8">
              <w:rPr>
                <w:lang w:eastAsia="ru-RU"/>
              </w:rPr>
              <w:t xml:space="preserve"> 719H для </w:t>
            </w:r>
            <w:proofErr w:type="spellStart"/>
            <w:r w:rsidRPr="008670A8">
              <w:rPr>
                <w:lang w:eastAsia="ru-RU"/>
              </w:rPr>
              <w:t>Canon</w:t>
            </w:r>
            <w:proofErr w:type="spellEnd"/>
            <w:r w:rsidRPr="008670A8">
              <w:rPr>
                <w:lang w:eastAsia="ru-RU"/>
              </w:rPr>
              <w:t xml:space="preserve"> i-</w:t>
            </w:r>
            <w:proofErr w:type="spellStart"/>
            <w:r w:rsidRPr="008670A8">
              <w:rPr>
                <w:lang w:eastAsia="ru-RU"/>
              </w:rPr>
              <w:t>Sensys</w:t>
            </w:r>
            <w:proofErr w:type="spellEnd"/>
            <w:r w:rsidRPr="008670A8">
              <w:rPr>
                <w:lang w:eastAsia="ru-RU"/>
              </w:rPr>
              <w:t xml:space="preserve"> MF416dw, черный </w:t>
            </w:r>
          </w:p>
        </w:tc>
        <w:tc>
          <w:tcPr>
            <w:tcW w:w="3969" w:type="dxa"/>
            <w:vAlign w:val="center"/>
          </w:tcPr>
          <w:p w:rsidR="008670A8" w:rsidRPr="008670A8" w:rsidRDefault="008670A8" w:rsidP="008670A8">
            <w:pPr>
              <w:suppressAutoHyphens w:val="0"/>
              <w:snapToGrid w:val="0"/>
              <w:spacing w:after="0" w:line="240" w:lineRule="auto"/>
              <w:outlineLvl w:val="1"/>
              <w:rPr>
                <w:lang w:eastAsia="ru-RU"/>
              </w:rPr>
            </w:pPr>
            <w:r w:rsidRPr="008670A8">
              <w:rPr>
                <w:lang w:eastAsia="ru-RU"/>
              </w:rPr>
              <w:t xml:space="preserve">3480B002, тонер картридж </w:t>
            </w:r>
            <w:proofErr w:type="spellStart"/>
            <w:r w:rsidRPr="008670A8">
              <w:rPr>
                <w:lang w:eastAsia="ru-RU"/>
              </w:rPr>
              <w:t>Canon</w:t>
            </w:r>
            <w:proofErr w:type="spellEnd"/>
            <w:r w:rsidRPr="008670A8">
              <w:rPr>
                <w:lang w:eastAsia="ru-RU"/>
              </w:rPr>
              <w:t xml:space="preserve"> 719H для </w:t>
            </w:r>
            <w:proofErr w:type="spellStart"/>
            <w:r w:rsidRPr="008670A8">
              <w:rPr>
                <w:lang w:eastAsia="ru-RU"/>
              </w:rPr>
              <w:t>Canon</w:t>
            </w:r>
            <w:proofErr w:type="spellEnd"/>
            <w:r w:rsidRPr="008670A8">
              <w:rPr>
                <w:lang w:eastAsia="ru-RU"/>
              </w:rPr>
              <w:t xml:space="preserve"> i-</w:t>
            </w:r>
            <w:proofErr w:type="spellStart"/>
            <w:r w:rsidRPr="008670A8">
              <w:rPr>
                <w:lang w:eastAsia="ru-RU"/>
              </w:rPr>
              <w:t>Sensys</w:t>
            </w:r>
            <w:proofErr w:type="spellEnd"/>
            <w:r w:rsidRPr="008670A8">
              <w:rPr>
                <w:lang w:eastAsia="ru-RU"/>
              </w:rPr>
              <w:t xml:space="preserve"> MF416dw, черный </w:t>
            </w:r>
          </w:p>
        </w:tc>
        <w:tc>
          <w:tcPr>
            <w:tcW w:w="3260" w:type="dxa"/>
            <w:vAlign w:val="center"/>
          </w:tcPr>
          <w:p w:rsidR="008670A8" w:rsidRPr="008670A8" w:rsidRDefault="008670A8" w:rsidP="008670A8">
            <w:pPr>
              <w:suppressAutoHyphens w:val="0"/>
              <w:snapToGrid w:val="0"/>
              <w:spacing w:after="0" w:line="240" w:lineRule="auto"/>
              <w:jc w:val="center"/>
              <w:outlineLvl w:val="1"/>
              <w:rPr>
                <w:lang w:eastAsia="ar-SA"/>
              </w:rPr>
            </w:pPr>
            <w:r w:rsidRPr="008670A8">
              <w:rPr>
                <w:lang w:eastAsia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993" w:type="dxa"/>
            <w:vAlign w:val="center"/>
          </w:tcPr>
          <w:p w:rsidR="008670A8" w:rsidRPr="008670A8" w:rsidRDefault="008670A8" w:rsidP="008670A8">
            <w:pPr>
              <w:suppressAutoHyphens w:val="0"/>
              <w:snapToGrid w:val="0"/>
              <w:spacing w:after="0" w:line="240" w:lineRule="auto"/>
              <w:jc w:val="center"/>
              <w:outlineLvl w:val="1"/>
              <w:rPr>
                <w:lang w:eastAsia="ar-SA"/>
              </w:rPr>
            </w:pPr>
            <w:r w:rsidRPr="008670A8">
              <w:rPr>
                <w:lang w:eastAsia="ar-SA"/>
              </w:rPr>
              <w:t>2</w:t>
            </w:r>
          </w:p>
        </w:tc>
      </w:tr>
      <w:tr w:rsidR="008670A8" w:rsidRPr="008670A8" w:rsidTr="008670A8">
        <w:trPr>
          <w:trHeight w:val="791"/>
        </w:trPr>
        <w:tc>
          <w:tcPr>
            <w:tcW w:w="568" w:type="dxa"/>
          </w:tcPr>
          <w:p w:rsidR="008670A8" w:rsidRPr="008670A8" w:rsidRDefault="008670A8" w:rsidP="008670A8">
            <w:pPr>
              <w:numPr>
                <w:ilvl w:val="0"/>
                <w:numId w:val="1"/>
              </w:numPr>
              <w:suppressAutoHyphens w:val="0"/>
              <w:snapToGrid w:val="0"/>
              <w:spacing w:after="0" w:line="240" w:lineRule="auto"/>
              <w:contextualSpacing/>
              <w:jc w:val="both"/>
              <w:outlineLvl w:val="1"/>
              <w:rPr>
                <w:lang w:eastAsia="ar-SA"/>
              </w:rPr>
            </w:pPr>
          </w:p>
        </w:tc>
        <w:tc>
          <w:tcPr>
            <w:tcW w:w="2552" w:type="dxa"/>
            <w:vMerge/>
            <w:vAlign w:val="center"/>
          </w:tcPr>
          <w:p w:rsidR="008670A8" w:rsidRPr="008670A8" w:rsidRDefault="008670A8" w:rsidP="008670A8">
            <w:pPr>
              <w:suppressAutoHyphens w:val="0"/>
              <w:snapToGrid w:val="0"/>
              <w:spacing w:after="0" w:line="240" w:lineRule="auto"/>
              <w:outlineLvl w:val="1"/>
              <w:rPr>
                <w:lang w:eastAsia="ar-SA"/>
              </w:rPr>
            </w:pPr>
          </w:p>
        </w:tc>
        <w:tc>
          <w:tcPr>
            <w:tcW w:w="4252" w:type="dxa"/>
            <w:vAlign w:val="center"/>
          </w:tcPr>
          <w:p w:rsidR="008670A8" w:rsidRPr="008670A8" w:rsidRDefault="008670A8" w:rsidP="008670A8">
            <w:pPr>
              <w:suppressAutoHyphens w:val="0"/>
              <w:snapToGrid w:val="0"/>
              <w:spacing w:after="0" w:line="240" w:lineRule="auto"/>
              <w:outlineLvl w:val="1"/>
              <w:rPr>
                <w:lang w:eastAsia="ar-SA"/>
              </w:rPr>
            </w:pPr>
            <w:r w:rsidRPr="008670A8">
              <w:rPr>
                <w:lang w:eastAsia="ru-RU"/>
              </w:rPr>
              <w:t xml:space="preserve">3010С002, тонер картридж </w:t>
            </w:r>
            <w:proofErr w:type="spellStart"/>
            <w:r w:rsidRPr="008670A8">
              <w:rPr>
                <w:lang w:eastAsia="ru-RU"/>
              </w:rPr>
              <w:t>Canon</w:t>
            </w:r>
            <w:proofErr w:type="spellEnd"/>
            <w:r w:rsidRPr="008670A8">
              <w:rPr>
                <w:lang w:eastAsia="ru-RU"/>
              </w:rPr>
              <w:t xml:space="preserve"> 057 H для </w:t>
            </w:r>
            <w:proofErr w:type="spellStart"/>
            <w:r w:rsidRPr="008670A8">
              <w:rPr>
                <w:lang w:eastAsia="ru-RU"/>
              </w:rPr>
              <w:t>Canon</w:t>
            </w:r>
            <w:proofErr w:type="spellEnd"/>
            <w:r w:rsidRPr="008670A8">
              <w:rPr>
                <w:lang w:eastAsia="ru-RU"/>
              </w:rPr>
              <w:t xml:space="preserve"> i-SENSYS MF443dw, черный </w:t>
            </w:r>
          </w:p>
        </w:tc>
        <w:tc>
          <w:tcPr>
            <w:tcW w:w="3969" w:type="dxa"/>
            <w:vAlign w:val="center"/>
          </w:tcPr>
          <w:p w:rsidR="008670A8" w:rsidRPr="008670A8" w:rsidRDefault="008670A8" w:rsidP="008670A8">
            <w:pPr>
              <w:suppressAutoHyphens w:val="0"/>
              <w:snapToGrid w:val="0"/>
              <w:spacing w:after="0" w:line="240" w:lineRule="auto"/>
              <w:outlineLvl w:val="1"/>
              <w:rPr>
                <w:lang w:eastAsia="ru-RU"/>
              </w:rPr>
            </w:pPr>
            <w:r w:rsidRPr="008670A8">
              <w:rPr>
                <w:lang w:eastAsia="ru-RU"/>
              </w:rPr>
              <w:t xml:space="preserve">3010С002, тонер картридж </w:t>
            </w:r>
            <w:proofErr w:type="spellStart"/>
            <w:r w:rsidRPr="008670A8">
              <w:rPr>
                <w:lang w:eastAsia="ru-RU"/>
              </w:rPr>
              <w:t>Canon</w:t>
            </w:r>
            <w:proofErr w:type="spellEnd"/>
            <w:r w:rsidRPr="008670A8">
              <w:rPr>
                <w:lang w:eastAsia="ru-RU"/>
              </w:rPr>
              <w:t xml:space="preserve"> 057 H для </w:t>
            </w:r>
            <w:proofErr w:type="spellStart"/>
            <w:r w:rsidRPr="008670A8">
              <w:rPr>
                <w:lang w:eastAsia="ru-RU"/>
              </w:rPr>
              <w:t>Canon</w:t>
            </w:r>
            <w:proofErr w:type="spellEnd"/>
            <w:r w:rsidRPr="008670A8">
              <w:rPr>
                <w:lang w:eastAsia="ru-RU"/>
              </w:rPr>
              <w:t xml:space="preserve"> i-SENSYS MF443dw, черный </w:t>
            </w:r>
          </w:p>
        </w:tc>
        <w:tc>
          <w:tcPr>
            <w:tcW w:w="3260" w:type="dxa"/>
            <w:vAlign w:val="center"/>
          </w:tcPr>
          <w:p w:rsidR="008670A8" w:rsidRPr="008670A8" w:rsidRDefault="008670A8" w:rsidP="008670A8">
            <w:pPr>
              <w:suppressAutoHyphens w:val="0"/>
              <w:snapToGrid w:val="0"/>
              <w:spacing w:after="0" w:line="240" w:lineRule="auto"/>
              <w:jc w:val="center"/>
              <w:outlineLvl w:val="1"/>
              <w:rPr>
                <w:lang w:eastAsia="ar-SA"/>
              </w:rPr>
            </w:pPr>
            <w:r w:rsidRPr="008670A8">
              <w:rPr>
                <w:lang w:eastAsia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993" w:type="dxa"/>
            <w:vAlign w:val="center"/>
          </w:tcPr>
          <w:p w:rsidR="008670A8" w:rsidRPr="008670A8" w:rsidRDefault="008670A8" w:rsidP="008670A8">
            <w:pPr>
              <w:suppressAutoHyphens w:val="0"/>
              <w:snapToGrid w:val="0"/>
              <w:spacing w:after="0" w:line="240" w:lineRule="auto"/>
              <w:jc w:val="center"/>
              <w:outlineLvl w:val="1"/>
              <w:rPr>
                <w:lang w:eastAsia="ar-SA"/>
              </w:rPr>
            </w:pPr>
            <w:r w:rsidRPr="008670A8">
              <w:rPr>
                <w:lang w:eastAsia="ar-SA"/>
              </w:rPr>
              <w:t>5</w:t>
            </w:r>
          </w:p>
        </w:tc>
      </w:tr>
      <w:tr w:rsidR="008670A8" w:rsidRPr="008670A8" w:rsidTr="008670A8">
        <w:trPr>
          <w:trHeight w:val="527"/>
        </w:trPr>
        <w:tc>
          <w:tcPr>
            <w:tcW w:w="568" w:type="dxa"/>
          </w:tcPr>
          <w:p w:rsidR="008670A8" w:rsidRPr="008670A8" w:rsidRDefault="008670A8" w:rsidP="008670A8">
            <w:pPr>
              <w:numPr>
                <w:ilvl w:val="0"/>
                <w:numId w:val="1"/>
              </w:numPr>
              <w:suppressAutoHyphens w:val="0"/>
              <w:snapToGrid w:val="0"/>
              <w:spacing w:after="0" w:line="240" w:lineRule="auto"/>
              <w:contextualSpacing/>
              <w:jc w:val="both"/>
              <w:outlineLvl w:val="1"/>
              <w:rPr>
                <w:lang w:eastAsia="ar-SA"/>
              </w:rPr>
            </w:pPr>
          </w:p>
        </w:tc>
        <w:tc>
          <w:tcPr>
            <w:tcW w:w="2552" w:type="dxa"/>
            <w:vMerge w:val="restart"/>
            <w:vAlign w:val="center"/>
          </w:tcPr>
          <w:p w:rsidR="008670A8" w:rsidRPr="008670A8" w:rsidRDefault="008670A8" w:rsidP="008670A8">
            <w:pPr>
              <w:suppressAutoHyphens w:val="0"/>
              <w:snapToGrid w:val="0"/>
              <w:spacing w:after="0" w:line="240" w:lineRule="auto"/>
              <w:outlineLvl w:val="1"/>
              <w:rPr>
                <w:lang w:eastAsia="ru-RU"/>
              </w:rPr>
            </w:pPr>
            <w:r w:rsidRPr="008670A8">
              <w:rPr>
                <w:lang w:eastAsia="ru-RU"/>
              </w:rPr>
              <w:t xml:space="preserve">Картридж для электрографических печатающих устройств / </w:t>
            </w:r>
          </w:p>
          <w:p w:rsidR="008670A8" w:rsidRPr="008670A8" w:rsidRDefault="008670A8" w:rsidP="008670A8">
            <w:pPr>
              <w:suppressAutoHyphens w:val="0"/>
              <w:snapToGrid w:val="0"/>
              <w:spacing w:after="0" w:line="240" w:lineRule="auto"/>
              <w:outlineLvl w:val="1"/>
              <w:rPr>
                <w:lang w:eastAsia="ar-SA"/>
              </w:rPr>
            </w:pPr>
            <w:r w:rsidRPr="008670A8">
              <w:rPr>
                <w:lang w:eastAsia="ru-RU"/>
              </w:rPr>
              <w:t>КТРУ 20.59.12.120-00000002 соответствует коду ОКПД</w:t>
            </w:r>
            <w:proofErr w:type="gramStart"/>
            <w:r w:rsidRPr="008670A8">
              <w:rPr>
                <w:lang w:eastAsia="ru-RU"/>
              </w:rPr>
              <w:t>2</w:t>
            </w:r>
            <w:proofErr w:type="gramEnd"/>
            <w:r w:rsidRPr="008670A8">
              <w:rPr>
                <w:lang w:eastAsia="ru-RU"/>
              </w:rPr>
              <w:t xml:space="preserve">: 26.20.40.190  </w:t>
            </w:r>
          </w:p>
        </w:tc>
        <w:tc>
          <w:tcPr>
            <w:tcW w:w="4252" w:type="dxa"/>
            <w:vAlign w:val="center"/>
          </w:tcPr>
          <w:p w:rsidR="008670A8" w:rsidRPr="008670A8" w:rsidRDefault="008670A8" w:rsidP="008670A8">
            <w:pPr>
              <w:suppressAutoHyphens w:val="0"/>
              <w:snapToGrid w:val="0"/>
              <w:spacing w:after="0" w:line="240" w:lineRule="auto"/>
              <w:outlineLvl w:val="1"/>
              <w:rPr>
                <w:lang w:eastAsia="ar-SA"/>
              </w:rPr>
            </w:pPr>
            <w:r w:rsidRPr="008670A8">
              <w:rPr>
                <w:lang w:val="en-US" w:eastAsia="ru-RU"/>
              </w:rPr>
              <w:t>A</w:t>
            </w:r>
            <w:r w:rsidRPr="008670A8">
              <w:rPr>
                <w:lang w:eastAsia="ru-RU"/>
              </w:rPr>
              <w:t>32</w:t>
            </w:r>
            <w:r w:rsidRPr="008670A8">
              <w:rPr>
                <w:lang w:val="en-US" w:eastAsia="ru-RU"/>
              </w:rPr>
              <w:t>W</w:t>
            </w:r>
            <w:r w:rsidRPr="008670A8">
              <w:rPr>
                <w:lang w:eastAsia="ru-RU"/>
              </w:rPr>
              <w:t xml:space="preserve">021, тонер картридж </w:t>
            </w:r>
            <w:r w:rsidRPr="008670A8">
              <w:rPr>
                <w:lang w:val="en-US" w:eastAsia="ru-RU"/>
              </w:rPr>
              <w:t>TNP</w:t>
            </w:r>
            <w:r w:rsidRPr="008670A8">
              <w:rPr>
                <w:lang w:eastAsia="ru-RU"/>
              </w:rPr>
              <w:t xml:space="preserve">-24 для </w:t>
            </w:r>
            <w:r w:rsidRPr="008670A8">
              <w:rPr>
                <w:lang w:val="en-US" w:eastAsia="ru-RU"/>
              </w:rPr>
              <w:t>Konica</w:t>
            </w:r>
            <w:r w:rsidRPr="008670A8">
              <w:rPr>
                <w:lang w:eastAsia="ru-RU"/>
              </w:rPr>
              <w:t xml:space="preserve"> </w:t>
            </w:r>
            <w:r w:rsidRPr="008670A8">
              <w:rPr>
                <w:lang w:val="en-US" w:eastAsia="ru-RU"/>
              </w:rPr>
              <w:t>Minolta</w:t>
            </w:r>
            <w:r w:rsidRPr="008670A8">
              <w:rPr>
                <w:lang w:eastAsia="ru-RU"/>
              </w:rPr>
              <w:t xml:space="preserve"> </w:t>
            </w:r>
            <w:r w:rsidRPr="008670A8">
              <w:rPr>
                <w:lang w:val="en-US" w:eastAsia="ru-RU"/>
              </w:rPr>
              <w:t>Bizhub</w:t>
            </w:r>
            <w:r w:rsidRPr="008670A8">
              <w:rPr>
                <w:lang w:eastAsia="ru-RU"/>
              </w:rPr>
              <w:t xml:space="preserve"> 20, черный </w:t>
            </w:r>
          </w:p>
        </w:tc>
        <w:tc>
          <w:tcPr>
            <w:tcW w:w="3969" w:type="dxa"/>
            <w:vAlign w:val="center"/>
          </w:tcPr>
          <w:p w:rsidR="008670A8" w:rsidRPr="008670A8" w:rsidRDefault="008670A8" w:rsidP="008670A8">
            <w:pPr>
              <w:suppressAutoHyphens w:val="0"/>
              <w:snapToGrid w:val="0"/>
              <w:spacing w:after="0" w:line="240" w:lineRule="auto"/>
              <w:outlineLvl w:val="1"/>
              <w:rPr>
                <w:lang w:eastAsia="ru-RU"/>
              </w:rPr>
            </w:pPr>
            <w:r w:rsidRPr="008670A8">
              <w:rPr>
                <w:lang w:val="en-US" w:eastAsia="ru-RU"/>
              </w:rPr>
              <w:t>A</w:t>
            </w:r>
            <w:r w:rsidRPr="008670A8">
              <w:rPr>
                <w:lang w:eastAsia="ru-RU"/>
              </w:rPr>
              <w:t>32</w:t>
            </w:r>
            <w:r w:rsidRPr="008670A8">
              <w:rPr>
                <w:lang w:val="en-US" w:eastAsia="ru-RU"/>
              </w:rPr>
              <w:t>W</w:t>
            </w:r>
            <w:r w:rsidRPr="008670A8">
              <w:rPr>
                <w:lang w:eastAsia="ru-RU"/>
              </w:rPr>
              <w:t xml:space="preserve">021, тонер картридж </w:t>
            </w:r>
            <w:r w:rsidRPr="008670A8">
              <w:rPr>
                <w:lang w:val="en-US" w:eastAsia="ru-RU"/>
              </w:rPr>
              <w:t>TNP</w:t>
            </w:r>
            <w:r w:rsidRPr="008670A8">
              <w:rPr>
                <w:lang w:eastAsia="ru-RU"/>
              </w:rPr>
              <w:t xml:space="preserve">-24 для </w:t>
            </w:r>
            <w:r w:rsidRPr="008670A8">
              <w:rPr>
                <w:lang w:val="en-US" w:eastAsia="ru-RU"/>
              </w:rPr>
              <w:t>Konica</w:t>
            </w:r>
            <w:r w:rsidRPr="008670A8">
              <w:rPr>
                <w:lang w:eastAsia="ru-RU"/>
              </w:rPr>
              <w:t xml:space="preserve"> </w:t>
            </w:r>
            <w:r w:rsidRPr="008670A8">
              <w:rPr>
                <w:lang w:val="en-US" w:eastAsia="ru-RU"/>
              </w:rPr>
              <w:t>Minolta</w:t>
            </w:r>
            <w:r w:rsidRPr="008670A8">
              <w:rPr>
                <w:lang w:eastAsia="ru-RU"/>
              </w:rPr>
              <w:t xml:space="preserve"> </w:t>
            </w:r>
            <w:r w:rsidRPr="008670A8">
              <w:rPr>
                <w:lang w:val="en-US" w:eastAsia="ru-RU"/>
              </w:rPr>
              <w:t>Bizhub</w:t>
            </w:r>
            <w:r w:rsidRPr="008670A8">
              <w:rPr>
                <w:lang w:eastAsia="ru-RU"/>
              </w:rPr>
              <w:t xml:space="preserve"> 20, черный </w:t>
            </w:r>
          </w:p>
        </w:tc>
        <w:tc>
          <w:tcPr>
            <w:tcW w:w="3260" w:type="dxa"/>
            <w:vAlign w:val="center"/>
          </w:tcPr>
          <w:p w:rsidR="008670A8" w:rsidRPr="008670A8" w:rsidRDefault="008670A8" w:rsidP="008670A8">
            <w:pPr>
              <w:suppressAutoHyphens w:val="0"/>
              <w:snapToGrid w:val="0"/>
              <w:spacing w:after="0" w:line="240" w:lineRule="auto"/>
              <w:jc w:val="center"/>
              <w:outlineLvl w:val="1"/>
              <w:rPr>
                <w:lang w:eastAsia="ar-SA"/>
              </w:rPr>
            </w:pPr>
            <w:r w:rsidRPr="008670A8">
              <w:rPr>
                <w:lang w:eastAsia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993" w:type="dxa"/>
            <w:vAlign w:val="center"/>
          </w:tcPr>
          <w:p w:rsidR="008670A8" w:rsidRPr="008670A8" w:rsidRDefault="008670A8" w:rsidP="008670A8">
            <w:pPr>
              <w:suppressAutoHyphens w:val="0"/>
              <w:snapToGrid w:val="0"/>
              <w:spacing w:after="0" w:line="240" w:lineRule="auto"/>
              <w:jc w:val="center"/>
              <w:outlineLvl w:val="1"/>
              <w:rPr>
                <w:lang w:eastAsia="ar-SA"/>
              </w:rPr>
            </w:pPr>
            <w:r w:rsidRPr="008670A8">
              <w:rPr>
                <w:lang w:eastAsia="ar-SA"/>
              </w:rPr>
              <w:t>10</w:t>
            </w:r>
          </w:p>
        </w:tc>
      </w:tr>
      <w:tr w:rsidR="008670A8" w:rsidRPr="008670A8" w:rsidTr="008670A8">
        <w:trPr>
          <w:trHeight w:val="527"/>
        </w:trPr>
        <w:tc>
          <w:tcPr>
            <w:tcW w:w="568" w:type="dxa"/>
          </w:tcPr>
          <w:p w:rsidR="008670A8" w:rsidRPr="008670A8" w:rsidRDefault="008670A8" w:rsidP="008670A8">
            <w:pPr>
              <w:numPr>
                <w:ilvl w:val="0"/>
                <w:numId w:val="1"/>
              </w:numPr>
              <w:suppressAutoHyphens w:val="0"/>
              <w:snapToGrid w:val="0"/>
              <w:spacing w:after="0" w:line="240" w:lineRule="auto"/>
              <w:contextualSpacing/>
              <w:jc w:val="both"/>
              <w:outlineLvl w:val="1"/>
              <w:rPr>
                <w:lang w:eastAsia="ar-SA"/>
              </w:rPr>
            </w:pPr>
          </w:p>
        </w:tc>
        <w:tc>
          <w:tcPr>
            <w:tcW w:w="2552" w:type="dxa"/>
            <w:vMerge/>
            <w:vAlign w:val="center"/>
          </w:tcPr>
          <w:p w:rsidR="008670A8" w:rsidRPr="008670A8" w:rsidRDefault="008670A8" w:rsidP="008670A8">
            <w:pPr>
              <w:suppressAutoHyphens w:val="0"/>
              <w:snapToGrid w:val="0"/>
              <w:spacing w:after="0" w:line="240" w:lineRule="auto"/>
              <w:outlineLvl w:val="1"/>
              <w:rPr>
                <w:lang w:eastAsia="ar-SA"/>
              </w:rPr>
            </w:pPr>
          </w:p>
        </w:tc>
        <w:tc>
          <w:tcPr>
            <w:tcW w:w="4252" w:type="dxa"/>
            <w:vAlign w:val="center"/>
          </w:tcPr>
          <w:p w:rsidR="008670A8" w:rsidRPr="008670A8" w:rsidRDefault="008670A8" w:rsidP="008670A8">
            <w:pPr>
              <w:suppressAutoHyphens w:val="0"/>
              <w:snapToGrid w:val="0"/>
              <w:spacing w:after="0" w:line="240" w:lineRule="auto"/>
              <w:outlineLvl w:val="1"/>
              <w:rPr>
                <w:lang w:eastAsia="ar-SA"/>
              </w:rPr>
            </w:pPr>
            <w:r w:rsidRPr="008670A8">
              <w:rPr>
                <w:lang w:val="en-US" w:eastAsia="ru-RU"/>
              </w:rPr>
              <w:t>A</w:t>
            </w:r>
            <w:r w:rsidRPr="008670A8">
              <w:rPr>
                <w:lang w:eastAsia="ru-RU"/>
              </w:rPr>
              <w:t xml:space="preserve">202051, тонер картридж </w:t>
            </w:r>
            <w:r w:rsidRPr="008670A8">
              <w:rPr>
                <w:lang w:val="en-US" w:eastAsia="ru-RU"/>
              </w:rPr>
              <w:t>TN</w:t>
            </w:r>
            <w:r w:rsidRPr="008670A8">
              <w:rPr>
                <w:lang w:eastAsia="ru-RU"/>
              </w:rPr>
              <w:t xml:space="preserve">-217 для </w:t>
            </w:r>
            <w:r w:rsidRPr="008670A8">
              <w:rPr>
                <w:lang w:val="en-US" w:eastAsia="ru-RU"/>
              </w:rPr>
              <w:t>Konica</w:t>
            </w:r>
            <w:r w:rsidRPr="008670A8">
              <w:rPr>
                <w:lang w:eastAsia="ru-RU"/>
              </w:rPr>
              <w:t xml:space="preserve"> </w:t>
            </w:r>
            <w:r w:rsidRPr="008670A8">
              <w:rPr>
                <w:lang w:val="en-US" w:eastAsia="ru-RU"/>
              </w:rPr>
              <w:t>Minolta</w:t>
            </w:r>
            <w:r w:rsidRPr="008670A8">
              <w:rPr>
                <w:lang w:eastAsia="ru-RU"/>
              </w:rPr>
              <w:t xml:space="preserve"> </w:t>
            </w:r>
            <w:r w:rsidRPr="008670A8">
              <w:rPr>
                <w:lang w:val="en-US" w:eastAsia="ru-RU"/>
              </w:rPr>
              <w:t>Bizhub</w:t>
            </w:r>
            <w:r w:rsidRPr="008670A8">
              <w:rPr>
                <w:lang w:eastAsia="ru-RU"/>
              </w:rPr>
              <w:t xml:space="preserve"> 223, черный </w:t>
            </w:r>
          </w:p>
        </w:tc>
        <w:tc>
          <w:tcPr>
            <w:tcW w:w="3969" w:type="dxa"/>
            <w:vAlign w:val="center"/>
          </w:tcPr>
          <w:p w:rsidR="008670A8" w:rsidRPr="008670A8" w:rsidRDefault="008670A8" w:rsidP="008670A8">
            <w:pPr>
              <w:suppressAutoHyphens w:val="0"/>
              <w:snapToGrid w:val="0"/>
              <w:spacing w:after="0" w:line="240" w:lineRule="auto"/>
              <w:outlineLvl w:val="1"/>
              <w:rPr>
                <w:lang w:eastAsia="ru-RU"/>
              </w:rPr>
            </w:pPr>
            <w:r w:rsidRPr="008670A8">
              <w:rPr>
                <w:lang w:val="en-US" w:eastAsia="ru-RU"/>
              </w:rPr>
              <w:t>A</w:t>
            </w:r>
            <w:r w:rsidRPr="008670A8">
              <w:rPr>
                <w:lang w:eastAsia="ru-RU"/>
              </w:rPr>
              <w:t xml:space="preserve">202051, тонер картридж </w:t>
            </w:r>
            <w:r w:rsidRPr="008670A8">
              <w:rPr>
                <w:lang w:val="en-US" w:eastAsia="ru-RU"/>
              </w:rPr>
              <w:t>TN</w:t>
            </w:r>
            <w:r w:rsidRPr="008670A8">
              <w:rPr>
                <w:lang w:eastAsia="ru-RU"/>
              </w:rPr>
              <w:t xml:space="preserve">-217 для </w:t>
            </w:r>
            <w:r w:rsidRPr="008670A8">
              <w:rPr>
                <w:lang w:val="en-US" w:eastAsia="ru-RU"/>
              </w:rPr>
              <w:t>Konica</w:t>
            </w:r>
            <w:r w:rsidRPr="008670A8">
              <w:rPr>
                <w:lang w:eastAsia="ru-RU"/>
              </w:rPr>
              <w:t xml:space="preserve"> </w:t>
            </w:r>
            <w:r w:rsidRPr="008670A8">
              <w:rPr>
                <w:lang w:val="en-US" w:eastAsia="ru-RU"/>
              </w:rPr>
              <w:t>Minolta</w:t>
            </w:r>
            <w:r w:rsidRPr="008670A8">
              <w:rPr>
                <w:lang w:eastAsia="ru-RU"/>
              </w:rPr>
              <w:t xml:space="preserve"> </w:t>
            </w:r>
            <w:r w:rsidRPr="008670A8">
              <w:rPr>
                <w:lang w:val="en-US" w:eastAsia="ru-RU"/>
              </w:rPr>
              <w:t>Bizhub</w:t>
            </w:r>
            <w:r w:rsidRPr="008670A8">
              <w:rPr>
                <w:lang w:eastAsia="ru-RU"/>
              </w:rPr>
              <w:t xml:space="preserve"> 223, черный </w:t>
            </w:r>
          </w:p>
        </w:tc>
        <w:tc>
          <w:tcPr>
            <w:tcW w:w="3260" w:type="dxa"/>
            <w:vAlign w:val="center"/>
          </w:tcPr>
          <w:p w:rsidR="008670A8" w:rsidRPr="008670A8" w:rsidRDefault="008670A8" w:rsidP="008670A8">
            <w:pPr>
              <w:suppressAutoHyphens w:val="0"/>
              <w:snapToGrid w:val="0"/>
              <w:spacing w:after="0" w:line="240" w:lineRule="auto"/>
              <w:jc w:val="center"/>
              <w:outlineLvl w:val="1"/>
              <w:rPr>
                <w:lang w:eastAsia="ar-SA"/>
              </w:rPr>
            </w:pPr>
            <w:r w:rsidRPr="008670A8">
              <w:rPr>
                <w:lang w:eastAsia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993" w:type="dxa"/>
            <w:vAlign w:val="center"/>
          </w:tcPr>
          <w:p w:rsidR="008670A8" w:rsidRPr="008670A8" w:rsidRDefault="008670A8" w:rsidP="008670A8">
            <w:pPr>
              <w:suppressAutoHyphens w:val="0"/>
              <w:snapToGrid w:val="0"/>
              <w:spacing w:after="0" w:line="240" w:lineRule="auto"/>
              <w:jc w:val="center"/>
              <w:outlineLvl w:val="1"/>
              <w:rPr>
                <w:lang w:eastAsia="ar-SA"/>
              </w:rPr>
            </w:pPr>
            <w:r w:rsidRPr="008670A8">
              <w:rPr>
                <w:lang w:eastAsia="ar-SA"/>
              </w:rPr>
              <w:t>1</w:t>
            </w:r>
          </w:p>
        </w:tc>
      </w:tr>
      <w:tr w:rsidR="008670A8" w:rsidRPr="008670A8" w:rsidTr="008670A8">
        <w:trPr>
          <w:trHeight w:val="791"/>
        </w:trPr>
        <w:tc>
          <w:tcPr>
            <w:tcW w:w="568" w:type="dxa"/>
          </w:tcPr>
          <w:p w:rsidR="008670A8" w:rsidRPr="008670A8" w:rsidRDefault="008670A8" w:rsidP="008670A8">
            <w:pPr>
              <w:numPr>
                <w:ilvl w:val="0"/>
                <w:numId w:val="1"/>
              </w:numPr>
              <w:suppressAutoHyphens w:val="0"/>
              <w:snapToGrid w:val="0"/>
              <w:spacing w:after="0" w:line="240" w:lineRule="auto"/>
              <w:contextualSpacing/>
              <w:jc w:val="both"/>
              <w:outlineLvl w:val="1"/>
              <w:rPr>
                <w:lang w:eastAsia="ar-SA"/>
              </w:rPr>
            </w:pPr>
          </w:p>
        </w:tc>
        <w:tc>
          <w:tcPr>
            <w:tcW w:w="2552" w:type="dxa"/>
            <w:vMerge/>
            <w:vAlign w:val="center"/>
          </w:tcPr>
          <w:p w:rsidR="008670A8" w:rsidRPr="008670A8" w:rsidRDefault="008670A8" w:rsidP="008670A8">
            <w:pPr>
              <w:suppressAutoHyphens w:val="0"/>
              <w:snapToGrid w:val="0"/>
              <w:spacing w:after="0" w:line="240" w:lineRule="auto"/>
              <w:outlineLvl w:val="1"/>
              <w:rPr>
                <w:lang w:eastAsia="ar-SA"/>
              </w:rPr>
            </w:pPr>
          </w:p>
        </w:tc>
        <w:tc>
          <w:tcPr>
            <w:tcW w:w="4252" w:type="dxa"/>
            <w:vAlign w:val="center"/>
          </w:tcPr>
          <w:p w:rsidR="008670A8" w:rsidRPr="008670A8" w:rsidRDefault="008670A8" w:rsidP="008670A8">
            <w:pPr>
              <w:suppressAutoHyphens w:val="0"/>
              <w:snapToGrid w:val="0"/>
              <w:spacing w:after="0" w:line="240" w:lineRule="auto"/>
              <w:outlineLvl w:val="1"/>
              <w:rPr>
                <w:lang w:eastAsia="ar-SA"/>
              </w:rPr>
            </w:pPr>
            <w:r w:rsidRPr="008670A8">
              <w:rPr>
                <w:lang w:val="en-US" w:eastAsia="ru-RU"/>
              </w:rPr>
              <w:t>A</w:t>
            </w:r>
            <w:r w:rsidRPr="008670A8">
              <w:rPr>
                <w:lang w:eastAsia="ru-RU"/>
              </w:rPr>
              <w:t>6</w:t>
            </w:r>
            <w:r w:rsidRPr="008670A8">
              <w:rPr>
                <w:lang w:val="en-US" w:eastAsia="ru-RU"/>
              </w:rPr>
              <w:t>WT</w:t>
            </w:r>
            <w:r w:rsidRPr="008670A8">
              <w:rPr>
                <w:lang w:eastAsia="ru-RU"/>
              </w:rPr>
              <w:t>00</w:t>
            </w:r>
            <w:r w:rsidRPr="008670A8">
              <w:rPr>
                <w:lang w:val="en-US" w:eastAsia="ru-RU"/>
              </w:rPr>
              <w:t>H</w:t>
            </w:r>
            <w:r w:rsidRPr="008670A8">
              <w:rPr>
                <w:lang w:eastAsia="ru-RU"/>
              </w:rPr>
              <w:t xml:space="preserve">, тонер картридж </w:t>
            </w:r>
            <w:r w:rsidRPr="008670A8">
              <w:rPr>
                <w:lang w:val="en-US" w:eastAsia="ru-RU"/>
              </w:rPr>
              <w:t>TNP</w:t>
            </w:r>
            <w:r w:rsidRPr="008670A8">
              <w:rPr>
                <w:lang w:eastAsia="ru-RU"/>
              </w:rPr>
              <w:t xml:space="preserve">-41 для </w:t>
            </w:r>
            <w:r w:rsidRPr="008670A8">
              <w:rPr>
                <w:lang w:val="en-US" w:eastAsia="ru-RU"/>
              </w:rPr>
              <w:t>Konica</w:t>
            </w:r>
            <w:r w:rsidRPr="008670A8">
              <w:rPr>
                <w:lang w:eastAsia="ru-RU"/>
              </w:rPr>
              <w:t xml:space="preserve"> </w:t>
            </w:r>
            <w:r w:rsidRPr="008670A8">
              <w:rPr>
                <w:lang w:val="en-US" w:eastAsia="ru-RU"/>
              </w:rPr>
              <w:t>Minolta</w:t>
            </w:r>
            <w:r w:rsidRPr="008670A8">
              <w:rPr>
                <w:lang w:eastAsia="ru-RU"/>
              </w:rPr>
              <w:t xml:space="preserve"> </w:t>
            </w:r>
            <w:proofErr w:type="spellStart"/>
            <w:r w:rsidRPr="008670A8">
              <w:rPr>
                <w:lang w:val="en-US" w:eastAsia="ru-RU"/>
              </w:rPr>
              <w:t>bizhub</w:t>
            </w:r>
            <w:proofErr w:type="spellEnd"/>
            <w:r w:rsidRPr="008670A8">
              <w:rPr>
                <w:lang w:eastAsia="ru-RU"/>
              </w:rPr>
              <w:t xml:space="preserve"> 3320, черный </w:t>
            </w:r>
          </w:p>
        </w:tc>
        <w:tc>
          <w:tcPr>
            <w:tcW w:w="3969" w:type="dxa"/>
            <w:vAlign w:val="center"/>
          </w:tcPr>
          <w:p w:rsidR="008670A8" w:rsidRPr="008670A8" w:rsidRDefault="008670A8" w:rsidP="008670A8">
            <w:pPr>
              <w:suppressAutoHyphens w:val="0"/>
              <w:snapToGrid w:val="0"/>
              <w:spacing w:after="0" w:line="240" w:lineRule="auto"/>
              <w:outlineLvl w:val="1"/>
              <w:rPr>
                <w:lang w:eastAsia="ru-RU"/>
              </w:rPr>
            </w:pPr>
            <w:r w:rsidRPr="008670A8">
              <w:rPr>
                <w:lang w:val="en-US" w:eastAsia="ru-RU"/>
              </w:rPr>
              <w:t>A</w:t>
            </w:r>
            <w:r w:rsidRPr="008670A8">
              <w:rPr>
                <w:lang w:eastAsia="ru-RU"/>
              </w:rPr>
              <w:t>6</w:t>
            </w:r>
            <w:r w:rsidRPr="008670A8">
              <w:rPr>
                <w:lang w:val="en-US" w:eastAsia="ru-RU"/>
              </w:rPr>
              <w:t>WT</w:t>
            </w:r>
            <w:r w:rsidRPr="008670A8">
              <w:rPr>
                <w:lang w:eastAsia="ru-RU"/>
              </w:rPr>
              <w:t>00</w:t>
            </w:r>
            <w:r w:rsidRPr="008670A8">
              <w:rPr>
                <w:lang w:val="en-US" w:eastAsia="ru-RU"/>
              </w:rPr>
              <w:t>H</w:t>
            </w:r>
            <w:r w:rsidRPr="008670A8">
              <w:rPr>
                <w:lang w:eastAsia="ru-RU"/>
              </w:rPr>
              <w:t xml:space="preserve">, тонер картридж </w:t>
            </w:r>
            <w:r w:rsidRPr="008670A8">
              <w:rPr>
                <w:lang w:val="en-US" w:eastAsia="ru-RU"/>
              </w:rPr>
              <w:t>TNP</w:t>
            </w:r>
            <w:r w:rsidRPr="008670A8">
              <w:rPr>
                <w:lang w:eastAsia="ru-RU"/>
              </w:rPr>
              <w:t xml:space="preserve">-41 для </w:t>
            </w:r>
            <w:r w:rsidRPr="008670A8">
              <w:rPr>
                <w:lang w:val="en-US" w:eastAsia="ru-RU"/>
              </w:rPr>
              <w:t>Konica</w:t>
            </w:r>
            <w:r w:rsidRPr="008670A8">
              <w:rPr>
                <w:lang w:eastAsia="ru-RU"/>
              </w:rPr>
              <w:t xml:space="preserve"> </w:t>
            </w:r>
            <w:r w:rsidRPr="008670A8">
              <w:rPr>
                <w:lang w:val="en-US" w:eastAsia="ru-RU"/>
              </w:rPr>
              <w:t>Minolta</w:t>
            </w:r>
            <w:r w:rsidRPr="008670A8">
              <w:rPr>
                <w:lang w:eastAsia="ru-RU"/>
              </w:rPr>
              <w:t xml:space="preserve"> </w:t>
            </w:r>
            <w:proofErr w:type="spellStart"/>
            <w:r w:rsidRPr="008670A8">
              <w:rPr>
                <w:lang w:val="en-US" w:eastAsia="ru-RU"/>
              </w:rPr>
              <w:t>bizhub</w:t>
            </w:r>
            <w:proofErr w:type="spellEnd"/>
            <w:r w:rsidRPr="008670A8">
              <w:rPr>
                <w:lang w:eastAsia="ru-RU"/>
              </w:rPr>
              <w:t xml:space="preserve"> 3320, черный </w:t>
            </w:r>
          </w:p>
        </w:tc>
        <w:tc>
          <w:tcPr>
            <w:tcW w:w="3260" w:type="dxa"/>
            <w:vAlign w:val="center"/>
          </w:tcPr>
          <w:p w:rsidR="008670A8" w:rsidRPr="008670A8" w:rsidRDefault="008670A8" w:rsidP="008670A8">
            <w:pPr>
              <w:suppressAutoHyphens w:val="0"/>
              <w:snapToGrid w:val="0"/>
              <w:spacing w:after="0" w:line="240" w:lineRule="auto"/>
              <w:jc w:val="center"/>
              <w:outlineLvl w:val="1"/>
              <w:rPr>
                <w:lang w:eastAsia="ar-SA"/>
              </w:rPr>
            </w:pPr>
            <w:r w:rsidRPr="008670A8">
              <w:rPr>
                <w:lang w:eastAsia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993" w:type="dxa"/>
            <w:vAlign w:val="center"/>
          </w:tcPr>
          <w:p w:rsidR="008670A8" w:rsidRPr="008670A8" w:rsidRDefault="008670A8" w:rsidP="008670A8">
            <w:pPr>
              <w:suppressAutoHyphens w:val="0"/>
              <w:snapToGrid w:val="0"/>
              <w:spacing w:after="0" w:line="240" w:lineRule="auto"/>
              <w:jc w:val="center"/>
              <w:outlineLvl w:val="1"/>
              <w:rPr>
                <w:lang w:eastAsia="ar-SA"/>
              </w:rPr>
            </w:pPr>
            <w:r w:rsidRPr="008670A8">
              <w:rPr>
                <w:lang w:eastAsia="ar-SA"/>
              </w:rPr>
              <w:t>4</w:t>
            </w:r>
          </w:p>
        </w:tc>
      </w:tr>
      <w:tr w:rsidR="008670A8" w:rsidRPr="008670A8" w:rsidTr="008670A8">
        <w:trPr>
          <w:trHeight w:val="527"/>
        </w:trPr>
        <w:tc>
          <w:tcPr>
            <w:tcW w:w="568" w:type="dxa"/>
          </w:tcPr>
          <w:p w:rsidR="008670A8" w:rsidRPr="008670A8" w:rsidRDefault="008670A8" w:rsidP="008670A8">
            <w:pPr>
              <w:numPr>
                <w:ilvl w:val="0"/>
                <w:numId w:val="1"/>
              </w:numPr>
              <w:suppressAutoHyphens w:val="0"/>
              <w:snapToGrid w:val="0"/>
              <w:spacing w:after="0" w:line="240" w:lineRule="auto"/>
              <w:contextualSpacing/>
              <w:jc w:val="both"/>
              <w:outlineLvl w:val="1"/>
              <w:rPr>
                <w:lang w:eastAsia="ar-SA"/>
              </w:rPr>
            </w:pPr>
          </w:p>
        </w:tc>
        <w:tc>
          <w:tcPr>
            <w:tcW w:w="2552" w:type="dxa"/>
            <w:vMerge/>
            <w:vAlign w:val="center"/>
          </w:tcPr>
          <w:p w:rsidR="008670A8" w:rsidRPr="008670A8" w:rsidRDefault="008670A8" w:rsidP="008670A8">
            <w:pPr>
              <w:suppressAutoHyphens w:val="0"/>
              <w:snapToGrid w:val="0"/>
              <w:spacing w:after="0" w:line="240" w:lineRule="auto"/>
              <w:outlineLvl w:val="1"/>
              <w:rPr>
                <w:lang w:eastAsia="ar-SA"/>
              </w:rPr>
            </w:pPr>
          </w:p>
        </w:tc>
        <w:tc>
          <w:tcPr>
            <w:tcW w:w="4252" w:type="dxa"/>
          </w:tcPr>
          <w:p w:rsidR="008670A8" w:rsidRPr="008670A8" w:rsidRDefault="008670A8" w:rsidP="008670A8">
            <w:pPr>
              <w:suppressAutoHyphens w:val="0"/>
              <w:snapToGrid w:val="0"/>
              <w:spacing w:after="0" w:line="240" w:lineRule="auto"/>
              <w:outlineLvl w:val="1"/>
              <w:rPr>
                <w:lang w:eastAsia="ar-SA"/>
              </w:rPr>
            </w:pPr>
            <w:r w:rsidRPr="008670A8">
              <w:rPr>
                <w:lang w:val="en-US" w:eastAsia="ru-RU"/>
              </w:rPr>
              <w:t>A</w:t>
            </w:r>
            <w:r w:rsidRPr="008670A8">
              <w:rPr>
                <w:lang w:eastAsia="ru-RU"/>
              </w:rPr>
              <w:t>3</w:t>
            </w:r>
            <w:r w:rsidRPr="008670A8">
              <w:rPr>
                <w:lang w:val="en-US" w:eastAsia="ru-RU"/>
              </w:rPr>
              <w:t>VU</w:t>
            </w:r>
            <w:r w:rsidRPr="008670A8">
              <w:rPr>
                <w:lang w:eastAsia="ru-RU"/>
              </w:rPr>
              <w:t xml:space="preserve">050, тонер картридж </w:t>
            </w:r>
            <w:r w:rsidRPr="008670A8">
              <w:rPr>
                <w:lang w:val="en-US" w:eastAsia="ru-RU"/>
              </w:rPr>
              <w:t>TN</w:t>
            </w:r>
            <w:r w:rsidRPr="008670A8">
              <w:rPr>
                <w:lang w:eastAsia="ru-RU"/>
              </w:rPr>
              <w:t xml:space="preserve">-712 для </w:t>
            </w:r>
            <w:r w:rsidRPr="008670A8">
              <w:rPr>
                <w:lang w:val="en-US" w:eastAsia="ru-RU"/>
              </w:rPr>
              <w:t>Konica</w:t>
            </w:r>
            <w:r w:rsidRPr="008670A8">
              <w:rPr>
                <w:lang w:eastAsia="ru-RU"/>
              </w:rPr>
              <w:t xml:space="preserve"> </w:t>
            </w:r>
            <w:r w:rsidRPr="008670A8">
              <w:rPr>
                <w:lang w:val="en-US" w:eastAsia="ru-RU"/>
              </w:rPr>
              <w:t>Minolta</w:t>
            </w:r>
            <w:r w:rsidRPr="008670A8">
              <w:rPr>
                <w:lang w:eastAsia="ru-RU"/>
              </w:rPr>
              <w:t xml:space="preserve"> </w:t>
            </w:r>
            <w:proofErr w:type="spellStart"/>
            <w:r w:rsidRPr="008670A8">
              <w:rPr>
                <w:lang w:val="en-US" w:eastAsia="ru-RU"/>
              </w:rPr>
              <w:t>bizhub</w:t>
            </w:r>
            <w:proofErr w:type="spellEnd"/>
            <w:r w:rsidRPr="008670A8">
              <w:rPr>
                <w:lang w:eastAsia="ru-RU"/>
              </w:rPr>
              <w:t xml:space="preserve"> 754е, черный </w:t>
            </w:r>
          </w:p>
        </w:tc>
        <w:tc>
          <w:tcPr>
            <w:tcW w:w="3969" w:type="dxa"/>
          </w:tcPr>
          <w:p w:rsidR="008670A8" w:rsidRPr="008670A8" w:rsidRDefault="008670A8" w:rsidP="008670A8">
            <w:pPr>
              <w:suppressAutoHyphens w:val="0"/>
              <w:snapToGrid w:val="0"/>
              <w:spacing w:after="0" w:line="240" w:lineRule="auto"/>
              <w:outlineLvl w:val="1"/>
              <w:rPr>
                <w:lang w:eastAsia="ru-RU"/>
              </w:rPr>
            </w:pPr>
            <w:r w:rsidRPr="008670A8">
              <w:rPr>
                <w:lang w:val="en-US" w:eastAsia="ru-RU"/>
              </w:rPr>
              <w:t>A</w:t>
            </w:r>
            <w:r w:rsidRPr="008670A8">
              <w:rPr>
                <w:lang w:eastAsia="ru-RU"/>
              </w:rPr>
              <w:t>3</w:t>
            </w:r>
            <w:r w:rsidRPr="008670A8">
              <w:rPr>
                <w:lang w:val="en-US" w:eastAsia="ru-RU"/>
              </w:rPr>
              <w:t>VU</w:t>
            </w:r>
            <w:r w:rsidRPr="008670A8">
              <w:rPr>
                <w:lang w:eastAsia="ru-RU"/>
              </w:rPr>
              <w:t xml:space="preserve">050, тонер картридж </w:t>
            </w:r>
            <w:r w:rsidRPr="008670A8">
              <w:rPr>
                <w:lang w:val="en-US" w:eastAsia="ru-RU"/>
              </w:rPr>
              <w:t>TN</w:t>
            </w:r>
            <w:r w:rsidRPr="008670A8">
              <w:rPr>
                <w:lang w:eastAsia="ru-RU"/>
              </w:rPr>
              <w:t xml:space="preserve">-712 для </w:t>
            </w:r>
            <w:r w:rsidRPr="008670A8">
              <w:rPr>
                <w:lang w:val="en-US" w:eastAsia="ru-RU"/>
              </w:rPr>
              <w:t>Konica</w:t>
            </w:r>
            <w:r w:rsidRPr="008670A8">
              <w:rPr>
                <w:lang w:eastAsia="ru-RU"/>
              </w:rPr>
              <w:t xml:space="preserve"> </w:t>
            </w:r>
            <w:r w:rsidRPr="008670A8">
              <w:rPr>
                <w:lang w:val="en-US" w:eastAsia="ru-RU"/>
              </w:rPr>
              <w:t>Minolta</w:t>
            </w:r>
            <w:r w:rsidRPr="008670A8">
              <w:rPr>
                <w:lang w:eastAsia="ru-RU"/>
              </w:rPr>
              <w:t xml:space="preserve"> </w:t>
            </w:r>
            <w:proofErr w:type="spellStart"/>
            <w:r w:rsidRPr="008670A8">
              <w:rPr>
                <w:lang w:val="en-US" w:eastAsia="ru-RU"/>
              </w:rPr>
              <w:t>bizhub</w:t>
            </w:r>
            <w:proofErr w:type="spellEnd"/>
            <w:r w:rsidRPr="008670A8">
              <w:rPr>
                <w:lang w:eastAsia="ru-RU"/>
              </w:rPr>
              <w:t xml:space="preserve"> 754е, черный </w:t>
            </w:r>
          </w:p>
        </w:tc>
        <w:tc>
          <w:tcPr>
            <w:tcW w:w="3260" w:type="dxa"/>
            <w:vAlign w:val="center"/>
          </w:tcPr>
          <w:p w:rsidR="008670A8" w:rsidRPr="008670A8" w:rsidRDefault="008670A8" w:rsidP="008670A8">
            <w:pPr>
              <w:suppressAutoHyphens w:val="0"/>
              <w:snapToGrid w:val="0"/>
              <w:spacing w:after="0" w:line="240" w:lineRule="auto"/>
              <w:jc w:val="center"/>
              <w:outlineLvl w:val="1"/>
              <w:rPr>
                <w:lang w:eastAsia="ar-SA"/>
              </w:rPr>
            </w:pPr>
            <w:r w:rsidRPr="008670A8">
              <w:rPr>
                <w:lang w:eastAsia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993" w:type="dxa"/>
            <w:vAlign w:val="center"/>
          </w:tcPr>
          <w:p w:rsidR="008670A8" w:rsidRPr="008670A8" w:rsidRDefault="008670A8" w:rsidP="008670A8">
            <w:pPr>
              <w:suppressAutoHyphens w:val="0"/>
              <w:snapToGrid w:val="0"/>
              <w:spacing w:after="0" w:line="240" w:lineRule="auto"/>
              <w:jc w:val="center"/>
              <w:outlineLvl w:val="1"/>
              <w:rPr>
                <w:lang w:eastAsia="ar-SA"/>
              </w:rPr>
            </w:pPr>
            <w:r w:rsidRPr="008670A8">
              <w:rPr>
                <w:lang w:eastAsia="ar-SA"/>
              </w:rPr>
              <w:t>4</w:t>
            </w:r>
          </w:p>
        </w:tc>
      </w:tr>
      <w:tr w:rsidR="008670A8" w:rsidRPr="008670A8" w:rsidTr="008670A8">
        <w:trPr>
          <w:trHeight w:val="527"/>
        </w:trPr>
        <w:tc>
          <w:tcPr>
            <w:tcW w:w="568" w:type="dxa"/>
          </w:tcPr>
          <w:p w:rsidR="008670A8" w:rsidRPr="008670A8" w:rsidRDefault="008670A8" w:rsidP="008670A8">
            <w:pPr>
              <w:numPr>
                <w:ilvl w:val="0"/>
                <w:numId w:val="1"/>
              </w:numPr>
              <w:suppressAutoHyphens w:val="0"/>
              <w:snapToGrid w:val="0"/>
              <w:spacing w:after="0" w:line="240" w:lineRule="auto"/>
              <w:contextualSpacing/>
              <w:jc w:val="both"/>
              <w:outlineLvl w:val="1"/>
              <w:rPr>
                <w:lang w:eastAsia="ar-SA"/>
              </w:rPr>
            </w:pPr>
          </w:p>
        </w:tc>
        <w:tc>
          <w:tcPr>
            <w:tcW w:w="2552" w:type="dxa"/>
            <w:vMerge/>
            <w:vAlign w:val="center"/>
          </w:tcPr>
          <w:p w:rsidR="008670A8" w:rsidRPr="008670A8" w:rsidRDefault="008670A8" w:rsidP="008670A8">
            <w:pPr>
              <w:suppressAutoHyphens w:val="0"/>
              <w:snapToGrid w:val="0"/>
              <w:spacing w:after="0" w:line="240" w:lineRule="auto"/>
              <w:outlineLvl w:val="1"/>
              <w:rPr>
                <w:lang w:eastAsia="ar-SA"/>
              </w:rPr>
            </w:pPr>
          </w:p>
        </w:tc>
        <w:tc>
          <w:tcPr>
            <w:tcW w:w="4252" w:type="dxa"/>
            <w:vAlign w:val="center"/>
          </w:tcPr>
          <w:p w:rsidR="008670A8" w:rsidRPr="008670A8" w:rsidRDefault="008670A8" w:rsidP="008670A8">
            <w:pPr>
              <w:suppressAutoHyphens w:val="0"/>
              <w:snapToGrid w:val="0"/>
              <w:spacing w:after="0" w:line="240" w:lineRule="auto"/>
              <w:outlineLvl w:val="1"/>
              <w:rPr>
                <w:lang w:eastAsia="ar-SA"/>
              </w:rPr>
            </w:pPr>
            <w:r w:rsidRPr="008670A8">
              <w:rPr>
                <w:lang w:val="en-US" w:eastAsia="ru-RU"/>
              </w:rPr>
              <w:t>A</w:t>
            </w:r>
            <w:r w:rsidRPr="008670A8">
              <w:rPr>
                <w:lang w:eastAsia="ru-RU"/>
              </w:rPr>
              <w:t>0</w:t>
            </w:r>
            <w:r w:rsidRPr="008670A8">
              <w:rPr>
                <w:lang w:val="en-US" w:eastAsia="ru-RU"/>
              </w:rPr>
              <w:t>X</w:t>
            </w:r>
            <w:r w:rsidRPr="008670A8">
              <w:rPr>
                <w:lang w:eastAsia="ru-RU"/>
              </w:rPr>
              <w:t xml:space="preserve">5153, тонер картридж </w:t>
            </w:r>
            <w:r w:rsidRPr="008670A8">
              <w:rPr>
                <w:lang w:val="en-US" w:eastAsia="ru-RU"/>
              </w:rPr>
              <w:t>TNP</w:t>
            </w:r>
            <w:r w:rsidRPr="008670A8">
              <w:rPr>
                <w:lang w:eastAsia="ru-RU"/>
              </w:rPr>
              <w:t>-27</w:t>
            </w:r>
            <w:r w:rsidRPr="008670A8">
              <w:rPr>
                <w:lang w:val="en-US" w:eastAsia="ru-RU"/>
              </w:rPr>
              <w:t>K</w:t>
            </w:r>
            <w:r w:rsidRPr="008670A8">
              <w:rPr>
                <w:lang w:eastAsia="ru-RU"/>
              </w:rPr>
              <w:t xml:space="preserve"> для </w:t>
            </w:r>
            <w:r w:rsidRPr="008670A8">
              <w:rPr>
                <w:lang w:val="en-US" w:eastAsia="ru-RU"/>
              </w:rPr>
              <w:t>Konica</w:t>
            </w:r>
            <w:r w:rsidRPr="008670A8">
              <w:rPr>
                <w:lang w:eastAsia="ru-RU"/>
              </w:rPr>
              <w:t xml:space="preserve"> </w:t>
            </w:r>
            <w:r w:rsidRPr="008670A8">
              <w:rPr>
                <w:lang w:val="en-US" w:eastAsia="ru-RU"/>
              </w:rPr>
              <w:t>Minolta</w:t>
            </w:r>
            <w:r w:rsidRPr="008670A8">
              <w:rPr>
                <w:lang w:eastAsia="ru-RU"/>
              </w:rPr>
              <w:t xml:space="preserve"> </w:t>
            </w:r>
            <w:proofErr w:type="spellStart"/>
            <w:r w:rsidRPr="008670A8">
              <w:rPr>
                <w:lang w:val="en-US" w:eastAsia="ru-RU"/>
              </w:rPr>
              <w:t>bizhub</w:t>
            </w:r>
            <w:proofErr w:type="spellEnd"/>
            <w:r w:rsidRPr="008670A8">
              <w:rPr>
                <w:lang w:eastAsia="ru-RU"/>
              </w:rPr>
              <w:t xml:space="preserve"> С25, черный </w:t>
            </w:r>
          </w:p>
        </w:tc>
        <w:tc>
          <w:tcPr>
            <w:tcW w:w="3969" w:type="dxa"/>
            <w:vAlign w:val="center"/>
          </w:tcPr>
          <w:p w:rsidR="008670A8" w:rsidRPr="008670A8" w:rsidRDefault="008670A8" w:rsidP="008670A8">
            <w:pPr>
              <w:suppressAutoHyphens w:val="0"/>
              <w:snapToGrid w:val="0"/>
              <w:spacing w:after="0" w:line="240" w:lineRule="auto"/>
              <w:outlineLvl w:val="1"/>
              <w:rPr>
                <w:lang w:eastAsia="ru-RU"/>
              </w:rPr>
            </w:pPr>
            <w:r w:rsidRPr="008670A8">
              <w:rPr>
                <w:lang w:val="en-US" w:eastAsia="ru-RU"/>
              </w:rPr>
              <w:t>A</w:t>
            </w:r>
            <w:r w:rsidRPr="008670A8">
              <w:rPr>
                <w:lang w:eastAsia="ru-RU"/>
              </w:rPr>
              <w:t>0</w:t>
            </w:r>
            <w:r w:rsidRPr="008670A8">
              <w:rPr>
                <w:lang w:val="en-US" w:eastAsia="ru-RU"/>
              </w:rPr>
              <w:t>X</w:t>
            </w:r>
            <w:r w:rsidRPr="008670A8">
              <w:rPr>
                <w:lang w:eastAsia="ru-RU"/>
              </w:rPr>
              <w:t xml:space="preserve">5153, тонер картридж </w:t>
            </w:r>
            <w:r w:rsidRPr="008670A8">
              <w:rPr>
                <w:lang w:val="en-US" w:eastAsia="ru-RU"/>
              </w:rPr>
              <w:t>TNP</w:t>
            </w:r>
            <w:r w:rsidRPr="008670A8">
              <w:rPr>
                <w:lang w:eastAsia="ru-RU"/>
              </w:rPr>
              <w:t>-27</w:t>
            </w:r>
            <w:r w:rsidRPr="008670A8">
              <w:rPr>
                <w:lang w:val="en-US" w:eastAsia="ru-RU"/>
              </w:rPr>
              <w:t>K</w:t>
            </w:r>
            <w:r w:rsidRPr="008670A8">
              <w:rPr>
                <w:lang w:eastAsia="ru-RU"/>
              </w:rPr>
              <w:t xml:space="preserve"> для </w:t>
            </w:r>
            <w:r w:rsidRPr="008670A8">
              <w:rPr>
                <w:lang w:val="en-US" w:eastAsia="ru-RU"/>
              </w:rPr>
              <w:t>Konica</w:t>
            </w:r>
            <w:r w:rsidRPr="008670A8">
              <w:rPr>
                <w:lang w:eastAsia="ru-RU"/>
              </w:rPr>
              <w:t xml:space="preserve"> </w:t>
            </w:r>
            <w:r w:rsidRPr="008670A8">
              <w:rPr>
                <w:lang w:val="en-US" w:eastAsia="ru-RU"/>
              </w:rPr>
              <w:t>Minolta</w:t>
            </w:r>
            <w:r w:rsidRPr="008670A8">
              <w:rPr>
                <w:lang w:eastAsia="ru-RU"/>
              </w:rPr>
              <w:t xml:space="preserve"> </w:t>
            </w:r>
            <w:proofErr w:type="spellStart"/>
            <w:r w:rsidRPr="008670A8">
              <w:rPr>
                <w:lang w:val="en-US" w:eastAsia="ru-RU"/>
              </w:rPr>
              <w:t>bizhub</w:t>
            </w:r>
            <w:proofErr w:type="spellEnd"/>
            <w:r w:rsidRPr="008670A8">
              <w:rPr>
                <w:lang w:eastAsia="ru-RU"/>
              </w:rPr>
              <w:t xml:space="preserve"> С25, черный </w:t>
            </w:r>
          </w:p>
        </w:tc>
        <w:tc>
          <w:tcPr>
            <w:tcW w:w="3260" w:type="dxa"/>
            <w:vAlign w:val="center"/>
          </w:tcPr>
          <w:p w:rsidR="008670A8" w:rsidRPr="008670A8" w:rsidRDefault="008670A8" w:rsidP="008670A8">
            <w:pPr>
              <w:suppressAutoHyphens w:val="0"/>
              <w:snapToGrid w:val="0"/>
              <w:spacing w:after="0" w:line="240" w:lineRule="auto"/>
              <w:jc w:val="center"/>
              <w:outlineLvl w:val="1"/>
              <w:rPr>
                <w:lang w:eastAsia="ar-SA"/>
              </w:rPr>
            </w:pPr>
            <w:r w:rsidRPr="008670A8">
              <w:rPr>
                <w:lang w:eastAsia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993" w:type="dxa"/>
            <w:vAlign w:val="center"/>
          </w:tcPr>
          <w:p w:rsidR="008670A8" w:rsidRPr="008670A8" w:rsidRDefault="008670A8" w:rsidP="008670A8">
            <w:pPr>
              <w:suppressAutoHyphens w:val="0"/>
              <w:snapToGrid w:val="0"/>
              <w:spacing w:after="0" w:line="240" w:lineRule="auto"/>
              <w:jc w:val="center"/>
              <w:outlineLvl w:val="1"/>
              <w:rPr>
                <w:lang w:eastAsia="ar-SA"/>
              </w:rPr>
            </w:pPr>
            <w:r w:rsidRPr="008670A8">
              <w:rPr>
                <w:lang w:eastAsia="ar-SA"/>
              </w:rPr>
              <w:t>3</w:t>
            </w:r>
          </w:p>
        </w:tc>
      </w:tr>
      <w:tr w:rsidR="008670A8" w:rsidRPr="008670A8" w:rsidTr="008670A8">
        <w:trPr>
          <w:trHeight w:val="527"/>
        </w:trPr>
        <w:tc>
          <w:tcPr>
            <w:tcW w:w="568" w:type="dxa"/>
          </w:tcPr>
          <w:p w:rsidR="008670A8" w:rsidRPr="008670A8" w:rsidRDefault="008670A8" w:rsidP="008670A8">
            <w:pPr>
              <w:numPr>
                <w:ilvl w:val="0"/>
                <w:numId w:val="1"/>
              </w:numPr>
              <w:suppressAutoHyphens w:val="0"/>
              <w:snapToGrid w:val="0"/>
              <w:spacing w:after="0" w:line="240" w:lineRule="auto"/>
              <w:contextualSpacing/>
              <w:jc w:val="both"/>
              <w:outlineLvl w:val="1"/>
              <w:rPr>
                <w:lang w:eastAsia="ar-SA"/>
              </w:rPr>
            </w:pPr>
          </w:p>
        </w:tc>
        <w:tc>
          <w:tcPr>
            <w:tcW w:w="2552" w:type="dxa"/>
            <w:vMerge/>
            <w:vAlign w:val="center"/>
          </w:tcPr>
          <w:p w:rsidR="008670A8" w:rsidRPr="008670A8" w:rsidRDefault="008670A8" w:rsidP="008670A8">
            <w:pPr>
              <w:suppressAutoHyphens w:val="0"/>
              <w:snapToGrid w:val="0"/>
              <w:spacing w:after="0" w:line="240" w:lineRule="auto"/>
              <w:outlineLvl w:val="1"/>
              <w:rPr>
                <w:lang w:eastAsia="ar-SA"/>
              </w:rPr>
            </w:pPr>
          </w:p>
        </w:tc>
        <w:tc>
          <w:tcPr>
            <w:tcW w:w="4252" w:type="dxa"/>
            <w:vAlign w:val="center"/>
          </w:tcPr>
          <w:p w:rsidR="008670A8" w:rsidRPr="008670A8" w:rsidRDefault="008670A8" w:rsidP="008670A8">
            <w:pPr>
              <w:suppressAutoHyphens w:val="0"/>
              <w:snapToGrid w:val="0"/>
              <w:spacing w:after="0" w:line="240" w:lineRule="auto"/>
              <w:outlineLvl w:val="1"/>
              <w:rPr>
                <w:lang w:eastAsia="ru-RU"/>
              </w:rPr>
            </w:pPr>
            <w:r w:rsidRPr="008670A8">
              <w:rPr>
                <w:lang w:val="en-US" w:eastAsia="ru-RU"/>
              </w:rPr>
              <w:t>A</w:t>
            </w:r>
            <w:r w:rsidRPr="008670A8">
              <w:rPr>
                <w:lang w:eastAsia="ru-RU"/>
              </w:rPr>
              <w:t>0</w:t>
            </w:r>
            <w:r w:rsidRPr="008670A8">
              <w:rPr>
                <w:lang w:val="en-US" w:eastAsia="ru-RU"/>
              </w:rPr>
              <w:t>X</w:t>
            </w:r>
            <w:r w:rsidRPr="008670A8">
              <w:rPr>
                <w:lang w:eastAsia="ru-RU"/>
              </w:rPr>
              <w:t xml:space="preserve">5253, тонер картридж </w:t>
            </w:r>
            <w:r w:rsidRPr="008670A8">
              <w:rPr>
                <w:lang w:val="en-US" w:eastAsia="ru-RU"/>
              </w:rPr>
              <w:t>TNP</w:t>
            </w:r>
            <w:r w:rsidRPr="008670A8">
              <w:rPr>
                <w:lang w:eastAsia="ru-RU"/>
              </w:rPr>
              <w:t>-27</w:t>
            </w:r>
            <w:r w:rsidRPr="008670A8">
              <w:rPr>
                <w:lang w:val="en-US" w:eastAsia="ru-RU"/>
              </w:rPr>
              <w:t>Y</w:t>
            </w:r>
            <w:r w:rsidRPr="008670A8">
              <w:rPr>
                <w:lang w:eastAsia="ru-RU"/>
              </w:rPr>
              <w:t xml:space="preserve"> для </w:t>
            </w:r>
            <w:r w:rsidRPr="008670A8">
              <w:rPr>
                <w:lang w:val="en-US" w:eastAsia="ru-RU"/>
              </w:rPr>
              <w:t>Konica</w:t>
            </w:r>
            <w:r w:rsidRPr="008670A8">
              <w:rPr>
                <w:lang w:eastAsia="ru-RU"/>
              </w:rPr>
              <w:t xml:space="preserve"> </w:t>
            </w:r>
            <w:r w:rsidRPr="008670A8">
              <w:rPr>
                <w:lang w:val="en-US" w:eastAsia="ru-RU"/>
              </w:rPr>
              <w:t>Minolta</w:t>
            </w:r>
            <w:r w:rsidRPr="008670A8">
              <w:rPr>
                <w:lang w:eastAsia="ru-RU"/>
              </w:rPr>
              <w:t xml:space="preserve"> </w:t>
            </w:r>
            <w:proofErr w:type="spellStart"/>
            <w:r w:rsidRPr="008670A8">
              <w:rPr>
                <w:lang w:val="en-US" w:eastAsia="ru-RU"/>
              </w:rPr>
              <w:t>bizhub</w:t>
            </w:r>
            <w:proofErr w:type="spellEnd"/>
            <w:r w:rsidRPr="008670A8">
              <w:rPr>
                <w:lang w:eastAsia="ru-RU"/>
              </w:rPr>
              <w:t xml:space="preserve"> С25, желтый </w:t>
            </w:r>
          </w:p>
        </w:tc>
        <w:tc>
          <w:tcPr>
            <w:tcW w:w="3969" w:type="dxa"/>
            <w:vAlign w:val="center"/>
          </w:tcPr>
          <w:p w:rsidR="008670A8" w:rsidRPr="008670A8" w:rsidRDefault="008670A8" w:rsidP="008670A8">
            <w:pPr>
              <w:suppressAutoHyphens w:val="0"/>
              <w:snapToGrid w:val="0"/>
              <w:spacing w:after="0" w:line="240" w:lineRule="auto"/>
              <w:outlineLvl w:val="1"/>
              <w:rPr>
                <w:lang w:eastAsia="ru-RU"/>
              </w:rPr>
            </w:pPr>
            <w:r w:rsidRPr="008670A8">
              <w:rPr>
                <w:lang w:val="en-US" w:eastAsia="ru-RU"/>
              </w:rPr>
              <w:t>A</w:t>
            </w:r>
            <w:r w:rsidRPr="008670A8">
              <w:rPr>
                <w:lang w:eastAsia="ru-RU"/>
              </w:rPr>
              <w:t>0</w:t>
            </w:r>
            <w:r w:rsidRPr="008670A8">
              <w:rPr>
                <w:lang w:val="en-US" w:eastAsia="ru-RU"/>
              </w:rPr>
              <w:t>X</w:t>
            </w:r>
            <w:r w:rsidRPr="008670A8">
              <w:rPr>
                <w:lang w:eastAsia="ru-RU"/>
              </w:rPr>
              <w:t xml:space="preserve">5253, тонер картридж </w:t>
            </w:r>
            <w:r w:rsidRPr="008670A8">
              <w:rPr>
                <w:lang w:val="en-US" w:eastAsia="ru-RU"/>
              </w:rPr>
              <w:t>TNP</w:t>
            </w:r>
            <w:r w:rsidRPr="008670A8">
              <w:rPr>
                <w:lang w:eastAsia="ru-RU"/>
              </w:rPr>
              <w:t>-27</w:t>
            </w:r>
            <w:r w:rsidRPr="008670A8">
              <w:rPr>
                <w:lang w:val="en-US" w:eastAsia="ru-RU"/>
              </w:rPr>
              <w:t>Y</w:t>
            </w:r>
            <w:r w:rsidRPr="008670A8">
              <w:rPr>
                <w:lang w:eastAsia="ru-RU"/>
              </w:rPr>
              <w:t xml:space="preserve"> для </w:t>
            </w:r>
            <w:r w:rsidRPr="008670A8">
              <w:rPr>
                <w:lang w:val="en-US" w:eastAsia="ru-RU"/>
              </w:rPr>
              <w:t>Konica</w:t>
            </w:r>
            <w:r w:rsidRPr="008670A8">
              <w:rPr>
                <w:lang w:eastAsia="ru-RU"/>
              </w:rPr>
              <w:t xml:space="preserve"> </w:t>
            </w:r>
            <w:r w:rsidRPr="008670A8">
              <w:rPr>
                <w:lang w:val="en-US" w:eastAsia="ru-RU"/>
              </w:rPr>
              <w:t>Minolta</w:t>
            </w:r>
            <w:r w:rsidRPr="008670A8">
              <w:rPr>
                <w:lang w:eastAsia="ru-RU"/>
              </w:rPr>
              <w:t xml:space="preserve"> </w:t>
            </w:r>
            <w:proofErr w:type="spellStart"/>
            <w:r w:rsidRPr="008670A8">
              <w:rPr>
                <w:lang w:val="en-US" w:eastAsia="ru-RU"/>
              </w:rPr>
              <w:t>bizhub</w:t>
            </w:r>
            <w:proofErr w:type="spellEnd"/>
            <w:r w:rsidRPr="008670A8">
              <w:rPr>
                <w:lang w:eastAsia="ru-RU"/>
              </w:rPr>
              <w:t xml:space="preserve"> С25, желтый </w:t>
            </w:r>
          </w:p>
        </w:tc>
        <w:tc>
          <w:tcPr>
            <w:tcW w:w="3260" w:type="dxa"/>
            <w:vAlign w:val="center"/>
          </w:tcPr>
          <w:p w:rsidR="008670A8" w:rsidRPr="008670A8" w:rsidRDefault="008670A8" w:rsidP="008670A8">
            <w:pPr>
              <w:suppressAutoHyphens w:val="0"/>
              <w:snapToGrid w:val="0"/>
              <w:spacing w:after="0" w:line="240" w:lineRule="auto"/>
              <w:jc w:val="center"/>
              <w:outlineLvl w:val="1"/>
              <w:rPr>
                <w:lang w:eastAsia="ar-SA"/>
              </w:rPr>
            </w:pPr>
            <w:r w:rsidRPr="008670A8">
              <w:rPr>
                <w:lang w:eastAsia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993" w:type="dxa"/>
            <w:vAlign w:val="center"/>
          </w:tcPr>
          <w:p w:rsidR="008670A8" w:rsidRPr="008670A8" w:rsidRDefault="008670A8" w:rsidP="008670A8">
            <w:pPr>
              <w:suppressAutoHyphens w:val="0"/>
              <w:snapToGrid w:val="0"/>
              <w:spacing w:after="0" w:line="240" w:lineRule="auto"/>
              <w:jc w:val="center"/>
              <w:outlineLvl w:val="1"/>
              <w:rPr>
                <w:lang w:eastAsia="ar-SA"/>
              </w:rPr>
            </w:pPr>
            <w:r w:rsidRPr="008670A8">
              <w:rPr>
                <w:lang w:eastAsia="ar-SA"/>
              </w:rPr>
              <w:t>3</w:t>
            </w:r>
          </w:p>
        </w:tc>
      </w:tr>
      <w:tr w:rsidR="008670A8" w:rsidRPr="008670A8" w:rsidTr="008670A8">
        <w:trPr>
          <w:trHeight w:val="791"/>
        </w:trPr>
        <w:tc>
          <w:tcPr>
            <w:tcW w:w="568" w:type="dxa"/>
          </w:tcPr>
          <w:p w:rsidR="008670A8" w:rsidRPr="008670A8" w:rsidRDefault="008670A8" w:rsidP="008670A8">
            <w:pPr>
              <w:numPr>
                <w:ilvl w:val="0"/>
                <w:numId w:val="1"/>
              </w:numPr>
              <w:suppressAutoHyphens w:val="0"/>
              <w:snapToGrid w:val="0"/>
              <w:spacing w:after="0" w:line="240" w:lineRule="auto"/>
              <w:contextualSpacing/>
              <w:jc w:val="both"/>
              <w:outlineLvl w:val="1"/>
              <w:rPr>
                <w:lang w:eastAsia="ar-SA"/>
              </w:rPr>
            </w:pPr>
          </w:p>
        </w:tc>
        <w:tc>
          <w:tcPr>
            <w:tcW w:w="2552" w:type="dxa"/>
            <w:vMerge/>
            <w:vAlign w:val="center"/>
          </w:tcPr>
          <w:p w:rsidR="008670A8" w:rsidRPr="008670A8" w:rsidRDefault="008670A8" w:rsidP="008670A8">
            <w:pPr>
              <w:suppressAutoHyphens w:val="0"/>
              <w:snapToGrid w:val="0"/>
              <w:spacing w:after="0" w:line="240" w:lineRule="auto"/>
              <w:outlineLvl w:val="1"/>
              <w:rPr>
                <w:lang w:eastAsia="ar-SA"/>
              </w:rPr>
            </w:pPr>
          </w:p>
        </w:tc>
        <w:tc>
          <w:tcPr>
            <w:tcW w:w="4252" w:type="dxa"/>
            <w:vAlign w:val="center"/>
          </w:tcPr>
          <w:p w:rsidR="008670A8" w:rsidRPr="008670A8" w:rsidRDefault="008670A8" w:rsidP="008670A8">
            <w:pPr>
              <w:suppressAutoHyphens w:val="0"/>
              <w:snapToGrid w:val="0"/>
              <w:spacing w:after="0" w:line="240" w:lineRule="auto"/>
              <w:outlineLvl w:val="1"/>
              <w:rPr>
                <w:lang w:eastAsia="ru-RU"/>
              </w:rPr>
            </w:pPr>
            <w:r w:rsidRPr="008670A8">
              <w:rPr>
                <w:lang w:val="en-US" w:eastAsia="ru-RU"/>
              </w:rPr>
              <w:t>A</w:t>
            </w:r>
            <w:r w:rsidRPr="008670A8">
              <w:rPr>
                <w:lang w:eastAsia="ru-RU"/>
              </w:rPr>
              <w:t>0</w:t>
            </w:r>
            <w:r w:rsidRPr="008670A8">
              <w:rPr>
                <w:lang w:val="en-US" w:eastAsia="ru-RU"/>
              </w:rPr>
              <w:t>X</w:t>
            </w:r>
            <w:r w:rsidRPr="008670A8">
              <w:rPr>
                <w:lang w:eastAsia="ru-RU"/>
              </w:rPr>
              <w:t xml:space="preserve">5353, тонер картридж </w:t>
            </w:r>
            <w:r w:rsidRPr="008670A8">
              <w:rPr>
                <w:lang w:val="en-US" w:eastAsia="ru-RU"/>
              </w:rPr>
              <w:t>TNP</w:t>
            </w:r>
            <w:r w:rsidRPr="008670A8">
              <w:rPr>
                <w:lang w:eastAsia="ru-RU"/>
              </w:rPr>
              <w:t>-27</w:t>
            </w:r>
            <w:r w:rsidRPr="008670A8">
              <w:rPr>
                <w:lang w:val="en-US" w:eastAsia="ru-RU"/>
              </w:rPr>
              <w:t>M</w:t>
            </w:r>
            <w:r w:rsidRPr="008670A8">
              <w:rPr>
                <w:lang w:eastAsia="ru-RU"/>
              </w:rPr>
              <w:t xml:space="preserve"> для </w:t>
            </w:r>
            <w:r w:rsidRPr="008670A8">
              <w:rPr>
                <w:lang w:val="en-US" w:eastAsia="ru-RU"/>
              </w:rPr>
              <w:t>Konica</w:t>
            </w:r>
            <w:r w:rsidRPr="008670A8">
              <w:rPr>
                <w:lang w:eastAsia="ru-RU"/>
              </w:rPr>
              <w:t xml:space="preserve"> </w:t>
            </w:r>
            <w:r w:rsidRPr="008670A8">
              <w:rPr>
                <w:lang w:val="en-US" w:eastAsia="ru-RU"/>
              </w:rPr>
              <w:t>Minolta</w:t>
            </w:r>
            <w:r w:rsidRPr="008670A8">
              <w:rPr>
                <w:lang w:eastAsia="ru-RU"/>
              </w:rPr>
              <w:t xml:space="preserve"> </w:t>
            </w:r>
            <w:proofErr w:type="spellStart"/>
            <w:r w:rsidRPr="008670A8">
              <w:rPr>
                <w:lang w:val="en-US" w:eastAsia="ru-RU"/>
              </w:rPr>
              <w:t>bizhub</w:t>
            </w:r>
            <w:proofErr w:type="spellEnd"/>
            <w:r w:rsidRPr="008670A8">
              <w:rPr>
                <w:lang w:eastAsia="ru-RU"/>
              </w:rPr>
              <w:t xml:space="preserve"> С25,  красный </w:t>
            </w:r>
          </w:p>
        </w:tc>
        <w:tc>
          <w:tcPr>
            <w:tcW w:w="3969" w:type="dxa"/>
            <w:vAlign w:val="center"/>
          </w:tcPr>
          <w:p w:rsidR="008670A8" w:rsidRPr="008670A8" w:rsidRDefault="008670A8" w:rsidP="008670A8">
            <w:pPr>
              <w:suppressAutoHyphens w:val="0"/>
              <w:snapToGrid w:val="0"/>
              <w:spacing w:after="0" w:line="240" w:lineRule="auto"/>
              <w:outlineLvl w:val="1"/>
              <w:rPr>
                <w:lang w:eastAsia="ru-RU"/>
              </w:rPr>
            </w:pPr>
            <w:r w:rsidRPr="008670A8">
              <w:rPr>
                <w:lang w:val="en-US" w:eastAsia="ru-RU"/>
              </w:rPr>
              <w:t>A</w:t>
            </w:r>
            <w:r w:rsidRPr="008670A8">
              <w:rPr>
                <w:lang w:eastAsia="ru-RU"/>
              </w:rPr>
              <w:t>0</w:t>
            </w:r>
            <w:r w:rsidRPr="008670A8">
              <w:rPr>
                <w:lang w:val="en-US" w:eastAsia="ru-RU"/>
              </w:rPr>
              <w:t>X</w:t>
            </w:r>
            <w:r w:rsidRPr="008670A8">
              <w:rPr>
                <w:lang w:eastAsia="ru-RU"/>
              </w:rPr>
              <w:t xml:space="preserve">5353, тонер картридж </w:t>
            </w:r>
            <w:r w:rsidRPr="008670A8">
              <w:rPr>
                <w:lang w:val="en-US" w:eastAsia="ru-RU"/>
              </w:rPr>
              <w:t>TNP</w:t>
            </w:r>
            <w:r w:rsidRPr="008670A8">
              <w:rPr>
                <w:lang w:eastAsia="ru-RU"/>
              </w:rPr>
              <w:t>-27</w:t>
            </w:r>
            <w:r w:rsidRPr="008670A8">
              <w:rPr>
                <w:lang w:val="en-US" w:eastAsia="ru-RU"/>
              </w:rPr>
              <w:t>M</w:t>
            </w:r>
            <w:r w:rsidRPr="008670A8">
              <w:rPr>
                <w:lang w:eastAsia="ru-RU"/>
              </w:rPr>
              <w:t xml:space="preserve"> для </w:t>
            </w:r>
            <w:r w:rsidRPr="008670A8">
              <w:rPr>
                <w:lang w:val="en-US" w:eastAsia="ru-RU"/>
              </w:rPr>
              <w:t>Konica</w:t>
            </w:r>
            <w:r w:rsidRPr="008670A8">
              <w:rPr>
                <w:lang w:eastAsia="ru-RU"/>
              </w:rPr>
              <w:t xml:space="preserve"> </w:t>
            </w:r>
            <w:r w:rsidRPr="008670A8">
              <w:rPr>
                <w:lang w:val="en-US" w:eastAsia="ru-RU"/>
              </w:rPr>
              <w:t>Minolta</w:t>
            </w:r>
            <w:r w:rsidRPr="008670A8">
              <w:rPr>
                <w:lang w:eastAsia="ru-RU"/>
              </w:rPr>
              <w:t xml:space="preserve"> </w:t>
            </w:r>
            <w:proofErr w:type="spellStart"/>
            <w:r w:rsidRPr="008670A8">
              <w:rPr>
                <w:lang w:val="en-US" w:eastAsia="ru-RU"/>
              </w:rPr>
              <w:t>bizhub</w:t>
            </w:r>
            <w:proofErr w:type="spellEnd"/>
            <w:r w:rsidRPr="008670A8">
              <w:rPr>
                <w:lang w:eastAsia="ru-RU"/>
              </w:rPr>
              <w:t xml:space="preserve"> С25,  красный </w:t>
            </w:r>
          </w:p>
        </w:tc>
        <w:tc>
          <w:tcPr>
            <w:tcW w:w="3260" w:type="dxa"/>
            <w:vAlign w:val="center"/>
          </w:tcPr>
          <w:p w:rsidR="008670A8" w:rsidRPr="008670A8" w:rsidRDefault="008670A8" w:rsidP="008670A8">
            <w:pPr>
              <w:suppressAutoHyphens w:val="0"/>
              <w:snapToGrid w:val="0"/>
              <w:spacing w:after="0" w:line="240" w:lineRule="auto"/>
              <w:jc w:val="center"/>
              <w:outlineLvl w:val="1"/>
              <w:rPr>
                <w:lang w:eastAsia="ar-SA"/>
              </w:rPr>
            </w:pPr>
            <w:r w:rsidRPr="008670A8">
              <w:rPr>
                <w:lang w:eastAsia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993" w:type="dxa"/>
            <w:vAlign w:val="center"/>
          </w:tcPr>
          <w:p w:rsidR="008670A8" w:rsidRPr="008670A8" w:rsidRDefault="008670A8" w:rsidP="008670A8">
            <w:pPr>
              <w:suppressAutoHyphens w:val="0"/>
              <w:snapToGrid w:val="0"/>
              <w:spacing w:after="0" w:line="240" w:lineRule="auto"/>
              <w:jc w:val="center"/>
              <w:outlineLvl w:val="1"/>
              <w:rPr>
                <w:lang w:eastAsia="ar-SA"/>
              </w:rPr>
            </w:pPr>
            <w:r w:rsidRPr="008670A8">
              <w:rPr>
                <w:lang w:eastAsia="ar-SA"/>
              </w:rPr>
              <w:t>3</w:t>
            </w:r>
          </w:p>
        </w:tc>
      </w:tr>
      <w:tr w:rsidR="008670A8" w:rsidRPr="008670A8" w:rsidTr="008670A8">
        <w:trPr>
          <w:trHeight w:val="527"/>
        </w:trPr>
        <w:tc>
          <w:tcPr>
            <w:tcW w:w="568" w:type="dxa"/>
          </w:tcPr>
          <w:p w:rsidR="008670A8" w:rsidRPr="008670A8" w:rsidRDefault="008670A8" w:rsidP="008670A8">
            <w:pPr>
              <w:numPr>
                <w:ilvl w:val="0"/>
                <w:numId w:val="1"/>
              </w:numPr>
              <w:suppressAutoHyphens w:val="0"/>
              <w:snapToGrid w:val="0"/>
              <w:spacing w:after="0" w:line="240" w:lineRule="auto"/>
              <w:contextualSpacing/>
              <w:jc w:val="both"/>
              <w:outlineLvl w:val="1"/>
              <w:rPr>
                <w:lang w:eastAsia="ar-SA"/>
              </w:rPr>
            </w:pPr>
          </w:p>
        </w:tc>
        <w:tc>
          <w:tcPr>
            <w:tcW w:w="2552" w:type="dxa"/>
            <w:vMerge/>
            <w:vAlign w:val="center"/>
          </w:tcPr>
          <w:p w:rsidR="008670A8" w:rsidRPr="008670A8" w:rsidRDefault="008670A8" w:rsidP="008670A8">
            <w:pPr>
              <w:suppressAutoHyphens w:val="0"/>
              <w:snapToGrid w:val="0"/>
              <w:spacing w:after="0" w:line="240" w:lineRule="auto"/>
              <w:outlineLvl w:val="1"/>
              <w:rPr>
                <w:lang w:eastAsia="ar-SA"/>
              </w:rPr>
            </w:pPr>
          </w:p>
        </w:tc>
        <w:tc>
          <w:tcPr>
            <w:tcW w:w="4252" w:type="dxa"/>
            <w:vAlign w:val="center"/>
          </w:tcPr>
          <w:p w:rsidR="008670A8" w:rsidRPr="008670A8" w:rsidRDefault="008670A8" w:rsidP="008670A8">
            <w:pPr>
              <w:suppressAutoHyphens w:val="0"/>
              <w:snapToGrid w:val="0"/>
              <w:spacing w:after="0" w:line="240" w:lineRule="auto"/>
              <w:outlineLvl w:val="1"/>
              <w:rPr>
                <w:lang w:eastAsia="ru-RU"/>
              </w:rPr>
            </w:pPr>
            <w:r w:rsidRPr="008670A8">
              <w:rPr>
                <w:lang w:val="en-US" w:eastAsia="ru-RU"/>
              </w:rPr>
              <w:t>A</w:t>
            </w:r>
            <w:r w:rsidRPr="008670A8">
              <w:rPr>
                <w:lang w:eastAsia="ru-RU"/>
              </w:rPr>
              <w:t>0</w:t>
            </w:r>
            <w:r w:rsidRPr="008670A8">
              <w:rPr>
                <w:lang w:val="en-US" w:eastAsia="ru-RU"/>
              </w:rPr>
              <w:t>X</w:t>
            </w:r>
            <w:r w:rsidRPr="008670A8">
              <w:rPr>
                <w:lang w:eastAsia="ru-RU"/>
              </w:rPr>
              <w:t xml:space="preserve">5453, тонер картридж </w:t>
            </w:r>
            <w:r w:rsidRPr="008670A8">
              <w:rPr>
                <w:lang w:val="en-US" w:eastAsia="ru-RU"/>
              </w:rPr>
              <w:t>TNP</w:t>
            </w:r>
            <w:r w:rsidRPr="008670A8">
              <w:rPr>
                <w:lang w:eastAsia="ru-RU"/>
              </w:rPr>
              <w:t>-27</w:t>
            </w:r>
            <w:r w:rsidRPr="008670A8">
              <w:rPr>
                <w:lang w:val="en-US" w:eastAsia="ru-RU"/>
              </w:rPr>
              <w:t>C</w:t>
            </w:r>
            <w:r w:rsidRPr="008670A8">
              <w:rPr>
                <w:lang w:eastAsia="ru-RU"/>
              </w:rPr>
              <w:t xml:space="preserve"> для </w:t>
            </w:r>
            <w:r w:rsidRPr="008670A8">
              <w:rPr>
                <w:lang w:val="en-US" w:eastAsia="ru-RU"/>
              </w:rPr>
              <w:t>Konica</w:t>
            </w:r>
            <w:r w:rsidRPr="008670A8">
              <w:rPr>
                <w:lang w:eastAsia="ru-RU"/>
              </w:rPr>
              <w:t xml:space="preserve"> </w:t>
            </w:r>
            <w:r w:rsidRPr="008670A8">
              <w:rPr>
                <w:lang w:val="en-US" w:eastAsia="ru-RU"/>
              </w:rPr>
              <w:t>Minolta</w:t>
            </w:r>
            <w:r w:rsidRPr="008670A8">
              <w:rPr>
                <w:lang w:eastAsia="ru-RU"/>
              </w:rPr>
              <w:t xml:space="preserve"> </w:t>
            </w:r>
            <w:proofErr w:type="spellStart"/>
            <w:r w:rsidRPr="008670A8">
              <w:rPr>
                <w:lang w:val="en-US" w:eastAsia="ru-RU"/>
              </w:rPr>
              <w:t>bizhub</w:t>
            </w:r>
            <w:proofErr w:type="spellEnd"/>
            <w:r w:rsidRPr="008670A8">
              <w:rPr>
                <w:lang w:eastAsia="ru-RU"/>
              </w:rPr>
              <w:t xml:space="preserve"> С25,  синий </w:t>
            </w:r>
          </w:p>
        </w:tc>
        <w:tc>
          <w:tcPr>
            <w:tcW w:w="3969" w:type="dxa"/>
            <w:vAlign w:val="center"/>
          </w:tcPr>
          <w:p w:rsidR="008670A8" w:rsidRPr="008670A8" w:rsidRDefault="008670A8" w:rsidP="008670A8">
            <w:pPr>
              <w:suppressAutoHyphens w:val="0"/>
              <w:snapToGrid w:val="0"/>
              <w:spacing w:after="0" w:line="240" w:lineRule="auto"/>
              <w:outlineLvl w:val="1"/>
              <w:rPr>
                <w:lang w:eastAsia="ru-RU"/>
              </w:rPr>
            </w:pPr>
            <w:r w:rsidRPr="008670A8">
              <w:rPr>
                <w:lang w:val="en-US" w:eastAsia="ru-RU"/>
              </w:rPr>
              <w:t>A</w:t>
            </w:r>
            <w:r w:rsidRPr="008670A8">
              <w:rPr>
                <w:lang w:eastAsia="ru-RU"/>
              </w:rPr>
              <w:t>0</w:t>
            </w:r>
            <w:r w:rsidRPr="008670A8">
              <w:rPr>
                <w:lang w:val="en-US" w:eastAsia="ru-RU"/>
              </w:rPr>
              <w:t>X</w:t>
            </w:r>
            <w:r w:rsidRPr="008670A8">
              <w:rPr>
                <w:lang w:eastAsia="ru-RU"/>
              </w:rPr>
              <w:t xml:space="preserve">5453, тонер картридж </w:t>
            </w:r>
            <w:r w:rsidRPr="008670A8">
              <w:rPr>
                <w:lang w:val="en-US" w:eastAsia="ru-RU"/>
              </w:rPr>
              <w:t>TNP</w:t>
            </w:r>
            <w:r w:rsidRPr="008670A8">
              <w:rPr>
                <w:lang w:eastAsia="ru-RU"/>
              </w:rPr>
              <w:t>-27</w:t>
            </w:r>
            <w:r w:rsidRPr="008670A8">
              <w:rPr>
                <w:lang w:val="en-US" w:eastAsia="ru-RU"/>
              </w:rPr>
              <w:t>C</w:t>
            </w:r>
            <w:r w:rsidRPr="008670A8">
              <w:rPr>
                <w:lang w:eastAsia="ru-RU"/>
              </w:rPr>
              <w:t xml:space="preserve"> для </w:t>
            </w:r>
            <w:r w:rsidRPr="008670A8">
              <w:rPr>
                <w:lang w:val="en-US" w:eastAsia="ru-RU"/>
              </w:rPr>
              <w:t>Konica</w:t>
            </w:r>
            <w:r w:rsidRPr="008670A8">
              <w:rPr>
                <w:lang w:eastAsia="ru-RU"/>
              </w:rPr>
              <w:t xml:space="preserve"> </w:t>
            </w:r>
            <w:r w:rsidRPr="008670A8">
              <w:rPr>
                <w:lang w:val="en-US" w:eastAsia="ru-RU"/>
              </w:rPr>
              <w:t>Minolta</w:t>
            </w:r>
            <w:r w:rsidRPr="008670A8">
              <w:rPr>
                <w:lang w:eastAsia="ru-RU"/>
              </w:rPr>
              <w:t xml:space="preserve"> </w:t>
            </w:r>
            <w:proofErr w:type="spellStart"/>
            <w:r w:rsidRPr="008670A8">
              <w:rPr>
                <w:lang w:val="en-US" w:eastAsia="ru-RU"/>
              </w:rPr>
              <w:t>bizhub</w:t>
            </w:r>
            <w:proofErr w:type="spellEnd"/>
            <w:r w:rsidRPr="008670A8">
              <w:rPr>
                <w:lang w:eastAsia="ru-RU"/>
              </w:rPr>
              <w:t xml:space="preserve"> С25,  синий </w:t>
            </w:r>
          </w:p>
        </w:tc>
        <w:tc>
          <w:tcPr>
            <w:tcW w:w="3260" w:type="dxa"/>
            <w:vAlign w:val="center"/>
          </w:tcPr>
          <w:p w:rsidR="008670A8" w:rsidRPr="008670A8" w:rsidRDefault="008670A8" w:rsidP="008670A8">
            <w:pPr>
              <w:suppressAutoHyphens w:val="0"/>
              <w:snapToGrid w:val="0"/>
              <w:spacing w:after="0" w:line="240" w:lineRule="auto"/>
              <w:jc w:val="center"/>
              <w:outlineLvl w:val="1"/>
              <w:rPr>
                <w:lang w:eastAsia="ar-SA"/>
              </w:rPr>
            </w:pPr>
            <w:r w:rsidRPr="008670A8">
              <w:rPr>
                <w:lang w:eastAsia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993" w:type="dxa"/>
            <w:vAlign w:val="center"/>
          </w:tcPr>
          <w:p w:rsidR="008670A8" w:rsidRPr="008670A8" w:rsidRDefault="008670A8" w:rsidP="008670A8">
            <w:pPr>
              <w:suppressAutoHyphens w:val="0"/>
              <w:snapToGrid w:val="0"/>
              <w:spacing w:after="0" w:line="240" w:lineRule="auto"/>
              <w:jc w:val="center"/>
              <w:outlineLvl w:val="1"/>
              <w:rPr>
                <w:lang w:eastAsia="ar-SA"/>
              </w:rPr>
            </w:pPr>
            <w:r w:rsidRPr="008670A8">
              <w:rPr>
                <w:lang w:eastAsia="ar-SA"/>
              </w:rPr>
              <w:t>3</w:t>
            </w:r>
          </w:p>
        </w:tc>
      </w:tr>
      <w:tr w:rsidR="008670A8" w:rsidRPr="008670A8" w:rsidTr="008670A8">
        <w:trPr>
          <w:trHeight w:val="791"/>
        </w:trPr>
        <w:tc>
          <w:tcPr>
            <w:tcW w:w="568" w:type="dxa"/>
          </w:tcPr>
          <w:p w:rsidR="008670A8" w:rsidRPr="008670A8" w:rsidRDefault="008670A8" w:rsidP="008670A8">
            <w:pPr>
              <w:numPr>
                <w:ilvl w:val="0"/>
                <w:numId w:val="1"/>
              </w:numPr>
              <w:suppressAutoHyphens w:val="0"/>
              <w:snapToGrid w:val="0"/>
              <w:spacing w:after="0" w:line="240" w:lineRule="auto"/>
              <w:contextualSpacing/>
              <w:jc w:val="both"/>
              <w:outlineLvl w:val="1"/>
              <w:rPr>
                <w:lang w:eastAsia="ar-SA"/>
              </w:rPr>
            </w:pPr>
          </w:p>
        </w:tc>
        <w:tc>
          <w:tcPr>
            <w:tcW w:w="2552" w:type="dxa"/>
            <w:vMerge/>
            <w:vAlign w:val="center"/>
          </w:tcPr>
          <w:p w:rsidR="008670A8" w:rsidRPr="008670A8" w:rsidRDefault="008670A8" w:rsidP="008670A8">
            <w:pPr>
              <w:suppressAutoHyphens w:val="0"/>
              <w:snapToGrid w:val="0"/>
              <w:spacing w:after="0" w:line="240" w:lineRule="auto"/>
              <w:outlineLvl w:val="1"/>
              <w:rPr>
                <w:lang w:eastAsia="ar-SA"/>
              </w:rPr>
            </w:pPr>
          </w:p>
        </w:tc>
        <w:tc>
          <w:tcPr>
            <w:tcW w:w="4252" w:type="dxa"/>
            <w:vAlign w:val="center"/>
          </w:tcPr>
          <w:p w:rsidR="008670A8" w:rsidRPr="008670A8" w:rsidRDefault="008670A8" w:rsidP="008670A8">
            <w:pPr>
              <w:suppressAutoHyphens w:val="0"/>
              <w:snapToGrid w:val="0"/>
              <w:spacing w:after="0" w:line="240" w:lineRule="auto"/>
              <w:outlineLvl w:val="1"/>
              <w:rPr>
                <w:lang w:eastAsia="ru-RU"/>
              </w:rPr>
            </w:pPr>
            <w:r w:rsidRPr="008670A8">
              <w:rPr>
                <w:lang w:val="en-US" w:eastAsia="ru-RU"/>
              </w:rPr>
              <w:t>A</w:t>
            </w:r>
            <w:r w:rsidRPr="008670A8">
              <w:rPr>
                <w:lang w:eastAsia="ru-RU"/>
              </w:rPr>
              <w:t>33</w:t>
            </w:r>
            <w:r w:rsidRPr="008670A8">
              <w:rPr>
                <w:lang w:val="en-US" w:eastAsia="ru-RU"/>
              </w:rPr>
              <w:t>K</w:t>
            </w:r>
            <w:r w:rsidRPr="008670A8">
              <w:rPr>
                <w:lang w:eastAsia="ru-RU"/>
              </w:rPr>
              <w:t xml:space="preserve">250, тонер картридж </w:t>
            </w:r>
            <w:r w:rsidRPr="008670A8">
              <w:rPr>
                <w:lang w:val="en-US" w:eastAsia="ru-RU"/>
              </w:rPr>
              <w:t>TN</w:t>
            </w:r>
            <w:r w:rsidRPr="008670A8">
              <w:rPr>
                <w:lang w:eastAsia="ru-RU"/>
              </w:rPr>
              <w:t>-321</w:t>
            </w:r>
            <w:r w:rsidRPr="008670A8">
              <w:rPr>
                <w:lang w:val="en-US" w:eastAsia="ru-RU"/>
              </w:rPr>
              <w:t>Y</w:t>
            </w:r>
            <w:r w:rsidRPr="008670A8">
              <w:rPr>
                <w:lang w:eastAsia="ru-RU"/>
              </w:rPr>
              <w:t xml:space="preserve"> для </w:t>
            </w:r>
            <w:r w:rsidRPr="008670A8">
              <w:rPr>
                <w:lang w:val="en-US" w:eastAsia="ru-RU"/>
              </w:rPr>
              <w:t>Konica</w:t>
            </w:r>
            <w:r w:rsidRPr="008670A8">
              <w:rPr>
                <w:lang w:eastAsia="ru-RU"/>
              </w:rPr>
              <w:t xml:space="preserve"> </w:t>
            </w:r>
            <w:r w:rsidRPr="008670A8">
              <w:rPr>
                <w:lang w:val="en-US" w:eastAsia="ru-RU"/>
              </w:rPr>
              <w:t>Minolta</w:t>
            </w:r>
            <w:r w:rsidRPr="008670A8">
              <w:rPr>
                <w:lang w:eastAsia="ru-RU"/>
              </w:rPr>
              <w:t xml:space="preserve"> </w:t>
            </w:r>
            <w:proofErr w:type="spellStart"/>
            <w:r w:rsidRPr="008670A8">
              <w:rPr>
                <w:lang w:val="en-US" w:eastAsia="ru-RU"/>
              </w:rPr>
              <w:t>bizhub</w:t>
            </w:r>
            <w:proofErr w:type="spellEnd"/>
            <w:r w:rsidRPr="008670A8">
              <w:rPr>
                <w:lang w:eastAsia="ru-RU"/>
              </w:rPr>
              <w:t xml:space="preserve"> </w:t>
            </w:r>
            <w:r w:rsidRPr="008670A8">
              <w:rPr>
                <w:lang w:val="en-US" w:eastAsia="ru-RU"/>
              </w:rPr>
              <w:t>C</w:t>
            </w:r>
            <w:r w:rsidRPr="008670A8">
              <w:rPr>
                <w:lang w:eastAsia="ru-RU"/>
              </w:rPr>
              <w:t>224</w:t>
            </w:r>
            <w:r w:rsidRPr="008670A8">
              <w:rPr>
                <w:lang w:val="en-US" w:eastAsia="ru-RU"/>
              </w:rPr>
              <w:t>e</w:t>
            </w:r>
            <w:r w:rsidRPr="008670A8">
              <w:rPr>
                <w:lang w:eastAsia="ru-RU"/>
              </w:rPr>
              <w:t xml:space="preserve">, желтый </w:t>
            </w:r>
          </w:p>
        </w:tc>
        <w:tc>
          <w:tcPr>
            <w:tcW w:w="3969" w:type="dxa"/>
            <w:vAlign w:val="center"/>
          </w:tcPr>
          <w:p w:rsidR="008670A8" w:rsidRPr="008670A8" w:rsidRDefault="008670A8" w:rsidP="008670A8">
            <w:pPr>
              <w:suppressAutoHyphens w:val="0"/>
              <w:snapToGrid w:val="0"/>
              <w:spacing w:after="0" w:line="240" w:lineRule="auto"/>
              <w:outlineLvl w:val="1"/>
              <w:rPr>
                <w:lang w:eastAsia="ru-RU"/>
              </w:rPr>
            </w:pPr>
            <w:r w:rsidRPr="008670A8">
              <w:rPr>
                <w:lang w:val="en-US" w:eastAsia="ru-RU"/>
              </w:rPr>
              <w:t>A</w:t>
            </w:r>
            <w:r w:rsidRPr="008670A8">
              <w:rPr>
                <w:lang w:eastAsia="ru-RU"/>
              </w:rPr>
              <w:t>33</w:t>
            </w:r>
            <w:r w:rsidRPr="008670A8">
              <w:rPr>
                <w:lang w:val="en-US" w:eastAsia="ru-RU"/>
              </w:rPr>
              <w:t>K</w:t>
            </w:r>
            <w:r w:rsidRPr="008670A8">
              <w:rPr>
                <w:lang w:eastAsia="ru-RU"/>
              </w:rPr>
              <w:t xml:space="preserve">250, тонер картридж </w:t>
            </w:r>
            <w:r w:rsidRPr="008670A8">
              <w:rPr>
                <w:lang w:val="en-US" w:eastAsia="ru-RU"/>
              </w:rPr>
              <w:t>TN</w:t>
            </w:r>
            <w:r w:rsidRPr="008670A8">
              <w:rPr>
                <w:lang w:eastAsia="ru-RU"/>
              </w:rPr>
              <w:t>-321</w:t>
            </w:r>
            <w:r w:rsidRPr="008670A8">
              <w:rPr>
                <w:lang w:val="en-US" w:eastAsia="ru-RU"/>
              </w:rPr>
              <w:t>Y</w:t>
            </w:r>
            <w:r w:rsidRPr="008670A8">
              <w:rPr>
                <w:lang w:eastAsia="ru-RU"/>
              </w:rPr>
              <w:t xml:space="preserve"> для </w:t>
            </w:r>
            <w:r w:rsidRPr="008670A8">
              <w:rPr>
                <w:lang w:val="en-US" w:eastAsia="ru-RU"/>
              </w:rPr>
              <w:t>Konica</w:t>
            </w:r>
            <w:r w:rsidRPr="008670A8">
              <w:rPr>
                <w:lang w:eastAsia="ru-RU"/>
              </w:rPr>
              <w:t xml:space="preserve"> </w:t>
            </w:r>
            <w:r w:rsidRPr="008670A8">
              <w:rPr>
                <w:lang w:val="en-US" w:eastAsia="ru-RU"/>
              </w:rPr>
              <w:t>Minolta</w:t>
            </w:r>
            <w:r w:rsidRPr="008670A8">
              <w:rPr>
                <w:lang w:eastAsia="ru-RU"/>
              </w:rPr>
              <w:t xml:space="preserve"> </w:t>
            </w:r>
            <w:proofErr w:type="spellStart"/>
            <w:r w:rsidRPr="008670A8">
              <w:rPr>
                <w:lang w:val="en-US" w:eastAsia="ru-RU"/>
              </w:rPr>
              <w:t>bizhub</w:t>
            </w:r>
            <w:proofErr w:type="spellEnd"/>
            <w:r w:rsidRPr="008670A8">
              <w:rPr>
                <w:lang w:eastAsia="ru-RU"/>
              </w:rPr>
              <w:t xml:space="preserve"> </w:t>
            </w:r>
            <w:r w:rsidRPr="008670A8">
              <w:rPr>
                <w:lang w:val="en-US" w:eastAsia="ru-RU"/>
              </w:rPr>
              <w:t>C</w:t>
            </w:r>
            <w:r w:rsidRPr="008670A8">
              <w:rPr>
                <w:lang w:eastAsia="ru-RU"/>
              </w:rPr>
              <w:t>224</w:t>
            </w:r>
            <w:r w:rsidRPr="008670A8">
              <w:rPr>
                <w:lang w:val="en-US" w:eastAsia="ru-RU"/>
              </w:rPr>
              <w:t>e</w:t>
            </w:r>
            <w:r w:rsidRPr="008670A8">
              <w:rPr>
                <w:lang w:eastAsia="ru-RU"/>
              </w:rPr>
              <w:t xml:space="preserve">, желтый </w:t>
            </w:r>
          </w:p>
        </w:tc>
        <w:tc>
          <w:tcPr>
            <w:tcW w:w="3260" w:type="dxa"/>
            <w:vAlign w:val="center"/>
          </w:tcPr>
          <w:p w:rsidR="008670A8" w:rsidRPr="008670A8" w:rsidRDefault="008670A8" w:rsidP="008670A8">
            <w:pPr>
              <w:suppressAutoHyphens w:val="0"/>
              <w:snapToGrid w:val="0"/>
              <w:spacing w:after="0" w:line="240" w:lineRule="auto"/>
              <w:jc w:val="center"/>
              <w:outlineLvl w:val="1"/>
              <w:rPr>
                <w:lang w:eastAsia="ar-SA"/>
              </w:rPr>
            </w:pPr>
            <w:r w:rsidRPr="008670A8">
              <w:rPr>
                <w:lang w:eastAsia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993" w:type="dxa"/>
            <w:vAlign w:val="center"/>
          </w:tcPr>
          <w:p w:rsidR="008670A8" w:rsidRPr="008670A8" w:rsidRDefault="008670A8" w:rsidP="008670A8">
            <w:pPr>
              <w:suppressAutoHyphens w:val="0"/>
              <w:snapToGrid w:val="0"/>
              <w:spacing w:after="0" w:line="240" w:lineRule="auto"/>
              <w:jc w:val="center"/>
              <w:outlineLvl w:val="1"/>
              <w:rPr>
                <w:lang w:eastAsia="ar-SA"/>
              </w:rPr>
            </w:pPr>
            <w:r w:rsidRPr="008670A8">
              <w:rPr>
                <w:lang w:eastAsia="ar-SA"/>
              </w:rPr>
              <w:t>1</w:t>
            </w:r>
          </w:p>
        </w:tc>
      </w:tr>
      <w:tr w:rsidR="008670A8" w:rsidRPr="008670A8" w:rsidTr="008670A8">
        <w:trPr>
          <w:trHeight w:val="791"/>
        </w:trPr>
        <w:tc>
          <w:tcPr>
            <w:tcW w:w="568" w:type="dxa"/>
          </w:tcPr>
          <w:p w:rsidR="008670A8" w:rsidRPr="008670A8" w:rsidRDefault="008670A8" w:rsidP="008670A8">
            <w:pPr>
              <w:numPr>
                <w:ilvl w:val="0"/>
                <w:numId w:val="1"/>
              </w:numPr>
              <w:suppressAutoHyphens w:val="0"/>
              <w:snapToGrid w:val="0"/>
              <w:spacing w:after="0" w:line="240" w:lineRule="auto"/>
              <w:contextualSpacing/>
              <w:jc w:val="both"/>
              <w:outlineLvl w:val="1"/>
              <w:rPr>
                <w:lang w:eastAsia="ar-SA"/>
              </w:rPr>
            </w:pPr>
          </w:p>
        </w:tc>
        <w:tc>
          <w:tcPr>
            <w:tcW w:w="2552" w:type="dxa"/>
            <w:vMerge/>
            <w:vAlign w:val="center"/>
          </w:tcPr>
          <w:p w:rsidR="008670A8" w:rsidRPr="008670A8" w:rsidRDefault="008670A8" w:rsidP="008670A8">
            <w:pPr>
              <w:suppressAutoHyphens w:val="0"/>
              <w:snapToGrid w:val="0"/>
              <w:spacing w:after="0" w:line="240" w:lineRule="auto"/>
              <w:outlineLvl w:val="1"/>
              <w:rPr>
                <w:lang w:eastAsia="ar-SA"/>
              </w:rPr>
            </w:pPr>
          </w:p>
        </w:tc>
        <w:tc>
          <w:tcPr>
            <w:tcW w:w="4252" w:type="dxa"/>
            <w:vAlign w:val="center"/>
          </w:tcPr>
          <w:p w:rsidR="008670A8" w:rsidRPr="008670A8" w:rsidRDefault="008670A8" w:rsidP="008670A8">
            <w:pPr>
              <w:suppressAutoHyphens w:val="0"/>
              <w:snapToGrid w:val="0"/>
              <w:spacing w:after="0" w:line="240" w:lineRule="auto"/>
              <w:outlineLvl w:val="1"/>
              <w:rPr>
                <w:lang w:eastAsia="ru-RU"/>
              </w:rPr>
            </w:pPr>
            <w:r w:rsidRPr="008670A8">
              <w:rPr>
                <w:lang w:val="en-US" w:eastAsia="ru-RU"/>
              </w:rPr>
              <w:t>A</w:t>
            </w:r>
            <w:r w:rsidRPr="008670A8">
              <w:rPr>
                <w:lang w:eastAsia="ru-RU"/>
              </w:rPr>
              <w:t>33</w:t>
            </w:r>
            <w:r w:rsidRPr="008670A8">
              <w:rPr>
                <w:lang w:val="en-US" w:eastAsia="ru-RU"/>
              </w:rPr>
              <w:t>K</w:t>
            </w:r>
            <w:r w:rsidRPr="008670A8">
              <w:rPr>
                <w:lang w:eastAsia="ru-RU"/>
              </w:rPr>
              <w:t xml:space="preserve">150, тонер картридж </w:t>
            </w:r>
            <w:r w:rsidRPr="008670A8">
              <w:rPr>
                <w:lang w:val="en-US" w:eastAsia="ru-RU"/>
              </w:rPr>
              <w:t>TN</w:t>
            </w:r>
            <w:r w:rsidRPr="008670A8">
              <w:rPr>
                <w:lang w:eastAsia="ru-RU"/>
              </w:rPr>
              <w:t>-321</w:t>
            </w:r>
            <w:r w:rsidRPr="008670A8">
              <w:rPr>
                <w:lang w:val="en-US" w:eastAsia="ru-RU"/>
              </w:rPr>
              <w:t>K</w:t>
            </w:r>
            <w:r w:rsidRPr="008670A8">
              <w:rPr>
                <w:lang w:eastAsia="ru-RU"/>
              </w:rPr>
              <w:t xml:space="preserve"> для </w:t>
            </w:r>
            <w:r w:rsidRPr="008670A8">
              <w:rPr>
                <w:lang w:val="en-US" w:eastAsia="ru-RU"/>
              </w:rPr>
              <w:t>Konica</w:t>
            </w:r>
            <w:r w:rsidRPr="008670A8">
              <w:rPr>
                <w:lang w:eastAsia="ru-RU"/>
              </w:rPr>
              <w:t xml:space="preserve"> </w:t>
            </w:r>
            <w:r w:rsidRPr="008670A8">
              <w:rPr>
                <w:lang w:val="en-US" w:eastAsia="ru-RU"/>
              </w:rPr>
              <w:t>Minolta</w:t>
            </w:r>
            <w:r w:rsidRPr="008670A8">
              <w:rPr>
                <w:lang w:eastAsia="ru-RU"/>
              </w:rPr>
              <w:t xml:space="preserve"> </w:t>
            </w:r>
            <w:proofErr w:type="spellStart"/>
            <w:r w:rsidRPr="008670A8">
              <w:rPr>
                <w:lang w:val="en-US" w:eastAsia="ru-RU"/>
              </w:rPr>
              <w:t>bizhub</w:t>
            </w:r>
            <w:proofErr w:type="spellEnd"/>
            <w:r w:rsidRPr="008670A8">
              <w:rPr>
                <w:lang w:eastAsia="ru-RU"/>
              </w:rPr>
              <w:t xml:space="preserve"> С224</w:t>
            </w:r>
            <w:r w:rsidRPr="008670A8">
              <w:rPr>
                <w:lang w:val="en-US" w:eastAsia="ru-RU"/>
              </w:rPr>
              <w:t>e</w:t>
            </w:r>
            <w:r w:rsidRPr="008670A8">
              <w:rPr>
                <w:lang w:eastAsia="ru-RU"/>
              </w:rPr>
              <w:t xml:space="preserve">, черный </w:t>
            </w:r>
          </w:p>
        </w:tc>
        <w:tc>
          <w:tcPr>
            <w:tcW w:w="3969" w:type="dxa"/>
            <w:vAlign w:val="center"/>
          </w:tcPr>
          <w:p w:rsidR="008670A8" w:rsidRPr="008670A8" w:rsidRDefault="008670A8" w:rsidP="008670A8">
            <w:pPr>
              <w:suppressAutoHyphens w:val="0"/>
              <w:snapToGrid w:val="0"/>
              <w:spacing w:after="0" w:line="240" w:lineRule="auto"/>
              <w:outlineLvl w:val="1"/>
              <w:rPr>
                <w:lang w:eastAsia="ru-RU"/>
              </w:rPr>
            </w:pPr>
            <w:r w:rsidRPr="008670A8">
              <w:rPr>
                <w:lang w:val="en-US" w:eastAsia="ru-RU"/>
              </w:rPr>
              <w:t>A</w:t>
            </w:r>
            <w:r w:rsidRPr="008670A8">
              <w:rPr>
                <w:lang w:eastAsia="ru-RU"/>
              </w:rPr>
              <w:t>33</w:t>
            </w:r>
            <w:r w:rsidRPr="008670A8">
              <w:rPr>
                <w:lang w:val="en-US" w:eastAsia="ru-RU"/>
              </w:rPr>
              <w:t>K</w:t>
            </w:r>
            <w:r w:rsidRPr="008670A8">
              <w:rPr>
                <w:lang w:eastAsia="ru-RU"/>
              </w:rPr>
              <w:t xml:space="preserve">150, тонер картридж </w:t>
            </w:r>
            <w:r w:rsidRPr="008670A8">
              <w:rPr>
                <w:lang w:val="en-US" w:eastAsia="ru-RU"/>
              </w:rPr>
              <w:t>TN</w:t>
            </w:r>
            <w:r w:rsidRPr="008670A8">
              <w:rPr>
                <w:lang w:eastAsia="ru-RU"/>
              </w:rPr>
              <w:t>-321</w:t>
            </w:r>
            <w:r w:rsidRPr="008670A8">
              <w:rPr>
                <w:lang w:val="en-US" w:eastAsia="ru-RU"/>
              </w:rPr>
              <w:t>K</w:t>
            </w:r>
            <w:r w:rsidRPr="008670A8">
              <w:rPr>
                <w:lang w:eastAsia="ru-RU"/>
              </w:rPr>
              <w:t xml:space="preserve"> для </w:t>
            </w:r>
            <w:r w:rsidRPr="008670A8">
              <w:rPr>
                <w:lang w:val="en-US" w:eastAsia="ru-RU"/>
              </w:rPr>
              <w:t>Konica</w:t>
            </w:r>
            <w:r w:rsidRPr="008670A8">
              <w:rPr>
                <w:lang w:eastAsia="ru-RU"/>
              </w:rPr>
              <w:t xml:space="preserve"> </w:t>
            </w:r>
            <w:r w:rsidRPr="008670A8">
              <w:rPr>
                <w:lang w:val="en-US" w:eastAsia="ru-RU"/>
              </w:rPr>
              <w:t>Minolta</w:t>
            </w:r>
            <w:r w:rsidRPr="008670A8">
              <w:rPr>
                <w:lang w:eastAsia="ru-RU"/>
              </w:rPr>
              <w:t xml:space="preserve"> </w:t>
            </w:r>
            <w:proofErr w:type="spellStart"/>
            <w:r w:rsidRPr="008670A8">
              <w:rPr>
                <w:lang w:val="en-US" w:eastAsia="ru-RU"/>
              </w:rPr>
              <w:t>bizhub</w:t>
            </w:r>
            <w:proofErr w:type="spellEnd"/>
            <w:r w:rsidRPr="008670A8">
              <w:rPr>
                <w:lang w:eastAsia="ru-RU"/>
              </w:rPr>
              <w:t xml:space="preserve"> С224</w:t>
            </w:r>
            <w:r w:rsidRPr="008670A8">
              <w:rPr>
                <w:lang w:val="en-US" w:eastAsia="ru-RU"/>
              </w:rPr>
              <w:t>e</w:t>
            </w:r>
            <w:r w:rsidRPr="008670A8">
              <w:rPr>
                <w:lang w:eastAsia="ru-RU"/>
              </w:rPr>
              <w:t xml:space="preserve">, черный </w:t>
            </w:r>
          </w:p>
        </w:tc>
        <w:tc>
          <w:tcPr>
            <w:tcW w:w="3260" w:type="dxa"/>
            <w:vAlign w:val="center"/>
          </w:tcPr>
          <w:p w:rsidR="008670A8" w:rsidRPr="008670A8" w:rsidRDefault="008670A8" w:rsidP="008670A8">
            <w:pPr>
              <w:suppressAutoHyphens w:val="0"/>
              <w:snapToGrid w:val="0"/>
              <w:spacing w:after="0" w:line="240" w:lineRule="auto"/>
              <w:jc w:val="center"/>
              <w:outlineLvl w:val="1"/>
              <w:rPr>
                <w:lang w:eastAsia="ar-SA"/>
              </w:rPr>
            </w:pPr>
            <w:r w:rsidRPr="008670A8">
              <w:rPr>
                <w:lang w:eastAsia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993" w:type="dxa"/>
            <w:vAlign w:val="center"/>
          </w:tcPr>
          <w:p w:rsidR="008670A8" w:rsidRPr="008670A8" w:rsidRDefault="008670A8" w:rsidP="008670A8">
            <w:pPr>
              <w:suppressAutoHyphens w:val="0"/>
              <w:snapToGrid w:val="0"/>
              <w:spacing w:after="0" w:line="240" w:lineRule="auto"/>
              <w:jc w:val="center"/>
              <w:outlineLvl w:val="1"/>
              <w:rPr>
                <w:lang w:val="en-US" w:eastAsia="ar-SA"/>
              </w:rPr>
            </w:pPr>
            <w:r w:rsidRPr="008670A8">
              <w:rPr>
                <w:lang w:val="en-US" w:eastAsia="ar-SA"/>
              </w:rPr>
              <w:t>2</w:t>
            </w:r>
          </w:p>
        </w:tc>
      </w:tr>
      <w:tr w:rsidR="008670A8" w:rsidRPr="008670A8" w:rsidTr="008670A8">
        <w:trPr>
          <w:trHeight w:val="791"/>
        </w:trPr>
        <w:tc>
          <w:tcPr>
            <w:tcW w:w="568" w:type="dxa"/>
          </w:tcPr>
          <w:p w:rsidR="008670A8" w:rsidRPr="008670A8" w:rsidRDefault="008670A8" w:rsidP="008670A8">
            <w:pPr>
              <w:numPr>
                <w:ilvl w:val="0"/>
                <w:numId w:val="1"/>
              </w:numPr>
              <w:suppressAutoHyphens w:val="0"/>
              <w:snapToGrid w:val="0"/>
              <w:spacing w:after="0" w:line="240" w:lineRule="auto"/>
              <w:contextualSpacing/>
              <w:jc w:val="both"/>
              <w:outlineLvl w:val="1"/>
              <w:rPr>
                <w:lang w:eastAsia="ar-SA"/>
              </w:rPr>
            </w:pPr>
          </w:p>
        </w:tc>
        <w:tc>
          <w:tcPr>
            <w:tcW w:w="2552" w:type="dxa"/>
            <w:vMerge/>
            <w:vAlign w:val="center"/>
          </w:tcPr>
          <w:p w:rsidR="008670A8" w:rsidRPr="008670A8" w:rsidRDefault="008670A8" w:rsidP="008670A8">
            <w:pPr>
              <w:suppressAutoHyphens w:val="0"/>
              <w:snapToGrid w:val="0"/>
              <w:spacing w:after="0" w:line="240" w:lineRule="auto"/>
              <w:outlineLvl w:val="1"/>
              <w:rPr>
                <w:lang w:eastAsia="ar-SA"/>
              </w:rPr>
            </w:pPr>
          </w:p>
        </w:tc>
        <w:tc>
          <w:tcPr>
            <w:tcW w:w="4252" w:type="dxa"/>
            <w:vAlign w:val="center"/>
          </w:tcPr>
          <w:p w:rsidR="008670A8" w:rsidRPr="008670A8" w:rsidRDefault="008670A8" w:rsidP="008670A8">
            <w:pPr>
              <w:suppressAutoHyphens w:val="0"/>
              <w:snapToGrid w:val="0"/>
              <w:spacing w:after="0" w:line="240" w:lineRule="auto"/>
              <w:outlineLvl w:val="1"/>
              <w:rPr>
                <w:lang w:eastAsia="ru-RU"/>
              </w:rPr>
            </w:pPr>
            <w:r w:rsidRPr="008670A8">
              <w:rPr>
                <w:lang w:val="en-US" w:eastAsia="ru-RU"/>
              </w:rPr>
              <w:t>A</w:t>
            </w:r>
            <w:r w:rsidRPr="008670A8">
              <w:rPr>
                <w:lang w:eastAsia="ru-RU"/>
              </w:rPr>
              <w:t>33</w:t>
            </w:r>
            <w:r w:rsidRPr="008670A8">
              <w:rPr>
                <w:lang w:val="en-US" w:eastAsia="ru-RU"/>
              </w:rPr>
              <w:t>K</w:t>
            </w:r>
            <w:r w:rsidRPr="008670A8">
              <w:rPr>
                <w:lang w:eastAsia="ru-RU"/>
              </w:rPr>
              <w:t xml:space="preserve">350, тонер картридж </w:t>
            </w:r>
            <w:r w:rsidRPr="008670A8">
              <w:rPr>
                <w:lang w:val="en-US" w:eastAsia="ru-RU"/>
              </w:rPr>
              <w:t>TN</w:t>
            </w:r>
            <w:r w:rsidRPr="008670A8">
              <w:rPr>
                <w:lang w:eastAsia="ru-RU"/>
              </w:rPr>
              <w:t xml:space="preserve">-321М для </w:t>
            </w:r>
            <w:r w:rsidRPr="008670A8">
              <w:rPr>
                <w:lang w:val="en-US" w:eastAsia="ru-RU"/>
              </w:rPr>
              <w:t>Konica</w:t>
            </w:r>
            <w:r w:rsidRPr="008670A8">
              <w:rPr>
                <w:lang w:eastAsia="ru-RU"/>
              </w:rPr>
              <w:t xml:space="preserve"> </w:t>
            </w:r>
            <w:r w:rsidRPr="008670A8">
              <w:rPr>
                <w:lang w:val="en-US" w:eastAsia="ru-RU"/>
              </w:rPr>
              <w:t>Minolta</w:t>
            </w:r>
            <w:r w:rsidRPr="008670A8">
              <w:rPr>
                <w:lang w:eastAsia="ru-RU"/>
              </w:rPr>
              <w:t xml:space="preserve"> </w:t>
            </w:r>
            <w:proofErr w:type="spellStart"/>
            <w:r w:rsidRPr="008670A8">
              <w:rPr>
                <w:lang w:val="en-US" w:eastAsia="ru-RU"/>
              </w:rPr>
              <w:t>bizhub</w:t>
            </w:r>
            <w:proofErr w:type="spellEnd"/>
            <w:r w:rsidRPr="008670A8">
              <w:rPr>
                <w:lang w:eastAsia="ru-RU"/>
              </w:rPr>
              <w:t xml:space="preserve"> С224</w:t>
            </w:r>
            <w:r w:rsidRPr="008670A8">
              <w:rPr>
                <w:lang w:val="en-US" w:eastAsia="ru-RU"/>
              </w:rPr>
              <w:t>e</w:t>
            </w:r>
            <w:r w:rsidRPr="008670A8">
              <w:rPr>
                <w:lang w:eastAsia="ru-RU"/>
              </w:rPr>
              <w:t xml:space="preserve">, красный </w:t>
            </w:r>
          </w:p>
        </w:tc>
        <w:tc>
          <w:tcPr>
            <w:tcW w:w="3969" w:type="dxa"/>
            <w:vAlign w:val="center"/>
          </w:tcPr>
          <w:p w:rsidR="008670A8" w:rsidRPr="008670A8" w:rsidRDefault="008670A8" w:rsidP="008670A8">
            <w:pPr>
              <w:suppressAutoHyphens w:val="0"/>
              <w:snapToGrid w:val="0"/>
              <w:spacing w:after="0" w:line="240" w:lineRule="auto"/>
              <w:outlineLvl w:val="1"/>
              <w:rPr>
                <w:lang w:eastAsia="ru-RU"/>
              </w:rPr>
            </w:pPr>
            <w:r w:rsidRPr="008670A8">
              <w:rPr>
                <w:lang w:val="en-US" w:eastAsia="ru-RU"/>
              </w:rPr>
              <w:t>A</w:t>
            </w:r>
            <w:r w:rsidRPr="008670A8">
              <w:rPr>
                <w:lang w:eastAsia="ru-RU"/>
              </w:rPr>
              <w:t>33</w:t>
            </w:r>
            <w:r w:rsidRPr="008670A8">
              <w:rPr>
                <w:lang w:val="en-US" w:eastAsia="ru-RU"/>
              </w:rPr>
              <w:t>K</w:t>
            </w:r>
            <w:r w:rsidRPr="008670A8">
              <w:rPr>
                <w:lang w:eastAsia="ru-RU"/>
              </w:rPr>
              <w:t xml:space="preserve">350, тонер картридж </w:t>
            </w:r>
            <w:r w:rsidRPr="008670A8">
              <w:rPr>
                <w:lang w:val="en-US" w:eastAsia="ru-RU"/>
              </w:rPr>
              <w:t>TN</w:t>
            </w:r>
            <w:r w:rsidRPr="008670A8">
              <w:rPr>
                <w:lang w:eastAsia="ru-RU"/>
              </w:rPr>
              <w:t xml:space="preserve">-321М для </w:t>
            </w:r>
            <w:r w:rsidRPr="008670A8">
              <w:rPr>
                <w:lang w:val="en-US" w:eastAsia="ru-RU"/>
              </w:rPr>
              <w:t>Konica</w:t>
            </w:r>
            <w:r w:rsidRPr="008670A8">
              <w:rPr>
                <w:lang w:eastAsia="ru-RU"/>
              </w:rPr>
              <w:t xml:space="preserve"> </w:t>
            </w:r>
            <w:r w:rsidRPr="008670A8">
              <w:rPr>
                <w:lang w:val="en-US" w:eastAsia="ru-RU"/>
              </w:rPr>
              <w:t>Minolta</w:t>
            </w:r>
            <w:r w:rsidRPr="008670A8">
              <w:rPr>
                <w:lang w:eastAsia="ru-RU"/>
              </w:rPr>
              <w:t xml:space="preserve"> </w:t>
            </w:r>
            <w:proofErr w:type="spellStart"/>
            <w:r w:rsidRPr="008670A8">
              <w:rPr>
                <w:lang w:val="en-US" w:eastAsia="ru-RU"/>
              </w:rPr>
              <w:t>bizhub</w:t>
            </w:r>
            <w:proofErr w:type="spellEnd"/>
            <w:r w:rsidRPr="008670A8">
              <w:rPr>
                <w:lang w:eastAsia="ru-RU"/>
              </w:rPr>
              <w:t xml:space="preserve"> С224</w:t>
            </w:r>
            <w:r w:rsidRPr="008670A8">
              <w:rPr>
                <w:lang w:val="en-US" w:eastAsia="ru-RU"/>
              </w:rPr>
              <w:t>e</w:t>
            </w:r>
            <w:r w:rsidRPr="008670A8">
              <w:rPr>
                <w:lang w:eastAsia="ru-RU"/>
              </w:rPr>
              <w:t xml:space="preserve">, красный </w:t>
            </w:r>
          </w:p>
        </w:tc>
        <w:tc>
          <w:tcPr>
            <w:tcW w:w="3260" w:type="dxa"/>
            <w:vAlign w:val="center"/>
          </w:tcPr>
          <w:p w:rsidR="008670A8" w:rsidRPr="008670A8" w:rsidRDefault="008670A8" w:rsidP="008670A8">
            <w:pPr>
              <w:suppressAutoHyphens w:val="0"/>
              <w:snapToGrid w:val="0"/>
              <w:spacing w:after="0" w:line="240" w:lineRule="auto"/>
              <w:jc w:val="center"/>
              <w:outlineLvl w:val="1"/>
              <w:rPr>
                <w:lang w:eastAsia="ar-SA"/>
              </w:rPr>
            </w:pPr>
            <w:r w:rsidRPr="008670A8">
              <w:rPr>
                <w:lang w:eastAsia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993" w:type="dxa"/>
            <w:vAlign w:val="center"/>
          </w:tcPr>
          <w:p w:rsidR="008670A8" w:rsidRPr="008670A8" w:rsidRDefault="008670A8" w:rsidP="008670A8">
            <w:pPr>
              <w:suppressAutoHyphens w:val="0"/>
              <w:snapToGrid w:val="0"/>
              <w:spacing w:after="0" w:line="240" w:lineRule="auto"/>
              <w:jc w:val="center"/>
              <w:outlineLvl w:val="1"/>
              <w:rPr>
                <w:lang w:eastAsia="ar-SA"/>
              </w:rPr>
            </w:pPr>
            <w:r w:rsidRPr="008670A8">
              <w:rPr>
                <w:lang w:eastAsia="ar-SA"/>
              </w:rPr>
              <w:t>1</w:t>
            </w:r>
          </w:p>
        </w:tc>
      </w:tr>
      <w:tr w:rsidR="008670A8" w:rsidRPr="008670A8" w:rsidTr="008670A8">
        <w:trPr>
          <w:trHeight w:val="791"/>
        </w:trPr>
        <w:tc>
          <w:tcPr>
            <w:tcW w:w="568" w:type="dxa"/>
          </w:tcPr>
          <w:p w:rsidR="008670A8" w:rsidRPr="008670A8" w:rsidRDefault="008670A8" w:rsidP="008670A8">
            <w:pPr>
              <w:numPr>
                <w:ilvl w:val="0"/>
                <w:numId w:val="1"/>
              </w:numPr>
              <w:suppressAutoHyphens w:val="0"/>
              <w:snapToGrid w:val="0"/>
              <w:spacing w:after="0" w:line="240" w:lineRule="auto"/>
              <w:contextualSpacing/>
              <w:jc w:val="both"/>
              <w:outlineLvl w:val="1"/>
              <w:rPr>
                <w:lang w:eastAsia="ar-SA"/>
              </w:rPr>
            </w:pPr>
          </w:p>
        </w:tc>
        <w:tc>
          <w:tcPr>
            <w:tcW w:w="2552" w:type="dxa"/>
            <w:vMerge/>
            <w:vAlign w:val="center"/>
          </w:tcPr>
          <w:p w:rsidR="008670A8" w:rsidRPr="008670A8" w:rsidRDefault="008670A8" w:rsidP="008670A8">
            <w:pPr>
              <w:suppressAutoHyphens w:val="0"/>
              <w:snapToGrid w:val="0"/>
              <w:spacing w:after="0" w:line="240" w:lineRule="auto"/>
              <w:outlineLvl w:val="1"/>
              <w:rPr>
                <w:lang w:eastAsia="ar-SA"/>
              </w:rPr>
            </w:pPr>
          </w:p>
        </w:tc>
        <w:tc>
          <w:tcPr>
            <w:tcW w:w="4252" w:type="dxa"/>
            <w:vAlign w:val="center"/>
          </w:tcPr>
          <w:p w:rsidR="008670A8" w:rsidRPr="008670A8" w:rsidRDefault="008670A8" w:rsidP="008670A8">
            <w:pPr>
              <w:suppressAutoHyphens w:val="0"/>
              <w:snapToGrid w:val="0"/>
              <w:spacing w:after="0" w:line="240" w:lineRule="auto"/>
              <w:outlineLvl w:val="1"/>
              <w:rPr>
                <w:lang w:eastAsia="ru-RU"/>
              </w:rPr>
            </w:pPr>
            <w:r w:rsidRPr="008670A8">
              <w:rPr>
                <w:lang w:val="en-US" w:eastAsia="ru-RU"/>
              </w:rPr>
              <w:t>A</w:t>
            </w:r>
            <w:r w:rsidRPr="008670A8">
              <w:rPr>
                <w:lang w:eastAsia="ru-RU"/>
              </w:rPr>
              <w:t>33</w:t>
            </w:r>
            <w:r w:rsidRPr="008670A8">
              <w:rPr>
                <w:lang w:val="en-US" w:eastAsia="ru-RU"/>
              </w:rPr>
              <w:t>K</w:t>
            </w:r>
            <w:r w:rsidRPr="008670A8">
              <w:rPr>
                <w:lang w:eastAsia="ru-RU"/>
              </w:rPr>
              <w:t xml:space="preserve">450, тонер картридж </w:t>
            </w:r>
            <w:r w:rsidRPr="008670A8">
              <w:rPr>
                <w:lang w:val="en-US" w:eastAsia="ru-RU"/>
              </w:rPr>
              <w:t>TN</w:t>
            </w:r>
            <w:r w:rsidRPr="008670A8">
              <w:rPr>
                <w:lang w:eastAsia="ru-RU"/>
              </w:rPr>
              <w:t xml:space="preserve">-321С для </w:t>
            </w:r>
            <w:r w:rsidRPr="008670A8">
              <w:rPr>
                <w:lang w:val="en-US" w:eastAsia="ru-RU"/>
              </w:rPr>
              <w:t>Konica</w:t>
            </w:r>
            <w:r w:rsidRPr="008670A8">
              <w:rPr>
                <w:lang w:eastAsia="ru-RU"/>
              </w:rPr>
              <w:t xml:space="preserve"> </w:t>
            </w:r>
            <w:r w:rsidRPr="008670A8">
              <w:rPr>
                <w:lang w:val="en-US" w:eastAsia="ru-RU"/>
              </w:rPr>
              <w:t>Minolta</w:t>
            </w:r>
            <w:r w:rsidRPr="008670A8">
              <w:rPr>
                <w:lang w:eastAsia="ru-RU"/>
              </w:rPr>
              <w:t xml:space="preserve"> </w:t>
            </w:r>
            <w:proofErr w:type="spellStart"/>
            <w:r w:rsidRPr="008670A8">
              <w:rPr>
                <w:lang w:val="en-US" w:eastAsia="ru-RU"/>
              </w:rPr>
              <w:t>bizhub</w:t>
            </w:r>
            <w:proofErr w:type="spellEnd"/>
            <w:r w:rsidRPr="008670A8">
              <w:rPr>
                <w:lang w:eastAsia="ru-RU"/>
              </w:rPr>
              <w:t xml:space="preserve"> С224</w:t>
            </w:r>
            <w:r w:rsidRPr="008670A8">
              <w:rPr>
                <w:lang w:val="en-US" w:eastAsia="ru-RU"/>
              </w:rPr>
              <w:t>e</w:t>
            </w:r>
            <w:r w:rsidRPr="008670A8">
              <w:rPr>
                <w:lang w:eastAsia="ru-RU"/>
              </w:rPr>
              <w:t xml:space="preserve">, синий </w:t>
            </w:r>
          </w:p>
        </w:tc>
        <w:tc>
          <w:tcPr>
            <w:tcW w:w="3969" w:type="dxa"/>
            <w:vAlign w:val="center"/>
          </w:tcPr>
          <w:p w:rsidR="008670A8" w:rsidRPr="008670A8" w:rsidRDefault="008670A8" w:rsidP="008670A8">
            <w:pPr>
              <w:suppressAutoHyphens w:val="0"/>
              <w:snapToGrid w:val="0"/>
              <w:spacing w:after="0" w:line="240" w:lineRule="auto"/>
              <w:outlineLvl w:val="1"/>
              <w:rPr>
                <w:lang w:eastAsia="ru-RU"/>
              </w:rPr>
            </w:pPr>
            <w:r w:rsidRPr="008670A8">
              <w:rPr>
                <w:lang w:val="en-US" w:eastAsia="ru-RU"/>
              </w:rPr>
              <w:t>A</w:t>
            </w:r>
            <w:r w:rsidRPr="008670A8">
              <w:rPr>
                <w:lang w:eastAsia="ru-RU"/>
              </w:rPr>
              <w:t>33</w:t>
            </w:r>
            <w:r w:rsidRPr="008670A8">
              <w:rPr>
                <w:lang w:val="en-US" w:eastAsia="ru-RU"/>
              </w:rPr>
              <w:t>K</w:t>
            </w:r>
            <w:r w:rsidRPr="008670A8">
              <w:rPr>
                <w:lang w:eastAsia="ru-RU"/>
              </w:rPr>
              <w:t xml:space="preserve">450, тонер картридж </w:t>
            </w:r>
            <w:r w:rsidRPr="008670A8">
              <w:rPr>
                <w:lang w:val="en-US" w:eastAsia="ru-RU"/>
              </w:rPr>
              <w:t>TN</w:t>
            </w:r>
            <w:r w:rsidRPr="008670A8">
              <w:rPr>
                <w:lang w:eastAsia="ru-RU"/>
              </w:rPr>
              <w:t xml:space="preserve">-321С для </w:t>
            </w:r>
            <w:r w:rsidRPr="008670A8">
              <w:rPr>
                <w:lang w:val="en-US" w:eastAsia="ru-RU"/>
              </w:rPr>
              <w:t>Konica</w:t>
            </w:r>
            <w:r w:rsidRPr="008670A8">
              <w:rPr>
                <w:lang w:eastAsia="ru-RU"/>
              </w:rPr>
              <w:t xml:space="preserve"> </w:t>
            </w:r>
            <w:r w:rsidRPr="008670A8">
              <w:rPr>
                <w:lang w:val="en-US" w:eastAsia="ru-RU"/>
              </w:rPr>
              <w:t>Minolta</w:t>
            </w:r>
            <w:r w:rsidRPr="008670A8">
              <w:rPr>
                <w:lang w:eastAsia="ru-RU"/>
              </w:rPr>
              <w:t xml:space="preserve"> </w:t>
            </w:r>
            <w:proofErr w:type="spellStart"/>
            <w:r w:rsidRPr="008670A8">
              <w:rPr>
                <w:lang w:val="en-US" w:eastAsia="ru-RU"/>
              </w:rPr>
              <w:t>bizhub</w:t>
            </w:r>
            <w:proofErr w:type="spellEnd"/>
            <w:r w:rsidRPr="008670A8">
              <w:rPr>
                <w:lang w:eastAsia="ru-RU"/>
              </w:rPr>
              <w:t xml:space="preserve"> С224</w:t>
            </w:r>
            <w:r w:rsidRPr="008670A8">
              <w:rPr>
                <w:lang w:val="en-US" w:eastAsia="ru-RU"/>
              </w:rPr>
              <w:t>e</w:t>
            </w:r>
            <w:r w:rsidRPr="008670A8">
              <w:rPr>
                <w:lang w:eastAsia="ru-RU"/>
              </w:rPr>
              <w:t xml:space="preserve">, синий </w:t>
            </w:r>
          </w:p>
        </w:tc>
        <w:tc>
          <w:tcPr>
            <w:tcW w:w="3260" w:type="dxa"/>
            <w:vAlign w:val="center"/>
          </w:tcPr>
          <w:p w:rsidR="008670A8" w:rsidRPr="008670A8" w:rsidRDefault="008670A8" w:rsidP="008670A8">
            <w:pPr>
              <w:suppressAutoHyphens w:val="0"/>
              <w:snapToGrid w:val="0"/>
              <w:spacing w:after="0" w:line="240" w:lineRule="auto"/>
              <w:jc w:val="center"/>
              <w:outlineLvl w:val="1"/>
              <w:rPr>
                <w:lang w:eastAsia="ar-SA"/>
              </w:rPr>
            </w:pPr>
            <w:r w:rsidRPr="008670A8">
              <w:rPr>
                <w:lang w:eastAsia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993" w:type="dxa"/>
            <w:vAlign w:val="center"/>
          </w:tcPr>
          <w:p w:rsidR="008670A8" w:rsidRPr="008670A8" w:rsidRDefault="008670A8" w:rsidP="008670A8">
            <w:pPr>
              <w:suppressAutoHyphens w:val="0"/>
              <w:snapToGrid w:val="0"/>
              <w:spacing w:after="0" w:line="240" w:lineRule="auto"/>
              <w:jc w:val="center"/>
              <w:outlineLvl w:val="1"/>
              <w:rPr>
                <w:lang w:eastAsia="ar-SA"/>
              </w:rPr>
            </w:pPr>
            <w:r w:rsidRPr="008670A8">
              <w:rPr>
                <w:lang w:eastAsia="ar-SA"/>
              </w:rPr>
              <w:t>1</w:t>
            </w:r>
          </w:p>
        </w:tc>
      </w:tr>
      <w:tr w:rsidR="008670A8" w:rsidRPr="008670A8" w:rsidTr="008670A8">
        <w:trPr>
          <w:trHeight w:val="791"/>
        </w:trPr>
        <w:tc>
          <w:tcPr>
            <w:tcW w:w="568" w:type="dxa"/>
          </w:tcPr>
          <w:p w:rsidR="008670A8" w:rsidRPr="008670A8" w:rsidRDefault="008670A8" w:rsidP="008670A8">
            <w:pPr>
              <w:numPr>
                <w:ilvl w:val="0"/>
                <w:numId w:val="1"/>
              </w:numPr>
              <w:suppressAutoHyphens w:val="0"/>
              <w:snapToGrid w:val="0"/>
              <w:spacing w:after="0" w:line="240" w:lineRule="auto"/>
              <w:contextualSpacing/>
              <w:jc w:val="both"/>
              <w:outlineLvl w:val="1"/>
              <w:rPr>
                <w:lang w:eastAsia="ar-SA"/>
              </w:rPr>
            </w:pPr>
          </w:p>
        </w:tc>
        <w:tc>
          <w:tcPr>
            <w:tcW w:w="2552" w:type="dxa"/>
            <w:vMerge w:val="restart"/>
            <w:vAlign w:val="center"/>
          </w:tcPr>
          <w:p w:rsidR="008670A8" w:rsidRPr="008670A8" w:rsidRDefault="008670A8" w:rsidP="008670A8">
            <w:pPr>
              <w:suppressAutoHyphens w:val="0"/>
              <w:snapToGrid w:val="0"/>
              <w:spacing w:after="0" w:line="240" w:lineRule="auto"/>
              <w:outlineLvl w:val="1"/>
              <w:rPr>
                <w:lang w:eastAsia="ar-SA"/>
              </w:rPr>
            </w:pPr>
            <w:r w:rsidRPr="008670A8">
              <w:rPr>
                <w:lang w:eastAsia="ar-SA"/>
              </w:rPr>
              <w:t xml:space="preserve">Расходные материалы </w:t>
            </w:r>
            <w:r w:rsidRPr="008670A8">
              <w:rPr>
                <w:lang w:val="en-US" w:eastAsia="ru-RU"/>
              </w:rPr>
              <w:t>Konica</w:t>
            </w:r>
            <w:r w:rsidRPr="008670A8">
              <w:rPr>
                <w:lang w:eastAsia="ru-RU"/>
              </w:rPr>
              <w:t xml:space="preserve"> </w:t>
            </w:r>
            <w:r w:rsidRPr="008670A8">
              <w:rPr>
                <w:lang w:val="en-US" w:eastAsia="ru-RU"/>
              </w:rPr>
              <w:t>Minolta</w:t>
            </w:r>
            <w:r w:rsidRPr="008670A8">
              <w:rPr>
                <w:lang w:eastAsia="ar-SA"/>
              </w:rPr>
              <w:t xml:space="preserve"> / </w:t>
            </w:r>
          </w:p>
          <w:p w:rsidR="008670A8" w:rsidRPr="008670A8" w:rsidRDefault="008670A8" w:rsidP="008670A8">
            <w:pPr>
              <w:suppressAutoHyphens w:val="0"/>
              <w:snapToGrid w:val="0"/>
              <w:spacing w:after="0" w:line="240" w:lineRule="auto"/>
              <w:outlineLvl w:val="1"/>
              <w:rPr>
                <w:lang w:eastAsia="ar-SA"/>
              </w:rPr>
            </w:pPr>
            <w:r w:rsidRPr="008670A8">
              <w:rPr>
                <w:lang w:eastAsia="ar-SA"/>
              </w:rPr>
              <w:t>ОКПД</w:t>
            </w:r>
            <w:proofErr w:type="gramStart"/>
            <w:r w:rsidRPr="008670A8">
              <w:rPr>
                <w:lang w:eastAsia="ar-SA"/>
              </w:rPr>
              <w:t>2</w:t>
            </w:r>
            <w:proofErr w:type="gramEnd"/>
            <w:r w:rsidRPr="008670A8">
              <w:rPr>
                <w:lang w:eastAsia="ar-SA"/>
              </w:rPr>
              <w:t xml:space="preserve"> 26.20.40.190</w:t>
            </w:r>
          </w:p>
        </w:tc>
        <w:tc>
          <w:tcPr>
            <w:tcW w:w="4252" w:type="dxa"/>
            <w:vAlign w:val="center"/>
          </w:tcPr>
          <w:p w:rsidR="008670A8" w:rsidRPr="008670A8" w:rsidRDefault="008670A8" w:rsidP="008670A8">
            <w:pPr>
              <w:suppressAutoHyphens w:val="0"/>
              <w:snapToGrid w:val="0"/>
              <w:spacing w:after="0" w:line="240" w:lineRule="auto"/>
              <w:outlineLvl w:val="1"/>
              <w:rPr>
                <w:lang w:eastAsia="ru-RU"/>
              </w:rPr>
            </w:pPr>
            <w:r w:rsidRPr="008670A8">
              <w:rPr>
                <w:lang w:val="en-US" w:eastAsia="ru-RU"/>
              </w:rPr>
              <w:t>A</w:t>
            </w:r>
            <w:r w:rsidRPr="008670A8">
              <w:rPr>
                <w:lang w:eastAsia="ru-RU"/>
              </w:rPr>
              <w:t>1</w:t>
            </w:r>
            <w:r w:rsidRPr="008670A8">
              <w:rPr>
                <w:lang w:val="en-US" w:eastAsia="ru-RU"/>
              </w:rPr>
              <w:t>AU</w:t>
            </w:r>
            <w:r w:rsidRPr="008670A8">
              <w:rPr>
                <w:lang w:eastAsia="ru-RU"/>
              </w:rPr>
              <w:t>0</w:t>
            </w:r>
            <w:r w:rsidRPr="008670A8">
              <w:rPr>
                <w:lang w:val="en-US" w:eastAsia="ru-RU"/>
              </w:rPr>
              <w:t>Y</w:t>
            </w:r>
            <w:r w:rsidRPr="008670A8">
              <w:rPr>
                <w:lang w:eastAsia="ru-RU"/>
              </w:rPr>
              <w:t xml:space="preserve">3, бункер </w:t>
            </w:r>
            <w:r w:rsidRPr="008670A8">
              <w:rPr>
                <w:lang w:val="en-US" w:eastAsia="ru-RU"/>
              </w:rPr>
              <w:t>WB</w:t>
            </w:r>
            <w:r w:rsidRPr="008670A8">
              <w:rPr>
                <w:lang w:eastAsia="ru-RU"/>
              </w:rPr>
              <w:t>-</w:t>
            </w:r>
            <w:r w:rsidRPr="008670A8">
              <w:rPr>
                <w:lang w:val="en-US" w:eastAsia="ru-RU"/>
              </w:rPr>
              <w:t>P</w:t>
            </w:r>
            <w:r w:rsidRPr="008670A8">
              <w:rPr>
                <w:lang w:eastAsia="ru-RU"/>
              </w:rPr>
              <w:t xml:space="preserve">03 для отработанного тонера для </w:t>
            </w:r>
            <w:r w:rsidRPr="008670A8">
              <w:rPr>
                <w:lang w:val="en-US" w:eastAsia="ru-RU"/>
              </w:rPr>
              <w:t>Konica</w:t>
            </w:r>
            <w:r w:rsidRPr="008670A8">
              <w:rPr>
                <w:lang w:eastAsia="ru-RU"/>
              </w:rPr>
              <w:t xml:space="preserve"> </w:t>
            </w:r>
            <w:r w:rsidRPr="008670A8">
              <w:rPr>
                <w:lang w:val="en-US" w:eastAsia="ru-RU"/>
              </w:rPr>
              <w:t>Minolta</w:t>
            </w:r>
            <w:r w:rsidRPr="008670A8">
              <w:rPr>
                <w:lang w:eastAsia="ru-RU"/>
              </w:rPr>
              <w:t xml:space="preserve"> </w:t>
            </w:r>
            <w:proofErr w:type="spellStart"/>
            <w:r w:rsidRPr="008670A8">
              <w:rPr>
                <w:lang w:val="en-US" w:eastAsia="ru-RU"/>
              </w:rPr>
              <w:t>bizhub</w:t>
            </w:r>
            <w:proofErr w:type="spellEnd"/>
            <w:r w:rsidRPr="008670A8">
              <w:rPr>
                <w:lang w:eastAsia="ru-RU"/>
              </w:rPr>
              <w:t xml:space="preserve"> С25 </w:t>
            </w:r>
          </w:p>
        </w:tc>
        <w:tc>
          <w:tcPr>
            <w:tcW w:w="3969" w:type="dxa"/>
            <w:vAlign w:val="center"/>
          </w:tcPr>
          <w:p w:rsidR="008670A8" w:rsidRPr="008670A8" w:rsidRDefault="008670A8" w:rsidP="008670A8">
            <w:pPr>
              <w:suppressAutoHyphens w:val="0"/>
              <w:snapToGrid w:val="0"/>
              <w:spacing w:after="0" w:line="240" w:lineRule="auto"/>
              <w:outlineLvl w:val="1"/>
              <w:rPr>
                <w:lang w:eastAsia="ru-RU"/>
              </w:rPr>
            </w:pPr>
            <w:r w:rsidRPr="008670A8">
              <w:rPr>
                <w:lang w:val="en-US" w:eastAsia="ru-RU"/>
              </w:rPr>
              <w:t>A</w:t>
            </w:r>
            <w:r w:rsidRPr="008670A8">
              <w:rPr>
                <w:lang w:eastAsia="ru-RU"/>
              </w:rPr>
              <w:t>1</w:t>
            </w:r>
            <w:r w:rsidRPr="008670A8">
              <w:rPr>
                <w:lang w:val="en-US" w:eastAsia="ru-RU"/>
              </w:rPr>
              <w:t>AU</w:t>
            </w:r>
            <w:r w:rsidRPr="008670A8">
              <w:rPr>
                <w:lang w:eastAsia="ru-RU"/>
              </w:rPr>
              <w:t>0</w:t>
            </w:r>
            <w:r w:rsidRPr="008670A8">
              <w:rPr>
                <w:lang w:val="en-US" w:eastAsia="ru-RU"/>
              </w:rPr>
              <w:t>Y</w:t>
            </w:r>
            <w:r w:rsidRPr="008670A8">
              <w:rPr>
                <w:lang w:eastAsia="ru-RU"/>
              </w:rPr>
              <w:t xml:space="preserve">3, бункер </w:t>
            </w:r>
            <w:r w:rsidRPr="008670A8">
              <w:rPr>
                <w:lang w:val="en-US" w:eastAsia="ru-RU"/>
              </w:rPr>
              <w:t>WB</w:t>
            </w:r>
            <w:r w:rsidRPr="008670A8">
              <w:rPr>
                <w:lang w:eastAsia="ru-RU"/>
              </w:rPr>
              <w:t>-</w:t>
            </w:r>
            <w:r w:rsidRPr="008670A8">
              <w:rPr>
                <w:lang w:val="en-US" w:eastAsia="ru-RU"/>
              </w:rPr>
              <w:t>P</w:t>
            </w:r>
            <w:r w:rsidRPr="008670A8">
              <w:rPr>
                <w:lang w:eastAsia="ru-RU"/>
              </w:rPr>
              <w:t xml:space="preserve">03 для отработанного тонера для </w:t>
            </w:r>
            <w:r w:rsidRPr="008670A8">
              <w:rPr>
                <w:lang w:val="en-US" w:eastAsia="ru-RU"/>
              </w:rPr>
              <w:t>Konica</w:t>
            </w:r>
            <w:r w:rsidRPr="008670A8">
              <w:rPr>
                <w:lang w:eastAsia="ru-RU"/>
              </w:rPr>
              <w:t xml:space="preserve"> </w:t>
            </w:r>
            <w:r w:rsidRPr="008670A8">
              <w:rPr>
                <w:lang w:val="en-US" w:eastAsia="ru-RU"/>
              </w:rPr>
              <w:t>Minolta</w:t>
            </w:r>
            <w:r w:rsidRPr="008670A8">
              <w:rPr>
                <w:lang w:eastAsia="ru-RU"/>
              </w:rPr>
              <w:t xml:space="preserve"> </w:t>
            </w:r>
            <w:proofErr w:type="spellStart"/>
            <w:r w:rsidRPr="008670A8">
              <w:rPr>
                <w:lang w:val="en-US" w:eastAsia="ru-RU"/>
              </w:rPr>
              <w:t>bizhub</w:t>
            </w:r>
            <w:proofErr w:type="spellEnd"/>
            <w:r w:rsidRPr="008670A8">
              <w:rPr>
                <w:lang w:eastAsia="ru-RU"/>
              </w:rPr>
              <w:t xml:space="preserve"> С25 </w:t>
            </w:r>
          </w:p>
        </w:tc>
        <w:tc>
          <w:tcPr>
            <w:tcW w:w="3260" w:type="dxa"/>
            <w:vAlign w:val="center"/>
          </w:tcPr>
          <w:p w:rsidR="008670A8" w:rsidRPr="008670A8" w:rsidRDefault="008670A8" w:rsidP="008670A8">
            <w:pPr>
              <w:suppressAutoHyphens w:val="0"/>
              <w:snapToGrid w:val="0"/>
              <w:spacing w:after="0" w:line="240" w:lineRule="auto"/>
              <w:jc w:val="center"/>
              <w:outlineLvl w:val="1"/>
              <w:rPr>
                <w:lang w:eastAsia="ar-SA"/>
              </w:rPr>
            </w:pPr>
            <w:r w:rsidRPr="008670A8">
              <w:rPr>
                <w:lang w:eastAsia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993" w:type="dxa"/>
            <w:vAlign w:val="center"/>
          </w:tcPr>
          <w:p w:rsidR="008670A8" w:rsidRPr="008670A8" w:rsidRDefault="008670A8" w:rsidP="008670A8">
            <w:pPr>
              <w:suppressAutoHyphens w:val="0"/>
              <w:snapToGrid w:val="0"/>
              <w:spacing w:after="0" w:line="240" w:lineRule="auto"/>
              <w:jc w:val="center"/>
              <w:outlineLvl w:val="1"/>
              <w:rPr>
                <w:lang w:eastAsia="ar-SA"/>
              </w:rPr>
            </w:pPr>
            <w:r w:rsidRPr="008670A8">
              <w:rPr>
                <w:lang w:eastAsia="ar-SA"/>
              </w:rPr>
              <w:t>1</w:t>
            </w:r>
          </w:p>
        </w:tc>
      </w:tr>
      <w:tr w:rsidR="008670A8" w:rsidRPr="008670A8" w:rsidTr="008670A8">
        <w:trPr>
          <w:trHeight w:val="791"/>
        </w:trPr>
        <w:tc>
          <w:tcPr>
            <w:tcW w:w="568" w:type="dxa"/>
          </w:tcPr>
          <w:p w:rsidR="008670A8" w:rsidRPr="008670A8" w:rsidRDefault="008670A8" w:rsidP="008670A8">
            <w:pPr>
              <w:numPr>
                <w:ilvl w:val="0"/>
                <w:numId w:val="1"/>
              </w:numPr>
              <w:suppressAutoHyphens w:val="0"/>
              <w:snapToGrid w:val="0"/>
              <w:spacing w:after="0" w:line="240" w:lineRule="auto"/>
              <w:contextualSpacing/>
              <w:jc w:val="both"/>
              <w:outlineLvl w:val="1"/>
              <w:rPr>
                <w:lang w:eastAsia="ar-SA"/>
              </w:rPr>
            </w:pPr>
          </w:p>
        </w:tc>
        <w:tc>
          <w:tcPr>
            <w:tcW w:w="2552" w:type="dxa"/>
            <w:vMerge/>
            <w:vAlign w:val="center"/>
          </w:tcPr>
          <w:p w:rsidR="008670A8" w:rsidRPr="008670A8" w:rsidRDefault="008670A8" w:rsidP="008670A8">
            <w:pPr>
              <w:suppressAutoHyphens w:val="0"/>
              <w:snapToGrid w:val="0"/>
              <w:spacing w:after="0" w:line="240" w:lineRule="auto"/>
              <w:outlineLvl w:val="1"/>
              <w:rPr>
                <w:lang w:eastAsia="ar-SA"/>
              </w:rPr>
            </w:pPr>
          </w:p>
        </w:tc>
        <w:tc>
          <w:tcPr>
            <w:tcW w:w="4252" w:type="dxa"/>
            <w:vAlign w:val="center"/>
          </w:tcPr>
          <w:p w:rsidR="008670A8" w:rsidRPr="008670A8" w:rsidRDefault="008670A8" w:rsidP="008670A8">
            <w:pPr>
              <w:suppressAutoHyphens w:val="0"/>
              <w:snapToGrid w:val="0"/>
              <w:spacing w:after="0" w:line="240" w:lineRule="auto"/>
              <w:outlineLvl w:val="1"/>
              <w:rPr>
                <w:lang w:eastAsia="ru-RU"/>
              </w:rPr>
            </w:pPr>
            <w:r w:rsidRPr="008670A8">
              <w:rPr>
                <w:lang w:eastAsia="ru-RU"/>
              </w:rPr>
              <w:t xml:space="preserve">A4NNWY4, бункер WX-103 для отработанного тонера для </w:t>
            </w:r>
            <w:proofErr w:type="spellStart"/>
            <w:r w:rsidRPr="008670A8">
              <w:rPr>
                <w:lang w:eastAsia="ru-RU"/>
              </w:rPr>
              <w:t>KonicaMinolta</w:t>
            </w:r>
            <w:proofErr w:type="spellEnd"/>
            <w:r w:rsidRPr="008670A8">
              <w:rPr>
                <w:lang w:eastAsia="ru-RU"/>
              </w:rPr>
              <w:t xml:space="preserve"> </w:t>
            </w:r>
            <w:proofErr w:type="spellStart"/>
            <w:r w:rsidRPr="008670A8">
              <w:rPr>
                <w:lang w:eastAsia="ru-RU"/>
              </w:rPr>
              <w:t>bizhub</w:t>
            </w:r>
            <w:proofErr w:type="spellEnd"/>
            <w:r w:rsidRPr="008670A8">
              <w:rPr>
                <w:lang w:eastAsia="ru-RU"/>
              </w:rPr>
              <w:t xml:space="preserve"> С224e </w:t>
            </w:r>
          </w:p>
        </w:tc>
        <w:tc>
          <w:tcPr>
            <w:tcW w:w="3969" w:type="dxa"/>
            <w:vAlign w:val="center"/>
          </w:tcPr>
          <w:p w:rsidR="008670A8" w:rsidRPr="008670A8" w:rsidRDefault="008670A8" w:rsidP="008670A8">
            <w:pPr>
              <w:suppressAutoHyphens w:val="0"/>
              <w:snapToGrid w:val="0"/>
              <w:spacing w:after="0" w:line="240" w:lineRule="auto"/>
              <w:outlineLvl w:val="1"/>
              <w:rPr>
                <w:lang w:eastAsia="ru-RU"/>
              </w:rPr>
            </w:pPr>
            <w:r w:rsidRPr="008670A8">
              <w:rPr>
                <w:lang w:eastAsia="ru-RU"/>
              </w:rPr>
              <w:t xml:space="preserve">A4NNWY4, бункер WX-103 для отработанного тонера для </w:t>
            </w:r>
            <w:proofErr w:type="spellStart"/>
            <w:r w:rsidRPr="008670A8">
              <w:rPr>
                <w:lang w:eastAsia="ru-RU"/>
              </w:rPr>
              <w:t>KonicaMinolta</w:t>
            </w:r>
            <w:proofErr w:type="spellEnd"/>
            <w:r w:rsidRPr="008670A8">
              <w:rPr>
                <w:lang w:eastAsia="ru-RU"/>
              </w:rPr>
              <w:t xml:space="preserve"> </w:t>
            </w:r>
            <w:proofErr w:type="spellStart"/>
            <w:r w:rsidRPr="008670A8">
              <w:rPr>
                <w:lang w:eastAsia="ru-RU"/>
              </w:rPr>
              <w:t>bizhub</w:t>
            </w:r>
            <w:proofErr w:type="spellEnd"/>
            <w:r w:rsidRPr="008670A8">
              <w:rPr>
                <w:lang w:eastAsia="ru-RU"/>
              </w:rPr>
              <w:t xml:space="preserve"> С224e </w:t>
            </w:r>
          </w:p>
        </w:tc>
        <w:tc>
          <w:tcPr>
            <w:tcW w:w="3260" w:type="dxa"/>
            <w:vAlign w:val="center"/>
          </w:tcPr>
          <w:p w:rsidR="008670A8" w:rsidRPr="008670A8" w:rsidRDefault="008670A8" w:rsidP="008670A8">
            <w:pPr>
              <w:suppressAutoHyphens w:val="0"/>
              <w:snapToGrid w:val="0"/>
              <w:spacing w:after="0" w:line="240" w:lineRule="auto"/>
              <w:jc w:val="center"/>
              <w:outlineLvl w:val="1"/>
              <w:rPr>
                <w:lang w:eastAsia="ar-SA"/>
              </w:rPr>
            </w:pPr>
            <w:r w:rsidRPr="008670A8">
              <w:rPr>
                <w:lang w:eastAsia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993" w:type="dxa"/>
            <w:vAlign w:val="center"/>
          </w:tcPr>
          <w:p w:rsidR="008670A8" w:rsidRPr="008670A8" w:rsidRDefault="008670A8" w:rsidP="008670A8">
            <w:pPr>
              <w:suppressAutoHyphens w:val="0"/>
              <w:snapToGrid w:val="0"/>
              <w:spacing w:after="0" w:line="240" w:lineRule="auto"/>
              <w:jc w:val="center"/>
              <w:outlineLvl w:val="1"/>
              <w:rPr>
                <w:lang w:eastAsia="ar-SA"/>
              </w:rPr>
            </w:pPr>
            <w:r w:rsidRPr="008670A8">
              <w:rPr>
                <w:lang w:eastAsia="ar-SA"/>
              </w:rPr>
              <w:t>1</w:t>
            </w:r>
          </w:p>
        </w:tc>
      </w:tr>
      <w:tr w:rsidR="008670A8" w:rsidRPr="008670A8" w:rsidTr="008670A8">
        <w:trPr>
          <w:trHeight w:val="274"/>
        </w:trPr>
        <w:tc>
          <w:tcPr>
            <w:tcW w:w="568" w:type="dxa"/>
          </w:tcPr>
          <w:p w:rsidR="008670A8" w:rsidRPr="008670A8" w:rsidRDefault="008670A8" w:rsidP="008670A8">
            <w:pPr>
              <w:numPr>
                <w:ilvl w:val="0"/>
                <w:numId w:val="1"/>
              </w:numPr>
              <w:suppressAutoHyphens w:val="0"/>
              <w:snapToGrid w:val="0"/>
              <w:spacing w:after="0" w:line="240" w:lineRule="auto"/>
              <w:contextualSpacing/>
              <w:jc w:val="both"/>
              <w:outlineLvl w:val="1"/>
              <w:rPr>
                <w:lang w:eastAsia="ar-SA"/>
              </w:rPr>
            </w:pPr>
          </w:p>
        </w:tc>
        <w:tc>
          <w:tcPr>
            <w:tcW w:w="2552" w:type="dxa"/>
            <w:vMerge/>
            <w:vAlign w:val="center"/>
          </w:tcPr>
          <w:p w:rsidR="008670A8" w:rsidRPr="008670A8" w:rsidRDefault="008670A8" w:rsidP="008670A8">
            <w:pPr>
              <w:suppressAutoHyphens w:val="0"/>
              <w:snapToGrid w:val="0"/>
              <w:spacing w:after="0" w:line="240" w:lineRule="auto"/>
              <w:outlineLvl w:val="1"/>
              <w:rPr>
                <w:lang w:eastAsia="ar-SA"/>
              </w:rPr>
            </w:pPr>
          </w:p>
        </w:tc>
        <w:tc>
          <w:tcPr>
            <w:tcW w:w="4252" w:type="dxa"/>
            <w:vAlign w:val="center"/>
          </w:tcPr>
          <w:p w:rsidR="008670A8" w:rsidRPr="008670A8" w:rsidRDefault="008670A8" w:rsidP="008670A8">
            <w:pPr>
              <w:suppressAutoHyphens w:val="0"/>
              <w:snapToGrid w:val="0"/>
              <w:spacing w:after="0" w:line="240" w:lineRule="auto"/>
              <w:outlineLvl w:val="1"/>
              <w:rPr>
                <w:lang w:eastAsia="ru-RU"/>
              </w:rPr>
            </w:pPr>
            <w:r w:rsidRPr="008670A8">
              <w:rPr>
                <w:lang w:val="en-US" w:eastAsia="ru-RU"/>
              </w:rPr>
              <w:t>A</w:t>
            </w:r>
            <w:r w:rsidRPr="008670A8">
              <w:rPr>
                <w:lang w:eastAsia="ru-RU"/>
              </w:rPr>
              <w:t>2</w:t>
            </w:r>
            <w:r w:rsidRPr="008670A8">
              <w:rPr>
                <w:lang w:val="en-US" w:eastAsia="ru-RU"/>
              </w:rPr>
              <w:t>XN</w:t>
            </w:r>
            <w:r w:rsidRPr="008670A8">
              <w:rPr>
                <w:lang w:eastAsia="ru-RU"/>
              </w:rPr>
              <w:t>0</w:t>
            </w:r>
            <w:r w:rsidRPr="008670A8">
              <w:rPr>
                <w:lang w:val="en-US" w:eastAsia="ru-RU"/>
              </w:rPr>
              <w:t>RD</w:t>
            </w:r>
            <w:r w:rsidRPr="008670A8">
              <w:rPr>
                <w:lang w:eastAsia="ru-RU"/>
              </w:rPr>
              <w:t xml:space="preserve">,  </w:t>
            </w:r>
            <w:proofErr w:type="spellStart"/>
            <w:r w:rsidRPr="008670A8">
              <w:rPr>
                <w:lang w:eastAsia="ru-RU"/>
              </w:rPr>
              <w:t>фотобарабан</w:t>
            </w:r>
            <w:proofErr w:type="spellEnd"/>
            <w:r w:rsidRPr="008670A8">
              <w:rPr>
                <w:lang w:eastAsia="ru-RU"/>
              </w:rPr>
              <w:t xml:space="preserve"> </w:t>
            </w:r>
            <w:r w:rsidRPr="008670A8">
              <w:rPr>
                <w:lang w:val="en-US" w:eastAsia="ru-RU"/>
              </w:rPr>
              <w:t>DR</w:t>
            </w:r>
            <w:r w:rsidRPr="008670A8">
              <w:rPr>
                <w:lang w:eastAsia="ru-RU"/>
              </w:rPr>
              <w:t>-512</w:t>
            </w:r>
            <w:r w:rsidRPr="008670A8">
              <w:rPr>
                <w:lang w:val="en-US" w:eastAsia="ru-RU"/>
              </w:rPr>
              <w:t>K</w:t>
            </w:r>
            <w:r w:rsidRPr="008670A8">
              <w:rPr>
                <w:lang w:eastAsia="ru-RU"/>
              </w:rPr>
              <w:t xml:space="preserve"> для </w:t>
            </w:r>
            <w:proofErr w:type="spellStart"/>
            <w:r w:rsidRPr="008670A8">
              <w:rPr>
                <w:lang w:val="en-US" w:eastAsia="ru-RU"/>
              </w:rPr>
              <w:t>KonicaMinolta</w:t>
            </w:r>
            <w:proofErr w:type="spellEnd"/>
            <w:r w:rsidRPr="008670A8">
              <w:rPr>
                <w:lang w:eastAsia="ru-RU"/>
              </w:rPr>
              <w:t xml:space="preserve"> </w:t>
            </w:r>
            <w:proofErr w:type="spellStart"/>
            <w:r w:rsidRPr="008670A8">
              <w:rPr>
                <w:lang w:val="en-US" w:eastAsia="ru-RU"/>
              </w:rPr>
              <w:t>bizhub</w:t>
            </w:r>
            <w:proofErr w:type="spellEnd"/>
            <w:r w:rsidRPr="008670A8">
              <w:rPr>
                <w:lang w:eastAsia="ru-RU"/>
              </w:rPr>
              <w:t xml:space="preserve"> С224</w:t>
            </w:r>
            <w:r w:rsidRPr="008670A8">
              <w:rPr>
                <w:lang w:val="en-US" w:eastAsia="ru-RU"/>
              </w:rPr>
              <w:t>e</w:t>
            </w:r>
            <w:r w:rsidRPr="008670A8">
              <w:rPr>
                <w:lang w:eastAsia="ru-RU"/>
              </w:rPr>
              <w:t xml:space="preserve">, черный </w:t>
            </w:r>
          </w:p>
        </w:tc>
        <w:tc>
          <w:tcPr>
            <w:tcW w:w="3969" w:type="dxa"/>
            <w:vAlign w:val="center"/>
          </w:tcPr>
          <w:p w:rsidR="008670A8" w:rsidRPr="008670A8" w:rsidRDefault="008670A8" w:rsidP="008670A8">
            <w:pPr>
              <w:suppressAutoHyphens w:val="0"/>
              <w:snapToGrid w:val="0"/>
              <w:spacing w:after="0" w:line="240" w:lineRule="auto"/>
              <w:outlineLvl w:val="1"/>
              <w:rPr>
                <w:lang w:eastAsia="ru-RU"/>
              </w:rPr>
            </w:pPr>
            <w:r w:rsidRPr="008670A8">
              <w:rPr>
                <w:lang w:val="en-US" w:eastAsia="ru-RU"/>
              </w:rPr>
              <w:t>A</w:t>
            </w:r>
            <w:r w:rsidRPr="008670A8">
              <w:rPr>
                <w:lang w:eastAsia="ru-RU"/>
              </w:rPr>
              <w:t>2</w:t>
            </w:r>
            <w:r w:rsidRPr="008670A8">
              <w:rPr>
                <w:lang w:val="en-US" w:eastAsia="ru-RU"/>
              </w:rPr>
              <w:t>XN</w:t>
            </w:r>
            <w:r w:rsidRPr="008670A8">
              <w:rPr>
                <w:lang w:eastAsia="ru-RU"/>
              </w:rPr>
              <w:t>0</w:t>
            </w:r>
            <w:r w:rsidRPr="008670A8">
              <w:rPr>
                <w:lang w:val="en-US" w:eastAsia="ru-RU"/>
              </w:rPr>
              <w:t>RD</w:t>
            </w:r>
            <w:r w:rsidRPr="008670A8">
              <w:rPr>
                <w:lang w:eastAsia="ru-RU"/>
              </w:rPr>
              <w:t xml:space="preserve">,  </w:t>
            </w:r>
            <w:proofErr w:type="spellStart"/>
            <w:r w:rsidRPr="008670A8">
              <w:rPr>
                <w:lang w:eastAsia="ru-RU"/>
              </w:rPr>
              <w:t>фотобарабан</w:t>
            </w:r>
            <w:proofErr w:type="spellEnd"/>
            <w:r w:rsidRPr="008670A8">
              <w:rPr>
                <w:lang w:eastAsia="ru-RU"/>
              </w:rPr>
              <w:t xml:space="preserve"> </w:t>
            </w:r>
            <w:r w:rsidRPr="008670A8">
              <w:rPr>
                <w:lang w:val="en-US" w:eastAsia="ru-RU"/>
              </w:rPr>
              <w:t>DR</w:t>
            </w:r>
            <w:r w:rsidRPr="008670A8">
              <w:rPr>
                <w:lang w:eastAsia="ru-RU"/>
              </w:rPr>
              <w:t>-512</w:t>
            </w:r>
            <w:r w:rsidRPr="008670A8">
              <w:rPr>
                <w:lang w:val="en-US" w:eastAsia="ru-RU"/>
              </w:rPr>
              <w:t>K</w:t>
            </w:r>
            <w:r w:rsidRPr="008670A8">
              <w:rPr>
                <w:lang w:eastAsia="ru-RU"/>
              </w:rPr>
              <w:t xml:space="preserve"> для </w:t>
            </w:r>
            <w:proofErr w:type="spellStart"/>
            <w:r w:rsidRPr="008670A8">
              <w:rPr>
                <w:lang w:val="en-US" w:eastAsia="ru-RU"/>
              </w:rPr>
              <w:t>KonicaMinolta</w:t>
            </w:r>
            <w:proofErr w:type="spellEnd"/>
            <w:r w:rsidRPr="008670A8">
              <w:rPr>
                <w:lang w:eastAsia="ru-RU"/>
              </w:rPr>
              <w:t xml:space="preserve"> </w:t>
            </w:r>
            <w:proofErr w:type="spellStart"/>
            <w:r w:rsidRPr="008670A8">
              <w:rPr>
                <w:lang w:val="en-US" w:eastAsia="ru-RU"/>
              </w:rPr>
              <w:t>bizhub</w:t>
            </w:r>
            <w:proofErr w:type="spellEnd"/>
            <w:r w:rsidRPr="008670A8">
              <w:rPr>
                <w:lang w:eastAsia="ru-RU"/>
              </w:rPr>
              <w:t xml:space="preserve"> С224</w:t>
            </w:r>
            <w:r w:rsidRPr="008670A8">
              <w:rPr>
                <w:lang w:val="en-US" w:eastAsia="ru-RU"/>
              </w:rPr>
              <w:t>e</w:t>
            </w:r>
            <w:r w:rsidRPr="008670A8">
              <w:rPr>
                <w:lang w:eastAsia="ru-RU"/>
              </w:rPr>
              <w:t xml:space="preserve">, черный </w:t>
            </w:r>
          </w:p>
        </w:tc>
        <w:tc>
          <w:tcPr>
            <w:tcW w:w="3260" w:type="dxa"/>
            <w:vAlign w:val="center"/>
          </w:tcPr>
          <w:p w:rsidR="008670A8" w:rsidRPr="008670A8" w:rsidRDefault="008670A8" w:rsidP="008670A8">
            <w:pPr>
              <w:suppressAutoHyphens w:val="0"/>
              <w:snapToGrid w:val="0"/>
              <w:spacing w:after="0" w:line="240" w:lineRule="auto"/>
              <w:jc w:val="center"/>
              <w:outlineLvl w:val="1"/>
              <w:rPr>
                <w:lang w:eastAsia="ar-SA"/>
              </w:rPr>
            </w:pPr>
            <w:r w:rsidRPr="008670A8">
              <w:rPr>
                <w:lang w:eastAsia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993" w:type="dxa"/>
            <w:vAlign w:val="center"/>
          </w:tcPr>
          <w:p w:rsidR="008670A8" w:rsidRPr="008670A8" w:rsidRDefault="008670A8" w:rsidP="008670A8">
            <w:pPr>
              <w:suppressAutoHyphens w:val="0"/>
              <w:snapToGrid w:val="0"/>
              <w:spacing w:after="0" w:line="240" w:lineRule="auto"/>
              <w:jc w:val="center"/>
              <w:outlineLvl w:val="1"/>
              <w:rPr>
                <w:lang w:eastAsia="ar-SA"/>
              </w:rPr>
            </w:pPr>
            <w:r w:rsidRPr="008670A8">
              <w:rPr>
                <w:lang w:eastAsia="ar-SA"/>
              </w:rPr>
              <w:t>1</w:t>
            </w:r>
          </w:p>
        </w:tc>
      </w:tr>
      <w:tr w:rsidR="008670A8" w:rsidRPr="008670A8" w:rsidTr="008670A8">
        <w:trPr>
          <w:trHeight w:val="791"/>
        </w:trPr>
        <w:tc>
          <w:tcPr>
            <w:tcW w:w="568" w:type="dxa"/>
          </w:tcPr>
          <w:p w:rsidR="008670A8" w:rsidRPr="008670A8" w:rsidRDefault="008670A8" w:rsidP="008670A8">
            <w:pPr>
              <w:numPr>
                <w:ilvl w:val="0"/>
                <w:numId w:val="1"/>
              </w:numPr>
              <w:suppressAutoHyphens w:val="0"/>
              <w:snapToGrid w:val="0"/>
              <w:spacing w:after="0" w:line="240" w:lineRule="auto"/>
              <w:contextualSpacing/>
              <w:jc w:val="both"/>
              <w:outlineLvl w:val="1"/>
              <w:rPr>
                <w:lang w:eastAsia="ar-SA"/>
              </w:rPr>
            </w:pPr>
          </w:p>
        </w:tc>
        <w:tc>
          <w:tcPr>
            <w:tcW w:w="2552" w:type="dxa"/>
            <w:vMerge/>
            <w:vAlign w:val="center"/>
          </w:tcPr>
          <w:p w:rsidR="008670A8" w:rsidRPr="008670A8" w:rsidRDefault="008670A8" w:rsidP="008670A8">
            <w:pPr>
              <w:suppressAutoHyphens w:val="0"/>
              <w:snapToGrid w:val="0"/>
              <w:spacing w:after="0" w:line="240" w:lineRule="auto"/>
              <w:outlineLvl w:val="1"/>
              <w:rPr>
                <w:lang w:eastAsia="ar-SA"/>
              </w:rPr>
            </w:pPr>
          </w:p>
        </w:tc>
        <w:tc>
          <w:tcPr>
            <w:tcW w:w="4252" w:type="dxa"/>
            <w:vAlign w:val="center"/>
          </w:tcPr>
          <w:p w:rsidR="008670A8" w:rsidRPr="008670A8" w:rsidRDefault="008670A8" w:rsidP="008670A8">
            <w:pPr>
              <w:suppressAutoHyphens w:val="0"/>
              <w:snapToGrid w:val="0"/>
              <w:spacing w:after="0" w:line="240" w:lineRule="auto"/>
              <w:outlineLvl w:val="1"/>
              <w:rPr>
                <w:lang w:eastAsia="ru-RU"/>
              </w:rPr>
            </w:pPr>
            <w:r w:rsidRPr="008670A8">
              <w:rPr>
                <w:lang w:val="en-US" w:eastAsia="ru-RU"/>
              </w:rPr>
              <w:t>A</w:t>
            </w:r>
            <w:r w:rsidRPr="008670A8">
              <w:rPr>
                <w:lang w:eastAsia="ru-RU"/>
              </w:rPr>
              <w:t>2</w:t>
            </w:r>
            <w:r w:rsidRPr="008670A8">
              <w:rPr>
                <w:lang w:val="en-US" w:eastAsia="ru-RU"/>
              </w:rPr>
              <w:t>XN</w:t>
            </w:r>
            <w:r w:rsidRPr="008670A8">
              <w:rPr>
                <w:lang w:eastAsia="ru-RU"/>
              </w:rPr>
              <w:t>0</w:t>
            </w:r>
            <w:r w:rsidRPr="008670A8">
              <w:rPr>
                <w:lang w:val="en-US" w:eastAsia="ru-RU"/>
              </w:rPr>
              <w:t>TD</w:t>
            </w:r>
            <w:r w:rsidRPr="008670A8">
              <w:rPr>
                <w:lang w:eastAsia="ru-RU"/>
              </w:rPr>
              <w:t xml:space="preserve">, </w:t>
            </w:r>
            <w:proofErr w:type="spellStart"/>
            <w:r w:rsidRPr="008670A8">
              <w:rPr>
                <w:lang w:eastAsia="ru-RU"/>
              </w:rPr>
              <w:t>фотобарабан</w:t>
            </w:r>
            <w:proofErr w:type="spellEnd"/>
            <w:r w:rsidRPr="008670A8">
              <w:rPr>
                <w:lang w:eastAsia="ru-RU"/>
              </w:rPr>
              <w:t xml:space="preserve"> </w:t>
            </w:r>
            <w:r w:rsidRPr="008670A8">
              <w:rPr>
                <w:lang w:val="en-US" w:eastAsia="ru-RU"/>
              </w:rPr>
              <w:t>DR</w:t>
            </w:r>
            <w:r w:rsidRPr="008670A8">
              <w:rPr>
                <w:lang w:eastAsia="ru-RU"/>
              </w:rPr>
              <w:t>-512 (</w:t>
            </w:r>
            <w:r w:rsidRPr="008670A8">
              <w:rPr>
                <w:lang w:val="en-US" w:eastAsia="ru-RU"/>
              </w:rPr>
              <w:t>YMC</w:t>
            </w:r>
            <w:r w:rsidRPr="008670A8">
              <w:rPr>
                <w:lang w:eastAsia="ru-RU"/>
              </w:rPr>
              <w:t xml:space="preserve">) для </w:t>
            </w:r>
            <w:r w:rsidRPr="008670A8">
              <w:rPr>
                <w:lang w:val="en-US" w:eastAsia="ru-RU"/>
              </w:rPr>
              <w:t>Konica</w:t>
            </w:r>
            <w:proofErr w:type="spellStart"/>
            <w:r w:rsidRPr="008670A8">
              <w:rPr>
                <w:lang w:eastAsia="ru-RU"/>
              </w:rPr>
              <w:t>Minolta</w:t>
            </w:r>
            <w:proofErr w:type="spellEnd"/>
            <w:r w:rsidRPr="008670A8">
              <w:rPr>
                <w:lang w:eastAsia="ru-RU"/>
              </w:rPr>
              <w:t xml:space="preserve"> </w:t>
            </w:r>
            <w:proofErr w:type="spellStart"/>
            <w:r w:rsidRPr="008670A8">
              <w:rPr>
                <w:lang w:eastAsia="ru-RU"/>
              </w:rPr>
              <w:t>bizhub</w:t>
            </w:r>
            <w:proofErr w:type="spellEnd"/>
            <w:r w:rsidRPr="008670A8">
              <w:rPr>
                <w:lang w:eastAsia="ru-RU"/>
              </w:rPr>
              <w:t xml:space="preserve"> С224e, цветной </w:t>
            </w:r>
          </w:p>
        </w:tc>
        <w:tc>
          <w:tcPr>
            <w:tcW w:w="3969" w:type="dxa"/>
            <w:vAlign w:val="center"/>
          </w:tcPr>
          <w:p w:rsidR="008670A8" w:rsidRPr="008670A8" w:rsidRDefault="008670A8" w:rsidP="008670A8">
            <w:pPr>
              <w:suppressAutoHyphens w:val="0"/>
              <w:snapToGrid w:val="0"/>
              <w:spacing w:after="0" w:line="240" w:lineRule="auto"/>
              <w:outlineLvl w:val="1"/>
              <w:rPr>
                <w:lang w:eastAsia="ru-RU"/>
              </w:rPr>
            </w:pPr>
            <w:r w:rsidRPr="008670A8">
              <w:rPr>
                <w:lang w:val="en-US" w:eastAsia="ru-RU"/>
              </w:rPr>
              <w:t>A</w:t>
            </w:r>
            <w:r w:rsidRPr="008670A8">
              <w:rPr>
                <w:lang w:eastAsia="ru-RU"/>
              </w:rPr>
              <w:t>2</w:t>
            </w:r>
            <w:r w:rsidRPr="008670A8">
              <w:rPr>
                <w:lang w:val="en-US" w:eastAsia="ru-RU"/>
              </w:rPr>
              <w:t>XN</w:t>
            </w:r>
            <w:r w:rsidRPr="008670A8">
              <w:rPr>
                <w:lang w:eastAsia="ru-RU"/>
              </w:rPr>
              <w:t>0</w:t>
            </w:r>
            <w:r w:rsidRPr="008670A8">
              <w:rPr>
                <w:lang w:val="en-US" w:eastAsia="ru-RU"/>
              </w:rPr>
              <w:t>TD</w:t>
            </w:r>
            <w:r w:rsidRPr="008670A8">
              <w:rPr>
                <w:lang w:eastAsia="ru-RU"/>
              </w:rPr>
              <w:t xml:space="preserve">, </w:t>
            </w:r>
            <w:proofErr w:type="spellStart"/>
            <w:r w:rsidRPr="008670A8">
              <w:rPr>
                <w:lang w:eastAsia="ru-RU"/>
              </w:rPr>
              <w:t>фотобарабан</w:t>
            </w:r>
            <w:proofErr w:type="spellEnd"/>
            <w:r w:rsidRPr="008670A8">
              <w:rPr>
                <w:lang w:eastAsia="ru-RU"/>
              </w:rPr>
              <w:t xml:space="preserve"> </w:t>
            </w:r>
            <w:r w:rsidRPr="008670A8">
              <w:rPr>
                <w:lang w:val="en-US" w:eastAsia="ru-RU"/>
              </w:rPr>
              <w:t>DR</w:t>
            </w:r>
            <w:r w:rsidRPr="008670A8">
              <w:rPr>
                <w:lang w:eastAsia="ru-RU"/>
              </w:rPr>
              <w:t>-512 (</w:t>
            </w:r>
            <w:r w:rsidRPr="008670A8">
              <w:rPr>
                <w:lang w:val="en-US" w:eastAsia="ru-RU"/>
              </w:rPr>
              <w:t>YMC</w:t>
            </w:r>
            <w:r w:rsidRPr="008670A8">
              <w:rPr>
                <w:lang w:eastAsia="ru-RU"/>
              </w:rPr>
              <w:t xml:space="preserve">) для </w:t>
            </w:r>
            <w:r w:rsidRPr="008670A8">
              <w:rPr>
                <w:lang w:val="en-US" w:eastAsia="ru-RU"/>
              </w:rPr>
              <w:t>Konica</w:t>
            </w:r>
            <w:proofErr w:type="spellStart"/>
            <w:r w:rsidRPr="008670A8">
              <w:rPr>
                <w:lang w:eastAsia="ru-RU"/>
              </w:rPr>
              <w:t>Minolta</w:t>
            </w:r>
            <w:proofErr w:type="spellEnd"/>
            <w:r w:rsidRPr="008670A8">
              <w:rPr>
                <w:lang w:eastAsia="ru-RU"/>
              </w:rPr>
              <w:t xml:space="preserve"> </w:t>
            </w:r>
            <w:proofErr w:type="spellStart"/>
            <w:r w:rsidRPr="008670A8">
              <w:rPr>
                <w:lang w:eastAsia="ru-RU"/>
              </w:rPr>
              <w:t>bizhub</w:t>
            </w:r>
            <w:proofErr w:type="spellEnd"/>
            <w:r w:rsidRPr="008670A8">
              <w:rPr>
                <w:lang w:eastAsia="ru-RU"/>
              </w:rPr>
              <w:t xml:space="preserve"> С224e, цветной </w:t>
            </w:r>
          </w:p>
        </w:tc>
        <w:tc>
          <w:tcPr>
            <w:tcW w:w="3260" w:type="dxa"/>
            <w:vAlign w:val="center"/>
          </w:tcPr>
          <w:p w:rsidR="008670A8" w:rsidRPr="008670A8" w:rsidRDefault="008670A8" w:rsidP="008670A8">
            <w:pPr>
              <w:suppressAutoHyphens w:val="0"/>
              <w:snapToGrid w:val="0"/>
              <w:spacing w:after="0" w:line="240" w:lineRule="auto"/>
              <w:jc w:val="center"/>
              <w:outlineLvl w:val="1"/>
              <w:rPr>
                <w:lang w:eastAsia="ar-SA"/>
              </w:rPr>
            </w:pPr>
            <w:r w:rsidRPr="008670A8">
              <w:rPr>
                <w:lang w:eastAsia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993" w:type="dxa"/>
            <w:vAlign w:val="center"/>
          </w:tcPr>
          <w:p w:rsidR="008670A8" w:rsidRPr="008670A8" w:rsidRDefault="008670A8" w:rsidP="008670A8">
            <w:pPr>
              <w:suppressAutoHyphens w:val="0"/>
              <w:snapToGrid w:val="0"/>
              <w:spacing w:after="0" w:line="240" w:lineRule="auto"/>
              <w:jc w:val="center"/>
              <w:outlineLvl w:val="1"/>
              <w:rPr>
                <w:lang w:eastAsia="ar-SA"/>
              </w:rPr>
            </w:pPr>
            <w:r w:rsidRPr="008670A8">
              <w:rPr>
                <w:lang w:eastAsia="ar-SA"/>
              </w:rPr>
              <w:t>3</w:t>
            </w:r>
          </w:p>
        </w:tc>
      </w:tr>
      <w:tr w:rsidR="008670A8" w:rsidRPr="008670A8" w:rsidTr="008670A8">
        <w:trPr>
          <w:trHeight w:val="527"/>
        </w:trPr>
        <w:tc>
          <w:tcPr>
            <w:tcW w:w="568" w:type="dxa"/>
          </w:tcPr>
          <w:p w:rsidR="008670A8" w:rsidRPr="008670A8" w:rsidRDefault="008670A8" w:rsidP="008670A8">
            <w:pPr>
              <w:numPr>
                <w:ilvl w:val="0"/>
                <w:numId w:val="1"/>
              </w:numPr>
              <w:suppressAutoHyphens w:val="0"/>
              <w:snapToGrid w:val="0"/>
              <w:spacing w:after="0" w:line="240" w:lineRule="auto"/>
              <w:contextualSpacing/>
              <w:jc w:val="both"/>
              <w:outlineLvl w:val="1"/>
              <w:rPr>
                <w:lang w:eastAsia="ar-SA"/>
              </w:rPr>
            </w:pPr>
          </w:p>
        </w:tc>
        <w:tc>
          <w:tcPr>
            <w:tcW w:w="2552" w:type="dxa"/>
            <w:vMerge/>
            <w:vAlign w:val="center"/>
          </w:tcPr>
          <w:p w:rsidR="008670A8" w:rsidRPr="008670A8" w:rsidRDefault="008670A8" w:rsidP="008670A8">
            <w:pPr>
              <w:suppressAutoHyphens w:val="0"/>
              <w:snapToGrid w:val="0"/>
              <w:spacing w:after="0" w:line="240" w:lineRule="auto"/>
              <w:outlineLvl w:val="1"/>
              <w:rPr>
                <w:lang w:eastAsia="ar-SA"/>
              </w:rPr>
            </w:pPr>
          </w:p>
        </w:tc>
        <w:tc>
          <w:tcPr>
            <w:tcW w:w="4252" w:type="dxa"/>
            <w:vAlign w:val="center"/>
          </w:tcPr>
          <w:p w:rsidR="008670A8" w:rsidRPr="008670A8" w:rsidRDefault="008670A8" w:rsidP="008670A8">
            <w:pPr>
              <w:suppressAutoHyphens w:val="0"/>
              <w:snapToGrid w:val="0"/>
              <w:spacing w:after="0" w:line="240" w:lineRule="auto"/>
              <w:outlineLvl w:val="1"/>
              <w:rPr>
                <w:lang w:eastAsia="ru-RU"/>
              </w:rPr>
            </w:pPr>
            <w:r w:rsidRPr="008670A8">
              <w:rPr>
                <w:lang w:val="en-US" w:eastAsia="ru-RU"/>
              </w:rPr>
              <w:t>A</w:t>
            </w:r>
            <w:r w:rsidRPr="008670A8">
              <w:rPr>
                <w:lang w:eastAsia="ru-RU"/>
              </w:rPr>
              <w:t>0</w:t>
            </w:r>
            <w:r w:rsidRPr="008670A8">
              <w:rPr>
                <w:lang w:val="en-US" w:eastAsia="ru-RU"/>
              </w:rPr>
              <w:t>P</w:t>
            </w:r>
            <w:r w:rsidRPr="008670A8">
              <w:rPr>
                <w:lang w:eastAsia="ru-RU"/>
              </w:rPr>
              <w:t>0</w:t>
            </w:r>
            <w:r w:rsidRPr="008670A8">
              <w:rPr>
                <w:lang w:val="en-US" w:eastAsia="ru-RU"/>
              </w:rPr>
              <w:t>R</w:t>
            </w:r>
            <w:r w:rsidRPr="008670A8">
              <w:rPr>
                <w:lang w:eastAsia="ru-RU"/>
              </w:rPr>
              <w:t xml:space="preserve">70100, фильтр тонера для </w:t>
            </w:r>
            <w:r w:rsidRPr="008670A8">
              <w:rPr>
                <w:lang w:val="en-US" w:eastAsia="ru-RU"/>
              </w:rPr>
              <w:t>Konica</w:t>
            </w:r>
            <w:r w:rsidRPr="008670A8">
              <w:rPr>
                <w:lang w:eastAsia="ru-RU"/>
              </w:rPr>
              <w:t xml:space="preserve"> </w:t>
            </w:r>
            <w:r w:rsidRPr="008670A8">
              <w:rPr>
                <w:lang w:val="en-US" w:eastAsia="ru-RU"/>
              </w:rPr>
              <w:t>Minolta</w:t>
            </w:r>
            <w:r w:rsidRPr="008670A8">
              <w:rPr>
                <w:lang w:eastAsia="ru-RU"/>
              </w:rPr>
              <w:t xml:space="preserve"> </w:t>
            </w:r>
            <w:proofErr w:type="spellStart"/>
            <w:r w:rsidRPr="008670A8">
              <w:rPr>
                <w:lang w:val="en-US" w:eastAsia="ru-RU"/>
              </w:rPr>
              <w:t>bizhub</w:t>
            </w:r>
            <w:proofErr w:type="spellEnd"/>
            <w:r w:rsidRPr="008670A8">
              <w:rPr>
                <w:lang w:eastAsia="ru-RU"/>
              </w:rPr>
              <w:t xml:space="preserve"> 754</w:t>
            </w:r>
            <w:r w:rsidRPr="008670A8">
              <w:rPr>
                <w:lang w:val="en-US" w:eastAsia="ru-RU"/>
              </w:rPr>
              <w:t>e</w:t>
            </w:r>
            <w:r w:rsidRPr="008670A8">
              <w:rPr>
                <w:lang w:eastAsia="ru-RU"/>
              </w:rPr>
              <w:t xml:space="preserve"> </w:t>
            </w:r>
          </w:p>
        </w:tc>
        <w:tc>
          <w:tcPr>
            <w:tcW w:w="3969" w:type="dxa"/>
            <w:vAlign w:val="center"/>
          </w:tcPr>
          <w:p w:rsidR="008670A8" w:rsidRPr="008670A8" w:rsidRDefault="008670A8" w:rsidP="008670A8">
            <w:pPr>
              <w:suppressAutoHyphens w:val="0"/>
              <w:snapToGrid w:val="0"/>
              <w:spacing w:after="0" w:line="240" w:lineRule="auto"/>
              <w:outlineLvl w:val="1"/>
              <w:rPr>
                <w:lang w:eastAsia="ru-RU"/>
              </w:rPr>
            </w:pPr>
            <w:r w:rsidRPr="008670A8">
              <w:rPr>
                <w:lang w:val="en-US" w:eastAsia="ru-RU"/>
              </w:rPr>
              <w:t>A</w:t>
            </w:r>
            <w:r w:rsidRPr="008670A8">
              <w:rPr>
                <w:lang w:eastAsia="ru-RU"/>
              </w:rPr>
              <w:t>0</w:t>
            </w:r>
            <w:r w:rsidRPr="008670A8">
              <w:rPr>
                <w:lang w:val="en-US" w:eastAsia="ru-RU"/>
              </w:rPr>
              <w:t>P</w:t>
            </w:r>
            <w:r w:rsidRPr="008670A8">
              <w:rPr>
                <w:lang w:eastAsia="ru-RU"/>
              </w:rPr>
              <w:t>0</w:t>
            </w:r>
            <w:r w:rsidRPr="008670A8">
              <w:rPr>
                <w:lang w:val="en-US" w:eastAsia="ru-RU"/>
              </w:rPr>
              <w:t>R</w:t>
            </w:r>
            <w:r w:rsidRPr="008670A8">
              <w:rPr>
                <w:lang w:eastAsia="ru-RU"/>
              </w:rPr>
              <w:t xml:space="preserve">70100, фильтр тонера для </w:t>
            </w:r>
            <w:r w:rsidRPr="008670A8">
              <w:rPr>
                <w:lang w:val="en-US" w:eastAsia="ru-RU"/>
              </w:rPr>
              <w:t>Konica</w:t>
            </w:r>
            <w:r w:rsidRPr="008670A8">
              <w:rPr>
                <w:lang w:eastAsia="ru-RU"/>
              </w:rPr>
              <w:t xml:space="preserve"> </w:t>
            </w:r>
            <w:r w:rsidRPr="008670A8">
              <w:rPr>
                <w:lang w:val="en-US" w:eastAsia="ru-RU"/>
              </w:rPr>
              <w:t>Minolta</w:t>
            </w:r>
            <w:r w:rsidRPr="008670A8">
              <w:rPr>
                <w:lang w:eastAsia="ru-RU"/>
              </w:rPr>
              <w:t xml:space="preserve"> </w:t>
            </w:r>
            <w:proofErr w:type="spellStart"/>
            <w:r w:rsidRPr="008670A8">
              <w:rPr>
                <w:lang w:val="en-US" w:eastAsia="ru-RU"/>
              </w:rPr>
              <w:t>bizhub</w:t>
            </w:r>
            <w:proofErr w:type="spellEnd"/>
            <w:r w:rsidRPr="008670A8">
              <w:rPr>
                <w:lang w:eastAsia="ru-RU"/>
              </w:rPr>
              <w:t xml:space="preserve"> 754</w:t>
            </w:r>
            <w:r w:rsidRPr="008670A8">
              <w:rPr>
                <w:lang w:val="en-US" w:eastAsia="ru-RU"/>
              </w:rPr>
              <w:t>e</w:t>
            </w:r>
            <w:r w:rsidRPr="008670A8">
              <w:rPr>
                <w:lang w:eastAsia="ru-RU"/>
              </w:rPr>
              <w:t xml:space="preserve"> </w:t>
            </w:r>
          </w:p>
        </w:tc>
        <w:tc>
          <w:tcPr>
            <w:tcW w:w="3260" w:type="dxa"/>
            <w:vAlign w:val="center"/>
          </w:tcPr>
          <w:p w:rsidR="008670A8" w:rsidRPr="008670A8" w:rsidRDefault="008670A8" w:rsidP="008670A8">
            <w:pPr>
              <w:suppressAutoHyphens w:val="0"/>
              <w:snapToGrid w:val="0"/>
              <w:spacing w:after="0" w:line="240" w:lineRule="auto"/>
              <w:jc w:val="center"/>
              <w:outlineLvl w:val="1"/>
              <w:rPr>
                <w:lang w:eastAsia="ar-SA"/>
              </w:rPr>
            </w:pPr>
            <w:r w:rsidRPr="008670A8">
              <w:rPr>
                <w:lang w:eastAsia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993" w:type="dxa"/>
            <w:vAlign w:val="center"/>
          </w:tcPr>
          <w:p w:rsidR="008670A8" w:rsidRPr="008670A8" w:rsidRDefault="008670A8" w:rsidP="008670A8">
            <w:pPr>
              <w:suppressAutoHyphens w:val="0"/>
              <w:snapToGrid w:val="0"/>
              <w:spacing w:after="0" w:line="240" w:lineRule="auto"/>
              <w:jc w:val="center"/>
              <w:outlineLvl w:val="1"/>
              <w:rPr>
                <w:lang w:eastAsia="ar-SA"/>
              </w:rPr>
            </w:pPr>
            <w:r w:rsidRPr="008670A8">
              <w:rPr>
                <w:lang w:eastAsia="ar-SA"/>
              </w:rPr>
              <w:t>1</w:t>
            </w:r>
          </w:p>
        </w:tc>
      </w:tr>
      <w:tr w:rsidR="008670A8" w:rsidRPr="008670A8" w:rsidTr="008670A8">
        <w:trPr>
          <w:trHeight w:val="527"/>
        </w:trPr>
        <w:tc>
          <w:tcPr>
            <w:tcW w:w="568" w:type="dxa"/>
          </w:tcPr>
          <w:p w:rsidR="008670A8" w:rsidRPr="008670A8" w:rsidRDefault="008670A8" w:rsidP="008670A8">
            <w:pPr>
              <w:numPr>
                <w:ilvl w:val="0"/>
                <w:numId w:val="1"/>
              </w:numPr>
              <w:suppressAutoHyphens w:val="0"/>
              <w:snapToGrid w:val="0"/>
              <w:spacing w:after="0" w:line="240" w:lineRule="auto"/>
              <w:contextualSpacing/>
              <w:jc w:val="both"/>
              <w:outlineLvl w:val="1"/>
              <w:rPr>
                <w:lang w:eastAsia="ar-SA"/>
              </w:rPr>
            </w:pPr>
          </w:p>
        </w:tc>
        <w:tc>
          <w:tcPr>
            <w:tcW w:w="2552" w:type="dxa"/>
            <w:vMerge/>
            <w:vAlign w:val="center"/>
          </w:tcPr>
          <w:p w:rsidR="008670A8" w:rsidRPr="008670A8" w:rsidRDefault="008670A8" w:rsidP="008670A8">
            <w:pPr>
              <w:suppressAutoHyphens w:val="0"/>
              <w:snapToGrid w:val="0"/>
              <w:spacing w:after="0" w:line="240" w:lineRule="auto"/>
              <w:outlineLvl w:val="1"/>
              <w:rPr>
                <w:lang w:eastAsia="ar-SA"/>
              </w:rPr>
            </w:pPr>
          </w:p>
        </w:tc>
        <w:tc>
          <w:tcPr>
            <w:tcW w:w="4252" w:type="dxa"/>
            <w:vAlign w:val="center"/>
          </w:tcPr>
          <w:p w:rsidR="008670A8" w:rsidRPr="008670A8" w:rsidRDefault="008670A8" w:rsidP="008670A8">
            <w:pPr>
              <w:suppressAutoHyphens w:val="0"/>
              <w:snapToGrid w:val="0"/>
              <w:spacing w:after="0" w:line="240" w:lineRule="auto"/>
              <w:outlineLvl w:val="1"/>
              <w:rPr>
                <w:lang w:eastAsia="ru-RU"/>
              </w:rPr>
            </w:pPr>
            <w:r w:rsidRPr="008670A8">
              <w:rPr>
                <w:lang w:val="en-US" w:eastAsia="ru-RU"/>
              </w:rPr>
              <w:t>A</w:t>
            </w:r>
            <w:r w:rsidRPr="008670A8">
              <w:rPr>
                <w:lang w:eastAsia="ru-RU"/>
              </w:rPr>
              <w:t>2</w:t>
            </w:r>
            <w:r w:rsidRPr="008670A8">
              <w:rPr>
                <w:lang w:val="en-US" w:eastAsia="ru-RU"/>
              </w:rPr>
              <w:t>X</w:t>
            </w:r>
            <w:r w:rsidRPr="008670A8">
              <w:rPr>
                <w:lang w:eastAsia="ru-RU"/>
              </w:rPr>
              <w:t>0</w:t>
            </w:r>
            <w:r w:rsidRPr="008670A8">
              <w:rPr>
                <w:lang w:val="en-US" w:eastAsia="ru-RU"/>
              </w:rPr>
              <w:t>R</w:t>
            </w:r>
            <w:r w:rsidRPr="008670A8">
              <w:rPr>
                <w:lang w:eastAsia="ru-RU"/>
              </w:rPr>
              <w:t>71</w:t>
            </w:r>
            <w:r w:rsidRPr="008670A8">
              <w:rPr>
                <w:lang w:val="en-US" w:eastAsia="ru-RU"/>
              </w:rPr>
              <w:t>E</w:t>
            </w:r>
            <w:r w:rsidRPr="008670A8">
              <w:rPr>
                <w:lang w:eastAsia="ru-RU"/>
              </w:rPr>
              <w:t xml:space="preserve">00, озоновый фильтр для </w:t>
            </w:r>
            <w:r w:rsidRPr="008670A8">
              <w:rPr>
                <w:lang w:val="en-US" w:eastAsia="ru-RU"/>
              </w:rPr>
              <w:t>Konica</w:t>
            </w:r>
            <w:r w:rsidRPr="008670A8">
              <w:rPr>
                <w:lang w:eastAsia="ru-RU"/>
              </w:rPr>
              <w:t xml:space="preserve"> </w:t>
            </w:r>
            <w:r w:rsidRPr="008670A8">
              <w:rPr>
                <w:lang w:val="en-US" w:eastAsia="ru-RU"/>
              </w:rPr>
              <w:t>Minolta</w:t>
            </w:r>
            <w:r w:rsidRPr="008670A8">
              <w:rPr>
                <w:lang w:eastAsia="ru-RU"/>
              </w:rPr>
              <w:t xml:space="preserve"> </w:t>
            </w:r>
            <w:proofErr w:type="spellStart"/>
            <w:r w:rsidRPr="008670A8">
              <w:rPr>
                <w:lang w:val="en-US" w:eastAsia="ru-RU"/>
              </w:rPr>
              <w:t>bizhub</w:t>
            </w:r>
            <w:proofErr w:type="spellEnd"/>
            <w:r w:rsidRPr="008670A8">
              <w:rPr>
                <w:lang w:eastAsia="ru-RU"/>
              </w:rPr>
              <w:t xml:space="preserve"> 754</w:t>
            </w:r>
            <w:r w:rsidRPr="008670A8">
              <w:rPr>
                <w:lang w:val="en-US" w:eastAsia="ru-RU"/>
              </w:rPr>
              <w:t>e</w:t>
            </w:r>
            <w:r w:rsidRPr="008670A8">
              <w:rPr>
                <w:lang w:eastAsia="ru-RU"/>
              </w:rPr>
              <w:t xml:space="preserve"> </w:t>
            </w:r>
          </w:p>
        </w:tc>
        <w:tc>
          <w:tcPr>
            <w:tcW w:w="3969" w:type="dxa"/>
            <w:vAlign w:val="center"/>
          </w:tcPr>
          <w:p w:rsidR="008670A8" w:rsidRPr="008670A8" w:rsidRDefault="008670A8" w:rsidP="008670A8">
            <w:pPr>
              <w:suppressAutoHyphens w:val="0"/>
              <w:snapToGrid w:val="0"/>
              <w:spacing w:after="0" w:line="240" w:lineRule="auto"/>
              <w:outlineLvl w:val="1"/>
              <w:rPr>
                <w:lang w:eastAsia="ru-RU"/>
              </w:rPr>
            </w:pPr>
            <w:r w:rsidRPr="008670A8">
              <w:rPr>
                <w:lang w:val="en-US" w:eastAsia="ru-RU"/>
              </w:rPr>
              <w:t>A</w:t>
            </w:r>
            <w:r w:rsidRPr="008670A8">
              <w:rPr>
                <w:lang w:eastAsia="ru-RU"/>
              </w:rPr>
              <w:t>2</w:t>
            </w:r>
            <w:r w:rsidRPr="008670A8">
              <w:rPr>
                <w:lang w:val="en-US" w:eastAsia="ru-RU"/>
              </w:rPr>
              <w:t>X</w:t>
            </w:r>
            <w:r w:rsidRPr="008670A8">
              <w:rPr>
                <w:lang w:eastAsia="ru-RU"/>
              </w:rPr>
              <w:t>0</w:t>
            </w:r>
            <w:r w:rsidRPr="008670A8">
              <w:rPr>
                <w:lang w:val="en-US" w:eastAsia="ru-RU"/>
              </w:rPr>
              <w:t>R</w:t>
            </w:r>
            <w:r w:rsidRPr="008670A8">
              <w:rPr>
                <w:lang w:eastAsia="ru-RU"/>
              </w:rPr>
              <w:t>71</w:t>
            </w:r>
            <w:r w:rsidRPr="008670A8">
              <w:rPr>
                <w:lang w:val="en-US" w:eastAsia="ru-RU"/>
              </w:rPr>
              <w:t>E</w:t>
            </w:r>
            <w:r w:rsidRPr="008670A8">
              <w:rPr>
                <w:lang w:eastAsia="ru-RU"/>
              </w:rPr>
              <w:t xml:space="preserve">00, озоновый фильтр для </w:t>
            </w:r>
            <w:r w:rsidRPr="008670A8">
              <w:rPr>
                <w:lang w:val="en-US" w:eastAsia="ru-RU"/>
              </w:rPr>
              <w:t>Konica</w:t>
            </w:r>
            <w:r w:rsidRPr="008670A8">
              <w:rPr>
                <w:lang w:eastAsia="ru-RU"/>
              </w:rPr>
              <w:t xml:space="preserve"> </w:t>
            </w:r>
            <w:r w:rsidRPr="008670A8">
              <w:rPr>
                <w:lang w:val="en-US" w:eastAsia="ru-RU"/>
              </w:rPr>
              <w:t>Minolta</w:t>
            </w:r>
            <w:r w:rsidRPr="008670A8">
              <w:rPr>
                <w:lang w:eastAsia="ru-RU"/>
              </w:rPr>
              <w:t xml:space="preserve"> </w:t>
            </w:r>
            <w:proofErr w:type="spellStart"/>
            <w:r w:rsidRPr="008670A8">
              <w:rPr>
                <w:lang w:val="en-US" w:eastAsia="ru-RU"/>
              </w:rPr>
              <w:t>bizhub</w:t>
            </w:r>
            <w:proofErr w:type="spellEnd"/>
            <w:r w:rsidRPr="008670A8">
              <w:rPr>
                <w:lang w:eastAsia="ru-RU"/>
              </w:rPr>
              <w:t xml:space="preserve"> 754</w:t>
            </w:r>
            <w:r w:rsidRPr="008670A8">
              <w:rPr>
                <w:lang w:val="en-US" w:eastAsia="ru-RU"/>
              </w:rPr>
              <w:t>e</w:t>
            </w:r>
            <w:r w:rsidRPr="008670A8">
              <w:rPr>
                <w:lang w:eastAsia="ru-RU"/>
              </w:rPr>
              <w:t xml:space="preserve"> </w:t>
            </w:r>
          </w:p>
        </w:tc>
        <w:tc>
          <w:tcPr>
            <w:tcW w:w="3260" w:type="dxa"/>
            <w:vAlign w:val="center"/>
          </w:tcPr>
          <w:p w:rsidR="008670A8" w:rsidRPr="008670A8" w:rsidRDefault="008670A8" w:rsidP="008670A8">
            <w:pPr>
              <w:suppressAutoHyphens w:val="0"/>
              <w:snapToGrid w:val="0"/>
              <w:spacing w:after="0" w:line="240" w:lineRule="auto"/>
              <w:jc w:val="center"/>
              <w:outlineLvl w:val="1"/>
              <w:rPr>
                <w:lang w:eastAsia="ar-SA"/>
              </w:rPr>
            </w:pPr>
            <w:r w:rsidRPr="008670A8">
              <w:rPr>
                <w:lang w:eastAsia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993" w:type="dxa"/>
            <w:vAlign w:val="center"/>
          </w:tcPr>
          <w:p w:rsidR="008670A8" w:rsidRPr="008670A8" w:rsidRDefault="008670A8" w:rsidP="008670A8">
            <w:pPr>
              <w:suppressAutoHyphens w:val="0"/>
              <w:snapToGrid w:val="0"/>
              <w:spacing w:after="0" w:line="240" w:lineRule="auto"/>
              <w:jc w:val="center"/>
              <w:outlineLvl w:val="1"/>
              <w:rPr>
                <w:lang w:eastAsia="ar-SA"/>
              </w:rPr>
            </w:pPr>
            <w:r w:rsidRPr="008670A8">
              <w:rPr>
                <w:lang w:eastAsia="ar-SA"/>
              </w:rPr>
              <w:t>1</w:t>
            </w:r>
          </w:p>
        </w:tc>
      </w:tr>
      <w:tr w:rsidR="008670A8" w:rsidRPr="008670A8" w:rsidTr="008670A8">
        <w:trPr>
          <w:trHeight w:val="791"/>
        </w:trPr>
        <w:tc>
          <w:tcPr>
            <w:tcW w:w="568" w:type="dxa"/>
          </w:tcPr>
          <w:p w:rsidR="008670A8" w:rsidRPr="008670A8" w:rsidRDefault="008670A8" w:rsidP="008670A8">
            <w:pPr>
              <w:numPr>
                <w:ilvl w:val="0"/>
                <w:numId w:val="1"/>
              </w:numPr>
              <w:suppressAutoHyphens w:val="0"/>
              <w:snapToGrid w:val="0"/>
              <w:spacing w:after="0" w:line="240" w:lineRule="auto"/>
              <w:contextualSpacing/>
              <w:jc w:val="both"/>
              <w:outlineLvl w:val="1"/>
              <w:rPr>
                <w:lang w:eastAsia="ar-SA"/>
              </w:rPr>
            </w:pPr>
          </w:p>
        </w:tc>
        <w:tc>
          <w:tcPr>
            <w:tcW w:w="2552" w:type="dxa"/>
            <w:vMerge/>
            <w:vAlign w:val="center"/>
          </w:tcPr>
          <w:p w:rsidR="008670A8" w:rsidRPr="008670A8" w:rsidRDefault="008670A8" w:rsidP="008670A8">
            <w:pPr>
              <w:suppressAutoHyphens w:val="0"/>
              <w:snapToGrid w:val="0"/>
              <w:spacing w:after="0" w:line="240" w:lineRule="auto"/>
              <w:outlineLvl w:val="1"/>
              <w:rPr>
                <w:lang w:eastAsia="ar-SA"/>
              </w:rPr>
            </w:pPr>
          </w:p>
        </w:tc>
        <w:tc>
          <w:tcPr>
            <w:tcW w:w="4252" w:type="dxa"/>
            <w:vAlign w:val="center"/>
          </w:tcPr>
          <w:p w:rsidR="008670A8" w:rsidRPr="008670A8" w:rsidRDefault="008670A8" w:rsidP="008670A8">
            <w:pPr>
              <w:suppressAutoHyphens w:val="0"/>
              <w:snapToGrid w:val="0"/>
              <w:spacing w:after="0" w:line="240" w:lineRule="auto"/>
              <w:outlineLvl w:val="1"/>
              <w:rPr>
                <w:lang w:eastAsia="ru-RU"/>
              </w:rPr>
            </w:pPr>
            <w:r w:rsidRPr="008670A8">
              <w:rPr>
                <w:lang w:val="en-US" w:eastAsia="ru-RU"/>
              </w:rPr>
              <w:t>A</w:t>
            </w:r>
            <w:r w:rsidRPr="008670A8">
              <w:rPr>
                <w:lang w:eastAsia="ru-RU"/>
              </w:rPr>
              <w:t>2</w:t>
            </w:r>
            <w:r w:rsidRPr="008670A8">
              <w:rPr>
                <w:lang w:val="en-US" w:eastAsia="ru-RU"/>
              </w:rPr>
              <w:t>WYWY</w:t>
            </w:r>
            <w:r w:rsidRPr="008670A8">
              <w:rPr>
                <w:lang w:eastAsia="ru-RU"/>
              </w:rPr>
              <w:t xml:space="preserve">7, бункер </w:t>
            </w:r>
            <w:r w:rsidRPr="008670A8">
              <w:rPr>
                <w:lang w:val="en-US" w:eastAsia="ru-RU"/>
              </w:rPr>
              <w:t>WX</w:t>
            </w:r>
            <w:r w:rsidRPr="008670A8">
              <w:rPr>
                <w:lang w:eastAsia="ru-RU"/>
              </w:rPr>
              <w:t xml:space="preserve">-102 для отработанного тонера для </w:t>
            </w:r>
            <w:r w:rsidRPr="008670A8">
              <w:rPr>
                <w:lang w:val="en-US" w:eastAsia="ru-RU"/>
              </w:rPr>
              <w:t>Konica</w:t>
            </w:r>
            <w:r w:rsidRPr="008670A8">
              <w:rPr>
                <w:lang w:eastAsia="ru-RU"/>
              </w:rPr>
              <w:t xml:space="preserve"> </w:t>
            </w:r>
            <w:r w:rsidRPr="008670A8">
              <w:rPr>
                <w:lang w:val="en-US" w:eastAsia="ru-RU"/>
              </w:rPr>
              <w:t>Minolta</w:t>
            </w:r>
            <w:r w:rsidRPr="008670A8">
              <w:rPr>
                <w:lang w:eastAsia="ru-RU"/>
              </w:rPr>
              <w:t xml:space="preserve"> </w:t>
            </w:r>
            <w:proofErr w:type="spellStart"/>
            <w:r w:rsidRPr="008670A8">
              <w:rPr>
                <w:lang w:val="en-US" w:eastAsia="ru-RU"/>
              </w:rPr>
              <w:t>bizhub</w:t>
            </w:r>
            <w:proofErr w:type="spellEnd"/>
            <w:r w:rsidRPr="008670A8">
              <w:rPr>
                <w:lang w:eastAsia="ru-RU"/>
              </w:rPr>
              <w:t xml:space="preserve"> 754</w:t>
            </w:r>
            <w:r w:rsidRPr="008670A8">
              <w:rPr>
                <w:lang w:val="en-US" w:eastAsia="ru-RU"/>
              </w:rPr>
              <w:t>e</w:t>
            </w:r>
            <w:r w:rsidRPr="008670A8">
              <w:rPr>
                <w:lang w:eastAsia="ru-RU"/>
              </w:rPr>
              <w:t xml:space="preserve"> </w:t>
            </w:r>
          </w:p>
        </w:tc>
        <w:tc>
          <w:tcPr>
            <w:tcW w:w="3969" w:type="dxa"/>
            <w:vAlign w:val="center"/>
          </w:tcPr>
          <w:p w:rsidR="008670A8" w:rsidRPr="008670A8" w:rsidRDefault="008670A8" w:rsidP="008670A8">
            <w:pPr>
              <w:suppressAutoHyphens w:val="0"/>
              <w:snapToGrid w:val="0"/>
              <w:spacing w:after="0" w:line="240" w:lineRule="auto"/>
              <w:outlineLvl w:val="1"/>
              <w:rPr>
                <w:lang w:eastAsia="ru-RU"/>
              </w:rPr>
            </w:pPr>
            <w:r w:rsidRPr="008670A8">
              <w:rPr>
                <w:lang w:val="en-US" w:eastAsia="ru-RU"/>
              </w:rPr>
              <w:t>A</w:t>
            </w:r>
            <w:r w:rsidRPr="008670A8">
              <w:rPr>
                <w:lang w:eastAsia="ru-RU"/>
              </w:rPr>
              <w:t>2</w:t>
            </w:r>
            <w:r w:rsidRPr="008670A8">
              <w:rPr>
                <w:lang w:val="en-US" w:eastAsia="ru-RU"/>
              </w:rPr>
              <w:t>WYWY</w:t>
            </w:r>
            <w:r w:rsidRPr="008670A8">
              <w:rPr>
                <w:lang w:eastAsia="ru-RU"/>
              </w:rPr>
              <w:t xml:space="preserve">7, бункер </w:t>
            </w:r>
            <w:r w:rsidRPr="008670A8">
              <w:rPr>
                <w:lang w:val="en-US" w:eastAsia="ru-RU"/>
              </w:rPr>
              <w:t>WX</w:t>
            </w:r>
            <w:r w:rsidRPr="008670A8">
              <w:rPr>
                <w:lang w:eastAsia="ru-RU"/>
              </w:rPr>
              <w:t xml:space="preserve">-102 для отработанного тонера для </w:t>
            </w:r>
            <w:r w:rsidRPr="008670A8">
              <w:rPr>
                <w:lang w:val="en-US" w:eastAsia="ru-RU"/>
              </w:rPr>
              <w:t>Konica</w:t>
            </w:r>
            <w:r w:rsidRPr="008670A8">
              <w:rPr>
                <w:lang w:eastAsia="ru-RU"/>
              </w:rPr>
              <w:t xml:space="preserve"> </w:t>
            </w:r>
            <w:r w:rsidRPr="008670A8">
              <w:rPr>
                <w:lang w:val="en-US" w:eastAsia="ru-RU"/>
              </w:rPr>
              <w:t>Minolta</w:t>
            </w:r>
            <w:r w:rsidRPr="008670A8">
              <w:rPr>
                <w:lang w:eastAsia="ru-RU"/>
              </w:rPr>
              <w:t xml:space="preserve"> </w:t>
            </w:r>
            <w:proofErr w:type="spellStart"/>
            <w:r w:rsidRPr="008670A8">
              <w:rPr>
                <w:lang w:val="en-US" w:eastAsia="ru-RU"/>
              </w:rPr>
              <w:t>bizhub</w:t>
            </w:r>
            <w:proofErr w:type="spellEnd"/>
            <w:r w:rsidRPr="008670A8">
              <w:rPr>
                <w:lang w:eastAsia="ru-RU"/>
              </w:rPr>
              <w:t xml:space="preserve"> 754</w:t>
            </w:r>
            <w:r w:rsidRPr="008670A8">
              <w:rPr>
                <w:lang w:val="en-US" w:eastAsia="ru-RU"/>
              </w:rPr>
              <w:t>e</w:t>
            </w:r>
            <w:r w:rsidRPr="008670A8">
              <w:rPr>
                <w:lang w:eastAsia="ru-RU"/>
              </w:rPr>
              <w:t xml:space="preserve"> </w:t>
            </w:r>
          </w:p>
        </w:tc>
        <w:tc>
          <w:tcPr>
            <w:tcW w:w="3260" w:type="dxa"/>
            <w:vAlign w:val="center"/>
          </w:tcPr>
          <w:p w:rsidR="008670A8" w:rsidRPr="008670A8" w:rsidRDefault="008670A8" w:rsidP="008670A8">
            <w:pPr>
              <w:suppressAutoHyphens w:val="0"/>
              <w:snapToGrid w:val="0"/>
              <w:spacing w:after="0" w:line="240" w:lineRule="auto"/>
              <w:jc w:val="center"/>
              <w:outlineLvl w:val="1"/>
              <w:rPr>
                <w:lang w:eastAsia="ar-SA"/>
              </w:rPr>
            </w:pPr>
            <w:r w:rsidRPr="008670A8">
              <w:rPr>
                <w:lang w:eastAsia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993" w:type="dxa"/>
            <w:vAlign w:val="center"/>
          </w:tcPr>
          <w:p w:rsidR="008670A8" w:rsidRPr="008670A8" w:rsidRDefault="008670A8" w:rsidP="008670A8">
            <w:pPr>
              <w:suppressAutoHyphens w:val="0"/>
              <w:snapToGrid w:val="0"/>
              <w:spacing w:after="0" w:line="240" w:lineRule="auto"/>
              <w:jc w:val="center"/>
              <w:outlineLvl w:val="1"/>
              <w:rPr>
                <w:lang w:eastAsia="ar-SA"/>
              </w:rPr>
            </w:pPr>
            <w:r w:rsidRPr="008670A8">
              <w:rPr>
                <w:lang w:eastAsia="ar-SA"/>
              </w:rPr>
              <w:t>1</w:t>
            </w:r>
          </w:p>
        </w:tc>
      </w:tr>
      <w:tr w:rsidR="008670A8" w:rsidRPr="008670A8" w:rsidTr="008670A8">
        <w:trPr>
          <w:trHeight w:val="791"/>
        </w:trPr>
        <w:tc>
          <w:tcPr>
            <w:tcW w:w="568" w:type="dxa"/>
          </w:tcPr>
          <w:p w:rsidR="008670A8" w:rsidRPr="008670A8" w:rsidRDefault="008670A8" w:rsidP="008670A8">
            <w:pPr>
              <w:numPr>
                <w:ilvl w:val="0"/>
                <w:numId w:val="1"/>
              </w:numPr>
              <w:suppressAutoHyphens w:val="0"/>
              <w:snapToGrid w:val="0"/>
              <w:spacing w:after="0" w:line="240" w:lineRule="auto"/>
              <w:contextualSpacing/>
              <w:jc w:val="both"/>
              <w:outlineLvl w:val="1"/>
              <w:rPr>
                <w:lang w:eastAsia="ar-SA"/>
              </w:rPr>
            </w:pPr>
          </w:p>
        </w:tc>
        <w:tc>
          <w:tcPr>
            <w:tcW w:w="2552" w:type="dxa"/>
            <w:vMerge/>
            <w:vAlign w:val="center"/>
          </w:tcPr>
          <w:p w:rsidR="008670A8" w:rsidRPr="008670A8" w:rsidRDefault="008670A8" w:rsidP="008670A8">
            <w:pPr>
              <w:suppressAutoHyphens w:val="0"/>
              <w:snapToGrid w:val="0"/>
              <w:spacing w:after="0" w:line="240" w:lineRule="auto"/>
              <w:outlineLvl w:val="1"/>
              <w:rPr>
                <w:lang w:eastAsia="ar-SA"/>
              </w:rPr>
            </w:pPr>
          </w:p>
        </w:tc>
        <w:tc>
          <w:tcPr>
            <w:tcW w:w="4252" w:type="dxa"/>
            <w:vAlign w:val="center"/>
          </w:tcPr>
          <w:p w:rsidR="008670A8" w:rsidRPr="008670A8" w:rsidRDefault="008670A8" w:rsidP="008670A8">
            <w:pPr>
              <w:suppressAutoHyphens w:val="0"/>
              <w:snapToGrid w:val="0"/>
              <w:spacing w:after="0" w:line="240" w:lineRule="auto"/>
              <w:outlineLvl w:val="1"/>
              <w:rPr>
                <w:lang w:eastAsia="ru-RU"/>
              </w:rPr>
            </w:pPr>
            <w:r w:rsidRPr="008670A8">
              <w:rPr>
                <w:color w:val="000000"/>
                <w:lang w:eastAsia="ru-RU"/>
              </w:rPr>
              <w:t xml:space="preserve">A0P0R71911, ролик переноса изображения для </w:t>
            </w:r>
            <w:proofErr w:type="spellStart"/>
            <w:r w:rsidRPr="008670A8">
              <w:rPr>
                <w:color w:val="000000"/>
                <w:lang w:eastAsia="ru-RU"/>
              </w:rPr>
              <w:t>Konica-Minolta</w:t>
            </w:r>
            <w:proofErr w:type="spellEnd"/>
            <w:r w:rsidRPr="008670A8">
              <w:rPr>
                <w:color w:val="000000"/>
                <w:lang w:eastAsia="ru-RU"/>
              </w:rPr>
              <w:t xml:space="preserve"> </w:t>
            </w:r>
            <w:proofErr w:type="spellStart"/>
            <w:r w:rsidRPr="008670A8">
              <w:rPr>
                <w:color w:val="000000"/>
                <w:lang w:eastAsia="ru-RU"/>
              </w:rPr>
              <w:t>bizhub</w:t>
            </w:r>
            <w:proofErr w:type="spellEnd"/>
            <w:r w:rsidRPr="008670A8">
              <w:rPr>
                <w:color w:val="000000"/>
                <w:lang w:eastAsia="ru-RU"/>
              </w:rPr>
              <w:t xml:space="preserve"> 754е</w:t>
            </w:r>
            <w:r w:rsidRPr="008670A8">
              <w:rPr>
                <w:lang w:eastAsia="ru-RU"/>
              </w:rPr>
              <w:t xml:space="preserve"> </w:t>
            </w:r>
          </w:p>
        </w:tc>
        <w:tc>
          <w:tcPr>
            <w:tcW w:w="3969" w:type="dxa"/>
            <w:vAlign w:val="center"/>
          </w:tcPr>
          <w:p w:rsidR="008670A8" w:rsidRPr="008670A8" w:rsidRDefault="008670A8" w:rsidP="008670A8">
            <w:pPr>
              <w:suppressAutoHyphens w:val="0"/>
              <w:snapToGrid w:val="0"/>
              <w:spacing w:after="0" w:line="240" w:lineRule="auto"/>
              <w:outlineLvl w:val="1"/>
              <w:rPr>
                <w:lang w:eastAsia="ru-RU"/>
              </w:rPr>
            </w:pPr>
            <w:r w:rsidRPr="008670A8">
              <w:rPr>
                <w:color w:val="000000"/>
                <w:lang w:eastAsia="ru-RU"/>
              </w:rPr>
              <w:t xml:space="preserve">A0P0R71911, ролик переноса изображения для </w:t>
            </w:r>
            <w:proofErr w:type="spellStart"/>
            <w:r w:rsidRPr="008670A8">
              <w:rPr>
                <w:color w:val="000000"/>
                <w:lang w:eastAsia="ru-RU"/>
              </w:rPr>
              <w:t>Konica-Minolta</w:t>
            </w:r>
            <w:proofErr w:type="spellEnd"/>
            <w:r w:rsidRPr="008670A8">
              <w:rPr>
                <w:color w:val="000000"/>
                <w:lang w:eastAsia="ru-RU"/>
              </w:rPr>
              <w:t xml:space="preserve"> </w:t>
            </w:r>
            <w:proofErr w:type="spellStart"/>
            <w:r w:rsidRPr="008670A8">
              <w:rPr>
                <w:color w:val="000000"/>
                <w:lang w:eastAsia="ru-RU"/>
              </w:rPr>
              <w:t>bizhub</w:t>
            </w:r>
            <w:proofErr w:type="spellEnd"/>
            <w:r w:rsidRPr="008670A8">
              <w:rPr>
                <w:color w:val="000000"/>
                <w:lang w:eastAsia="ru-RU"/>
              </w:rPr>
              <w:t xml:space="preserve"> 754е</w:t>
            </w:r>
            <w:r w:rsidRPr="008670A8">
              <w:rPr>
                <w:lang w:eastAsia="ru-RU"/>
              </w:rPr>
              <w:t xml:space="preserve"> </w:t>
            </w:r>
          </w:p>
        </w:tc>
        <w:tc>
          <w:tcPr>
            <w:tcW w:w="3260" w:type="dxa"/>
          </w:tcPr>
          <w:p w:rsidR="008670A8" w:rsidRPr="008670A8" w:rsidRDefault="008670A8" w:rsidP="008670A8">
            <w:pPr>
              <w:suppressAutoHyphens w:val="0"/>
              <w:snapToGrid w:val="0"/>
              <w:spacing w:after="0" w:line="240" w:lineRule="auto"/>
              <w:jc w:val="center"/>
              <w:outlineLvl w:val="1"/>
              <w:rPr>
                <w:lang w:eastAsia="ru-RU"/>
              </w:rPr>
            </w:pPr>
            <w:r w:rsidRPr="008670A8">
              <w:rPr>
                <w:lang w:eastAsia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993" w:type="dxa"/>
            <w:vAlign w:val="center"/>
          </w:tcPr>
          <w:p w:rsidR="008670A8" w:rsidRPr="008670A8" w:rsidRDefault="008670A8" w:rsidP="008670A8">
            <w:pPr>
              <w:suppressAutoHyphens w:val="0"/>
              <w:snapToGrid w:val="0"/>
              <w:spacing w:after="0" w:line="240" w:lineRule="auto"/>
              <w:jc w:val="center"/>
              <w:outlineLvl w:val="1"/>
              <w:rPr>
                <w:lang w:val="en-US" w:eastAsia="ar-SA"/>
              </w:rPr>
            </w:pPr>
            <w:r w:rsidRPr="008670A8">
              <w:rPr>
                <w:lang w:val="en-US" w:eastAsia="ar-SA"/>
              </w:rPr>
              <w:t>1</w:t>
            </w:r>
          </w:p>
        </w:tc>
      </w:tr>
      <w:tr w:rsidR="008670A8" w:rsidRPr="008670A8" w:rsidTr="008670A8">
        <w:trPr>
          <w:trHeight w:val="791"/>
        </w:trPr>
        <w:tc>
          <w:tcPr>
            <w:tcW w:w="568" w:type="dxa"/>
          </w:tcPr>
          <w:p w:rsidR="008670A8" w:rsidRPr="008670A8" w:rsidRDefault="008670A8" w:rsidP="008670A8">
            <w:pPr>
              <w:numPr>
                <w:ilvl w:val="0"/>
                <w:numId w:val="1"/>
              </w:numPr>
              <w:suppressAutoHyphens w:val="0"/>
              <w:snapToGrid w:val="0"/>
              <w:spacing w:after="0" w:line="240" w:lineRule="auto"/>
              <w:contextualSpacing/>
              <w:jc w:val="both"/>
              <w:outlineLvl w:val="1"/>
              <w:rPr>
                <w:lang w:eastAsia="ar-SA"/>
              </w:rPr>
            </w:pPr>
          </w:p>
        </w:tc>
        <w:tc>
          <w:tcPr>
            <w:tcW w:w="2552" w:type="dxa"/>
            <w:vMerge/>
            <w:vAlign w:val="center"/>
          </w:tcPr>
          <w:p w:rsidR="008670A8" w:rsidRPr="008670A8" w:rsidRDefault="008670A8" w:rsidP="008670A8">
            <w:pPr>
              <w:suppressAutoHyphens w:val="0"/>
              <w:snapToGrid w:val="0"/>
              <w:spacing w:after="0" w:line="240" w:lineRule="auto"/>
              <w:outlineLvl w:val="1"/>
              <w:rPr>
                <w:lang w:eastAsia="ar-SA"/>
              </w:rPr>
            </w:pPr>
          </w:p>
        </w:tc>
        <w:tc>
          <w:tcPr>
            <w:tcW w:w="4252" w:type="dxa"/>
            <w:vAlign w:val="center"/>
          </w:tcPr>
          <w:p w:rsidR="008670A8" w:rsidRPr="008670A8" w:rsidRDefault="008670A8" w:rsidP="008670A8">
            <w:pPr>
              <w:suppressAutoHyphens w:val="0"/>
              <w:snapToGrid w:val="0"/>
              <w:spacing w:after="0" w:line="240" w:lineRule="auto"/>
              <w:outlineLvl w:val="1"/>
              <w:rPr>
                <w:lang w:eastAsia="ru-RU"/>
              </w:rPr>
            </w:pPr>
            <w:r w:rsidRPr="008670A8">
              <w:rPr>
                <w:color w:val="000000"/>
                <w:lang w:eastAsia="ru-RU"/>
              </w:rPr>
              <w:t xml:space="preserve">A2X20RD, блок </w:t>
            </w:r>
            <w:proofErr w:type="spellStart"/>
            <w:r w:rsidRPr="008670A8">
              <w:rPr>
                <w:color w:val="000000"/>
                <w:lang w:eastAsia="ru-RU"/>
              </w:rPr>
              <w:t>фотобарабана</w:t>
            </w:r>
            <w:proofErr w:type="spellEnd"/>
            <w:r w:rsidRPr="008670A8">
              <w:rPr>
                <w:color w:val="000000"/>
                <w:lang w:eastAsia="ru-RU"/>
              </w:rPr>
              <w:t xml:space="preserve"> DR-711K черный для </w:t>
            </w:r>
            <w:proofErr w:type="spellStart"/>
            <w:r w:rsidRPr="008670A8">
              <w:rPr>
                <w:color w:val="000000"/>
                <w:lang w:eastAsia="ru-RU"/>
              </w:rPr>
              <w:t>Konica-Minolta</w:t>
            </w:r>
            <w:proofErr w:type="spellEnd"/>
            <w:r w:rsidRPr="008670A8">
              <w:rPr>
                <w:color w:val="000000"/>
                <w:lang w:eastAsia="ru-RU"/>
              </w:rPr>
              <w:t xml:space="preserve"> </w:t>
            </w:r>
            <w:proofErr w:type="spellStart"/>
            <w:r w:rsidRPr="008670A8">
              <w:rPr>
                <w:color w:val="000000"/>
                <w:lang w:eastAsia="ru-RU"/>
              </w:rPr>
              <w:t>bizhub</w:t>
            </w:r>
            <w:proofErr w:type="spellEnd"/>
            <w:r w:rsidRPr="008670A8">
              <w:rPr>
                <w:color w:val="000000"/>
                <w:lang w:eastAsia="ru-RU"/>
              </w:rPr>
              <w:t xml:space="preserve"> 754е</w:t>
            </w:r>
            <w:r w:rsidRPr="008670A8">
              <w:rPr>
                <w:lang w:eastAsia="ru-RU"/>
              </w:rPr>
              <w:t xml:space="preserve"> </w:t>
            </w:r>
          </w:p>
        </w:tc>
        <w:tc>
          <w:tcPr>
            <w:tcW w:w="3969" w:type="dxa"/>
            <w:vAlign w:val="center"/>
          </w:tcPr>
          <w:p w:rsidR="008670A8" w:rsidRPr="008670A8" w:rsidRDefault="008670A8" w:rsidP="008670A8">
            <w:pPr>
              <w:suppressAutoHyphens w:val="0"/>
              <w:snapToGrid w:val="0"/>
              <w:spacing w:after="0" w:line="240" w:lineRule="auto"/>
              <w:outlineLvl w:val="1"/>
              <w:rPr>
                <w:lang w:eastAsia="ru-RU"/>
              </w:rPr>
            </w:pPr>
            <w:r w:rsidRPr="008670A8">
              <w:rPr>
                <w:color w:val="000000"/>
                <w:lang w:eastAsia="ru-RU"/>
              </w:rPr>
              <w:t xml:space="preserve">A2X20RD, блок </w:t>
            </w:r>
            <w:proofErr w:type="spellStart"/>
            <w:r w:rsidRPr="008670A8">
              <w:rPr>
                <w:color w:val="000000"/>
                <w:lang w:eastAsia="ru-RU"/>
              </w:rPr>
              <w:t>фотобарабана</w:t>
            </w:r>
            <w:proofErr w:type="spellEnd"/>
            <w:r w:rsidRPr="008670A8">
              <w:rPr>
                <w:color w:val="000000"/>
                <w:lang w:eastAsia="ru-RU"/>
              </w:rPr>
              <w:t xml:space="preserve"> DR-711K черный для </w:t>
            </w:r>
            <w:proofErr w:type="spellStart"/>
            <w:r w:rsidRPr="008670A8">
              <w:rPr>
                <w:color w:val="000000"/>
                <w:lang w:eastAsia="ru-RU"/>
              </w:rPr>
              <w:t>Konica-Minolta</w:t>
            </w:r>
            <w:proofErr w:type="spellEnd"/>
            <w:r w:rsidRPr="008670A8">
              <w:rPr>
                <w:color w:val="000000"/>
                <w:lang w:eastAsia="ru-RU"/>
              </w:rPr>
              <w:t xml:space="preserve"> </w:t>
            </w:r>
            <w:proofErr w:type="spellStart"/>
            <w:r w:rsidRPr="008670A8">
              <w:rPr>
                <w:color w:val="000000"/>
                <w:lang w:eastAsia="ru-RU"/>
              </w:rPr>
              <w:t>bizhub</w:t>
            </w:r>
            <w:proofErr w:type="spellEnd"/>
            <w:r w:rsidRPr="008670A8">
              <w:rPr>
                <w:color w:val="000000"/>
                <w:lang w:eastAsia="ru-RU"/>
              </w:rPr>
              <w:t xml:space="preserve"> 754е</w:t>
            </w:r>
            <w:r w:rsidRPr="008670A8">
              <w:rPr>
                <w:lang w:eastAsia="ru-RU"/>
              </w:rPr>
              <w:t xml:space="preserve"> </w:t>
            </w:r>
          </w:p>
        </w:tc>
        <w:tc>
          <w:tcPr>
            <w:tcW w:w="3260" w:type="dxa"/>
          </w:tcPr>
          <w:p w:rsidR="008670A8" w:rsidRPr="008670A8" w:rsidRDefault="008670A8" w:rsidP="008670A8">
            <w:pPr>
              <w:suppressAutoHyphens w:val="0"/>
              <w:snapToGrid w:val="0"/>
              <w:spacing w:after="0" w:line="240" w:lineRule="auto"/>
              <w:jc w:val="center"/>
              <w:outlineLvl w:val="1"/>
              <w:rPr>
                <w:lang w:eastAsia="ru-RU"/>
              </w:rPr>
            </w:pPr>
            <w:r w:rsidRPr="008670A8">
              <w:rPr>
                <w:lang w:eastAsia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993" w:type="dxa"/>
            <w:vAlign w:val="center"/>
          </w:tcPr>
          <w:p w:rsidR="008670A8" w:rsidRPr="008670A8" w:rsidRDefault="008670A8" w:rsidP="008670A8">
            <w:pPr>
              <w:suppressAutoHyphens w:val="0"/>
              <w:snapToGrid w:val="0"/>
              <w:spacing w:after="0" w:line="240" w:lineRule="auto"/>
              <w:jc w:val="center"/>
              <w:outlineLvl w:val="1"/>
              <w:rPr>
                <w:lang w:val="en-US" w:eastAsia="ar-SA"/>
              </w:rPr>
            </w:pPr>
            <w:r w:rsidRPr="008670A8">
              <w:rPr>
                <w:lang w:val="en-US" w:eastAsia="ar-SA"/>
              </w:rPr>
              <w:t>1</w:t>
            </w:r>
          </w:p>
        </w:tc>
      </w:tr>
      <w:tr w:rsidR="008670A8" w:rsidRPr="008670A8" w:rsidTr="008670A8">
        <w:trPr>
          <w:trHeight w:val="527"/>
        </w:trPr>
        <w:tc>
          <w:tcPr>
            <w:tcW w:w="568" w:type="dxa"/>
          </w:tcPr>
          <w:p w:rsidR="008670A8" w:rsidRPr="008670A8" w:rsidRDefault="008670A8" w:rsidP="008670A8">
            <w:pPr>
              <w:numPr>
                <w:ilvl w:val="0"/>
                <w:numId w:val="1"/>
              </w:numPr>
              <w:suppressAutoHyphens w:val="0"/>
              <w:snapToGrid w:val="0"/>
              <w:spacing w:after="0" w:line="240" w:lineRule="auto"/>
              <w:contextualSpacing/>
              <w:jc w:val="both"/>
              <w:outlineLvl w:val="1"/>
              <w:rPr>
                <w:lang w:eastAsia="ar-SA"/>
              </w:rPr>
            </w:pPr>
          </w:p>
        </w:tc>
        <w:tc>
          <w:tcPr>
            <w:tcW w:w="2552" w:type="dxa"/>
            <w:vMerge/>
            <w:vAlign w:val="center"/>
          </w:tcPr>
          <w:p w:rsidR="008670A8" w:rsidRPr="008670A8" w:rsidRDefault="008670A8" w:rsidP="008670A8">
            <w:pPr>
              <w:suppressAutoHyphens w:val="0"/>
              <w:snapToGrid w:val="0"/>
              <w:spacing w:after="0" w:line="240" w:lineRule="auto"/>
              <w:outlineLvl w:val="1"/>
              <w:rPr>
                <w:lang w:eastAsia="ar-SA"/>
              </w:rPr>
            </w:pPr>
          </w:p>
        </w:tc>
        <w:tc>
          <w:tcPr>
            <w:tcW w:w="4252" w:type="dxa"/>
            <w:vAlign w:val="center"/>
          </w:tcPr>
          <w:p w:rsidR="008670A8" w:rsidRPr="008670A8" w:rsidRDefault="008670A8" w:rsidP="008670A8">
            <w:pPr>
              <w:suppressAutoHyphens w:val="0"/>
              <w:snapToGrid w:val="0"/>
              <w:spacing w:after="0" w:line="240" w:lineRule="auto"/>
              <w:outlineLvl w:val="1"/>
              <w:rPr>
                <w:lang w:eastAsia="ru-RU"/>
              </w:rPr>
            </w:pPr>
            <w:r w:rsidRPr="008670A8">
              <w:rPr>
                <w:color w:val="000000"/>
                <w:lang w:eastAsia="ru-RU"/>
              </w:rPr>
              <w:t xml:space="preserve">A00J563600,  ролик захвата бумаги для </w:t>
            </w:r>
            <w:proofErr w:type="spellStart"/>
            <w:r w:rsidRPr="008670A8">
              <w:rPr>
                <w:color w:val="000000"/>
                <w:lang w:eastAsia="ru-RU"/>
              </w:rPr>
              <w:t>Konica-Minolta</w:t>
            </w:r>
            <w:proofErr w:type="spellEnd"/>
            <w:r w:rsidRPr="008670A8">
              <w:rPr>
                <w:color w:val="000000"/>
                <w:lang w:eastAsia="ru-RU"/>
              </w:rPr>
              <w:t xml:space="preserve"> </w:t>
            </w:r>
            <w:proofErr w:type="spellStart"/>
            <w:r w:rsidRPr="008670A8">
              <w:rPr>
                <w:color w:val="000000"/>
                <w:lang w:eastAsia="ru-RU"/>
              </w:rPr>
              <w:t>bizhub</w:t>
            </w:r>
            <w:proofErr w:type="spellEnd"/>
            <w:r w:rsidRPr="008670A8">
              <w:rPr>
                <w:color w:val="000000"/>
                <w:lang w:eastAsia="ru-RU"/>
              </w:rPr>
              <w:t xml:space="preserve"> 754е</w:t>
            </w:r>
            <w:r w:rsidRPr="008670A8">
              <w:rPr>
                <w:lang w:eastAsia="ru-RU"/>
              </w:rPr>
              <w:t xml:space="preserve"> </w:t>
            </w:r>
          </w:p>
        </w:tc>
        <w:tc>
          <w:tcPr>
            <w:tcW w:w="3969" w:type="dxa"/>
            <w:vAlign w:val="center"/>
          </w:tcPr>
          <w:p w:rsidR="008670A8" w:rsidRPr="008670A8" w:rsidRDefault="008670A8" w:rsidP="008670A8">
            <w:pPr>
              <w:suppressAutoHyphens w:val="0"/>
              <w:snapToGrid w:val="0"/>
              <w:spacing w:after="0" w:line="240" w:lineRule="auto"/>
              <w:outlineLvl w:val="1"/>
              <w:rPr>
                <w:lang w:eastAsia="ru-RU"/>
              </w:rPr>
            </w:pPr>
            <w:r w:rsidRPr="008670A8">
              <w:rPr>
                <w:color w:val="000000"/>
                <w:lang w:eastAsia="ru-RU"/>
              </w:rPr>
              <w:t xml:space="preserve">A00J563600,  ролик захвата бумаги для </w:t>
            </w:r>
            <w:proofErr w:type="spellStart"/>
            <w:r w:rsidRPr="008670A8">
              <w:rPr>
                <w:color w:val="000000"/>
                <w:lang w:eastAsia="ru-RU"/>
              </w:rPr>
              <w:t>Konica-Minolta</w:t>
            </w:r>
            <w:proofErr w:type="spellEnd"/>
            <w:r w:rsidRPr="008670A8">
              <w:rPr>
                <w:color w:val="000000"/>
                <w:lang w:eastAsia="ru-RU"/>
              </w:rPr>
              <w:t xml:space="preserve"> </w:t>
            </w:r>
            <w:proofErr w:type="spellStart"/>
            <w:r w:rsidRPr="008670A8">
              <w:rPr>
                <w:color w:val="000000"/>
                <w:lang w:eastAsia="ru-RU"/>
              </w:rPr>
              <w:t>bizhub</w:t>
            </w:r>
            <w:proofErr w:type="spellEnd"/>
            <w:r w:rsidRPr="008670A8">
              <w:rPr>
                <w:color w:val="000000"/>
                <w:lang w:eastAsia="ru-RU"/>
              </w:rPr>
              <w:t xml:space="preserve"> 754е</w:t>
            </w:r>
            <w:r w:rsidRPr="008670A8">
              <w:rPr>
                <w:lang w:eastAsia="ru-RU"/>
              </w:rPr>
              <w:t xml:space="preserve"> </w:t>
            </w:r>
          </w:p>
        </w:tc>
        <w:tc>
          <w:tcPr>
            <w:tcW w:w="3260" w:type="dxa"/>
          </w:tcPr>
          <w:p w:rsidR="008670A8" w:rsidRPr="008670A8" w:rsidRDefault="008670A8" w:rsidP="008670A8">
            <w:pPr>
              <w:suppressAutoHyphens w:val="0"/>
              <w:snapToGrid w:val="0"/>
              <w:spacing w:after="0" w:line="240" w:lineRule="auto"/>
              <w:jc w:val="center"/>
              <w:outlineLvl w:val="1"/>
              <w:rPr>
                <w:lang w:eastAsia="ru-RU"/>
              </w:rPr>
            </w:pPr>
            <w:r w:rsidRPr="008670A8">
              <w:rPr>
                <w:lang w:eastAsia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993" w:type="dxa"/>
            <w:vAlign w:val="center"/>
          </w:tcPr>
          <w:p w:rsidR="008670A8" w:rsidRPr="008670A8" w:rsidRDefault="008670A8" w:rsidP="008670A8">
            <w:pPr>
              <w:suppressAutoHyphens w:val="0"/>
              <w:snapToGrid w:val="0"/>
              <w:spacing w:after="0" w:line="240" w:lineRule="auto"/>
              <w:jc w:val="center"/>
              <w:outlineLvl w:val="1"/>
              <w:rPr>
                <w:lang w:val="en-US" w:eastAsia="ar-SA"/>
              </w:rPr>
            </w:pPr>
            <w:r w:rsidRPr="008670A8">
              <w:rPr>
                <w:lang w:val="en-US" w:eastAsia="ar-SA"/>
              </w:rPr>
              <w:t>8</w:t>
            </w:r>
          </w:p>
        </w:tc>
      </w:tr>
      <w:tr w:rsidR="008670A8" w:rsidRPr="008670A8" w:rsidTr="008670A8">
        <w:trPr>
          <w:trHeight w:val="830"/>
        </w:trPr>
        <w:tc>
          <w:tcPr>
            <w:tcW w:w="568" w:type="dxa"/>
          </w:tcPr>
          <w:p w:rsidR="008670A8" w:rsidRPr="008670A8" w:rsidRDefault="008670A8" w:rsidP="008670A8">
            <w:pPr>
              <w:numPr>
                <w:ilvl w:val="0"/>
                <w:numId w:val="1"/>
              </w:numPr>
              <w:suppressAutoHyphens w:val="0"/>
              <w:snapToGrid w:val="0"/>
              <w:spacing w:after="0" w:line="240" w:lineRule="auto"/>
              <w:contextualSpacing/>
              <w:jc w:val="both"/>
              <w:outlineLvl w:val="1"/>
              <w:rPr>
                <w:lang w:eastAsia="ar-SA"/>
              </w:rPr>
            </w:pPr>
          </w:p>
        </w:tc>
        <w:tc>
          <w:tcPr>
            <w:tcW w:w="2552" w:type="dxa"/>
            <w:vMerge w:val="restart"/>
            <w:vAlign w:val="center"/>
          </w:tcPr>
          <w:p w:rsidR="008670A8" w:rsidRPr="008670A8" w:rsidRDefault="008670A8" w:rsidP="008670A8">
            <w:pPr>
              <w:suppressAutoHyphens w:val="0"/>
              <w:snapToGrid w:val="0"/>
              <w:spacing w:after="0" w:line="240" w:lineRule="auto"/>
              <w:outlineLvl w:val="1"/>
              <w:rPr>
                <w:lang w:eastAsia="ar-SA"/>
              </w:rPr>
            </w:pPr>
            <w:r w:rsidRPr="008670A8">
              <w:rPr>
                <w:lang w:eastAsia="ru-RU"/>
              </w:rPr>
              <w:t xml:space="preserve">Картридж для электрографических печатающих </w:t>
            </w:r>
            <w:r w:rsidRPr="008670A8">
              <w:rPr>
                <w:lang w:eastAsia="ru-RU"/>
              </w:rPr>
              <w:lastRenderedPageBreak/>
              <w:t>устройств / КТРУ 20.59.12.120-00000002 соответствует коду ОКПД</w:t>
            </w:r>
            <w:proofErr w:type="gramStart"/>
            <w:r w:rsidRPr="008670A8">
              <w:rPr>
                <w:lang w:eastAsia="ru-RU"/>
              </w:rPr>
              <w:t>2</w:t>
            </w:r>
            <w:proofErr w:type="gramEnd"/>
            <w:r w:rsidRPr="008670A8">
              <w:rPr>
                <w:lang w:eastAsia="ru-RU"/>
              </w:rPr>
              <w:t xml:space="preserve">: 26.20.40.190  </w:t>
            </w:r>
          </w:p>
        </w:tc>
        <w:tc>
          <w:tcPr>
            <w:tcW w:w="4252" w:type="dxa"/>
            <w:vAlign w:val="center"/>
          </w:tcPr>
          <w:p w:rsidR="008670A8" w:rsidRPr="008670A8" w:rsidRDefault="008670A8" w:rsidP="008670A8">
            <w:pPr>
              <w:suppressAutoHyphens w:val="0"/>
              <w:snapToGrid w:val="0"/>
              <w:spacing w:after="0" w:line="240" w:lineRule="auto"/>
              <w:outlineLvl w:val="1"/>
              <w:rPr>
                <w:lang w:eastAsia="ar-SA"/>
              </w:rPr>
            </w:pPr>
            <w:r w:rsidRPr="008670A8">
              <w:rPr>
                <w:lang w:eastAsia="ru-RU"/>
              </w:rPr>
              <w:lastRenderedPageBreak/>
              <w:t>1</w:t>
            </w:r>
            <w:r w:rsidRPr="008670A8">
              <w:rPr>
                <w:lang w:val="en-US" w:eastAsia="ru-RU"/>
              </w:rPr>
              <w:t>T</w:t>
            </w:r>
            <w:r w:rsidRPr="008670A8">
              <w:rPr>
                <w:lang w:eastAsia="ru-RU"/>
              </w:rPr>
              <w:t>02</w:t>
            </w:r>
            <w:r w:rsidRPr="008670A8">
              <w:rPr>
                <w:lang w:val="en-US" w:eastAsia="ru-RU"/>
              </w:rPr>
              <w:t>S</w:t>
            </w:r>
            <w:r w:rsidRPr="008670A8">
              <w:rPr>
                <w:lang w:eastAsia="ru-RU"/>
              </w:rPr>
              <w:t>50</w:t>
            </w:r>
            <w:r w:rsidRPr="008670A8">
              <w:rPr>
                <w:lang w:val="en-US" w:eastAsia="ru-RU"/>
              </w:rPr>
              <w:t>NL</w:t>
            </w:r>
            <w:r w:rsidRPr="008670A8">
              <w:rPr>
                <w:lang w:eastAsia="ru-RU"/>
              </w:rPr>
              <w:t xml:space="preserve">0, тонер картридж </w:t>
            </w:r>
            <w:r w:rsidRPr="008670A8">
              <w:rPr>
                <w:lang w:val="en-US" w:eastAsia="ru-RU"/>
              </w:rPr>
              <w:t>Kyocera</w:t>
            </w:r>
            <w:r w:rsidRPr="008670A8">
              <w:rPr>
                <w:lang w:eastAsia="ru-RU"/>
              </w:rPr>
              <w:t xml:space="preserve"> </w:t>
            </w:r>
            <w:r w:rsidRPr="008670A8">
              <w:rPr>
                <w:lang w:val="en-US" w:eastAsia="ru-RU"/>
              </w:rPr>
              <w:t>TK</w:t>
            </w:r>
            <w:r w:rsidRPr="008670A8">
              <w:rPr>
                <w:lang w:eastAsia="ru-RU"/>
              </w:rPr>
              <w:t xml:space="preserve">-1170 для </w:t>
            </w:r>
            <w:r w:rsidRPr="008670A8">
              <w:rPr>
                <w:lang w:val="en-US" w:eastAsia="ru-RU"/>
              </w:rPr>
              <w:t>Kyocera</w:t>
            </w:r>
            <w:r w:rsidRPr="008670A8">
              <w:rPr>
                <w:lang w:eastAsia="ru-RU"/>
              </w:rPr>
              <w:t xml:space="preserve"> </w:t>
            </w:r>
            <w:proofErr w:type="spellStart"/>
            <w:r w:rsidRPr="008670A8">
              <w:rPr>
                <w:lang w:val="en-US" w:eastAsia="ru-RU"/>
              </w:rPr>
              <w:t>Ecosys</w:t>
            </w:r>
            <w:proofErr w:type="spellEnd"/>
            <w:r w:rsidRPr="008670A8">
              <w:rPr>
                <w:lang w:eastAsia="ru-RU"/>
              </w:rPr>
              <w:t xml:space="preserve"> </w:t>
            </w:r>
            <w:r w:rsidRPr="008670A8">
              <w:rPr>
                <w:lang w:val="en-US" w:eastAsia="ru-RU"/>
              </w:rPr>
              <w:t>M</w:t>
            </w:r>
            <w:r w:rsidRPr="008670A8">
              <w:rPr>
                <w:lang w:eastAsia="ru-RU"/>
              </w:rPr>
              <w:t>2540</w:t>
            </w:r>
            <w:r w:rsidRPr="008670A8">
              <w:rPr>
                <w:lang w:val="en-US" w:eastAsia="ru-RU"/>
              </w:rPr>
              <w:t>DN</w:t>
            </w:r>
            <w:r w:rsidRPr="008670A8">
              <w:rPr>
                <w:lang w:eastAsia="ru-RU"/>
              </w:rPr>
              <w:t xml:space="preserve">, черный </w:t>
            </w:r>
          </w:p>
        </w:tc>
        <w:tc>
          <w:tcPr>
            <w:tcW w:w="3969" w:type="dxa"/>
            <w:vAlign w:val="center"/>
          </w:tcPr>
          <w:p w:rsidR="008670A8" w:rsidRPr="008670A8" w:rsidRDefault="008670A8" w:rsidP="008670A8">
            <w:pPr>
              <w:suppressAutoHyphens w:val="0"/>
              <w:snapToGrid w:val="0"/>
              <w:spacing w:after="0" w:line="240" w:lineRule="auto"/>
              <w:outlineLvl w:val="1"/>
              <w:rPr>
                <w:lang w:eastAsia="ru-RU"/>
              </w:rPr>
            </w:pPr>
            <w:r w:rsidRPr="008670A8">
              <w:rPr>
                <w:lang w:eastAsia="ru-RU"/>
              </w:rPr>
              <w:t>1</w:t>
            </w:r>
            <w:r w:rsidRPr="008670A8">
              <w:rPr>
                <w:lang w:val="en-US" w:eastAsia="ru-RU"/>
              </w:rPr>
              <w:t>T</w:t>
            </w:r>
            <w:r w:rsidRPr="008670A8">
              <w:rPr>
                <w:lang w:eastAsia="ru-RU"/>
              </w:rPr>
              <w:t>02</w:t>
            </w:r>
            <w:r w:rsidRPr="008670A8">
              <w:rPr>
                <w:lang w:val="en-US" w:eastAsia="ru-RU"/>
              </w:rPr>
              <w:t>S</w:t>
            </w:r>
            <w:r w:rsidRPr="008670A8">
              <w:rPr>
                <w:lang w:eastAsia="ru-RU"/>
              </w:rPr>
              <w:t>50</w:t>
            </w:r>
            <w:r w:rsidRPr="008670A8">
              <w:rPr>
                <w:lang w:val="en-US" w:eastAsia="ru-RU"/>
              </w:rPr>
              <w:t>NL</w:t>
            </w:r>
            <w:r w:rsidRPr="008670A8">
              <w:rPr>
                <w:lang w:eastAsia="ru-RU"/>
              </w:rPr>
              <w:t xml:space="preserve">0, тонер картридж </w:t>
            </w:r>
            <w:r w:rsidRPr="008670A8">
              <w:rPr>
                <w:lang w:val="en-US" w:eastAsia="ru-RU"/>
              </w:rPr>
              <w:t>Kyocera</w:t>
            </w:r>
            <w:r w:rsidRPr="008670A8">
              <w:rPr>
                <w:lang w:eastAsia="ru-RU"/>
              </w:rPr>
              <w:t xml:space="preserve"> </w:t>
            </w:r>
            <w:r w:rsidRPr="008670A8">
              <w:rPr>
                <w:lang w:val="en-US" w:eastAsia="ru-RU"/>
              </w:rPr>
              <w:t>TK</w:t>
            </w:r>
            <w:r w:rsidRPr="008670A8">
              <w:rPr>
                <w:lang w:eastAsia="ru-RU"/>
              </w:rPr>
              <w:t xml:space="preserve">-1170 для </w:t>
            </w:r>
            <w:r w:rsidRPr="008670A8">
              <w:rPr>
                <w:lang w:val="en-US" w:eastAsia="ru-RU"/>
              </w:rPr>
              <w:t>Kyocera</w:t>
            </w:r>
            <w:r w:rsidRPr="008670A8">
              <w:rPr>
                <w:lang w:eastAsia="ru-RU"/>
              </w:rPr>
              <w:t xml:space="preserve"> </w:t>
            </w:r>
            <w:proofErr w:type="spellStart"/>
            <w:r w:rsidRPr="008670A8">
              <w:rPr>
                <w:lang w:val="en-US" w:eastAsia="ru-RU"/>
              </w:rPr>
              <w:t>Ecosys</w:t>
            </w:r>
            <w:proofErr w:type="spellEnd"/>
            <w:r w:rsidRPr="008670A8">
              <w:rPr>
                <w:lang w:eastAsia="ru-RU"/>
              </w:rPr>
              <w:t xml:space="preserve"> </w:t>
            </w:r>
            <w:r w:rsidRPr="008670A8">
              <w:rPr>
                <w:lang w:val="en-US" w:eastAsia="ru-RU"/>
              </w:rPr>
              <w:t>M</w:t>
            </w:r>
            <w:r w:rsidRPr="008670A8">
              <w:rPr>
                <w:lang w:eastAsia="ru-RU"/>
              </w:rPr>
              <w:t>2540</w:t>
            </w:r>
            <w:r w:rsidRPr="008670A8">
              <w:rPr>
                <w:lang w:val="en-US" w:eastAsia="ru-RU"/>
              </w:rPr>
              <w:t>DN</w:t>
            </w:r>
            <w:r w:rsidRPr="008670A8">
              <w:rPr>
                <w:lang w:eastAsia="ru-RU"/>
              </w:rPr>
              <w:t xml:space="preserve">, черный </w:t>
            </w:r>
          </w:p>
        </w:tc>
        <w:tc>
          <w:tcPr>
            <w:tcW w:w="3260" w:type="dxa"/>
            <w:vAlign w:val="center"/>
          </w:tcPr>
          <w:p w:rsidR="008670A8" w:rsidRPr="008670A8" w:rsidRDefault="008670A8" w:rsidP="008670A8">
            <w:pPr>
              <w:suppressAutoHyphens w:val="0"/>
              <w:snapToGrid w:val="0"/>
              <w:spacing w:after="0" w:line="240" w:lineRule="auto"/>
              <w:jc w:val="center"/>
              <w:outlineLvl w:val="1"/>
              <w:rPr>
                <w:lang w:eastAsia="ar-SA"/>
              </w:rPr>
            </w:pPr>
            <w:r w:rsidRPr="008670A8">
              <w:rPr>
                <w:lang w:eastAsia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993" w:type="dxa"/>
            <w:vAlign w:val="center"/>
          </w:tcPr>
          <w:p w:rsidR="008670A8" w:rsidRPr="008670A8" w:rsidRDefault="008670A8" w:rsidP="008670A8">
            <w:pPr>
              <w:suppressAutoHyphens w:val="0"/>
              <w:snapToGrid w:val="0"/>
              <w:spacing w:after="0" w:line="240" w:lineRule="auto"/>
              <w:jc w:val="center"/>
              <w:outlineLvl w:val="1"/>
              <w:rPr>
                <w:lang w:val="en-US" w:eastAsia="ar-SA"/>
              </w:rPr>
            </w:pPr>
            <w:r w:rsidRPr="008670A8">
              <w:rPr>
                <w:lang w:val="en-US" w:eastAsia="ar-SA"/>
              </w:rPr>
              <w:t>5</w:t>
            </w:r>
          </w:p>
        </w:tc>
      </w:tr>
      <w:tr w:rsidR="008670A8" w:rsidRPr="008670A8" w:rsidTr="008670A8">
        <w:trPr>
          <w:trHeight w:val="791"/>
        </w:trPr>
        <w:tc>
          <w:tcPr>
            <w:tcW w:w="568" w:type="dxa"/>
          </w:tcPr>
          <w:p w:rsidR="008670A8" w:rsidRPr="008670A8" w:rsidRDefault="008670A8" w:rsidP="008670A8">
            <w:pPr>
              <w:numPr>
                <w:ilvl w:val="0"/>
                <w:numId w:val="1"/>
              </w:numPr>
              <w:suppressAutoHyphens w:val="0"/>
              <w:snapToGrid w:val="0"/>
              <w:spacing w:after="0" w:line="240" w:lineRule="auto"/>
              <w:contextualSpacing/>
              <w:jc w:val="both"/>
              <w:outlineLvl w:val="1"/>
              <w:rPr>
                <w:lang w:eastAsia="ar-SA"/>
              </w:rPr>
            </w:pPr>
          </w:p>
        </w:tc>
        <w:tc>
          <w:tcPr>
            <w:tcW w:w="2552" w:type="dxa"/>
            <w:vMerge/>
            <w:vAlign w:val="center"/>
          </w:tcPr>
          <w:p w:rsidR="008670A8" w:rsidRPr="008670A8" w:rsidRDefault="008670A8" w:rsidP="008670A8">
            <w:pPr>
              <w:suppressAutoHyphens w:val="0"/>
              <w:snapToGrid w:val="0"/>
              <w:spacing w:after="0" w:line="240" w:lineRule="auto"/>
              <w:outlineLvl w:val="1"/>
              <w:rPr>
                <w:lang w:eastAsia="ar-SA"/>
              </w:rPr>
            </w:pPr>
          </w:p>
        </w:tc>
        <w:tc>
          <w:tcPr>
            <w:tcW w:w="4252" w:type="dxa"/>
            <w:vAlign w:val="center"/>
          </w:tcPr>
          <w:p w:rsidR="008670A8" w:rsidRPr="008670A8" w:rsidRDefault="008670A8" w:rsidP="008670A8">
            <w:pPr>
              <w:suppressAutoHyphens w:val="0"/>
              <w:snapToGrid w:val="0"/>
              <w:spacing w:after="0" w:line="240" w:lineRule="auto"/>
              <w:outlineLvl w:val="1"/>
              <w:rPr>
                <w:lang w:eastAsia="ar-SA"/>
              </w:rPr>
            </w:pPr>
            <w:r w:rsidRPr="008670A8">
              <w:rPr>
                <w:lang w:eastAsia="ru-RU"/>
              </w:rPr>
              <w:t>1</w:t>
            </w:r>
            <w:r w:rsidRPr="008670A8">
              <w:rPr>
                <w:lang w:val="en-US" w:eastAsia="ru-RU"/>
              </w:rPr>
              <w:t>T</w:t>
            </w:r>
            <w:r w:rsidRPr="008670A8">
              <w:rPr>
                <w:lang w:eastAsia="ru-RU"/>
              </w:rPr>
              <w:t>02</w:t>
            </w:r>
            <w:r w:rsidRPr="008670A8">
              <w:rPr>
                <w:lang w:val="en-US" w:eastAsia="ru-RU"/>
              </w:rPr>
              <w:t>RY</w:t>
            </w:r>
            <w:r w:rsidRPr="008670A8">
              <w:rPr>
                <w:lang w:eastAsia="ru-RU"/>
              </w:rPr>
              <w:t>0</w:t>
            </w:r>
            <w:r w:rsidRPr="008670A8">
              <w:rPr>
                <w:lang w:val="en-US" w:eastAsia="ru-RU"/>
              </w:rPr>
              <w:t>NL</w:t>
            </w:r>
            <w:r w:rsidRPr="008670A8">
              <w:rPr>
                <w:lang w:eastAsia="ru-RU"/>
              </w:rPr>
              <w:t xml:space="preserve">0, тонер картридж </w:t>
            </w:r>
            <w:r w:rsidRPr="008670A8">
              <w:rPr>
                <w:lang w:val="en-US" w:eastAsia="ru-RU"/>
              </w:rPr>
              <w:t>Kyocera</w:t>
            </w:r>
            <w:r w:rsidRPr="008670A8">
              <w:rPr>
                <w:lang w:eastAsia="ru-RU"/>
              </w:rPr>
              <w:t xml:space="preserve"> </w:t>
            </w:r>
            <w:r w:rsidRPr="008670A8">
              <w:rPr>
                <w:lang w:val="en-US" w:eastAsia="ru-RU"/>
              </w:rPr>
              <w:t>TK</w:t>
            </w:r>
            <w:r w:rsidRPr="008670A8">
              <w:rPr>
                <w:lang w:eastAsia="ru-RU"/>
              </w:rPr>
              <w:t xml:space="preserve">-1160 для </w:t>
            </w:r>
            <w:r w:rsidRPr="008670A8">
              <w:rPr>
                <w:lang w:val="en-US" w:eastAsia="ru-RU"/>
              </w:rPr>
              <w:t>Kyocera</w:t>
            </w:r>
            <w:r w:rsidRPr="008670A8">
              <w:rPr>
                <w:lang w:eastAsia="ru-RU"/>
              </w:rPr>
              <w:t xml:space="preserve"> </w:t>
            </w:r>
            <w:proofErr w:type="spellStart"/>
            <w:r w:rsidRPr="008670A8">
              <w:rPr>
                <w:lang w:val="en-US" w:eastAsia="ru-RU"/>
              </w:rPr>
              <w:t>Ecosys</w:t>
            </w:r>
            <w:proofErr w:type="spellEnd"/>
            <w:r w:rsidRPr="008670A8">
              <w:rPr>
                <w:lang w:eastAsia="ru-RU"/>
              </w:rPr>
              <w:t xml:space="preserve"> </w:t>
            </w:r>
            <w:r w:rsidRPr="008670A8">
              <w:rPr>
                <w:lang w:val="en-US" w:eastAsia="ru-RU"/>
              </w:rPr>
              <w:t>P</w:t>
            </w:r>
            <w:r w:rsidRPr="008670A8">
              <w:rPr>
                <w:lang w:eastAsia="ru-RU"/>
              </w:rPr>
              <w:t>2040</w:t>
            </w:r>
            <w:r w:rsidRPr="008670A8">
              <w:rPr>
                <w:lang w:val="en-US" w:eastAsia="ru-RU"/>
              </w:rPr>
              <w:t>DN</w:t>
            </w:r>
            <w:r w:rsidRPr="008670A8">
              <w:rPr>
                <w:lang w:eastAsia="ru-RU"/>
              </w:rPr>
              <w:t xml:space="preserve">, черный </w:t>
            </w:r>
          </w:p>
        </w:tc>
        <w:tc>
          <w:tcPr>
            <w:tcW w:w="3969" w:type="dxa"/>
            <w:vAlign w:val="center"/>
          </w:tcPr>
          <w:p w:rsidR="008670A8" w:rsidRPr="008670A8" w:rsidRDefault="008670A8" w:rsidP="008670A8">
            <w:pPr>
              <w:suppressAutoHyphens w:val="0"/>
              <w:snapToGrid w:val="0"/>
              <w:spacing w:after="0" w:line="240" w:lineRule="auto"/>
              <w:outlineLvl w:val="1"/>
              <w:rPr>
                <w:lang w:eastAsia="ru-RU"/>
              </w:rPr>
            </w:pPr>
            <w:r w:rsidRPr="008670A8">
              <w:rPr>
                <w:lang w:eastAsia="ru-RU"/>
              </w:rPr>
              <w:t>1</w:t>
            </w:r>
            <w:r w:rsidRPr="008670A8">
              <w:rPr>
                <w:lang w:val="en-US" w:eastAsia="ru-RU"/>
              </w:rPr>
              <w:t>T</w:t>
            </w:r>
            <w:r w:rsidRPr="008670A8">
              <w:rPr>
                <w:lang w:eastAsia="ru-RU"/>
              </w:rPr>
              <w:t>02</w:t>
            </w:r>
            <w:r w:rsidRPr="008670A8">
              <w:rPr>
                <w:lang w:val="en-US" w:eastAsia="ru-RU"/>
              </w:rPr>
              <w:t>RY</w:t>
            </w:r>
            <w:r w:rsidRPr="008670A8">
              <w:rPr>
                <w:lang w:eastAsia="ru-RU"/>
              </w:rPr>
              <w:t>0</w:t>
            </w:r>
            <w:r w:rsidRPr="008670A8">
              <w:rPr>
                <w:lang w:val="en-US" w:eastAsia="ru-RU"/>
              </w:rPr>
              <w:t>NL</w:t>
            </w:r>
            <w:r w:rsidRPr="008670A8">
              <w:rPr>
                <w:lang w:eastAsia="ru-RU"/>
              </w:rPr>
              <w:t xml:space="preserve">0, тонер картридж </w:t>
            </w:r>
            <w:r w:rsidRPr="008670A8">
              <w:rPr>
                <w:lang w:val="en-US" w:eastAsia="ru-RU"/>
              </w:rPr>
              <w:t>Kyocera</w:t>
            </w:r>
            <w:r w:rsidRPr="008670A8">
              <w:rPr>
                <w:lang w:eastAsia="ru-RU"/>
              </w:rPr>
              <w:t xml:space="preserve"> </w:t>
            </w:r>
            <w:r w:rsidRPr="008670A8">
              <w:rPr>
                <w:lang w:val="en-US" w:eastAsia="ru-RU"/>
              </w:rPr>
              <w:t>TK</w:t>
            </w:r>
            <w:r w:rsidRPr="008670A8">
              <w:rPr>
                <w:lang w:eastAsia="ru-RU"/>
              </w:rPr>
              <w:t xml:space="preserve">-1160 для </w:t>
            </w:r>
            <w:r w:rsidRPr="008670A8">
              <w:rPr>
                <w:lang w:val="en-US" w:eastAsia="ru-RU"/>
              </w:rPr>
              <w:t>Kyocera</w:t>
            </w:r>
            <w:r w:rsidRPr="008670A8">
              <w:rPr>
                <w:lang w:eastAsia="ru-RU"/>
              </w:rPr>
              <w:t xml:space="preserve"> </w:t>
            </w:r>
            <w:proofErr w:type="spellStart"/>
            <w:r w:rsidRPr="008670A8">
              <w:rPr>
                <w:lang w:val="en-US" w:eastAsia="ru-RU"/>
              </w:rPr>
              <w:t>Ecosys</w:t>
            </w:r>
            <w:proofErr w:type="spellEnd"/>
            <w:r w:rsidRPr="008670A8">
              <w:rPr>
                <w:lang w:eastAsia="ru-RU"/>
              </w:rPr>
              <w:t xml:space="preserve"> </w:t>
            </w:r>
            <w:r w:rsidRPr="008670A8">
              <w:rPr>
                <w:lang w:val="en-US" w:eastAsia="ru-RU"/>
              </w:rPr>
              <w:t>P</w:t>
            </w:r>
            <w:r w:rsidRPr="008670A8">
              <w:rPr>
                <w:lang w:eastAsia="ru-RU"/>
              </w:rPr>
              <w:t>2040</w:t>
            </w:r>
            <w:r w:rsidRPr="008670A8">
              <w:rPr>
                <w:lang w:val="en-US" w:eastAsia="ru-RU"/>
              </w:rPr>
              <w:t>DN</w:t>
            </w:r>
            <w:r w:rsidRPr="008670A8">
              <w:rPr>
                <w:lang w:eastAsia="ru-RU"/>
              </w:rPr>
              <w:t xml:space="preserve">, черный </w:t>
            </w:r>
          </w:p>
        </w:tc>
        <w:tc>
          <w:tcPr>
            <w:tcW w:w="3260" w:type="dxa"/>
            <w:vAlign w:val="center"/>
          </w:tcPr>
          <w:p w:rsidR="008670A8" w:rsidRPr="008670A8" w:rsidRDefault="008670A8" w:rsidP="008670A8">
            <w:pPr>
              <w:suppressAutoHyphens w:val="0"/>
              <w:snapToGrid w:val="0"/>
              <w:spacing w:after="0" w:line="240" w:lineRule="auto"/>
              <w:jc w:val="center"/>
              <w:outlineLvl w:val="1"/>
              <w:rPr>
                <w:lang w:eastAsia="ar-SA"/>
              </w:rPr>
            </w:pPr>
            <w:r w:rsidRPr="008670A8">
              <w:rPr>
                <w:lang w:eastAsia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993" w:type="dxa"/>
            <w:vAlign w:val="center"/>
          </w:tcPr>
          <w:p w:rsidR="008670A8" w:rsidRPr="008670A8" w:rsidRDefault="008670A8" w:rsidP="008670A8">
            <w:pPr>
              <w:suppressAutoHyphens w:val="0"/>
              <w:snapToGrid w:val="0"/>
              <w:spacing w:after="0" w:line="240" w:lineRule="auto"/>
              <w:jc w:val="center"/>
              <w:outlineLvl w:val="1"/>
              <w:rPr>
                <w:lang w:eastAsia="ar-SA"/>
              </w:rPr>
            </w:pPr>
            <w:r w:rsidRPr="008670A8">
              <w:rPr>
                <w:lang w:eastAsia="ar-SA"/>
              </w:rPr>
              <w:t>3</w:t>
            </w:r>
          </w:p>
        </w:tc>
      </w:tr>
      <w:tr w:rsidR="008670A8" w:rsidRPr="008670A8" w:rsidTr="008670A8">
        <w:trPr>
          <w:trHeight w:val="686"/>
        </w:trPr>
        <w:tc>
          <w:tcPr>
            <w:tcW w:w="568" w:type="dxa"/>
          </w:tcPr>
          <w:p w:rsidR="008670A8" w:rsidRPr="008670A8" w:rsidRDefault="008670A8" w:rsidP="008670A8">
            <w:pPr>
              <w:numPr>
                <w:ilvl w:val="0"/>
                <w:numId w:val="1"/>
              </w:numPr>
              <w:suppressAutoHyphens w:val="0"/>
              <w:snapToGrid w:val="0"/>
              <w:spacing w:after="0" w:line="240" w:lineRule="auto"/>
              <w:contextualSpacing/>
              <w:jc w:val="both"/>
              <w:outlineLvl w:val="1"/>
              <w:rPr>
                <w:lang w:eastAsia="ar-SA"/>
              </w:rPr>
            </w:pPr>
          </w:p>
        </w:tc>
        <w:tc>
          <w:tcPr>
            <w:tcW w:w="2552" w:type="dxa"/>
            <w:vMerge w:val="restart"/>
            <w:vAlign w:val="center"/>
          </w:tcPr>
          <w:p w:rsidR="008670A8" w:rsidRPr="008670A8" w:rsidRDefault="008670A8" w:rsidP="008670A8">
            <w:pPr>
              <w:suppressAutoHyphens w:val="0"/>
              <w:snapToGrid w:val="0"/>
              <w:spacing w:after="0" w:line="240" w:lineRule="auto"/>
              <w:outlineLvl w:val="1"/>
              <w:rPr>
                <w:lang w:eastAsia="ar-SA"/>
              </w:rPr>
            </w:pPr>
            <w:r w:rsidRPr="008670A8">
              <w:rPr>
                <w:lang w:eastAsia="ru-RU"/>
              </w:rPr>
              <w:t>Картридж для электрографических печатающих устройств /  КТРУ 20.59.12.120-00000002 соответствует коду ОКПД</w:t>
            </w:r>
            <w:proofErr w:type="gramStart"/>
            <w:r w:rsidRPr="008670A8">
              <w:rPr>
                <w:lang w:eastAsia="ru-RU"/>
              </w:rPr>
              <w:t>2</w:t>
            </w:r>
            <w:proofErr w:type="gramEnd"/>
            <w:r w:rsidRPr="008670A8">
              <w:rPr>
                <w:lang w:eastAsia="ru-RU"/>
              </w:rPr>
              <w:t xml:space="preserve">: 26.20.40.190  </w:t>
            </w:r>
          </w:p>
        </w:tc>
        <w:tc>
          <w:tcPr>
            <w:tcW w:w="4252" w:type="dxa"/>
            <w:vAlign w:val="center"/>
          </w:tcPr>
          <w:p w:rsidR="008670A8" w:rsidRPr="008670A8" w:rsidRDefault="008670A8" w:rsidP="008670A8">
            <w:pPr>
              <w:suppressAutoHyphens w:val="0"/>
              <w:snapToGrid w:val="0"/>
              <w:spacing w:after="0" w:line="240" w:lineRule="auto"/>
              <w:outlineLvl w:val="1"/>
              <w:rPr>
                <w:lang w:eastAsia="ar-SA"/>
              </w:rPr>
            </w:pPr>
            <w:r w:rsidRPr="008670A8">
              <w:rPr>
                <w:lang w:val="en-US" w:eastAsia="ru-RU"/>
              </w:rPr>
              <w:t>SU</w:t>
            </w:r>
            <w:r w:rsidRPr="008670A8">
              <w:rPr>
                <w:lang w:eastAsia="ru-RU"/>
              </w:rPr>
              <w:t>887</w:t>
            </w:r>
            <w:r w:rsidRPr="008670A8">
              <w:rPr>
                <w:lang w:val="en-US" w:eastAsia="ru-RU"/>
              </w:rPr>
              <w:t>A</w:t>
            </w:r>
            <w:r w:rsidRPr="008670A8">
              <w:rPr>
                <w:lang w:eastAsia="ru-RU"/>
              </w:rPr>
              <w:t xml:space="preserve">, тонер картридж </w:t>
            </w:r>
            <w:r w:rsidRPr="008670A8">
              <w:rPr>
                <w:lang w:val="en-US" w:eastAsia="ru-RU"/>
              </w:rPr>
              <w:t>MLT</w:t>
            </w:r>
            <w:r w:rsidRPr="008670A8">
              <w:rPr>
                <w:lang w:eastAsia="ru-RU"/>
              </w:rPr>
              <w:t>-</w:t>
            </w:r>
            <w:r w:rsidRPr="008670A8">
              <w:rPr>
                <w:lang w:val="en-US" w:eastAsia="ru-RU"/>
              </w:rPr>
              <w:t>D</w:t>
            </w:r>
            <w:r w:rsidRPr="008670A8">
              <w:rPr>
                <w:lang w:eastAsia="ru-RU"/>
              </w:rPr>
              <w:t>203</w:t>
            </w:r>
            <w:r w:rsidRPr="008670A8">
              <w:rPr>
                <w:lang w:val="en-US" w:eastAsia="ru-RU"/>
              </w:rPr>
              <w:t>E</w:t>
            </w:r>
            <w:r w:rsidRPr="008670A8">
              <w:rPr>
                <w:lang w:eastAsia="ru-RU"/>
              </w:rPr>
              <w:t xml:space="preserve"> для </w:t>
            </w:r>
            <w:r w:rsidRPr="008670A8">
              <w:rPr>
                <w:lang w:val="en-US" w:eastAsia="ru-RU"/>
              </w:rPr>
              <w:t>Samsung</w:t>
            </w:r>
            <w:r w:rsidRPr="008670A8">
              <w:rPr>
                <w:lang w:eastAsia="ru-RU"/>
              </w:rPr>
              <w:t xml:space="preserve"> </w:t>
            </w:r>
            <w:r w:rsidRPr="008670A8">
              <w:rPr>
                <w:lang w:val="en-US" w:eastAsia="ru-RU"/>
              </w:rPr>
              <w:t>SL</w:t>
            </w:r>
            <w:r w:rsidRPr="008670A8">
              <w:rPr>
                <w:lang w:eastAsia="ru-RU"/>
              </w:rPr>
              <w:t>-</w:t>
            </w:r>
            <w:r w:rsidRPr="008670A8">
              <w:rPr>
                <w:lang w:val="en-US" w:eastAsia="ru-RU"/>
              </w:rPr>
              <w:t>M</w:t>
            </w:r>
            <w:r w:rsidRPr="008670A8">
              <w:rPr>
                <w:lang w:eastAsia="ru-RU"/>
              </w:rPr>
              <w:t>3820</w:t>
            </w:r>
            <w:r w:rsidRPr="008670A8">
              <w:rPr>
                <w:lang w:val="en-US" w:eastAsia="ru-RU"/>
              </w:rPr>
              <w:t>ND</w:t>
            </w:r>
            <w:r w:rsidRPr="008670A8">
              <w:rPr>
                <w:lang w:eastAsia="ru-RU"/>
              </w:rPr>
              <w:t xml:space="preserve">, черный </w:t>
            </w:r>
          </w:p>
        </w:tc>
        <w:tc>
          <w:tcPr>
            <w:tcW w:w="3969" w:type="dxa"/>
            <w:vAlign w:val="center"/>
          </w:tcPr>
          <w:p w:rsidR="008670A8" w:rsidRPr="008670A8" w:rsidRDefault="008670A8" w:rsidP="008670A8">
            <w:pPr>
              <w:suppressAutoHyphens w:val="0"/>
              <w:snapToGrid w:val="0"/>
              <w:spacing w:after="0" w:line="240" w:lineRule="auto"/>
              <w:outlineLvl w:val="1"/>
              <w:rPr>
                <w:lang w:eastAsia="ru-RU"/>
              </w:rPr>
            </w:pPr>
            <w:r w:rsidRPr="008670A8">
              <w:rPr>
                <w:lang w:val="en-US" w:eastAsia="ru-RU"/>
              </w:rPr>
              <w:t>SU</w:t>
            </w:r>
            <w:r w:rsidRPr="008670A8">
              <w:rPr>
                <w:lang w:eastAsia="ru-RU"/>
              </w:rPr>
              <w:t>887</w:t>
            </w:r>
            <w:r w:rsidRPr="008670A8">
              <w:rPr>
                <w:lang w:val="en-US" w:eastAsia="ru-RU"/>
              </w:rPr>
              <w:t>A</w:t>
            </w:r>
            <w:r w:rsidRPr="008670A8">
              <w:rPr>
                <w:lang w:eastAsia="ru-RU"/>
              </w:rPr>
              <w:t xml:space="preserve">, тонер картридж </w:t>
            </w:r>
            <w:r w:rsidRPr="008670A8">
              <w:rPr>
                <w:lang w:val="en-US" w:eastAsia="ru-RU"/>
              </w:rPr>
              <w:t>MLT</w:t>
            </w:r>
            <w:r w:rsidRPr="008670A8">
              <w:rPr>
                <w:lang w:eastAsia="ru-RU"/>
              </w:rPr>
              <w:t>-</w:t>
            </w:r>
            <w:r w:rsidRPr="008670A8">
              <w:rPr>
                <w:lang w:val="en-US" w:eastAsia="ru-RU"/>
              </w:rPr>
              <w:t>D</w:t>
            </w:r>
            <w:r w:rsidRPr="008670A8">
              <w:rPr>
                <w:lang w:eastAsia="ru-RU"/>
              </w:rPr>
              <w:t>203</w:t>
            </w:r>
            <w:r w:rsidRPr="008670A8">
              <w:rPr>
                <w:lang w:val="en-US" w:eastAsia="ru-RU"/>
              </w:rPr>
              <w:t>E</w:t>
            </w:r>
            <w:r w:rsidRPr="008670A8">
              <w:rPr>
                <w:lang w:eastAsia="ru-RU"/>
              </w:rPr>
              <w:t xml:space="preserve"> для </w:t>
            </w:r>
            <w:r w:rsidRPr="008670A8">
              <w:rPr>
                <w:lang w:val="en-US" w:eastAsia="ru-RU"/>
              </w:rPr>
              <w:t>Samsung</w:t>
            </w:r>
            <w:r w:rsidRPr="008670A8">
              <w:rPr>
                <w:lang w:eastAsia="ru-RU"/>
              </w:rPr>
              <w:t xml:space="preserve"> </w:t>
            </w:r>
            <w:r w:rsidRPr="008670A8">
              <w:rPr>
                <w:lang w:val="en-US" w:eastAsia="ru-RU"/>
              </w:rPr>
              <w:t>SL</w:t>
            </w:r>
            <w:r w:rsidRPr="008670A8">
              <w:rPr>
                <w:lang w:eastAsia="ru-RU"/>
              </w:rPr>
              <w:t>-</w:t>
            </w:r>
            <w:r w:rsidRPr="008670A8">
              <w:rPr>
                <w:lang w:val="en-US" w:eastAsia="ru-RU"/>
              </w:rPr>
              <w:t>M</w:t>
            </w:r>
            <w:r w:rsidRPr="008670A8">
              <w:rPr>
                <w:lang w:eastAsia="ru-RU"/>
              </w:rPr>
              <w:t>3820</w:t>
            </w:r>
            <w:r w:rsidRPr="008670A8">
              <w:rPr>
                <w:lang w:val="en-US" w:eastAsia="ru-RU"/>
              </w:rPr>
              <w:t>ND</w:t>
            </w:r>
            <w:r w:rsidRPr="008670A8">
              <w:rPr>
                <w:lang w:eastAsia="ru-RU"/>
              </w:rPr>
              <w:t xml:space="preserve">, черный </w:t>
            </w:r>
          </w:p>
        </w:tc>
        <w:tc>
          <w:tcPr>
            <w:tcW w:w="3260" w:type="dxa"/>
            <w:vAlign w:val="center"/>
          </w:tcPr>
          <w:p w:rsidR="008670A8" w:rsidRPr="008670A8" w:rsidRDefault="008670A8" w:rsidP="008670A8">
            <w:pPr>
              <w:suppressAutoHyphens w:val="0"/>
              <w:snapToGrid w:val="0"/>
              <w:spacing w:after="0" w:line="240" w:lineRule="auto"/>
              <w:jc w:val="center"/>
              <w:outlineLvl w:val="1"/>
              <w:rPr>
                <w:lang w:eastAsia="ar-SA"/>
              </w:rPr>
            </w:pPr>
            <w:r w:rsidRPr="008670A8">
              <w:rPr>
                <w:lang w:eastAsia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993" w:type="dxa"/>
            <w:vAlign w:val="center"/>
          </w:tcPr>
          <w:p w:rsidR="008670A8" w:rsidRPr="008670A8" w:rsidRDefault="008670A8" w:rsidP="008670A8">
            <w:pPr>
              <w:suppressAutoHyphens w:val="0"/>
              <w:snapToGrid w:val="0"/>
              <w:spacing w:after="0" w:line="240" w:lineRule="auto"/>
              <w:jc w:val="center"/>
              <w:outlineLvl w:val="1"/>
              <w:rPr>
                <w:lang w:eastAsia="ar-SA"/>
              </w:rPr>
            </w:pPr>
            <w:r w:rsidRPr="008670A8">
              <w:rPr>
                <w:lang w:eastAsia="ar-SA"/>
              </w:rPr>
              <w:t>1</w:t>
            </w:r>
          </w:p>
        </w:tc>
      </w:tr>
      <w:tr w:rsidR="008670A8" w:rsidRPr="008670A8" w:rsidTr="008670A8">
        <w:trPr>
          <w:trHeight w:val="144"/>
        </w:trPr>
        <w:tc>
          <w:tcPr>
            <w:tcW w:w="568" w:type="dxa"/>
          </w:tcPr>
          <w:p w:rsidR="008670A8" w:rsidRPr="008670A8" w:rsidRDefault="008670A8" w:rsidP="008670A8">
            <w:pPr>
              <w:numPr>
                <w:ilvl w:val="0"/>
                <w:numId w:val="1"/>
              </w:numPr>
              <w:suppressAutoHyphens w:val="0"/>
              <w:snapToGrid w:val="0"/>
              <w:spacing w:after="0" w:line="240" w:lineRule="auto"/>
              <w:contextualSpacing/>
              <w:jc w:val="both"/>
              <w:outlineLvl w:val="1"/>
              <w:rPr>
                <w:lang w:eastAsia="ar-SA"/>
              </w:rPr>
            </w:pPr>
          </w:p>
        </w:tc>
        <w:tc>
          <w:tcPr>
            <w:tcW w:w="2552" w:type="dxa"/>
            <w:vMerge/>
            <w:vAlign w:val="center"/>
          </w:tcPr>
          <w:p w:rsidR="008670A8" w:rsidRPr="008670A8" w:rsidRDefault="008670A8" w:rsidP="008670A8">
            <w:pPr>
              <w:suppressAutoHyphens w:val="0"/>
              <w:snapToGrid w:val="0"/>
              <w:spacing w:after="0" w:line="240" w:lineRule="auto"/>
              <w:outlineLvl w:val="1"/>
              <w:rPr>
                <w:lang w:eastAsia="ar-SA"/>
              </w:rPr>
            </w:pPr>
          </w:p>
        </w:tc>
        <w:tc>
          <w:tcPr>
            <w:tcW w:w="4252" w:type="dxa"/>
            <w:vAlign w:val="center"/>
          </w:tcPr>
          <w:p w:rsidR="008670A8" w:rsidRPr="008670A8" w:rsidRDefault="008670A8" w:rsidP="008670A8">
            <w:pPr>
              <w:suppressAutoHyphens w:val="0"/>
              <w:snapToGrid w:val="0"/>
              <w:spacing w:after="0" w:line="240" w:lineRule="auto"/>
              <w:outlineLvl w:val="1"/>
              <w:rPr>
                <w:lang w:eastAsia="ar-SA"/>
              </w:rPr>
            </w:pPr>
            <w:r w:rsidRPr="008670A8">
              <w:rPr>
                <w:lang w:val="en-US" w:eastAsia="ru-RU"/>
              </w:rPr>
              <w:t>SU</w:t>
            </w:r>
            <w:r w:rsidRPr="008670A8">
              <w:rPr>
                <w:lang w:eastAsia="ru-RU"/>
              </w:rPr>
              <w:t>917</w:t>
            </w:r>
            <w:r w:rsidRPr="008670A8">
              <w:rPr>
                <w:lang w:val="en-US" w:eastAsia="ru-RU"/>
              </w:rPr>
              <w:t>A</w:t>
            </w:r>
            <w:r w:rsidRPr="008670A8">
              <w:rPr>
                <w:lang w:eastAsia="ru-RU"/>
              </w:rPr>
              <w:t xml:space="preserve">, тонер картридж </w:t>
            </w:r>
            <w:r w:rsidRPr="008670A8">
              <w:rPr>
                <w:lang w:val="en-US" w:eastAsia="ru-RU"/>
              </w:rPr>
              <w:t>MLT</w:t>
            </w:r>
            <w:r w:rsidRPr="008670A8">
              <w:rPr>
                <w:lang w:eastAsia="ru-RU"/>
              </w:rPr>
              <w:t>-</w:t>
            </w:r>
            <w:r w:rsidRPr="008670A8">
              <w:rPr>
                <w:lang w:val="en-US" w:eastAsia="ru-RU"/>
              </w:rPr>
              <w:t>D</w:t>
            </w:r>
            <w:r w:rsidRPr="008670A8">
              <w:rPr>
                <w:lang w:eastAsia="ru-RU"/>
              </w:rPr>
              <w:t>203</w:t>
            </w:r>
            <w:r w:rsidRPr="008670A8">
              <w:rPr>
                <w:lang w:val="en-US" w:eastAsia="ru-RU"/>
              </w:rPr>
              <w:t>U</w:t>
            </w:r>
            <w:r w:rsidRPr="008670A8">
              <w:rPr>
                <w:lang w:eastAsia="ru-RU"/>
              </w:rPr>
              <w:t xml:space="preserve"> для </w:t>
            </w:r>
            <w:r w:rsidRPr="008670A8">
              <w:rPr>
                <w:lang w:val="en-US" w:eastAsia="ru-RU"/>
              </w:rPr>
              <w:t>Samsung</w:t>
            </w:r>
            <w:r w:rsidRPr="008670A8">
              <w:rPr>
                <w:lang w:eastAsia="ru-RU"/>
              </w:rPr>
              <w:t xml:space="preserve"> </w:t>
            </w:r>
            <w:proofErr w:type="spellStart"/>
            <w:r w:rsidRPr="008670A8">
              <w:rPr>
                <w:lang w:val="en-US" w:eastAsia="ru-RU"/>
              </w:rPr>
              <w:t>ProXpress</w:t>
            </w:r>
            <w:proofErr w:type="spellEnd"/>
            <w:r w:rsidRPr="008670A8">
              <w:rPr>
                <w:lang w:eastAsia="ru-RU"/>
              </w:rPr>
              <w:t xml:space="preserve"> </w:t>
            </w:r>
            <w:r w:rsidRPr="008670A8">
              <w:rPr>
                <w:lang w:val="en-US" w:eastAsia="ru-RU"/>
              </w:rPr>
              <w:t>M</w:t>
            </w:r>
            <w:r w:rsidRPr="008670A8">
              <w:rPr>
                <w:lang w:eastAsia="ru-RU"/>
              </w:rPr>
              <w:t>4070</w:t>
            </w:r>
            <w:r w:rsidRPr="008670A8">
              <w:rPr>
                <w:lang w:val="en-US" w:eastAsia="ru-RU"/>
              </w:rPr>
              <w:t>FR</w:t>
            </w:r>
            <w:r w:rsidRPr="008670A8">
              <w:rPr>
                <w:lang w:eastAsia="ru-RU"/>
              </w:rPr>
              <w:t xml:space="preserve">, черный </w:t>
            </w:r>
          </w:p>
        </w:tc>
        <w:tc>
          <w:tcPr>
            <w:tcW w:w="3969" w:type="dxa"/>
            <w:vAlign w:val="center"/>
          </w:tcPr>
          <w:p w:rsidR="008670A8" w:rsidRPr="008670A8" w:rsidRDefault="008670A8" w:rsidP="008670A8">
            <w:pPr>
              <w:suppressAutoHyphens w:val="0"/>
              <w:snapToGrid w:val="0"/>
              <w:spacing w:after="0" w:line="240" w:lineRule="auto"/>
              <w:outlineLvl w:val="1"/>
              <w:rPr>
                <w:lang w:eastAsia="ru-RU"/>
              </w:rPr>
            </w:pPr>
            <w:r w:rsidRPr="008670A8">
              <w:rPr>
                <w:lang w:val="en-US" w:eastAsia="ru-RU"/>
              </w:rPr>
              <w:t>SU</w:t>
            </w:r>
            <w:r w:rsidRPr="008670A8">
              <w:rPr>
                <w:lang w:eastAsia="ru-RU"/>
              </w:rPr>
              <w:t>917</w:t>
            </w:r>
            <w:r w:rsidRPr="008670A8">
              <w:rPr>
                <w:lang w:val="en-US" w:eastAsia="ru-RU"/>
              </w:rPr>
              <w:t>A</w:t>
            </w:r>
            <w:r w:rsidRPr="008670A8">
              <w:rPr>
                <w:lang w:eastAsia="ru-RU"/>
              </w:rPr>
              <w:t xml:space="preserve">, тонер картридж </w:t>
            </w:r>
            <w:r w:rsidRPr="008670A8">
              <w:rPr>
                <w:lang w:val="en-US" w:eastAsia="ru-RU"/>
              </w:rPr>
              <w:t>MLT</w:t>
            </w:r>
            <w:r w:rsidRPr="008670A8">
              <w:rPr>
                <w:lang w:eastAsia="ru-RU"/>
              </w:rPr>
              <w:t>-</w:t>
            </w:r>
            <w:r w:rsidRPr="008670A8">
              <w:rPr>
                <w:lang w:val="en-US" w:eastAsia="ru-RU"/>
              </w:rPr>
              <w:t>D</w:t>
            </w:r>
            <w:r w:rsidRPr="008670A8">
              <w:rPr>
                <w:lang w:eastAsia="ru-RU"/>
              </w:rPr>
              <w:t>203</w:t>
            </w:r>
            <w:r w:rsidRPr="008670A8">
              <w:rPr>
                <w:lang w:val="en-US" w:eastAsia="ru-RU"/>
              </w:rPr>
              <w:t>U</w:t>
            </w:r>
            <w:r w:rsidRPr="008670A8">
              <w:rPr>
                <w:lang w:eastAsia="ru-RU"/>
              </w:rPr>
              <w:t xml:space="preserve"> для </w:t>
            </w:r>
            <w:r w:rsidRPr="008670A8">
              <w:rPr>
                <w:lang w:val="en-US" w:eastAsia="ru-RU"/>
              </w:rPr>
              <w:t>Samsung</w:t>
            </w:r>
            <w:r w:rsidRPr="008670A8">
              <w:rPr>
                <w:lang w:eastAsia="ru-RU"/>
              </w:rPr>
              <w:t xml:space="preserve"> </w:t>
            </w:r>
            <w:proofErr w:type="spellStart"/>
            <w:r w:rsidRPr="008670A8">
              <w:rPr>
                <w:lang w:val="en-US" w:eastAsia="ru-RU"/>
              </w:rPr>
              <w:t>ProXpress</w:t>
            </w:r>
            <w:proofErr w:type="spellEnd"/>
            <w:r w:rsidRPr="008670A8">
              <w:rPr>
                <w:lang w:eastAsia="ru-RU"/>
              </w:rPr>
              <w:t xml:space="preserve"> </w:t>
            </w:r>
            <w:r w:rsidRPr="008670A8">
              <w:rPr>
                <w:lang w:val="en-US" w:eastAsia="ru-RU"/>
              </w:rPr>
              <w:t>M</w:t>
            </w:r>
            <w:r w:rsidRPr="008670A8">
              <w:rPr>
                <w:lang w:eastAsia="ru-RU"/>
              </w:rPr>
              <w:t>4070</w:t>
            </w:r>
            <w:r w:rsidRPr="008670A8">
              <w:rPr>
                <w:lang w:val="en-US" w:eastAsia="ru-RU"/>
              </w:rPr>
              <w:t>FR</w:t>
            </w:r>
            <w:r w:rsidRPr="008670A8">
              <w:rPr>
                <w:lang w:eastAsia="ru-RU"/>
              </w:rPr>
              <w:t xml:space="preserve">, черный </w:t>
            </w:r>
          </w:p>
        </w:tc>
        <w:tc>
          <w:tcPr>
            <w:tcW w:w="3260" w:type="dxa"/>
            <w:vAlign w:val="center"/>
          </w:tcPr>
          <w:p w:rsidR="008670A8" w:rsidRPr="008670A8" w:rsidRDefault="008670A8" w:rsidP="008670A8">
            <w:pPr>
              <w:suppressAutoHyphens w:val="0"/>
              <w:snapToGrid w:val="0"/>
              <w:spacing w:after="0" w:line="240" w:lineRule="auto"/>
              <w:jc w:val="center"/>
              <w:outlineLvl w:val="1"/>
              <w:rPr>
                <w:lang w:eastAsia="ar-SA"/>
              </w:rPr>
            </w:pPr>
            <w:r w:rsidRPr="008670A8">
              <w:rPr>
                <w:lang w:eastAsia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993" w:type="dxa"/>
          </w:tcPr>
          <w:p w:rsidR="008670A8" w:rsidRPr="008670A8" w:rsidRDefault="008670A8" w:rsidP="008670A8">
            <w:pPr>
              <w:suppressAutoHyphens w:val="0"/>
              <w:snapToGrid w:val="0"/>
              <w:spacing w:after="0" w:line="240" w:lineRule="auto"/>
              <w:jc w:val="center"/>
              <w:outlineLvl w:val="1"/>
              <w:rPr>
                <w:lang w:val="en-US" w:eastAsia="ar-SA"/>
              </w:rPr>
            </w:pPr>
            <w:r w:rsidRPr="008670A8">
              <w:rPr>
                <w:lang w:val="en-US" w:eastAsia="ar-SA"/>
              </w:rPr>
              <w:t>6</w:t>
            </w:r>
          </w:p>
        </w:tc>
      </w:tr>
      <w:tr w:rsidR="008670A8" w:rsidRPr="008670A8" w:rsidTr="008670A8">
        <w:trPr>
          <w:trHeight w:val="144"/>
        </w:trPr>
        <w:tc>
          <w:tcPr>
            <w:tcW w:w="568" w:type="dxa"/>
          </w:tcPr>
          <w:p w:rsidR="008670A8" w:rsidRPr="008670A8" w:rsidRDefault="008670A8" w:rsidP="008670A8">
            <w:pPr>
              <w:numPr>
                <w:ilvl w:val="0"/>
                <w:numId w:val="1"/>
              </w:numPr>
              <w:suppressAutoHyphens w:val="0"/>
              <w:snapToGrid w:val="0"/>
              <w:spacing w:after="0" w:line="240" w:lineRule="auto"/>
              <w:contextualSpacing/>
              <w:jc w:val="both"/>
              <w:outlineLvl w:val="1"/>
              <w:rPr>
                <w:lang w:eastAsia="ar-SA"/>
              </w:rPr>
            </w:pPr>
          </w:p>
        </w:tc>
        <w:tc>
          <w:tcPr>
            <w:tcW w:w="2552" w:type="dxa"/>
            <w:vMerge w:val="restart"/>
            <w:vAlign w:val="center"/>
          </w:tcPr>
          <w:p w:rsidR="008670A8" w:rsidRPr="008670A8" w:rsidRDefault="008670A8" w:rsidP="008670A8">
            <w:pPr>
              <w:suppressAutoHyphens w:val="0"/>
              <w:snapToGrid w:val="0"/>
              <w:spacing w:after="0" w:line="240" w:lineRule="auto"/>
              <w:outlineLvl w:val="1"/>
              <w:rPr>
                <w:lang w:eastAsia="ru-RU"/>
              </w:rPr>
            </w:pPr>
            <w:r w:rsidRPr="008670A8">
              <w:rPr>
                <w:lang w:eastAsia="ru-RU"/>
              </w:rPr>
              <w:t xml:space="preserve">Расходные материалы </w:t>
            </w:r>
            <w:r w:rsidRPr="008670A8">
              <w:rPr>
                <w:lang w:val="en-US" w:eastAsia="ru-RU"/>
              </w:rPr>
              <w:t>Epson</w:t>
            </w:r>
            <w:r w:rsidRPr="008670A8">
              <w:rPr>
                <w:lang w:eastAsia="ru-RU"/>
              </w:rPr>
              <w:t xml:space="preserve"> / </w:t>
            </w:r>
          </w:p>
          <w:p w:rsidR="008670A8" w:rsidRPr="008670A8" w:rsidRDefault="008670A8" w:rsidP="008670A8">
            <w:pPr>
              <w:suppressAutoHyphens w:val="0"/>
              <w:snapToGrid w:val="0"/>
              <w:spacing w:after="0" w:line="240" w:lineRule="auto"/>
              <w:outlineLvl w:val="1"/>
              <w:rPr>
                <w:lang w:eastAsia="ar-SA"/>
              </w:rPr>
            </w:pPr>
            <w:r w:rsidRPr="008670A8">
              <w:rPr>
                <w:lang w:eastAsia="ru-RU"/>
              </w:rPr>
              <w:t>ОКПД</w:t>
            </w:r>
            <w:proofErr w:type="gramStart"/>
            <w:r w:rsidRPr="008670A8">
              <w:rPr>
                <w:lang w:eastAsia="ru-RU"/>
              </w:rPr>
              <w:t>2</w:t>
            </w:r>
            <w:proofErr w:type="gramEnd"/>
            <w:r w:rsidRPr="008670A8">
              <w:rPr>
                <w:lang w:eastAsia="ru-RU"/>
              </w:rPr>
              <w:t xml:space="preserve"> 26.20.40.190</w:t>
            </w:r>
          </w:p>
        </w:tc>
        <w:tc>
          <w:tcPr>
            <w:tcW w:w="4252" w:type="dxa"/>
            <w:vAlign w:val="center"/>
          </w:tcPr>
          <w:p w:rsidR="008670A8" w:rsidRPr="008670A8" w:rsidRDefault="008670A8" w:rsidP="008670A8">
            <w:pPr>
              <w:suppressAutoHyphens w:val="0"/>
              <w:snapToGrid w:val="0"/>
              <w:spacing w:after="0" w:line="240" w:lineRule="auto"/>
              <w:outlineLvl w:val="1"/>
              <w:rPr>
                <w:lang w:eastAsia="ar-SA"/>
              </w:rPr>
            </w:pPr>
            <w:r w:rsidRPr="008670A8">
              <w:rPr>
                <w:lang w:eastAsia="ru-RU"/>
              </w:rPr>
              <w:t xml:space="preserve">C13T67314A, контейнер с чернилами </w:t>
            </w:r>
            <w:proofErr w:type="spellStart"/>
            <w:r w:rsidRPr="008670A8">
              <w:rPr>
                <w:lang w:eastAsia="ru-RU"/>
              </w:rPr>
              <w:t>Epson</w:t>
            </w:r>
            <w:proofErr w:type="spellEnd"/>
            <w:r w:rsidRPr="008670A8">
              <w:rPr>
                <w:lang w:eastAsia="ru-RU"/>
              </w:rPr>
              <w:t xml:space="preserve"> T6731 для EPSON L805, черный </w:t>
            </w:r>
          </w:p>
        </w:tc>
        <w:tc>
          <w:tcPr>
            <w:tcW w:w="3969" w:type="dxa"/>
            <w:vAlign w:val="center"/>
          </w:tcPr>
          <w:p w:rsidR="008670A8" w:rsidRPr="008670A8" w:rsidRDefault="008670A8" w:rsidP="008670A8">
            <w:pPr>
              <w:suppressAutoHyphens w:val="0"/>
              <w:snapToGrid w:val="0"/>
              <w:spacing w:after="0" w:line="240" w:lineRule="auto"/>
              <w:outlineLvl w:val="1"/>
              <w:rPr>
                <w:lang w:eastAsia="ru-RU"/>
              </w:rPr>
            </w:pPr>
            <w:r w:rsidRPr="008670A8">
              <w:rPr>
                <w:lang w:eastAsia="ru-RU"/>
              </w:rPr>
              <w:t xml:space="preserve">C13T67314A, контейнер с чернилами </w:t>
            </w:r>
            <w:proofErr w:type="spellStart"/>
            <w:r w:rsidRPr="008670A8">
              <w:rPr>
                <w:lang w:eastAsia="ru-RU"/>
              </w:rPr>
              <w:t>Epson</w:t>
            </w:r>
            <w:proofErr w:type="spellEnd"/>
            <w:r w:rsidRPr="008670A8">
              <w:rPr>
                <w:lang w:eastAsia="ru-RU"/>
              </w:rPr>
              <w:t xml:space="preserve"> T6731 для EPSON L805, черный </w:t>
            </w:r>
          </w:p>
        </w:tc>
        <w:tc>
          <w:tcPr>
            <w:tcW w:w="3260" w:type="dxa"/>
            <w:vAlign w:val="center"/>
          </w:tcPr>
          <w:p w:rsidR="008670A8" w:rsidRPr="008670A8" w:rsidRDefault="008670A8" w:rsidP="008670A8">
            <w:pPr>
              <w:suppressAutoHyphens w:val="0"/>
              <w:snapToGrid w:val="0"/>
              <w:spacing w:after="0" w:line="240" w:lineRule="auto"/>
              <w:jc w:val="center"/>
              <w:outlineLvl w:val="1"/>
              <w:rPr>
                <w:lang w:eastAsia="ar-SA"/>
              </w:rPr>
            </w:pPr>
            <w:r w:rsidRPr="008670A8">
              <w:rPr>
                <w:lang w:eastAsia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993" w:type="dxa"/>
          </w:tcPr>
          <w:p w:rsidR="008670A8" w:rsidRPr="008670A8" w:rsidRDefault="008670A8" w:rsidP="008670A8">
            <w:pPr>
              <w:suppressAutoHyphens w:val="0"/>
              <w:snapToGrid w:val="0"/>
              <w:spacing w:after="0" w:line="240" w:lineRule="auto"/>
              <w:jc w:val="center"/>
              <w:outlineLvl w:val="1"/>
              <w:rPr>
                <w:lang w:val="en-US" w:eastAsia="ar-SA"/>
              </w:rPr>
            </w:pPr>
            <w:r w:rsidRPr="008670A8">
              <w:rPr>
                <w:lang w:val="en-US" w:eastAsia="ar-SA"/>
              </w:rPr>
              <w:t>1</w:t>
            </w:r>
          </w:p>
        </w:tc>
      </w:tr>
      <w:tr w:rsidR="008670A8" w:rsidRPr="008670A8" w:rsidTr="008670A8">
        <w:trPr>
          <w:trHeight w:val="144"/>
        </w:trPr>
        <w:tc>
          <w:tcPr>
            <w:tcW w:w="568" w:type="dxa"/>
          </w:tcPr>
          <w:p w:rsidR="008670A8" w:rsidRPr="008670A8" w:rsidRDefault="008670A8" w:rsidP="008670A8">
            <w:pPr>
              <w:numPr>
                <w:ilvl w:val="0"/>
                <w:numId w:val="1"/>
              </w:numPr>
              <w:suppressAutoHyphens w:val="0"/>
              <w:snapToGrid w:val="0"/>
              <w:spacing w:after="0" w:line="240" w:lineRule="auto"/>
              <w:contextualSpacing/>
              <w:jc w:val="both"/>
              <w:outlineLvl w:val="1"/>
              <w:rPr>
                <w:lang w:eastAsia="ar-SA"/>
              </w:rPr>
            </w:pPr>
          </w:p>
        </w:tc>
        <w:tc>
          <w:tcPr>
            <w:tcW w:w="2552" w:type="dxa"/>
            <w:vMerge/>
            <w:vAlign w:val="center"/>
          </w:tcPr>
          <w:p w:rsidR="008670A8" w:rsidRPr="008670A8" w:rsidRDefault="008670A8" w:rsidP="008670A8">
            <w:pPr>
              <w:suppressAutoHyphens w:val="0"/>
              <w:snapToGrid w:val="0"/>
              <w:spacing w:after="0" w:line="240" w:lineRule="auto"/>
              <w:outlineLvl w:val="1"/>
              <w:rPr>
                <w:lang w:eastAsia="ru-RU"/>
              </w:rPr>
            </w:pPr>
          </w:p>
        </w:tc>
        <w:tc>
          <w:tcPr>
            <w:tcW w:w="4252" w:type="dxa"/>
            <w:vAlign w:val="center"/>
          </w:tcPr>
          <w:p w:rsidR="008670A8" w:rsidRPr="008670A8" w:rsidRDefault="008670A8" w:rsidP="008670A8">
            <w:pPr>
              <w:suppressAutoHyphens w:val="0"/>
              <w:snapToGrid w:val="0"/>
              <w:spacing w:after="0" w:line="240" w:lineRule="auto"/>
              <w:outlineLvl w:val="1"/>
              <w:rPr>
                <w:lang w:eastAsia="ru-RU"/>
              </w:rPr>
            </w:pPr>
            <w:r w:rsidRPr="008670A8">
              <w:rPr>
                <w:lang w:eastAsia="ru-RU"/>
              </w:rPr>
              <w:t xml:space="preserve">C13T67324A, контейнер с чернилами </w:t>
            </w:r>
            <w:proofErr w:type="spellStart"/>
            <w:r w:rsidRPr="008670A8">
              <w:rPr>
                <w:lang w:eastAsia="ru-RU"/>
              </w:rPr>
              <w:t>Epson</w:t>
            </w:r>
            <w:proofErr w:type="spellEnd"/>
            <w:r w:rsidRPr="008670A8">
              <w:rPr>
                <w:lang w:eastAsia="ru-RU"/>
              </w:rPr>
              <w:t xml:space="preserve"> T6732 для EPSON L805, голубой </w:t>
            </w:r>
          </w:p>
        </w:tc>
        <w:tc>
          <w:tcPr>
            <w:tcW w:w="3969" w:type="dxa"/>
            <w:vAlign w:val="center"/>
          </w:tcPr>
          <w:p w:rsidR="008670A8" w:rsidRPr="008670A8" w:rsidRDefault="008670A8" w:rsidP="008670A8">
            <w:pPr>
              <w:suppressAutoHyphens w:val="0"/>
              <w:snapToGrid w:val="0"/>
              <w:spacing w:after="0" w:line="240" w:lineRule="auto"/>
              <w:outlineLvl w:val="1"/>
              <w:rPr>
                <w:lang w:eastAsia="ru-RU"/>
              </w:rPr>
            </w:pPr>
            <w:r w:rsidRPr="008670A8">
              <w:rPr>
                <w:lang w:eastAsia="ru-RU"/>
              </w:rPr>
              <w:t xml:space="preserve">C13T67324A, контейнер с чернилами </w:t>
            </w:r>
            <w:proofErr w:type="spellStart"/>
            <w:r w:rsidRPr="008670A8">
              <w:rPr>
                <w:lang w:eastAsia="ru-RU"/>
              </w:rPr>
              <w:t>Epson</w:t>
            </w:r>
            <w:proofErr w:type="spellEnd"/>
            <w:r w:rsidRPr="008670A8">
              <w:rPr>
                <w:lang w:eastAsia="ru-RU"/>
              </w:rPr>
              <w:t xml:space="preserve"> T6732 для EPSON L805, голубой </w:t>
            </w:r>
          </w:p>
        </w:tc>
        <w:tc>
          <w:tcPr>
            <w:tcW w:w="3260" w:type="dxa"/>
            <w:vAlign w:val="center"/>
          </w:tcPr>
          <w:p w:rsidR="008670A8" w:rsidRPr="008670A8" w:rsidRDefault="008670A8" w:rsidP="008670A8">
            <w:pPr>
              <w:suppressAutoHyphens w:val="0"/>
              <w:snapToGrid w:val="0"/>
              <w:spacing w:after="0" w:line="240" w:lineRule="auto"/>
              <w:jc w:val="center"/>
              <w:outlineLvl w:val="1"/>
              <w:rPr>
                <w:lang w:eastAsia="ar-SA"/>
              </w:rPr>
            </w:pPr>
            <w:r w:rsidRPr="008670A8">
              <w:rPr>
                <w:lang w:eastAsia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993" w:type="dxa"/>
          </w:tcPr>
          <w:p w:rsidR="008670A8" w:rsidRPr="008670A8" w:rsidRDefault="008670A8" w:rsidP="008670A8">
            <w:pPr>
              <w:suppressAutoHyphens w:val="0"/>
              <w:snapToGrid w:val="0"/>
              <w:spacing w:after="0" w:line="240" w:lineRule="auto"/>
              <w:jc w:val="center"/>
              <w:outlineLvl w:val="1"/>
              <w:rPr>
                <w:lang w:val="en-US" w:eastAsia="ar-SA"/>
              </w:rPr>
            </w:pPr>
            <w:r w:rsidRPr="008670A8">
              <w:rPr>
                <w:lang w:val="en-US" w:eastAsia="ar-SA"/>
              </w:rPr>
              <w:t>1</w:t>
            </w:r>
          </w:p>
        </w:tc>
      </w:tr>
      <w:tr w:rsidR="008670A8" w:rsidRPr="008670A8" w:rsidTr="008670A8">
        <w:trPr>
          <w:trHeight w:val="144"/>
        </w:trPr>
        <w:tc>
          <w:tcPr>
            <w:tcW w:w="568" w:type="dxa"/>
          </w:tcPr>
          <w:p w:rsidR="008670A8" w:rsidRPr="008670A8" w:rsidRDefault="008670A8" w:rsidP="008670A8">
            <w:pPr>
              <w:numPr>
                <w:ilvl w:val="0"/>
                <w:numId w:val="1"/>
              </w:numPr>
              <w:suppressAutoHyphens w:val="0"/>
              <w:snapToGrid w:val="0"/>
              <w:spacing w:after="0" w:line="240" w:lineRule="auto"/>
              <w:contextualSpacing/>
              <w:jc w:val="both"/>
              <w:outlineLvl w:val="1"/>
              <w:rPr>
                <w:lang w:eastAsia="ar-SA"/>
              </w:rPr>
            </w:pPr>
          </w:p>
        </w:tc>
        <w:tc>
          <w:tcPr>
            <w:tcW w:w="2552" w:type="dxa"/>
            <w:vMerge/>
            <w:vAlign w:val="center"/>
          </w:tcPr>
          <w:p w:rsidR="008670A8" w:rsidRPr="008670A8" w:rsidRDefault="008670A8" w:rsidP="008670A8">
            <w:pPr>
              <w:suppressAutoHyphens w:val="0"/>
              <w:snapToGrid w:val="0"/>
              <w:spacing w:after="0" w:line="240" w:lineRule="auto"/>
              <w:outlineLvl w:val="1"/>
              <w:rPr>
                <w:lang w:eastAsia="ru-RU"/>
              </w:rPr>
            </w:pPr>
          </w:p>
        </w:tc>
        <w:tc>
          <w:tcPr>
            <w:tcW w:w="4252" w:type="dxa"/>
            <w:vAlign w:val="center"/>
          </w:tcPr>
          <w:p w:rsidR="008670A8" w:rsidRPr="008670A8" w:rsidRDefault="008670A8" w:rsidP="008670A8">
            <w:pPr>
              <w:suppressAutoHyphens w:val="0"/>
              <w:snapToGrid w:val="0"/>
              <w:spacing w:after="0" w:line="240" w:lineRule="auto"/>
              <w:outlineLvl w:val="1"/>
              <w:rPr>
                <w:lang w:eastAsia="ru-RU"/>
              </w:rPr>
            </w:pPr>
            <w:r w:rsidRPr="008670A8">
              <w:rPr>
                <w:lang w:eastAsia="ru-RU"/>
              </w:rPr>
              <w:t xml:space="preserve">C13T67334A, контейнер с чернилами </w:t>
            </w:r>
            <w:proofErr w:type="spellStart"/>
            <w:r w:rsidRPr="008670A8">
              <w:rPr>
                <w:lang w:eastAsia="ru-RU"/>
              </w:rPr>
              <w:t>Epson</w:t>
            </w:r>
            <w:proofErr w:type="spellEnd"/>
            <w:r w:rsidRPr="008670A8">
              <w:rPr>
                <w:lang w:eastAsia="ru-RU"/>
              </w:rPr>
              <w:t xml:space="preserve"> T6733 для EPSON L805, пурпурный </w:t>
            </w:r>
          </w:p>
        </w:tc>
        <w:tc>
          <w:tcPr>
            <w:tcW w:w="3969" w:type="dxa"/>
            <w:vAlign w:val="center"/>
          </w:tcPr>
          <w:p w:rsidR="008670A8" w:rsidRPr="008670A8" w:rsidRDefault="008670A8" w:rsidP="008670A8">
            <w:pPr>
              <w:suppressAutoHyphens w:val="0"/>
              <w:snapToGrid w:val="0"/>
              <w:spacing w:after="0" w:line="240" w:lineRule="auto"/>
              <w:outlineLvl w:val="1"/>
              <w:rPr>
                <w:lang w:eastAsia="ru-RU"/>
              </w:rPr>
            </w:pPr>
            <w:r w:rsidRPr="008670A8">
              <w:rPr>
                <w:lang w:eastAsia="ru-RU"/>
              </w:rPr>
              <w:t xml:space="preserve">C13T67334A, контейнер с чернилами </w:t>
            </w:r>
            <w:proofErr w:type="spellStart"/>
            <w:r w:rsidRPr="008670A8">
              <w:rPr>
                <w:lang w:eastAsia="ru-RU"/>
              </w:rPr>
              <w:t>Epson</w:t>
            </w:r>
            <w:proofErr w:type="spellEnd"/>
            <w:r w:rsidRPr="008670A8">
              <w:rPr>
                <w:lang w:eastAsia="ru-RU"/>
              </w:rPr>
              <w:t xml:space="preserve"> T6733 для EPSON L805, пурпурный </w:t>
            </w:r>
          </w:p>
        </w:tc>
        <w:tc>
          <w:tcPr>
            <w:tcW w:w="3260" w:type="dxa"/>
            <w:vAlign w:val="center"/>
          </w:tcPr>
          <w:p w:rsidR="008670A8" w:rsidRPr="008670A8" w:rsidRDefault="008670A8" w:rsidP="008670A8">
            <w:pPr>
              <w:suppressAutoHyphens w:val="0"/>
              <w:snapToGrid w:val="0"/>
              <w:spacing w:after="0" w:line="240" w:lineRule="auto"/>
              <w:jc w:val="center"/>
              <w:outlineLvl w:val="1"/>
              <w:rPr>
                <w:lang w:eastAsia="ar-SA"/>
              </w:rPr>
            </w:pPr>
            <w:r w:rsidRPr="008670A8">
              <w:rPr>
                <w:lang w:eastAsia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993" w:type="dxa"/>
          </w:tcPr>
          <w:p w:rsidR="008670A8" w:rsidRPr="008670A8" w:rsidRDefault="008670A8" w:rsidP="008670A8">
            <w:pPr>
              <w:suppressAutoHyphens w:val="0"/>
              <w:snapToGrid w:val="0"/>
              <w:spacing w:after="0" w:line="240" w:lineRule="auto"/>
              <w:jc w:val="center"/>
              <w:outlineLvl w:val="1"/>
              <w:rPr>
                <w:lang w:val="en-US" w:eastAsia="ar-SA"/>
              </w:rPr>
            </w:pPr>
            <w:r w:rsidRPr="008670A8">
              <w:rPr>
                <w:lang w:val="en-US" w:eastAsia="ar-SA"/>
              </w:rPr>
              <w:t>1</w:t>
            </w:r>
          </w:p>
        </w:tc>
      </w:tr>
      <w:tr w:rsidR="008670A8" w:rsidRPr="008670A8" w:rsidTr="008670A8">
        <w:trPr>
          <w:trHeight w:val="144"/>
        </w:trPr>
        <w:tc>
          <w:tcPr>
            <w:tcW w:w="568" w:type="dxa"/>
          </w:tcPr>
          <w:p w:rsidR="008670A8" w:rsidRPr="008670A8" w:rsidRDefault="008670A8" w:rsidP="008670A8">
            <w:pPr>
              <w:numPr>
                <w:ilvl w:val="0"/>
                <w:numId w:val="1"/>
              </w:numPr>
              <w:suppressAutoHyphens w:val="0"/>
              <w:snapToGrid w:val="0"/>
              <w:spacing w:after="0" w:line="240" w:lineRule="auto"/>
              <w:contextualSpacing/>
              <w:jc w:val="both"/>
              <w:outlineLvl w:val="1"/>
              <w:rPr>
                <w:lang w:eastAsia="ar-SA"/>
              </w:rPr>
            </w:pPr>
          </w:p>
        </w:tc>
        <w:tc>
          <w:tcPr>
            <w:tcW w:w="2552" w:type="dxa"/>
            <w:vMerge/>
            <w:vAlign w:val="center"/>
          </w:tcPr>
          <w:p w:rsidR="008670A8" w:rsidRPr="008670A8" w:rsidRDefault="008670A8" w:rsidP="008670A8">
            <w:pPr>
              <w:suppressAutoHyphens w:val="0"/>
              <w:snapToGrid w:val="0"/>
              <w:spacing w:after="0" w:line="240" w:lineRule="auto"/>
              <w:outlineLvl w:val="1"/>
              <w:rPr>
                <w:lang w:eastAsia="ru-RU"/>
              </w:rPr>
            </w:pPr>
          </w:p>
        </w:tc>
        <w:tc>
          <w:tcPr>
            <w:tcW w:w="4252" w:type="dxa"/>
            <w:vAlign w:val="center"/>
          </w:tcPr>
          <w:p w:rsidR="008670A8" w:rsidRPr="008670A8" w:rsidRDefault="008670A8" w:rsidP="008670A8">
            <w:pPr>
              <w:suppressAutoHyphens w:val="0"/>
              <w:snapToGrid w:val="0"/>
              <w:spacing w:after="0" w:line="240" w:lineRule="auto"/>
              <w:outlineLvl w:val="1"/>
              <w:rPr>
                <w:lang w:eastAsia="ru-RU"/>
              </w:rPr>
            </w:pPr>
            <w:r w:rsidRPr="008670A8">
              <w:rPr>
                <w:lang w:eastAsia="ru-RU"/>
              </w:rPr>
              <w:t xml:space="preserve">C13T67344A, контейнер с чернилами </w:t>
            </w:r>
            <w:proofErr w:type="spellStart"/>
            <w:r w:rsidRPr="008670A8">
              <w:rPr>
                <w:lang w:eastAsia="ru-RU"/>
              </w:rPr>
              <w:t>Epson</w:t>
            </w:r>
            <w:proofErr w:type="spellEnd"/>
            <w:r w:rsidRPr="008670A8">
              <w:rPr>
                <w:lang w:eastAsia="ru-RU"/>
              </w:rPr>
              <w:t xml:space="preserve"> T6734 для EPSON L805, желтый </w:t>
            </w:r>
          </w:p>
        </w:tc>
        <w:tc>
          <w:tcPr>
            <w:tcW w:w="3969" w:type="dxa"/>
            <w:vAlign w:val="center"/>
          </w:tcPr>
          <w:p w:rsidR="008670A8" w:rsidRPr="008670A8" w:rsidRDefault="008670A8" w:rsidP="008670A8">
            <w:pPr>
              <w:suppressAutoHyphens w:val="0"/>
              <w:snapToGrid w:val="0"/>
              <w:spacing w:after="0" w:line="240" w:lineRule="auto"/>
              <w:outlineLvl w:val="1"/>
              <w:rPr>
                <w:lang w:eastAsia="ru-RU"/>
              </w:rPr>
            </w:pPr>
            <w:r w:rsidRPr="008670A8">
              <w:rPr>
                <w:lang w:eastAsia="ru-RU"/>
              </w:rPr>
              <w:t xml:space="preserve">C13T67344A, контейнер с чернилами </w:t>
            </w:r>
            <w:proofErr w:type="spellStart"/>
            <w:r w:rsidRPr="008670A8">
              <w:rPr>
                <w:lang w:eastAsia="ru-RU"/>
              </w:rPr>
              <w:t>Epson</w:t>
            </w:r>
            <w:proofErr w:type="spellEnd"/>
            <w:r w:rsidRPr="008670A8">
              <w:rPr>
                <w:lang w:eastAsia="ru-RU"/>
              </w:rPr>
              <w:t xml:space="preserve"> T6734 для EPSON L805, желтый </w:t>
            </w:r>
          </w:p>
        </w:tc>
        <w:tc>
          <w:tcPr>
            <w:tcW w:w="3260" w:type="dxa"/>
            <w:vAlign w:val="center"/>
          </w:tcPr>
          <w:p w:rsidR="008670A8" w:rsidRPr="008670A8" w:rsidRDefault="008670A8" w:rsidP="008670A8">
            <w:pPr>
              <w:suppressAutoHyphens w:val="0"/>
              <w:snapToGrid w:val="0"/>
              <w:spacing w:after="0" w:line="240" w:lineRule="auto"/>
              <w:jc w:val="center"/>
              <w:outlineLvl w:val="1"/>
              <w:rPr>
                <w:lang w:eastAsia="ar-SA"/>
              </w:rPr>
            </w:pPr>
            <w:r w:rsidRPr="008670A8">
              <w:rPr>
                <w:lang w:eastAsia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993" w:type="dxa"/>
          </w:tcPr>
          <w:p w:rsidR="008670A8" w:rsidRPr="008670A8" w:rsidRDefault="008670A8" w:rsidP="008670A8">
            <w:pPr>
              <w:suppressAutoHyphens w:val="0"/>
              <w:snapToGrid w:val="0"/>
              <w:spacing w:after="0" w:line="240" w:lineRule="auto"/>
              <w:jc w:val="center"/>
              <w:outlineLvl w:val="1"/>
              <w:rPr>
                <w:lang w:val="en-US" w:eastAsia="ar-SA"/>
              </w:rPr>
            </w:pPr>
            <w:r w:rsidRPr="008670A8">
              <w:rPr>
                <w:lang w:val="en-US" w:eastAsia="ar-SA"/>
              </w:rPr>
              <w:t>1</w:t>
            </w:r>
          </w:p>
        </w:tc>
      </w:tr>
      <w:tr w:rsidR="008670A8" w:rsidRPr="008670A8" w:rsidTr="008670A8">
        <w:trPr>
          <w:trHeight w:val="144"/>
        </w:trPr>
        <w:tc>
          <w:tcPr>
            <w:tcW w:w="568" w:type="dxa"/>
          </w:tcPr>
          <w:p w:rsidR="008670A8" w:rsidRPr="008670A8" w:rsidRDefault="008670A8" w:rsidP="008670A8">
            <w:pPr>
              <w:numPr>
                <w:ilvl w:val="0"/>
                <w:numId w:val="1"/>
              </w:numPr>
              <w:suppressAutoHyphens w:val="0"/>
              <w:snapToGrid w:val="0"/>
              <w:spacing w:after="0" w:line="240" w:lineRule="auto"/>
              <w:contextualSpacing/>
              <w:jc w:val="both"/>
              <w:outlineLvl w:val="1"/>
              <w:rPr>
                <w:lang w:eastAsia="ar-SA"/>
              </w:rPr>
            </w:pPr>
          </w:p>
        </w:tc>
        <w:tc>
          <w:tcPr>
            <w:tcW w:w="2552" w:type="dxa"/>
            <w:vMerge/>
            <w:vAlign w:val="center"/>
          </w:tcPr>
          <w:p w:rsidR="008670A8" w:rsidRPr="008670A8" w:rsidRDefault="008670A8" w:rsidP="008670A8">
            <w:pPr>
              <w:suppressAutoHyphens w:val="0"/>
              <w:snapToGrid w:val="0"/>
              <w:spacing w:after="0" w:line="240" w:lineRule="auto"/>
              <w:outlineLvl w:val="1"/>
              <w:rPr>
                <w:lang w:eastAsia="ru-RU"/>
              </w:rPr>
            </w:pPr>
          </w:p>
        </w:tc>
        <w:tc>
          <w:tcPr>
            <w:tcW w:w="4252" w:type="dxa"/>
            <w:vAlign w:val="center"/>
          </w:tcPr>
          <w:p w:rsidR="008670A8" w:rsidRPr="008670A8" w:rsidRDefault="008670A8" w:rsidP="008670A8">
            <w:pPr>
              <w:suppressAutoHyphens w:val="0"/>
              <w:snapToGrid w:val="0"/>
              <w:spacing w:after="0" w:line="240" w:lineRule="auto"/>
              <w:outlineLvl w:val="1"/>
              <w:rPr>
                <w:lang w:eastAsia="ru-RU"/>
              </w:rPr>
            </w:pPr>
            <w:r w:rsidRPr="008670A8">
              <w:rPr>
                <w:lang w:eastAsia="ru-RU"/>
              </w:rPr>
              <w:t xml:space="preserve">C13T67354A, контейнер с чернилами </w:t>
            </w:r>
            <w:proofErr w:type="spellStart"/>
            <w:r w:rsidRPr="008670A8">
              <w:rPr>
                <w:lang w:eastAsia="ru-RU"/>
              </w:rPr>
              <w:t>Epson</w:t>
            </w:r>
            <w:proofErr w:type="spellEnd"/>
            <w:r w:rsidRPr="008670A8">
              <w:rPr>
                <w:lang w:eastAsia="ru-RU"/>
              </w:rPr>
              <w:t xml:space="preserve"> T6735 для EPSON L805, светло-голубой </w:t>
            </w:r>
          </w:p>
        </w:tc>
        <w:tc>
          <w:tcPr>
            <w:tcW w:w="3969" w:type="dxa"/>
            <w:vAlign w:val="center"/>
          </w:tcPr>
          <w:p w:rsidR="008670A8" w:rsidRPr="008670A8" w:rsidRDefault="008670A8" w:rsidP="008670A8">
            <w:pPr>
              <w:suppressAutoHyphens w:val="0"/>
              <w:snapToGrid w:val="0"/>
              <w:spacing w:after="0" w:line="240" w:lineRule="auto"/>
              <w:outlineLvl w:val="1"/>
              <w:rPr>
                <w:lang w:eastAsia="ru-RU"/>
              </w:rPr>
            </w:pPr>
            <w:r w:rsidRPr="008670A8">
              <w:rPr>
                <w:lang w:eastAsia="ru-RU"/>
              </w:rPr>
              <w:t xml:space="preserve">C13T67354A, контейнер с чернилами </w:t>
            </w:r>
            <w:proofErr w:type="spellStart"/>
            <w:r w:rsidRPr="008670A8">
              <w:rPr>
                <w:lang w:eastAsia="ru-RU"/>
              </w:rPr>
              <w:t>Epson</w:t>
            </w:r>
            <w:proofErr w:type="spellEnd"/>
            <w:r w:rsidRPr="008670A8">
              <w:rPr>
                <w:lang w:eastAsia="ru-RU"/>
              </w:rPr>
              <w:t xml:space="preserve"> T6735 для EPSON L805, светло-голубой </w:t>
            </w:r>
          </w:p>
        </w:tc>
        <w:tc>
          <w:tcPr>
            <w:tcW w:w="3260" w:type="dxa"/>
            <w:vAlign w:val="center"/>
          </w:tcPr>
          <w:p w:rsidR="008670A8" w:rsidRPr="008670A8" w:rsidRDefault="008670A8" w:rsidP="008670A8">
            <w:pPr>
              <w:suppressAutoHyphens w:val="0"/>
              <w:snapToGrid w:val="0"/>
              <w:spacing w:after="0" w:line="240" w:lineRule="auto"/>
              <w:jc w:val="center"/>
              <w:outlineLvl w:val="1"/>
              <w:rPr>
                <w:lang w:eastAsia="ar-SA"/>
              </w:rPr>
            </w:pPr>
            <w:r w:rsidRPr="008670A8">
              <w:rPr>
                <w:lang w:eastAsia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993" w:type="dxa"/>
          </w:tcPr>
          <w:p w:rsidR="008670A8" w:rsidRPr="008670A8" w:rsidRDefault="008670A8" w:rsidP="008670A8">
            <w:pPr>
              <w:suppressAutoHyphens w:val="0"/>
              <w:snapToGrid w:val="0"/>
              <w:spacing w:after="0" w:line="240" w:lineRule="auto"/>
              <w:jc w:val="center"/>
              <w:outlineLvl w:val="1"/>
              <w:rPr>
                <w:lang w:val="en-US" w:eastAsia="ar-SA"/>
              </w:rPr>
            </w:pPr>
            <w:r w:rsidRPr="008670A8">
              <w:rPr>
                <w:lang w:val="en-US" w:eastAsia="ar-SA"/>
              </w:rPr>
              <w:t>1</w:t>
            </w:r>
          </w:p>
        </w:tc>
      </w:tr>
      <w:tr w:rsidR="008670A8" w:rsidRPr="008670A8" w:rsidTr="008670A8">
        <w:trPr>
          <w:trHeight w:val="144"/>
        </w:trPr>
        <w:tc>
          <w:tcPr>
            <w:tcW w:w="568" w:type="dxa"/>
          </w:tcPr>
          <w:p w:rsidR="008670A8" w:rsidRPr="008670A8" w:rsidRDefault="008670A8" w:rsidP="008670A8">
            <w:pPr>
              <w:numPr>
                <w:ilvl w:val="0"/>
                <w:numId w:val="1"/>
              </w:numPr>
              <w:suppressAutoHyphens w:val="0"/>
              <w:snapToGrid w:val="0"/>
              <w:spacing w:after="0" w:line="240" w:lineRule="auto"/>
              <w:contextualSpacing/>
              <w:jc w:val="both"/>
              <w:outlineLvl w:val="1"/>
              <w:rPr>
                <w:lang w:eastAsia="ar-SA"/>
              </w:rPr>
            </w:pPr>
          </w:p>
        </w:tc>
        <w:tc>
          <w:tcPr>
            <w:tcW w:w="2552" w:type="dxa"/>
            <w:vMerge/>
            <w:vAlign w:val="center"/>
          </w:tcPr>
          <w:p w:rsidR="008670A8" w:rsidRPr="008670A8" w:rsidRDefault="008670A8" w:rsidP="008670A8">
            <w:pPr>
              <w:suppressAutoHyphens w:val="0"/>
              <w:snapToGrid w:val="0"/>
              <w:spacing w:after="0" w:line="240" w:lineRule="auto"/>
              <w:outlineLvl w:val="1"/>
              <w:rPr>
                <w:lang w:eastAsia="ru-RU"/>
              </w:rPr>
            </w:pPr>
          </w:p>
        </w:tc>
        <w:tc>
          <w:tcPr>
            <w:tcW w:w="4252" w:type="dxa"/>
            <w:vAlign w:val="center"/>
          </w:tcPr>
          <w:p w:rsidR="008670A8" w:rsidRPr="008670A8" w:rsidRDefault="008670A8" w:rsidP="008670A8">
            <w:pPr>
              <w:suppressAutoHyphens w:val="0"/>
              <w:snapToGrid w:val="0"/>
              <w:spacing w:after="0" w:line="240" w:lineRule="auto"/>
              <w:outlineLvl w:val="1"/>
              <w:rPr>
                <w:lang w:eastAsia="ru-RU"/>
              </w:rPr>
            </w:pPr>
            <w:r w:rsidRPr="008670A8">
              <w:rPr>
                <w:lang w:eastAsia="ru-RU"/>
              </w:rPr>
              <w:t xml:space="preserve">C13T67364A, контейнер с чернилами </w:t>
            </w:r>
            <w:proofErr w:type="spellStart"/>
            <w:r w:rsidRPr="008670A8">
              <w:rPr>
                <w:lang w:eastAsia="ru-RU"/>
              </w:rPr>
              <w:t>Epson</w:t>
            </w:r>
            <w:proofErr w:type="spellEnd"/>
            <w:r w:rsidRPr="008670A8">
              <w:rPr>
                <w:lang w:eastAsia="ru-RU"/>
              </w:rPr>
              <w:t xml:space="preserve"> T6736 для EPSON L805, светло-пурпурный </w:t>
            </w:r>
          </w:p>
        </w:tc>
        <w:tc>
          <w:tcPr>
            <w:tcW w:w="3969" w:type="dxa"/>
            <w:vAlign w:val="center"/>
          </w:tcPr>
          <w:p w:rsidR="008670A8" w:rsidRPr="008670A8" w:rsidRDefault="008670A8" w:rsidP="008670A8">
            <w:pPr>
              <w:suppressAutoHyphens w:val="0"/>
              <w:snapToGrid w:val="0"/>
              <w:spacing w:after="0" w:line="240" w:lineRule="auto"/>
              <w:outlineLvl w:val="1"/>
              <w:rPr>
                <w:lang w:eastAsia="ru-RU"/>
              </w:rPr>
            </w:pPr>
            <w:r w:rsidRPr="008670A8">
              <w:rPr>
                <w:lang w:eastAsia="ru-RU"/>
              </w:rPr>
              <w:t xml:space="preserve">C13T67364A, контейнер с чернилами </w:t>
            </w:r>
            <w:proofErr w:type="spellStart"/>
            <w:r w:rsidRPr="008670A8">
              <w:rPr>
                <w:lang w:eastAsia="ru-RU"/>
              </w:rPr>
              <w:t>Epson</w:t>
            </w:r>
            <w:proofErr w:type="spellEnd"/>
            <w:r w:rsidRPr="008670A8">
              <w:rPr>
                <w:lang w:eastAsia="ru-RU"/>
              </w:rPr>
              <w:t xml:space="preserve"> T6736 для EPSON L805, светло-пурпурный </w:t>
            </w:r>
          </w:p>
        </w:tc>
        <w:tc>
          <w:tcPr>
            <w:tcW w:w="3260" w:type="dxa"/>
            <w:vAlign w:val="center"/>
          </w:tcPr>
          <w:p w:rsidR="008670A8" w:rsidRPr="008670A8" w:rsidRDefault="008670A8" w:rsidP="008670A8">
            <w:pPr>
              <w:suppressAutoHyphens w:val="0"/>
              <w:snapToGrid w:val="0"/>
              <w:spacing w:after="0" w:line="240" w:lineRule="auto"/>
              <w:jc w:val="center"/>
              <w:outlineLvl w:val="1"/>
              <w:rPr>
                <w:lang w:eastAsia="ar-SA"/>
              </w:rPr>
            </w:pPr>
            <w:r w:rsidRPr="008670A8">
              <w:rPr>
                <w:lang w:eastAsia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993" w:type="dxa"/>
          </w:tcPr>
          <w:p w:rsidR="008670A8" w:rsidRPr="008670A8" w:rsidRDefault="008670A8" w:rsidP="008670A8">
            <w:pPr>
              <w:suppressAutoHyphens w:val="0"/>
              <w:snapToGrid w:val="0"/>
              <w:spacing w:after="0" w:line="240" w:lineRule="auto"/>
              <w:jc w:val="center"/>
              <w:outlineLvl w:val="1"/>
              <w:rPr>
                <w:lang w:val="en-US" w:eastAsia="ar-SA"/>
              </w:rPr>
            </w:pPr>
            <w:r w:rsidRPr="008670A8">
              <w:rPr>
                <w:lang w:val="en-US" w:eastAsia="ar-SA"/>
              </w:rPr>
              <w:t>1</w:t>
            </w:r>
          </w:p>
        </w:tc>
      </w:tr>
    </w:tbl>
    <w:p w:rsidR="008670A8" w:rsidRDefault="008670A8" w:rsidP="008670A8">
      <w:pPr>
        <w:keepNext/>
        <w:widowControl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  <w:lang w:eastAsia="zh-CN"/>
        </w:rPr>
      </w:pPr>
    </w:p>
    <w:p w:rsidR="008670A8" w:rsidRPr="00172990" w:rsidRDefault="008670A8" w:rsidP="00FC3D10">
      <w:pPr>
        <w:keepNext/>
        <w:widowControl w:val="0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  <w:lang w:eastAsia="zh-CN"/>
        </w:rPr>
      </w:pPr>
      <w:proofErr w:type="gramStart"/>
      <w:r>
        <w:rPr>
          <w:rFonts w:ascii="Times New Roman" w:eastAsia="Times New Roman" w:hAnsi="Times New Roman" w:cs="Times New Roman"/>
          <w:bCs/>
          <w:iCs/>
          <w:sz w:val="24"/>
          <w:szCs w:val="24"/>
          <w:lang w:eastAsia="zh-CN"/>
        </w:rPr>
        <w:t xml:space="preserve">Заказчик и уполномоченный орган на </w:t>
      </w:r>
      <w:r w:rsidR="00172990">
        <w:rPr>
          <w:rFonts w:ascii="Times New Roman" w:eastAsia="Times New Roman" w:hAnsi="Times New Roman" w:cs="Times New Roman"/>
          <w:bCs/>
          <w:iCs/>
          <w:sz w:val="24"/>
          <w:szCs w:val="24"/>
          <w:lang w:eastAsia="zh-CN"/>
        </w:rPr>
        <w:t xml:space="preserve">заседании Комиссии </w:t>
      </w:r>
      <w:r>
        <w:rPr>
          <w:rFonts w:ascii="Times New Roman" w:eastAsia="Times New Roman" w:hAnsi="Times New Roman" w:cs="Times New Roman"/>
          <w:bCs/>
          <w:iCs/>
          <w:sz w:val="24"/>
          <w:szCs w:val="24"/>
          <w:lang w:eastAsia="zh-CN"/>
        </w:rPr>
        <w:t xml:space="preserve">пояснили, что при  </w:t>
      </w:r>
      <w:r w:rsidR="00172990">
        <w:rPr>
          <w:rFonts w:ascii="Times New Roman" w:eastAsia="Times New Roman" w:hAnsi="Times New Roman" w:cs="Times New Roman"/>
          <w:bCs/>
          <w:iCs/>
          <w:sz w:val="24"/>
          <w:szCs w:val="24"/>
          <w:lang w:eastAsia="zh-CN"/>
        </w:rPr>
        <w:t>составлении описания объекта закупки руководствовались подпунктом «в» пункта</w:t>
      </w:r>
      <w:r w:rsidR="00172990" w:rsidRPr="00172990">
        <w:rPr>
          <w:rFonts w:ascii="Times New Roman" w:eastAsia="Times New Roman" w:hAnsi="Times New Roman" w:cs="Times New Roman"/>
          <w:bCs/>
          <w:iCs/>
          <w:sz w:val="24"/>
          <w:szCs w:val="24"/>
          <w:lang w:eastAsia="zh-CN"/>
        </w:rPr>
        <w:t xml:space="preserve"> 1 части 1 статьи 33 Федерального закона от 05.04.2013 № 44-ФЗ</w:t>
      </w:r>
      <w:r w:rsidR="00172990">
        <w:rPr>
          <w:rFonts w:ascii="Times New Roman" w:eastAsia="Times New Roman" w:hAnsi="Times New Roman" w:cs="Times New Roman"/>
          <w:bCs/>
          <w:iCs/>
          <w:sz w:val="24"/>
          <w:szCs w:val="24"/>
          <w:lang w:eastAsia="zh-CN"/>
        </w:rPr>
        <w:t xml:space="preserve">, который предоставляет заказчику право включать в описание объекта закупки указания на товарный знак и без сопровождения такого указания словами «или эквивалент» в случае, когда заказчиком осуществляется закупка </w:t>
      </w:r>
      <w:r w:rsidR="00172990" w:rsidRPr="00172990">
        <w:rPr>
          <w:rFonts w:ascii="Times New Roman" w:eastAsia="Times New Roman" w:hAnsi="Times New Roman" w:cs="Times New Roman"/>
          <w:bCs/>
          <w:iCs/>
          <w:sz w:val="24"/>
          <w:szCs w:val="24"/>
          <w:lang w:eastAsia="zh-CN"/>
        </w:rPr>
        <w:t>расходных материалов к оборудованию, используемому</w:t>
      </w:r>
      <w:proofErr w:type="gramEnd"/>
      <w:r w:rsidR="00172990" w:rsidRPr="00172990">
        <w:rPr>
          <w:rFonts w:ascii="Times New Roman" w:eastAsia="Times New Roman" w:hAnsi="Times New Roman" w:cs="Times New Roman"/>
          <w:bCs/>
          <w:iCs/>
          <w:sz w:val="24"/>
          <w:szCs w:val="24"/>
          <w:lang w:eastAsia="zh-CN"/>
        </w:rPr>
        <w:t xml:space="preserve"> заказчиком, в соответствии с технической документацией на такое оборудование.</w:t>
      </w:r>
    </w:p>
    <w:p w:rsidR="00172990" w:rsidRDefault="00172990" w:rsidP="00FC3D10">
      <w:pPr>
        <w:keepNext/>
        <w:widowControl w:val="0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bCs/>
          <w:iCs/>
          <w:sz w:val="24"/>
          <w:szCs w:val="24"/>
          <w:lang w:eastAsia="zh-CN"/>
        </w:rPr>
        <w:t>При этом заказчиком в материалы дела представлен</w:t>
      </w:r>
      <w:r w:rsidR="004348B0">
        <w:rPr>
          <w:rFonts w:ascii="Times New Roman" w:eastAsia="Times New Roman" w:hAnsi="Times New Roman" w:cs="Times New Roman"/>
          <w:bCs/>
          <w:iCs/>
          <w:sz w:val="24"/>
          <w:szCs w:val="24"/>
          <w:lang w:eastAsia="zh-CN"/>
        </w:rPr>
        <w:t xml:space="preserve">а таблица, содержащая следующие сведения </w:t>
      </w:r>
      <w:r>
        <w:rPr>
          <w:rFonts w:ascii="Times New Roman" w:eastAsia="Times New Roman" w:hAnsi="Times New Roman" w:cs="Times New Roman"/>
          <w:bCs/>
          <w:iCs/>
          <w:sz w:val="24"/>
          <w:szCs w:val="24"/>
          <w:lang w:eastAsia="zh-CN"/>
        </w:rPr>
        <w:t xml:space="preserve">о наличии в технической документации на </w:t>
      </w:r>
      <w:r w:rsidR="004348B0">
        <w:rPr>
          <w:rFonts w:ascii="Times New Roman" w:eastAsia="Times New Roman" w:hAnsi="Times New Roman" w:cs="Times New Roman"/>
          <w:bCs/>
          <w:iCs/>
          <w:sz w:val="24"/>
          <w:szCs w:val="24"/>
          <w:lang w:eastAsia="zh-CN"/>
        </w:rPr>
        <w:t xml:space="preserve">имеющееся у заказчика </w:t>
      </w:r>
      <w:r>
        <w:rPr>
          <w:rFonts w:ascii="Times New Roman" w:eastAsia="Times New Roman" w:hAnsi="Times New Roman" w:cs="Times New Roman"/>
          <w:bCs/>
          <w:iCs/>
          <w:sz w:val="24"/>
          <w:szCs w:val="24"/>
          <w:lang w:eastAsia="zh-CN"/>
        </w:rPr>
        <w:t xml:space="preserve">оборудование </w:t>
      </w:r>
      <w:r w:rsidR="004348B0">
        <w:rPr>
          <w:rFonts w:ascii="Times New Roman" w:eastAsia="Times New Roman" w:hAnsi="Times New Roman" w:cs="Times New Roman"/>
          <w:bCs/>
          <w:iCs/>
          <w:sz w:val="24"/>
          <w:szCs w:val="24"/>
          <w:lang w:eastAsia="zh-CN"/>
        </w:rPr>
        <w:t>информации о совместном применении такого оборудования с расходными материалами (картриджами)</w:t>
      </w:r>
      <w:r>
        <w:rPr>
          <w:rFonts w:ascii="Times New Roman" w:eastAsia="Times New Roman" w:hAnsi="Times New Roman" w:cs="Times New Roman"/>
          <w:bCs/>
          <w:iCs/>
          <w:sz w:val="24"/>
          <w:szCs w:val="24"/>
          <w:lang w:eastAsia="zh-CN"/>
        </w:rPr>
        <w:t>:</w:t>
      </w:r>
    </w:p>
    <w:p w:rsidR="004348B0" w:rsidRDefault="004348B0" w:rsidP="00FC3D10">
      <w:pPr>
        <w:keepNext/>
        <w:widowControl w:val="0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  <w:lang w:eastAsia="zh-CN"/>
        </w:rPr>
      </w:pPr>
    </w:p>
    <w:tbl>
      <w:tblPr>
        <w:tblStyle w:val="a4"/>
        <w:tblW w:w="0" w:type="auto"/>
        <w:tblInd w:w="0" w:type="dxa"/>
        <w:tblLayout w:type="fixed"/>
        <w:tblLook w:val="04A0" w:firstRow="1" w:lastRow="0" w:firstColumn="1" w:lastColumn="0" w:noHBand="0" w:noVBand="1"/>
      </w:tblPr>
      <w:tblGrid>
        <w:gridCol w:w="704"/>
        <w:gridCol w:w="1559"/>
        <w:gridCol w:w="1701"/>
        <w:gridCol w:w="5209"/>
      </w:tblGrid>
      <w:tr w:rsidR="004348B0" w:rsidRPr="004348B0" w:rsidTr="00FE4250">
        <w:trPr>
          <w:trHeight w:val="600"/>
        </w:trPr>
        <w:tc>
          <w:tcPr>
            <w:tcW w:w="704" w:type="dxa"/>
            <w:hideMark/>
          </w:tcPr>
          <w:p w:rsidR="004348B0" w:rsidRPr="004348B0" w:rsidRDefault="004348B0" w:rsidP="00FE4250">
            <w:pPr>
              <w:rPr>
                <w:sz w:val="22"/>
                <w:szCs w:val="22"/>
              </w:rPr>
            </w:pPr>
            <w:r w:rsidRPr="004348B0">
              <w:rPr>
                <w:sz w:val="22"/>
                <w:szCs w:val="22"/>
              </w:rPr>
              <w:t>№</w:t>
            </w:r>
          </w:p>
        </w:tc>
        <w:tc>
          <w:tcPr>
            <w:tcW w:w="1559" w:type="dxa"/>
            <w:hideMark/>
          </w:tcPr>
          <w:p w:rsidR="004348B0" w:rsidRPr="004348B0" w:rsidRDefault="004348B0" w:rsidP="00FE4250">
            <w:pPr>
              <w:rPr>
                <w:sz w:val="22"/>
                <w:szCs w:val="22"/>
              </w:rPr>
            </w:pPr>
            <w:r w:rsidRPr="004348B0">
              <w:rPr>
                <w:sz w:val="22"/>
                <w:szCs w:val="22"/>
              </w:rPr>
              <w:t>Наименование печатной техники</w:t>
            </w:r>
          </w:p>
        </w:tc>
        <w:tc>
          <w:tcPr>
            <w:tcW w:w="1701" w:type="dxa"/>
            <w:hideMark/>
          </w:tcPr>
          <w:p w:rsidR="004348B0" w:rsidRPr="004348B0" w:rsidRDefault="004348B0" w:rsidP="00FE4250">
            <w:pPr>
              <w:rPr>
                <w:sz w:val="22"/>
                <w:szCs w:val="22"/>
              </w:rPr>
            </w:pPr>
            <w:r w:rsidRPr="004348B0">
              <w:rPr>
                <w:sz w:val="22"/>
                <w:szCs w:val="22"/>
              </w:rPr>
              <w:t>Стр. документации</w:t>
            </w:r>
          </w:p>
        </w:tc>
        <w:tc>
          <w:tcPr>
            <w:tcW w:w="5209" w:type="dxa"/>
            <w:hideMark/>
          </w:tcPr>
          <w:p w:rsidR="004348B0" w:rsidRPr="004348B0" w:rsidRDefault="004348B0" w:rsidP="00FE4250">
            <w:pPr>
              <w:rPr>
                <w:sz w:val="22"/>
                <w:szCs w:val="22"/>
              </w:rPr>
            </w:pPr>
            <w:r w:rsidRPr="004348B0">
              <w:rPr>
                <w:sz w:val="22"/>
                <w:szCs w:val="22"/>
              </w:rPr>
              <w:t>Цитата</w:t>
            </w:r>
          </w:p>
        </w:tc>
      </w:tr>
      <w:tr w:rsidR="004348B0" w:rsidRPr="004348B0" w:rsidTr="00FE4250">
        <w:trPr>
          <w:trHeight w:val="1500"/>
        </w:trPr>
        <w:tc>
          <w:tcPr>
            <w:tcW w:w="704" w:type="dxa"/>
            <w:noWrap/>
            <w:hideMark/>
          </w:tcPr>
          <w:p w:rsidR="004348B0" w:rsidRPr="004348B0" w:rsidRDefault="004348B0" w:rsidP="00FE4250">
            <w:pPr>
              <w:rPr>
                <w:sz w:val="22"/>
                <w:szCs w:val="22"/>
              </w:rPr>
            </w:pPr>
            <w:r w:rsidRPr="004348B0">
              <w:rPr>
                <w:sz w:val="22"/>
                <w:szCs w:val="22"/>
              </w:rPr>
              <w:lastRenderedPageBreak/>
              <w:t>1</w:t>
            </w:r>
          </w:p>
        </w:tc>
        <w:tc>
          <w:tcPr>
            <w:tcW w:w="1559" w:type="dxa"/>
            <w:noWrap/>
            <w:hideMark/>
          </w:tcPr>
          <w:p w:rsidR="004348B0" w:rsidRPr="004348B0" w:rsidRDefault="004348B0" w:rsidP="00FE4250">
            <w:pPr>
              <w:rPr>
                <w:sz w:val="22"/>
                <w:szCs w:val="22"/>
              </w:rPr>
            </w:pPr>
            <w:proofErr w:type="spellStart"/>
            <w:r w:rsidRPr="004348B0">
              <w:rPr>
                <w:sz w:val="22"/>
                <w:szCs w:val="22"/>
              </w:rPr>
              <w:t>Canon</w:t>
            </w:r>
            <w:proofErr w:type="spellEnd"/>
            <w:r w:rsidRPr="004348B0">
              <w:rPr>
                <w:sz w:val="22"/>
                <w:szCs w:val="22"/>
              </w:rPr>
              <w:t xml:space="preserve"> i-</w:t>
            </w:r>
            <w:proofErr w:type="spellStart"/>
            <w:r w:rsidRPr="004348B0">
              <w:rPr>
                <w:sz w:val="22"/>
                <w:szCs w:val="22"/>
              </w:rPr>
              <w:t>Sensys</w:t>
            </w:r>
            <w:proofErr w:type="spellEnd"/>
            <w:r w:rsidRPr="004348B0">
              <w:rPr>
                <w:sz w:val="22"/>
                <w:szCs w:val="22"/>
              </w:rPr>
              <w:t xml:space="preserve"> MF416dw</w:t>
            </w:r>
          </w:p>
        </w:tc>
        <w:tc>
          <w:tcPr>
            <w:tcW w:w="1701" w:type="dxa"/>
            <w:noWrap/>
            <w:hideMark/>
          </w:tcPr>
          <w:p w:rsidR="004348B0" w:rsidRPr="004348B0" w:rsidRDefault="004348B0" w:rsidP="00FE4250">
            <w:pPr>
              <w:rPr>
                <w:sz w:val="22"/>
                <w:szCs w:val="22"/>
              </w:rPr>
            </w:pPr>
            <w:r w:rsidRPr="004348B0">
              <w:rPr>
                <w:sz w:val="22"/>
                <w:szCs w:val="22"/>
              </w:rPr>
              <w:t>с. 12, с. 762</w:t>
            </w:r>
          </w:p>
        </w:tc>
        <w:tc>
          <w:tcPr>
            <w:tcW w:w="5209" w:type="dxa"/>
            <w:hideMark/>
          </w:tcPr>
          <w:p w:rsidR="004348B0" w:rsidRPr="004348B0" w:rsidRDefault="004348B0" w:rsidP="00FE4250">
            <w:pPr>
              <w:rPr>
                <w:sz w:val="22"/>
                <w:szCs w:val="22"/>
              </w:rPr>
            </w:pPr>
            <w:r w:rsidRPr="004348B0">
              <w:rPr>
                <w:sz w:val="22"/>
                <w:szCs w:val="22"/>
              </w:rPr>
              <w:t>Избегайте использования поддельных картриджей с тонером; Гарантия не распространяется на</w:t>
            </w:r>
            <w:r w:rsidRPr="004348B0">
              <w:rPr>
                <w:sz w:val="22"/>
                <w:szCs w:val="22"/>
              </w:rPr>
              <w:br/>
              <w:t>неоригинальные картриджи. Количество тонера в картридже может</w:t>
            </w:r>
            <w:r w:rsidRPr="004348B0">
              <w:rPr>
                <w:sz w:val="22"/>
                <w:szCs w:val="22"/>
              </w:rPr>
              <w:br/>
              <w:t>отображаться неправильно.</w:t>
            </w:r>
          </w:p>
        </w:tc>
      </w:tr>
      <w:tr w:rsidR="004348B0" w:rsidRPr="004348B0" w:rsidTr="00FE4250">
        <w:trPr>
          <w:trHeight w:val="1200"/>
        </w:trPr>
        <w:tc>
          <w:tcPr>
            <w:tcW w:w="704" w:type="dxa"/>
            <w:noWrap/>
            <w:hideMark/>
          </w:tcPr>
          <w:p w:rsidR="004348B0" w:rsidRPr="004348B0" w:rsidRDefault="004348B0" w:rsidP="00FE4250">
            <w:pPr>
              <w:rPr>
                <w:sz w:val="22"/>
                <w:szCs w:val="22"/>
              </w:rPr>
            </w:pPr>
            <w:r w:rsidRPr="004348B0">
              <w:rPr>
                <w:sz w:val="22"/>
                <w:szCs w:val="22"/>
              </w:rPr>
              <w:t>2</w:t>
            </w:r>
          </w:p>
        </w:tc>
        <w:tc>
          <w:tcPr>
            <w:tcW w:w="1559" w:type="dxa"/>
            <w:noWrap/>
            <w:hideMark/>
          </w:tcPr>
          <w:p w:rsidR="004348B0" w:rsidRPr="004348B0" w:rsidRDefault="004348B0" w:rsidP="00FE4250">
            <w:pPr>
              <w:rPr>
                <w:sz w:val="22"/>
                <w:szCs w:val="22"/>
              </w:rPr>
            </w:pPr>
            <w:proofErr w:type="spellStart"/>
            <w:r w:rsidRPr="004348B0">
              <w:rPr>
                <w:sz w:val="22"/>
                <w:szCs w:val="22"/>
              </w:rPr>
              <w:t>Canon</w:t>
            </w:r>
            <w:proofErr w:type="spellEnd"/>
            <w:r w:rsidRPr="004348B0">
              <w:rPr>
                <w:sz w:val="22"/>
                <w:szCs w:val="22"/>
              </w:rPr>
              <w:t xml:space="preserve"> i-SENSYS MF443dw</w:t>
            </w:r>
          </w:p>
        </w:tc>
        <w:tc>
          <w:tcPr>
            <w:tcW w:w="1701" w:type="dxa"/>
            <w:noWrap/>
            <w:hideMark/>
          </w:tcPr>
          <w:p w:rsidR="004348B0" w:rsidRPr="004348B0" w:rsidRDefault="004348B0" w:rsidP="00FE4250">
            <w:pPr>
              <w:rPr>
                <w:sz w:val="22"/>
                <w:szCs w:val="22"/>
              </w:rPr>
            </w:pPr>
            <w:r w:rsidRPr="004348B0">
              <w:rPr>
                <w:sz w:val="22"/>
                <w:szCs w:val="22"/>
              </w:rPr>
              <w:t>с. 597, c. 621</w:t>
            </w:r>
          </w:p>
        </w:tc>
        <w:tc>
          <w:tcPr>
            <w:tcW w:w="5209" w:type="dxa"/>
            <w:hideMark/>
          </w:tcPr>
          <w:p w:rsidR="004348B0" w:rsidRPr="004348B0" w:rsidRDefault="004348B0" w:rsidP="00FE4250">
            <w:pPr>
              <w:rPr>
                <w:sz w:val="22"/>
                <w:szCs w:val="22"/>
              </w:rPr>
            </w:pPr>
            <w:r w:rsidRPr="004348B0">
              <w:rPr>
                <w:sz w:val="22"/>
                <w:szCs w:val="22"/>
              </w:rPr>
              <w:t xml:space="preserve">&lt;Печать невозможна. Вставлен поддельный картридж или картридж не </w:t>
            </w:r>
            <w:proofErr w:type="spellStart"/>
            <w:r w:rsidRPr="004348B0">
              <w:rPr>
                <w:sz w:val="22"/>
                <w:szCs w:val="22"/>
              </w:rPr>
              <w:t>Canon</w:t>
            </w:r>
            <w:proofErr w:type="spellEnd"/>
            <w:r w:rsidRPr="004348B0">
              <w:rPr>
                <w:sz w:val="22"/>
                <w:szCs w:val="22"/>
              </w:rPr>
              <w:t>.&gt;; Для оптимального качества печати рекомендуется</w:t>
            </w:r>
            <w:r w:rsidRPr="004348B0">
              <w:rPr>
                <w:sz w:val="22"/>
                <w:szCs w:val="22"/>
              </w:rPr>
              <w:br/>
              <w:t xml:space="preserve">использовать оригинальные тонер, картридж и компоненты </w:t>
            </w:r>
            <w:proofErr w:type="spellStart"/>
            <w:r w:rsidRPr="004348B0">
              <w:rPr>
                <w:sz w:val="22"/>
                <w:szCs w:val="22"/>
              </w:rPr>
              <w:t>Canon</w:t>
            </w:r>
            <w:proofErr w:type="spellEnd"/>
            <w:r w:rsidRPr="004348B0">
              <w:rPr>
                <w:sz w:val="22"/>
                <w:szCs w:val="22"/>
              </w:rPr>
              <w:t>.; Избегайте использования поддельных картриджей с тонером</w:t>
            </w:r>
          </w:p>
        </w:tc>
      </w:tr>
      <w:tr w:rsidR="004348B0" w:rsidRPr="004348B0" w:rsidTr="00FE4250">
        <w:trPr>
          <w:trHeight w:val="300"/>
        </w:trPr>
        <w:tc>
          <w:tcPr>
            <w:tcW w:w="704" w:type="dxa"/>
            <w:noWrap/>
            <w:hideMark/>
          </w:tcPr>
          <w:p w:rsidR="004348B0" w:rsidRPr="004348B0" w:rsidRDefault="004348B0" w:rsidP="00FE4250">
            <w:pPr>
              <w:rPr>
                <w:sz w:val="22"/>
                <w:szCs w:val="22"/>
              </w:rPr>
            </w:pPr>
            <w:r w:rsidRPr="004348B0">
              <w:rPr>
                <w:sz w:val="22"/>
                <w:szCs w:val="22"/>
              </w:rPr>
              <w:t>3</w:t>
            </w:r>
          </w:p>
        </w:tc>
        <w:tc>
          <w:tcPr>
            <w:tcW w:w="1559" w:type="dxa"/>
            <w:noWrap/>
            <w:hideMark/>
          </w:tcPr>
          <w:p w:rsidR="004348B0" w:rsidRPr="004348B0" w:rsidRDefault="004348B0" w:rsidP="00FE4250">
            <w:pPr>
              <w:rPr>
                <w:sz w:val="22"/>
                <w:szCs w:val="22"/>
              </w:rPr>
            </w:pPr>
            <w:proofErr w:type="spellStart"/>
            <w:r w:rsidRPr="004348B0">
              <w:rPr>
                <w:sz w:val="22"/>
                <w:szCs w:val="22"/>
              </w:rPr>
              <w:t>Konica</w:t>
            </w:r>
            <w:proofErr w:type="spellEnd"/>
            <w:r w:rsidRPr="004348B0">
              <w:rPr>
                <w:sz w:val="22"/>
                <w:szCs w:val="22"/>
              </w:rPr>
              <w:t xml:space="preserve"> </w:t>
            </w:r>
            <w:proofErr w:type="spellStart"/>
            <w:r w:rsidRPr="004348B0">
              <w:rPr>
                <w:sz w:val="22"/>
                <w:szCs w:val="22"/>
              </w:rPr>
              <w:t>Minolta</w:t>
            </w:r>
            <w:proofErr w:type="spellEnd"/>
            <w:r w:rsidRPr="004348B0">
              <w:rPr>
                <w:sz w:val="22"/>
                <w:szCs w:val="22"/>
              </w:rPr>
              <w:t xml:space="preserve"> </w:t>
            </w:r>
            <w:proofErr w:type="spellStart"/>
            <w:r w:rsidRPr="004348B0">
              <w:rPr>
                <w:sz w:val="22"/>
                <w:szCs w:val="22"/>
              </w:rPr>
              <w:t>Bizhub</w:t>
            </w:r>
            <w:proofErr w:type="spellEnd"/>
            <w:r w:rsidRPr="004348B0">
              <w:rPr>
                <w:sz w:val="22"/>
                <w:szCs w:val="22"/>
              </w:rPr>
              <w:t xml:space="preserve"> 20</w:t>
            </w:r>
          </w:p>
        </w:tc>
        <w:tc>
          <w:tcPr>
            <w:tcW w:w="1701" w:type="dxa"/>
            <w:vMerge w:val="restart"/>
            <w:noWrap/>
            <w:hideMark/>
          </w:tcPr>
          <w:p w:rsidR="004348B0" w:rsidRPr="004348B0" w:rsidRDefault="004348B0" w:rsidP="00FE4250">
            <w:pPr>
              <w:rPr>
                <w:sz w:val="22"/>
                <w:szCs w:val="22"/>
              </w:rPr>
            </w:pPr>
            <w:r w:rsidRPr="004348B0">
              <w:rPr>
                <w:sz w:val="22"/>
                <w:szCs w:val="22"/>
              </w:rPr>
              <w:t>с. 1</w:t>
            </w:r>
          </w:p>
        </w:tc>
        <w:tc>
          <w:tcPr>
            <w:tcW w:w="5209" w:type="dxa"/>
            <w:vMerge w:val="restart"/>
            <w:hideMark/>
          </w:tcPr>
          <w:p w:rsidR="004348B0" w:rsidRPr="004348B0" w:rsidRDefault="004348B0" w:rsidP="00FE4250">
            <w:pPr>
              <w:rPr>
                <w:sz w:val="22"/>
                <w:szCs w:val="22"/>
              </w:rPr>
            </w:pPr>
            <w:r w:rsidRPr="004348B0">
              <w:rPr>
                <w:sz w:val="22"/>
                <w:szCs w:val="22"/>
              </w:rPr>
              <w:t>Гарантия не распространяется:</w:t>
            </w:r>
            <w:r w:rsidRPr="004348B0">
              <w:rPr>
                <w:sz w:val="22"/>
                <w:szCs w:val="22"/>
              </w:rPr>
              <w:br/>
              <w:t>3.5. На оборудование, вышедшее из строя в результате использования неоригинальных расходных материалов и запасных частей.</w:t>
            </w:r>
          </w:p>
          <w:p w:rsidR="004348B0" w:rsidRPr="004348B0" w:rsidRDefault="004348B0" w:rsidP="00FE4250">
            <w:pPr>
              <w:rPr>
                <w:sz w:val="22"/>
                <w:szCs w:val="22"/>
              </w:rPr>
            </w:pPr>
          </w:p>
          <w:p w:rsidR="004348B0" w:rsidRPr="004348B0" w:rsidRDefault="004348B0" w:rsidP="00FE4250">
            <w:pPr>
              <w:rPr>
                <w:sz w:val="22"/>
                <w:szCs w:val="22"/>
              </w:rPr>
            </w:pPr>
            <w:r w:rsidRPr="004348B0">
              <w:rPr>
                <w:sz w:val="22"/>
                <w:szCs w:val="22"/>
              </w:rPr>
              <w:t>Дополнительно приложено письм</w:t>
            </w:r>
            <w:proofErr w:type="gramStart"/>
            <w:r w:rsidRPr="004348B0">
              <w:rPr>
                <w:sz w:val="22"/>
                <w:szCs w:val="22"/>
              </w:rPr>
              <w:t>о ООО</w:t>
            </w:r>
            <w:proofErr w:type="gramEnd"/>
            <w:r w:rsidRPr="004348B0">
              <w:rPr>
                <w:sz w:val="22"/>
                <w:szCs w:val="22"/>
              </w:rPr>
              <w:t xml:space="preserve"> «Коника Минолта Бизнес </w:t>
            </w:r>
            <w:proofErr w:type="spellStart"/>
            <w:r w:rsidRPr="004348B0">
              <w:rPr>
                <w:sz w:val="22"/>
                <w:szCs w:val="22"/>
              </w:rPr>
              <w:t>Сольюшнз</w:t>
            </w:r>
            <w:proofErr w:type="spellEnd"/>
            <w:r w:rsidRPr="004348B0">
              <w:rPr>
                <w:sz w:val="22"/>
                <w:szCs w:val="22"/>
              </w:rPr>
              <w:t xml:space="preserve"> Раша» об использовании расходных материалов для оборудования </w:t>
            </w:r>
            <w:r w:rsidRPr="004348B0">
              <w:rPr>
                <w:sz w:val="22"/>
                <w:szCs w:val="22"/>
                <w:lang w:val="en-US"/>
              </w:rPr>
              <w:t>Konica</w:t>
            </w:r>
            <w:r w:rsidRPr="004348B0">
              <w:rPr>
                <w:sz w:val="22"/>
                <w:szCs w:val="22"/>
              </w:rPr>
              <w:t xml:space="preserve"> </w:t>
            </w:r>
            <w:r w:rsidRPr="004348B0">
              <w:rPr>
                <w:sz w:val="22"/>
                <w:szCs w:val="22"/>
                <w:lang w:val="en-US"/>
              </w:rPr>
              <w:t>Minolta</w:t>
            </w:r>
            <w:r w:rsidRPr="004348B0">
              <w:rPr>
                <w:sz w:val="22"/>
                <w:szCs w:val="22"/>
              </w:rPr>
              <w:t>.</w:t>
            </w:r>
          </w:p>
        </w:tc>
      </w:tr>
      <w:tr w:rsidR="004348B0" w:rsidRPr="004348B0" w:rsidTr="00FE4250">
        <w:trPr>
          <w:trHeight w:val="300"/>
        </w:trPr>
        <w:tc>
          <w:tcPr>
            <w:tcW w:w="704" w:type="dxa"/>
            <w:noWrap/>
            <w:hideMark/>
          </w:tcPr>
          <w:p w:rsidR="004348B0" w:rsidRPr="004348B0" w:rsidRDefault="004348B0" w:rsidP="00FE4250">
            <w:pPr>
              <w:rPr>
                <w:sz w:val="22"/>
                <w:szCs w:val="22"/>
              </w:rPr>
            </w:pPr>
            <w:r w:rsidRPr="004348B0">
              <w:rPr>
                <w:sz w:val="22"/>
                <w:szCs w:val="22"/>
              </w:rPr>
              <w:t>4</w:t>
            </w:r>
          </w:p>
        </w:tc>
        <w:tc>
          <w:tcPr>
            <w:tcW w:w="1559" w:type="dxa"/>
            <w:noWrap/>
            <w:hideMark/>
          </w:tcPr>
          <w:p w:rsidR="004348B0" w:rsidRPr="004348B0" w:rsidRDefault="004348B0" w:rsidP="00FE4250">
            <w:pPr>
              <w:rPr>
                <w:sz w:val="22"/>
                <w:szCs w:val="22"/>
              </w:rPr>
            </w:pPr>
            <w:proofErr w:type="spellStart"/>
            <w:r w:rsidRPr="004348B0">
              <w:rPr>
                <w:sz w:val="22"/>
                <w:szCs w:val="22"/>
              </w:rPr>
              <w:t>Konica</w:t>
            </w:r>
            <w:proofErr w:type="spellEnd"/>
            <w:r w:rsidRPr="004348B0">
              <w:rPr>
                <w:sz w:val="22"/>
                <w:szCs w:val="22"/>
              </w:rPr>
              <w:t xml:space="preserve"> </w:t>
            </w:r>
            <w:proofErr w:type="spellStart"/>
            <w:r w:rsidRPr="004348B0">
              <w:rPr>
                <w:sz w:val="22"/>
                <w:szCs w:val="22"/>
              </w:rPr>
              <w:t>Minolta</w:t>
            </w:r>
            <w:proofErr w:type="spellEnd"/>
            <w:r w:rsidRPr="004348B0">
              <w:rPr>
                <w:sz w:val="22"/>
                <w:szCs w:val="22"/>
              </w:rPr>
              <w:t xml:space="preserve"> </w:t>
            </w:r>
            <w:proofErr w:type="spellStart"/>
            <w:r w:rsidRPr="004348B0">
              <w:rPr>
                <w:sz w:val="22"/>
                <w:szCs w:val="22"/>
              </w:rPr>
              <w:t>Bizhub</w:t>
            </w:r>
            <w:proofErr w:type="spellEnd"/>
            <w:r w:rsidRPr="004348B0">
              <w:rPr>
                <w:sz w:val="22"/>
                <w:szCs w:val="22"/>
              </w:rPr>
              <w:t xml:space="preserve"> 223/283</w:t>
            </w:r>
          </w:p>
        </w:tc>
        <w:tc>
          <w:tcPr>
            <w:tcW w:w="1701" w:type="dxa"/>
            <w:vMerge/>
            <w:hideMark/>
          </w:tcPr>
          <w:p w:rsidR="004348B0" w:rsidRPr="004348B0" w:rsidRDefault="004348B0" w:rsidP="00FE4250">
            <w:pPr>
              <w:rPr>
                <w:sz w:val="22"/>
                <w:szCs w:val="22"/>
              </w:rPr>
            </w:pPr>
          </w:p>
        </w:tc>
        <w:tc>
          <w:tcPr>
            <w:tcW w:w="5209" w:type="dxa"/>
            <w:vMerge/>
            <w:hideMark/>
          </w:tcPr>
          <w:p w:rsidR="004348B0" w:rsidRPr="004348B0" w:rsidRDefault="004348B0" w:rsidP="00FE4250">
            <w:pPr>
              <w:rPr>
                <w:sz w:val="22"/>
                <w:szCs w:val="22"/>
              </w:rPr>
            </w:pPr>
          </w:p>
        </w:tc>
      </w:tr>
      <w:tr w:rsidR="004348B0" w:rsidRPr="004348B0" w:rsidTr="00FE4250">
        <w:trPr>
          <w:trHeight w:val="300"/>
        </w:trPr>
        <w:tc>
          <w:tcPr>
            <w:tcW w:w="704" w:type="dxa"/>
            <w:noWrap/>
          </w:tcPr>
          <w:p w:rsidR="004348B0" w:rsidRPr="004348B0" w:rsidRDefault="004348B0" w:rsidP="00FE4250">
            <w:pPr>
              <w:rPr>
                <w:sz w:val="22"/>
                <w:szCs w:val="22"/>
              </w:rPr>
            </w:pPr>
            <w:r w:rsidRPr="004348B0">
              <w:rPr>
                <w:sz w:val="22"/>
                <w:szCs w:val="22"/>
              </w:rPr>
              <w:t>5</w:t>
            </w:r>
          </w:p>
        </w:tc>
        <w:tc>
          <w:tcPr>
            <w:tcW w:w="1559" w:type="dxa"/>
            <w:noWrap/>
          </w:tcPr>
          <w:p w:rsidR="004348B0" w:rsidRPr="004348B0" w:rsidRDefault="004348B0" w:rsidP="00FE4250">
            <w:pPr>
              <w:rPr>
                <w:sz w:val="22"/>
                <w:szCs w:val="22"/>
              </w:rPr>
            </w:pPr>
            <w:proofErr w:type="spellStart"/>
            <w:r w:rsidRPr="004348B0">
              <w:rPr>
                <w:sz w:val="22"/>
                <w:szCs w:val="22"/>
              </w:rPr>
              <w:t>Konica</w:t>
            </w:r>
            <w:proofErr w:type="spellEnd"/>
            <w:r w:rsidRPr="004348B0">
              <w:rPr>
                <w:sz w:val="22"/>
                <w:szCs w:val="22"/>
              </w:rPr>
              <w:t xml:space="preserve"> </w:t>
            </w:r>
            <w:proofErr w:type="spellStart"/>
            <w:r w:rsidRPr="004348B0">
              <w:rPr>
                <w:sz w:val="22"/>
                <w:szCs w:val="22"/>
              </w:rPr>
              <w:t>Minolta</w:t>
            </w:r>
            <w:proofErr w:type="spellEnd"/>
            <w:r w:rsidRPr="004348B0">
              <w:rPr>
                <w:sz w:val="22"/>
                <w:szCs w:val="22"/>
              </w:rPr>
              <w:t xml:space="preserve"> </w:t>
            </w:r>
            <w:proofErr w:type="spellStart"/>
            <w:r w:rsidRPr="004348B0">
              <w:rPr>
                <w:sz w:val="22"/>
                <w:szCs w:val="22"/>
              </w:rPr>
              <w:t>bizhub</w:t>
            </w:r>
            <w:proofErr w:type="spellEnd"/>
            <w:r w:rsidRPr="004348B0">
              <w:rPr>
                <w:sz w:val="22"/>
                <w:szCs w:val="22"/>
              </w:rPr>
              <w:t xml:space="preserve"> 3320</w:t>
            </w:r>
          </w:p>
        </w:tc>
        <w:tc>
          <w:tcPr>
            <w:tcW w:w="1701" w:type="dxa"/>
            <w:vMerge/>
          </w:tcPr>
          <w:p w:rsidR="004348B0" w:rsidRPr="004348B0" w:rsidRDefault="004348B0" w:rsidP="00FE4250">
            <w:pPr>
              <w:rPr>
                <w:sz w:val="22"/>
                <w:szCs w:val="22"/>
              </w:rPr>
            </w:pPr>
          </w:p>
        </w:tc>
        <w:tc>
          <w:tcPr>
            <w:tcW w:w="5209" w:type="dxa"/>
            <w:vMerge/>
          </w:tcPr>
          <w:p w:rsidR="004348B0" w:rsidRPr="004348B0" w:rsidRDefault="004348B0" w:rsidP="00FE4250">
            <w:pPr>
              <w:rPr>
                <w:sz w:val="22"/>
                <w:szCs w:val="22"/>
              </w:rPr>
            </w:pPr>
          </w:p>
        </w:tc>
      </w:tr>
      <w:tr w:rsidR="004348B0" w:rsidRPr="004348B0" w:rsidTr="00FE4250">
        <w:trPr>
          <w:trHeight w:val="300"/>
        </w:trPr>
        <w:tc>
          <w:tcPr>
            <w:tcW w:w="704" w:type="dxa"/>
            <w:noWrap/>
          </w:tcPr>
          <w:p w:rsidR="004348B0" w:rsidRPr="004348B0" w:rsidRDefault="004348B0" w:rsidP="00FE4250">
            <w:pPr>
              <w:rPr>
                <w:sz w:val="22"/>
                <w:szCs w:val="22"/>
              </w:rPr>
            </w:pPr>
            <w:r w:rsidRPr="004348B0">
              <w:rPr>
                <w:sz w:val="22"/>
                <w:szCs w:val="22"/>
              </w:rPr>
              <w:t>6</w:t>
            </w:r>
          </w:p>
        </w:tc>
        <w:tc>
          <w:tcPr>
            <w:tcW w:w="1559" w:type="dxa"/>
            <w:noWrap/>
          </w:tcPr>
          <w:p w:rsidR="004348B0" w:rsidRPr="004348B0" w:rsidRDefault="004348B0" w:rsidP="00FE4250">
            <w:pPr>
              <w:rPr>
                <w:sz w:val="22"/>
                <w:szCs w:val="22"/>
              </w:rPr>
            </w:pPr>
            <w:proofErr w:type="spellStart"/>
            <w:r w:rsidRPr="004348B0">
              <w:rPr>
                <w:sz w:val="22"/>
                <w:szCs w:val="22"/>
              </w:rPr>
              <w:t>Konica</w:t>
            </w:r>
            <w:proofErr w:type="spellEnd"/>
            <w:r w:rsidRPr="004348B0">
              <w:rPr>
                <w:sz w:val="22"/>
                <w:szCs w:val="22"/>
              </w:rPr>
              <w:t xml:space="preserve"> </w:t>
            </w:r>
            <w:proofErr w:type="spellStart"/>
            <w:r w:rsidRPr="004348B0">
              <w:rPr>
                <w:sz w:val="22"/>
                <w:szCs w:val="22"/>
              </w:rPr>
              <w:t>Minolta</w:t>
            </w:r>
            <w:proofErr w:type="spellEnd"/>
            <w:r w:rsidRPr="004348B0">
              <w:rPr>
                <w:sz w:val="22"/>
                <w:szCs w:val="22"/>
              </w:rPr>
              <w:t xml:space="preserve"> </w:t>
            </w:r>
            <w:proofErr w:type="spellStart"/>
            <w:r w:rsidRPr="004348B0">
              <w:rPr>
                <w:sz w:val="22"/>
                <w:szCs w:val="22"/>
              </w:rPr>
              <w:t>bizhub</w:t>
            </w:r>
            <w:proofErr w:type="spellEnd"/>
            <w:r w:rsidRPr="004348B0">
              <w:rPr>
                <w:sz w:val="22"/>
                <w:szCs w:val="22"/>
              </w:rPr>
              <w:t xml:space="preserve"> 754е</w:t>
            </w:r>
          </w:p>
        </w:tc>
        <w:tc>
          <w:tcPr>
            <w:tcW w:w="1701" w:type="dxa"/>
            <w:vMerge/>
          </w:tcPr>
          <w:p w:rsidR="004348B0" w:rsidRPr="004348B0" w:rsidRDefault="004348B0" w:rsidP="00FE4250">
            <w:pPr>
              <w:rPr>
                <w:sz w:val="22"/>
                <w:szCs w:val="22"/>
              </w:rPr>
            </w:pPr>
          </w:p>
        </w:tc>
        <w:tc>
          <w:tcPr>
            <w:tcW w:w="5209" w:type="dxa"/>
            <w:vMerge/>
          </w:tcPr>
          <w:p w:rsidR="004348B0" w:rsidRPr="004348B0" w:rsidRDefault="004348B0" w:rsidP="00FE4250">
            <w:pPr>
              <w:rPr>
                <w:sz w:val="22"/>
                <w:szCs w:val="22"/>
              </w:rPr>
            </w:pPr>
          </w:p>
        </w:tc>
      </w:tr>
      <w:tr w:rsidR="004348B0" w:rsidRPr="004348B0" w:rsidTr="00FE4250">
        <w:trPr>
          <w:trHeight w:val="300"/>
        </w:trPr>
        <w:tc>
          <w:tcPr>
            <w:tcW w:w="704" w:type="dxa"/>
            <w:noWrap/>
            <w:hideMark/>
          </w:tcPr>
          <w:p w:rsidR="004348B0" w:rsidRPr="004348B0" w:rsidRDefault="004348B0" w:rsidP="00FE4250">
            <w:pPr>
              <w:rPr>
                <w:sz w:val="22"/>
                <w:szCs w:val="22"/>
              </w:rPr>
            </w:pPr>
            <w:r w:rsidRPr="004348B0">
              <w:rPr>
                <w:sz w:val="22"/>
                <w:szCs w:val="22"/>
              </w:rPr>
              <w:t>7</w:t>
            </w:r>
          </w:p>
        </w:tc>
        <w:tc>
          <w:tcPr>
            <w:tcW w:w="1559" w:type="dxa"/>
            <w:noWrap/>
            <w:hideMark/>
          </w:tcPr>
          <w:p w:rsidR="004348B0" w:rsidRPr="004348B0" w:rsidRDefault="004348B0" w:rsidP="00FE4250">
            <w:pPr>
              <w:rPr>
                <w:sz w:val="22"/>
                <w:szCs w:val="22"/>
              </w:rPr>
            </w:pPr>
            <w:proofErr w:type="spellStart"/>
            <w:r w:rsidRPr="004348B0">
              <w:rPr>
                <w:sz w:val="22"/>
                <w:szCs w:val="22"/>
              </w:rPr>
              <w:t>Konica</w:t>
            </w:r>
            <w:proofErr w:type="spellEnd"/>
            <w:r w:rsidRPr="004348B0">
              <w:rPr>
                <w:sz w:val="22"/>
                <w:szCs w:val="22"/>
              </w:rPr>
              <w:t xml:space="preserve"> </w:t>
            </w:r>
            <w:proofErr w:type="spellStart"/>
            <w:r w:rsidRPr="004348B0">
              <w:rPr>
                <w:sz w:val="22"/>
                <w:szCs w:val="22"/>
              </w:rPr>
              <w:t>Minolta</w:t>
            </w:r>
            <w:proofErr w:type="spellEnd"/>
            <w:r w:rsidRPr="004348B0">
              <w:rPr>
                <w:sz w:val="22"/>
                <w:szCs w:val="22"/>
              </w:rPr>
              <w:t xml:space="preserve"> </w:t>
            </w:r>
            <w:proofErr w:type="spellStart"/>
            <w:r w:rsidRPr="004348B0">
              <w:rPr>
                <w:sz w:val="22"/>
                <w:szCs w:val="22"/>
              </w:rPr>
              <w:t>bizhub</w:t>
            </w:r>
            <w:proofErr w:type="spellEnd"/>
            <w:r w:rsidRPr="004348B0">
              <w:rPr>
                <w:sz w:val="22"/>
                <w:szCs w:val="22"/>
              </w:rPr>
              <w:t xml:space="preserve"> С25</w:t>
            </w:r>
          </w:p>
        </w:tc>
        <w:tc>
          <w:tcPr>
            <w:tcW w:w="1701" w:type="dxa"/>
            <w:vMerge/>
            <w:hideMark/>
          </w:tcPr>
          <w:p w:rsidR="004348B0" w:rsidRPr="004348B0" w:rsidRDefault="004348B0" w:rsidP="00FE4250">
            <w:pPr>
              <w:rPr>
                <w:sz w:val="22"/>
                <w:szCs w:val="22"/>
              </w:rPr>
            </w:pPr>
          </w:p>
        </w:tc>
        <w:tc>
          <w:tcPr>
            <w:tcW w:w="5209" w:type="dxa"/>
            <w:vMerge/>
            <w:hideMark/>
          </w:tcPr>
          <w:p w:rsidR="004348B0" w:rsidRPr="004348B0" w:rsidRDefault="004348B0" w:rsidP="00FE4250">
            <w:pPr>
              <w:rPr>
                <w:sz w:val="22"/>
                <w:szCs w:val="22"/>
              </w:rPr>
            </w:pPr>
          </w:p>
        </w:tc>
      </w:tr>
      <w:tr w:rsidR="004348B0" w:rsidRPr="004348B0" w:rsidTr="00FE4250">
        <w:trPr>
          <w:trHeight w:val="300"/>
        </w:trPr>
        <w:tc>
          <w:tcPr>
            <w:tcW w:w="704" w:type="dxa"/>
            <w:noWrap/>
            <w:hideMark/>
          </w:tcPr>
          <w:p w:rsidR="004348B0" w:rsidRPr="004348B0" w:rsidRDefault="004348B0" w:rsidP="00FE4250">
            <w:pPr>
              <w:rPr>
                <w:sz w:val="22"/>
                <w:szCs w:val="22"/>
              </w:rPr>
            </w:pPr>
            <w:r w:rsidRPr="004348B0">
              <w:rPr>
                <w:sz w:val="22"/>
                <w:szCs w:val="22"/>
              </w:rPr>
              <w:t>8</w:t>
            </w:r>
          </w:p>
        </w:tc>
        <w:tc>
          <w:tcPr>
            <w:tcW w:w="1559" w:type="dxa"/>
            <w:noWrap/>
            <w:hideMark/>
          </w:tcPr>
          <w:p w:rsidR="004348B0" w:rsidRPr="004348B0" w:rsidRDefault="004348B0" w:rsidP="00FE4250">
            <w:pPr>
              <w:rPr>
                <w:sz w:val="22"/>
                <w:szCs w:val="22"/>
              </w:rPr>
            </w:pPr>
            <w:proofErr w:type="spellStart"/>
            <w:r w:rsidRPr="004348B0">
              <w:rPr>
                <w:sz w:val="22"/>
                <w:szCs w:val="22"/>
              </w:rPr>
              <w:t>Konica</w:t>
            </w:r>
            <w:proofErr w:type="spellEnd"/>
            <w:r w:rsidRPr="004348B0">
              <w:rPr>
                <w:sz w:val="22"/>
                <w:szCs w:val="22"/>
              </w:rPr>
              <w:t xml:space="preserve"> </w:t>
            </w:r>
            <w:proofErr w:type="spellStart"/>
            <w:r w:rsidRPr="004348B0">
              <w:rPr>
                <w:sz w:val="22"/>
                <w:szCs w:val="22"/>
              </w:rPr>
              <w:t>Minolta</w:t>
            </w:r>
            <w:proofErr w:type="spellEnd"/>
            <w:r w:rsidRPr="004348B0">
              <w:rPr>
                <w:sz w:val="22"/>
                <w:szCs w:val="22"/>
              </w:rPr>
              <w:t xml:space="preserve"> </w:t>
            </w:r>
            <w:proofErr w:type="spellStart"/>
            <w:r w:rsidRPr="004348B0">
              <w:rPr>
                <w:sz w:val="22"/>
                <w:szCs w:val="22"/>
              </w:rPr>
              <w:t>bizhub</w:t>
            </w:r>
            <w:proofErr w:type="spellEnd"/>
            <w:r w:rsidRPr="004348B0">
              <w:rPr>
                <w:sz w:val="22"/>
                <w:szCs w:val="22"/>
              </w:rPr>
              <w:t xml:space="preserve"> C224e</w:t>
            </w:r>
          </w:p>
        </w:tc>
        <w:tc>
          <w:tcPr>
            <w:tcW w:w="1701" w:type="dxa"/>
            <w:vMerge/>
            <w:hideMark/>
          </w:tcPr>
          <w:p w:rsidR="004348B0" w:rsidRPr="004348B0" w:rsidRDefault="004348B0" w:rsidP="00FE4250">
            <w:pPr>
              <w:rPr>
                <w:sz w:val="22"/>
                <w:szCs w:val="22"/>
              </w:rPr>
            </w:pPr>
          </w:p>
        </w:tc>
        <w:tc>
          <w:tcPr>
            <w:tcW w:w="5209" w:type="dxa"/>
            <w:vMerge/>
            <w:hideMark/>
          </w:tcPr>
          <w:p w:rsidR="004348B0" w:rsidRPr="004348B0" w:rsidRDefault="004348B0" w:rsidP="00FE4250">
            <w:pPr>
              <w:rPr>
                <w:sz w:val="22"/>
                <w:szCs w:val="22"/>
              </w:rPr>
            </w:pPr>
          </w:p>
        </w:tc>
      </w:tr>
      <w:tr w:rsidR="004348B0" w:rsidRPr="004348B0" w:rsidTr="00FE4250">
        <w:trPr>
          <w:trHeight w:val="2610"/>
        </w:trPr>
        <w:tc>
          <w:tcPr>
            <w:tcW w:w="704" w:type="dxa"/>
            <w:noWrap/>
            <w:hideMark/>
          </w:tcPr>
          <w:p w:rsidR="004348B0" w:rsidRPr="004348B0" w:rsidRDefault="004348B0" w:rsidP="00FE4250">
            <w:pPr>
              <w:rPr>
                <w:sz w:val="22"/>
                <w:szCs w:val="22"/>
              </w:rPr>
            </w:pPr>
            <w:r w:rsidRPr="004348B0">
              <w:rPr>
                <w:sz w:val="22"/>
                <w:szCs w:val="22"/>
              </w:rPr>
              <w:t>9</w:t>
            </w:r>
          </w:p>
        </w:tc>
        <w:tc>
          <w:tcPr>
            <w:tcW w:w="1559" w:type="dxa"/>
            <w:noWrap/>
            <w:hideMark/>
          </w:tcPr>
          <w:p w:rsidR="004348B0" w:rsidRPr="004348B0" w:rsidRDefault="004348B0" w:rsidP="00FE4250">
            <w:pPr>
              <w:rPr>
                <w:sz w:val="22"/>
                <w:szCs w:val="22"/>
              </w:rPr>
            </w:pPr>
            <w:proofErr w:type="spellStart"/>
            <w:r w:rsidRPr="004348B0">
              <w:rPr>
                <w:sz w:val="22"/>
                <w:szCs w:val="22"/>
              </w:rPr>
              <w:t>Kyocera</w:t>
            </w:r>
            <w:proofErr w:type="spellEnd"/>
            <w:r w:rsidRPr="004348B0">
              <w:rPr>
                <w:sz w:val="22"/>
                <w:szCs w:val="22"/>
              </w:rPr>
              <w:t xml:space="preserve"> </w:t>
            </w:r>
            <w:proofErr w:type="spellStart"/>
            <w:r w:rsidRPr="004348B0">
              <w:rPr>
                <w:sz w:val="22"/>
                <w:szCs w:val="22"/>
              </w:rPr>
              <w:t>Ecosys</w:t>
            </w:r>
            <w:proofErr w:type="spellEnd"/>
            <w:r w:rsidRPr="004348B0">
              <w:rPr>
                <w:sz w:val="22"/>
                <w:szCs w:val="22"/>
              </w:rPr>
              <w:t xml:space="preserve"> M2540DN</w:t>
            </w:r>
          </w:p>
        </w:tc>
        <w:tc>
          <w:tcPr>
            <w:tcW w:w="1701" w:type="dxa"/>
            <w:noWrap/>
            <w:hideMark/>
          </w:tcPr>
          <w:p w:rsidR="004348B0" w:rsidRPr="004348B0" w:rsidRDefault="004348B0" w:rsidP="00FE4250">
            <w:pPr>
              <w:rPr>
                <w:sz w:val="22"/>
                <w:szCs w:val="22"/>
              </w:rPr>
            </w:pPr>
            <w:r w:rsidRPr="004348B0">
              <w:rPr>
                <w:sz w:val="22"/>
                <w:szCs w:val="22"/>
              </w:rPr>
              <w:t>Предисловие</w:t>
            </w:r>
          </w:p>
        </w:tc>
        <w:tc>
          <w:tcPr>
            <w:tcW w:w="5209" w:type="dxa"/>
            <w:hideMark/>
          </w:tcPr>
          <w:p w:rsidR="004348B0" w:rsidRPr="004348B0" w:rsidRDefault="004348B0" w:rsidP="00FE4250">
            <w:pPr>
              <w:rPr>
                <w:sz w:val="22"/>
                <w:szCs w:val="22"/>
              </w:rPr>
            </w:pPr>
            <w:r w:rsidRPr="004348B0">
              <w:rPr>
                <w:sz w:val="22"/>
                <w:szCs w:val="22"/>
              </w:rPr>
              <w:t xml:space="preserve">Для качественной печати рекомендуется применять оригинальные контейнеры с тонером </w:t>
            </w:r>
            <w:proofErr w:type="spellStart"/>
            <w:r w:rsidRPr="004348B0">
              <w:rPr>
                <w:sz w:val="22"/>
                <w:szCs w:val="22"/>
              </w:rPr>
              <w:t>Kyocera</w:t>
            </w:r>
            <w:proofErr w:type="spellEnd"/>
            <w:r w:rsidRPr="004348B0">
              <w:rPr>
                <w:sz w:val="22"/>
                <w:szCs w:val="22"/>
              </w:rPr>
              <w:t>, которые обязательно проходят несколько проверок. Использование неоригинального (контрафактного или совместимого) тонера может</w:t>
            </w:r>
            <w:r w:rsidRPr="004348B0">
              <w:rPr>
                <w:sz w:val="22"/>
                <w:szCs w:val="22"/>
              </w:rPr>
              <w:br/>
              <w:t>привести к повреждению устройства. Подобное повреждение может повлиять на условия гарантии и повлечь</w:t>
            </w:r>
            <w:r w:rsidRPr="004348B0">
              <w:rPr>
                <w:sz w:val="22"/>
                <w:szCs w:val="22"/>
              </w:rPr>
              <w:br/>
              <w:t>дополнительные расходы для пользователя в связи со снятием таких устройств с гарантийного ремонта.</w:t>
            </w:r>
          </w:p>
        </w:tc>
      </w:tr>
      <w:tr w:rsidR="004348B0" w:rsidRPr="004348B0" w:rsidTr="00FE4250">
        <w:trPr>
          <w:trHeight w:val="2640"/>
        </w:trPr>
        <w:tc>
          <w:tcPr>
            <w:tcW w:w="704" w:type="dxa"/>
            <w:noWrap/>
            <w:hideMark/>
          </w:tcPr>
          <w:p w:rsidR="004348B0" w:rsidRPr="004348B0" w:rsidRDefault="004348B0" w:rsidP="00FE4250">
            <w:pPr>
              <w:rPr>
                <w:sz w:val="22"/>
                <w:szCs w:val="22"/>
              </w:rPr>
            </w:pPr>
            <w:r w:rsidRPr="004348B0">
              <w:rPr>
                <w:sz w:val="22"/>
                <w:szCs w:val="22"/>
              </w:rPr>
              <w:lastRenderedPageBreak/>
              <w:t>10</w:t>
            </w:r>
          </w:p>
        </w:tc>
        <w:tc>
          <w:tcPr>
            <w:tcW w:w="1559" w:type="dxa"/>
            <w:noWrap/>
            <w:hideMark/>
          </w:tcPr>
          <w:p w:rsidR="004348B0" w:rsidRPr="004348B0" w:rsidRDefault="004348B0" w:rsidP="00FE4250">
            <w:pPr>
              <w:rPr>
                <w:sz w:val="22"/>
                <w:szCs w:val="22"/>
              </w:rPr>
            </w:pPr>
            <w:proofErr w:type="spellStart"/>
            <w:r w:rsidRPr="004348B0">
              <w:rPr>
                <w:sz w:val="22"/>
                <w:szCs w:val="22"/>
              </w:rPr>
              <w:t>Kyocera</w:t>
            </w:r>
            <w:proofErr w:type="spellEnd"/>
            <w:r w:rsidRPr="004348B0">
              <w:rPr>
                <w:sz w:val="22"/>
                <w:szCs w:val="22"/>
              </w:rPr>
              <w:t xml:space="preserve"> </w:t>
            </w:r>
            <w:proofErr w:type="spellStart"/>
            <w:r w:rsidRPr="004348B0">
              <w:rPr>
                <w:sz w:val="22"/>
                <w:szCs w:val="22"/>
              </w:rPr>
              <w:t>Ecosys</w:t>
            </w:r>
            <w:proofErr w:type="spellEnd"/>
            <w:r w:rsidRPr="004348B0">
              <w:rPr>
                <w:sz w:val="22"/>
                <w:szCs w:val="22"/>
              </w:rPr>
              <w:t xml:space="preserve"> P2040DN</w:t>
            </w:r>
          </w:p>
        </w:tc>
        <w:tc>
          <w:tcPr>
            <w:tcW w:w="1701" w:type="dxa"/>
            <w:noWrap/>
            <w:hideMark/>
          </w:tcPr>
          <w:p w:rsidR="004348B0" w:rsidRPr="004348B0" w:rsidRDefault="004348B0" w:rsidP="00FE4250">
            <w:pPr>
              <w:rPr>
                <w:sz w:val="22"/>
                <w:szCs w:val="22"/>
              </w:rPr>
            </w:pPr>
            <w:r w:rsidRPr="004348B0">
              <w:rPr>
                <w:sz w:val="22"/>
                <w:szCs w:val="22"/>
              </w:rPr>
              <w:t>Предисловие</w:t>
            </w:r>
          </w:p>
        </w:tc>
        <w:tc>
          <w:tcPr>
            <w:tcW w:w="5209" w:type="dxa"/>
            <w:hideMark/>
          </w:tcPr>
          <w:p w:rsidR="004348B0" w:rsidRPr="004348B0" w:rsidRDefault="004348B0" w:rsidP="00FE4250">
            <w:pPr>
              <w:rPr>
                <w:sz w:val="22"/>
                <w:szCs w:val="22"/>
              </w:rPr>
            </w:pPr>
            <w:r w:rsidRPr="004348B0">
              <w:rPr>
                <w:sz w:val="22"/>
                <w:szCs w:val="22"/>
              </w:rPr>
              <w:t xml:space="preserve">Для качественной печати рекомендуется применять оригинальные контейнеры с тонером </w:t>
            </w:r>
            <w:proofErr w:type="spellStart"/>
            <w:r w:rsidRPr="004348B0">
              <w:rPr>
                <w:sz w:val="22"/>
                <w:szCs w:val="22"/>
              </w:rPr>
              <w:t>Kyocera</w:t>
            </w:r>
            <w:proofErr w:type="spellEnd"/>
            <w:r w:rsidRPr="004348B0">
              <w:rPr>
                <w:sz w:val="22"/>
                <w:szCs w:val="22"/>
              </w:rPr>
              <w:t>, которые обязательно проходят несколько проверок. Использование неоригинального (контрафактного или совместимого) тонера может</w:t>
            </w:r>
            <w:r w:rsidRPr="004348B0">
              <w:rPr>
                <w:sz w:val="22"/>
                <w:szCs w:val="22"/>
              </w:rPr>
              <w:br/>
              <w:t>привести к повреждению устройства. Подобное повреждение может повлиять на условия гарантии и повлечь</w:t>
            </w:r>
            <w:r w:rsidRPr="004348B0">
              <w:rPr>
                <w:sz w:val="22"/>
                <w:szCs w:val="22"/>
              </w:rPr>
              <w:br/>
              <w:t>дополнительные расходы для пользователя в связи со снятием таких устройств с гарантийного ремонта.</w:t>
            </w:r>
          </w:p>
        </w:tc>
      </w:tr>
      <w:tr w:rsidR="004348B0" w:rsidRPr="004348B0" w:rsidTr="00FE4250">
        <w:trPr>
          <w:trHeight w:val="2535"/>
        </w:trPr>
        <w:tc>
          <w:tcPr>
            <w:tcW w:w="704" w:type="dxa"/>
            <w:noWrap/>
            <w:hideMark/>
          </w:tcPr>
          <w:p w:rsidR="004348B0" w:rsidRPr="004348B0" w:rsidRDefault="004348B0" w:rsidP="00FE4250">
            <w:pPr>
              <w:rPr>
                <w:sz w:val="22"/>
                <w:szCs w:val="22"/>
              </w:rPr>
            </w:pPr>
            <w:r w:rsidRPr="004348B0">
              <w:rPr>
                <w:sz w:val="22"/>
                <w:szCs w:val="22"/>
              </w:rPr>
              <w:t>11</w:t>
            </w:r>
          </w:p>
        </w:tc>
        <w:tc>
          <w:tcPr>
            <w:tcW w:w="1559" w:type="dxa"/>
            <w:noWrap/>
            <w:hideMark/>
          </w:tcPr>
          <w:p w:rsidR="004348B0" w:rsidRPr="004348B0" w:rsidRDefault="004348B0" w:rsidP="00FE4250">
            <w:pPr>
              <w:rPr>
                <w:sz w:val="22"/>
                <w:szCs w:val="22"/>
              </w:rPr>
            </w:pPr>
            <w:proofErr w:type="spellStart"/>
            <w:r w:rsidRPr="004348B0">
              <w:rPr>
                <w:sz w:val="22"/>
                <w:szCs w:val="22"/>
              </w:rPr>
              <w:t>Samsung</w:t>
            </w:r>
            <w:proofErr w:type="spellEnd"/>
            <w:r w:rsidRPr="004348B0">
              <w:rPr>
                <w:sz w:val="22"/>
                <w:szCs w:val="22"/>
              </w:rPr>
              <w:t xml:space="preserve"> SL-M3820ND</w:t>
            </w:r>
          </w:p>
        </w:tc>
        <w:tc>
          <w:tcPr>
            <w:tcW w:w="1701" w:type="dxa"/>
            <w:noWrap/>
            <w:hideMark/>
          </w:tcPr>
          <w:p w:rsidR="004348B0" w:rsidRPr="004348B0" w:rsidRDefault="004348B0" w:rsidP="00FE4250">
            <w:pPr>
              <w:rPr>
                <w:sz w:val="22"/>
                <w:szCs w:val="22"/>
              </w:rPr>
            </w:pPr>
            <w:r w:rsidRPr="004348B0">
              <w:rPr>
                <w:sz w:val="22"/>
                <w:szCs w:val="22"/>
              </w:rPr>
              <w:t>с. 115</w:t>
            </w:r>
          </w:p>
        </w:tc>
        <w:tc>
          <w:tcPr>
            <w:tcW w:w="5209" w:type="dxa"/>
            <w:hideMark/>
          </w:tcPr>
          <w:p w:rsidR="004348B0" w:rsidRPr="004348B0" w:rsidRDefault="004348B0" w:rsidP="00FE4250">
            <w:pPr>
              <w:rPr>
                <w:sz w:val="22"/>
                <w:szCs w:val="22"/>
              </w:rPr>
            </w:pPr>
            <w:r w:rsidRPr="004348B0">
              <w:rPr>
                <w:sz w:val="22"/>
                <w:szCs w:val="22"/>
              </w:rPr>
              <w:t xml:space="preserve">Компания </w:t>
            </w:r>
            <w:proofErr w:type="spellStart"/>
            <w:r w:rsidRPr="004348B0">
              <w:rPr>
                <w:sz w:val="22"/>
                <w:szCs w:val="22"/>
              </w:rPr>
              <w:t>Samsung</w:t>
            </w:r>
            <w:proofErr w:type="spellEnd"/>
            <w:r w:rsidRPr="004348B0">
              <w:rPr>
                <w:sz w:val="22"/>
                <w:szCs w:val="22"/>
              </w:rPr>
              <w:t xml:space="preserve"> не рекомендует использовать неоригинальные</w:t>
            </w:r>
            <w:r w:rsidRPr="004348B0">
              <w:rPr>
                <w:sz w:val="22"/>
                <w:szCs w:val="22"/>
              </w:rPr>
              <w:br/>
              <w:t xml:space="preserve">картриджи </w:t>
            </w:r>
            <w:proofErr w:type="spellStart"/>
            <w:r w:rsidRPr="004348B0">
              <w:rPr>
                <w:sz w:val="22"/>
                <w:szCs w:val="22"/>
              </w:rPr>
              <w:t>Samsung</w:t>
            </w:r>
            <w:proofErr w:type="spellEnd"/>
            <w:r w:rsidRPr="004348B0">
              <w:rPr>
                <w:sz w:val="22"/>
                <w:szCs w:val="22"/>
              </w:rPr>
              <w:t>, включая повторно заправленные или</w:t>
            </w:r>
            <w:r w:rsidRPr="004348B0">
              <w:rPr>
                <w:sz w:val="22"/>
                <w:szCs w:val="22"/>
              </w:rPr>
              <w:br/>
              <w:t>восстановленные картриджи с тонером. Кроме того, компания</w:t>
            </w:r>
            <w:r w:rsidRPr="004348B0">
              <w:rPr>
                <w:sz w:val="22"/>
                <w:szCs w:val="22"/>
              </w:rPr>
              <w:br/>
            </w:r>
            <w:proofErr w:type="spellStart"/>
            <w:r w:rsidRPr="004348B0">
              <w:rPr>
                <w:sz w:val="22"/>
                <w:szCs w:val="22"/>
              </w:rPr>
              <w:t>Samsung</w:t>
            </w:r>
            <w:proofErr w:type="spellEnd"/>
            <w:r w:rsidRPr="004348B0">
              <w:rPr>
                <w:sz w:val="22"/>
                <w:szCs w:val="22"/>
              </w:rPr>
              <w:t xml:space="preserve"> не гарантирует качественную печать при использовании</w:t>
            </w:r>
            <w:r w:rsidRPr="004348B0">
              <w:rPr>
                <w:sz w:val="22"/>
                <w:szCs w:val="22"/>
              </w:rPr>
              <w:br/>
              <w:t xml:space="preserve">неоригинальных картриджей </w:t>
            </w:r>
            <w:proofErr w:type="spellStart"/>
            <w:r w:rsidRPr="004348B0">
              <w:rPr>
                <w:sz w:val="22"/>
                <w:szCs w:val="22"/>
              </w:rPr>
              <w:t>Samsung</w:t>
            </w:r>
            <w:proofErr w:type="spellEnd"/>
            <w:r w:rsidRPr="004348B0">
              <w:rPr>
                <w:sz w:val="22"/>
                <w:szCs w:val="22"/>
              </w:rPr>
              <w:t>. В случае</w:t>
            </w:r>
            <w:proofErr w:type="gramStart"/>
            <w:r w:rsidRPr="004348B0">
              <w:rPr>
                <w:sz w:val="22"/>
                <w:szCs w:val="22"/>
              </w:rPr>
              <w:t>,</w:t>
            </w:r>
            <w:proofErr w:type="gramEnd"/>
            <w:r w:rsidRPr="004348B0">
              <w:rPr>
                <w:sz w:val="22"/>
                <w:szCs w:val="22"/>
              </w:rPr>
              <w:t xml:space="preserve"> если</w:t>
            </w:r>
            <w:r w:rsidRPr="004348B0">
              <w:rPr>
                <w:sz w:val="22"/>
                <w:szCs w:val="22"/>
              </w:rPr>
              <w:br/>
              <w:t xml:space="preserve">использование не оригинального картриджа </w:t>
            </w:r>
            <w:proofErr w:type="spellStart"/>
            <w:r w:rsidRPr="004348B0">
              <w:rPr>
                <w:sz w:val="22"/>
                <w:szCs w:val="22"/>
              </w:rPr>
              <w:t>Samsung</w:t>
            </w:r>
            <w:proofErr w:type="spellEnd"/>
            <w:r w:rsidRPr="004348B0">
              <w:rPr>
                <w:sz w:val="22"/>
                <w:szCs w:val="22"/>
              </w:rPr>
              <w:t xml:space="preserve"> послужило</w:t>
            </w:r>
            <w:r w:rsidRPr="004348B0">
              <w:rPr>
                <w:sz w:val="22"/>
                <w:szCs w:val="22"/>
              </w:rPr>
              <w:br/>
              <w:t>причиной поломки устройства, ремонт и обслуживание по</w:t>
            </w:r>
            <w:r w:rsidRPr="004348B0">
              <w:rPr>
                <w:sz w:val="22"/>
                <w:szCs w:val="22"/>
              </w:rPr>
              <w:br/>
              <w:t>гарантии не предоставляются.</w:t>
            </w:r>
          </w:p>
        </w:tc>
      </w:tr>
      <w:tr w:rsidR="004348B0" w:rsidRPr="004348B0" w:rsidTr="00FE4250">
        <w:trPr>
          <w:trHeight w:val="2565"/>
        </w:trPr>
        <w:tc>
          <w:tcPr>
            <w:tcW w:w="704" w:type="dxa"/>
            <w:noWrap/>
            <w:hideMark/>
          </w:tcPr>
          <w:p w:rsidR="004348B0" w:rsidRPr="004348B0" w:rsidRDefault="004348B0" w:rsidP="00FE4250">
            <w:pPr>
              <w:rPr>
                <w:sz w:val="22"/>
                <w:szCs w:val="22"/>
              </w:rPr>
            </w:pPr>
            <w:r w:rsidRPr="004348B0">
              <w:rPr>
                <w:sz w:val="22"/>
                <w:szCs w:val="22"/>
              </w:rPr>
              <w:t>12</w:t>
            </w:r>
          </w:p>
        </w:tc>
        <w:tc>
          <w:tcPr>
            <w:tcW w:w="1559" w:type="dxa"/>
            <w:noWrap/>
            <w:hideMark/>
          </w:tcPr>
          <w:p w:rsidR="004348B0" w:rsidRPr="004348B0" w:rsidRDefault="004348B0" w:rsidP="00FE4250">
            <w:pPr>
              <w:rPr>
                <w:sz w:val="22"/>
                <w:szCs w:val="22"/>
              </w:rPr>
            </w:pPr>
            <w:proofErr w:type="spellStart"/>
            <w:r w:rsidRPr="004348B0">
              <w:rPr>
                <w:sz w:val="22"/>
                <w:szCs w:val="22"/>
              </w:rPr>
              <w:t>Samsung</w:t>
            </w:r>
            <w:proofErr w:type="spellEnd"/>
            <w:r w:rsidRPr="004348B0">
              <w:rPr>
                <w:sz w:val="22"/>
                <w:szCs w:val="22"/>
              </w:rPr>
              <w:t xml:space="preserve"> </w:t>
            </w:r>
            <w:proofErr w:type="spellStart"/>
            <w:r w:rsidRPr="004348B0">
              <w:rPr>
                <w:sz w:val="22"/>
                <w:szCs w:val="22"/>
              </w:rPr>
              <w:t>ProXpress</w:t>
            </w:r>
            <w:proofErr w:type="spellEnd"/>
            <w:r w:rsidRPr="004348B0">
              <w:rPr>
                <w:sz w:val="22"/>
                <w:szCs w:val="22"/>
              </w:rPr>
              <w:t xml:space="preserve"> M4070FR</w:t>
            </w:r>
          </w:p>
        </w:tc>
        <w:tc>
          <w:tcPr>
            <w:tcW w:w="1701" w:type="dxa"/>
            <w:noWrap/>
            <w:hideMark/>
          </w:tcPr>
          <w:p w:rsidR="004348B0" w:rsidRPr="004348B0" w:rsidRDefault="004348B0" w:rsidP="00FE4250">
            <w:pPr>
              <w:rPr>
                <w:sz w:val="22"/>
                <w:szCs w:val="22"/>
              </w:rPr>
            </w:pPr>
            <w:r w:rsidRPr="004348B0">
              <w:rPr>
                <w:sz w:val="22"/>
                <w:szCs w:val="22"/>
              </w:rPr>
              <w:t>с. 153</w:t>
            </w:r>
          </w:p>
        </w:tc>
        <w:tc>
          <w:tcPr>
            <w:tcW w:w="5209" w:type="dxa"/>
            <w:hideMark/>
          </w:tcPr>
          <w:p w:rsidR="004348B0" w:rsidRPr="004348B0" w:rsidRDefault="004348B0" w:rsidP="00FE4250">
            <w:pPr>
              <w:rPr>
                <w:sz w:val="22"/>
                <w:szCs w:val="22"/>
              </w:rPr>
            </w:pPr>
            <w:r w:rsidRPr="004348B0">
              <w:rPr>
                <w:sz w:val="22"/>
                <w:szCs w:val="22"/>
              </w:rPr>
              <w:t xml:space="preserve">Компания </w:t>
            </w:r>
            <w:proofErr w:type="spellStart"/>
            <w:r w:rsidRPr="004348B0">
              <w:rPr>
                <w:sz w:val="22"/>
                <w:szCs w:val="22"/>
              </w:rPr>
              <w:t>Samsung</w:t>
            </w:r>
            <w:proofErr w:type="spellEnd"/>
            <w:r w:rsidRPr="004348B0">
              <w:rPr>
                <w:sz w:val="22"/>
                <w:szCs w:val="22"/>
              </w:rPr>
              <w:t xml:space="preserve"> не рекомендует использовать неоригинальные</w:t>
            </w:r>
            <w:r w:rsidRPr="004348B0">
              <w:rPr>
                <w:sz w:val="22"/>
                <w:szCs w:val="22"/>
              </w:rPr>
              <w:br/>
              <w:t xml:space="preserve">картриджи </w:t>
            </w:r>
            <w:proofErr w:type="spellStart"/>
            <w:r w:rsidRPr="004348B0">
              <w:rPr>
                <w:sz w:val="22"/>
                <w:szCs w:val="22"/>
              </w:rPr>
              <w:t>Samsung</w:t>
            </w:r>
            <w:proofErr w:type="spellEnd"/>
            <w:r w:rsidRPr="004348B0">
              <w:rPr>
                <w:sz w:val="22"/>
                <w:szCs w:val="22"/>
              </w:rPr>
              <w:t>, включая повторно заправленные или</w:t>
            </w:r>
            <w:r w:rsidRPr="004348B0">
              <w:rPr>
                <w:sz w:val="22"/>
                <w:szCs w:val="22"/>
              </w:rPr>
              <w:br/>
              <w:t>восстановленные картриджи с тонером. Кроме того, компания</w:t>
            </w:r>
            <w:r w:rsidRPr="004348B0">
              <w:rPr>
                <w:sz w:val="22"/>
                <w:szCs w:val="22"/>
              </w:rPr>
              <w:br/>
            </w:r>
            <w:proofErr w:type="spellStart"/>
            <w:r w:rsidRPr="004348B0">
              <w:rPr>
                <w:sz w:val="22"/>
                <w:szCs w:val="22"/>
              </w:rPr>
              <w:t>Samsung</w:t>
            </w:r>
            <w:proofErr w:type="spellEnd"/>
            <w:r w:rsidRPr="004348B0">
              <w:rPr>
                <w:sz w:val="22"/>
                <w:szCs w:val="22"/>
              </w:rPr>
              <w:t xml:space="preserve"> не гарантирует качественную печать при использовании</w:t>
            </w:r>
            <w:r w:rsidRPr="004348B0">
              <w:rPr>
                <w:sz w:val="22"/>
                <w:szCs w:val="22"/>
              </w:rPr>
              <w:br/>
              <w:t xml:space="preserve">неоригинальных картриджей </w:t>
            </w:r>
            <w:proofErr w:type="spellStart"/>
            <w:r w:rsidRPr="004348B0">
              <w:rPr>
                <w:sz w:val="22"/>
                <w:szCs w:val="22"/>
              </w:rPr>
              <w:t>Samsung</w:t>
            </w:r>
            <w:proofErr w:type="spellEnd"/>
            <w:r w:rsidRPr="004348B0">
              <w:rPr>
                <w:sz w:val="22"/>
                <w:szCs w:val="22"/>
              </w:rPr>
              <w:t>. В случае</w:t>
            </w:r>
            <w:proofErr w:type="gramStart"/>
            <w:r w:rsidRPr="004348B0">
              <w:rPr>
                <w:sz w:val="22"/>
                <w:szCs w:val="22"/>
              </w:rPr>
              <w:t>,</w:t>
            </w:r>
            <w:proofErr w:type="gramEnd"/>
            <w:r w:rsidRPr="004348B0">
              <w:rPr>
                <w:sz w:val="22"/>
                <w:szCs w:val="22"/>
              </w:rPr>
              <w:t xml:space="preserve"> если</w:t>
            </w:r>
            <w:r w:rsidRPr="004348B0">
              <w:rPr>
                <w:sz w:val="22"/>
                <w:szCs w:val="22"/>
              </w:rPr>
              <w:br/>
              <w:t xml:space="preserve">использование не оригинального картриджа </w:t>
            </w:r>
            <w:proofErr w:type="spellStart"/>
            <w:r w:rsidRPr="004348B0">
              <w:rPr>
                <w:sz w:val="22"/>
                <w:szCs w:val="22"/>
              </w:rPr>
              <w:t>Samsung</w:t>
            </w:r>
            <w:proofErr w:type="spellEnd"/>
            <w:r w:rsidRPr="004348B0">
              <w:rPr>
                <w:sz w:val="22"/>
                <w:szCs w:val="22"/>
              </w:rPr>
              <w:t xml:space="preserve"> послужило</w:t>
            </w:r>
            <w:r w:rsidRPr="004348B0">
              <w:rPr>
                <w:sz w:val="22"/>
                <w:szCs w:val="22"/>
              </w:rPr>
              <w:br/>
              <w:t>причиной поломки устройства, ремонт и обслуживание по</w:t>
            </w:r>
            <w:r w:rsidRPr="004348B0">
              <w:rPr>
                <w:sz w:val="22"/>
                <w:szCs w:val="22"/>
              </w:rPr>
              <w:br/>
              <w:t>гарантии не предоставляются.</w:t>
            </w:r>
          </w:p>
        </w:tc>
      </w:tr>
      <w:tr w:rsidR="004348B0" w:rsidRPr="004348B0" w:rsidTr="00FE4250">
        <w:trPr>
          <w:trHeight w:val="2880"/>
        </w:trPr>
        <w:tc>
          <w:tcPr>
            <w:tcW w:w="704" w:type="dxa"/>
            <w:noWrap/>
            <w:hideMark/>
          </w:tcPr>
          <w:p w:rsidR="004348B0" w:rsidRPr="004348B0" w:rsidRDefault="004348B0" w:rsidP="00FE4250">
            <w:pPr>
              <w:rPr>
                <w:sz w:val="22"/>
                <w:szCs w:val="22"/>
              </w:rPr>
            </w:pPr>
            <w:r w:rsidRPr="004348B0">
              <w:rPr>
                <w:sz w:val="22"/>
                <w:szCs w:val="22"/>
              </w:rPr>
              <w:t>13</w:t>
            </w:r>
          </w:p>
        </w:tc>
        <w:tc>
          <w:tcPr>
            <w:tcW w:w="1559" w:type="dxa"/>
            <w:noWrap/>
            <w:hideMark/>
          </w:tcPr>
          <w:p w:rsidR="004348B0" w:rsidRPr="004348B0" w:rsidRDefault="004348B0" w:rsidP="00FE4250">
            <w:pPr>
              <w:rPr>
                <w:sz w:val="22"/>
                <w:szCs w:val="22"/>
              </w:rPr>
            </w:pPr>
            <w:r w:rsidRPr="004348B0">
              <w:rPr>
                <w:sz w:val="22"/>
                <w:szCs w:val="22"/>
              </w:rPr>
              <w:t>EPSON L8005</w:t>
            </w:r>
          </w:p>
        </w:tc>
        <w:tc>
          <w:tcPr>
            <w:tcW w:w="1701" w:type="dxa"/>
            <w:noWrap/>
            <w:hideMark/>
          </w:tcPr>
          <w:p w:rsidR="004348B0" w:rsidRPr="004348B0" w:rsidRDefault="004348B0" w:rsidP="00FE4250">
            <w:pPr>
              <w:rPr>
                <w:sz w:val="22"/>
                <w:szCs w:val="22"/>
              </w:rPr>
            </w:pPr>
            <w:r w:rsidRPr="004348B0">
              <w:rPr>
                <w:sz w:val="22"/>
                <w:szCs w:val="22"/>
              </w:rPr>
              <w:t>с. 47</w:t>
            </w:r>
          </w:p>
        </w:tc>
        <w:tc>
          <w:tcPr>
            <w:tcW w:w="5209" w:type="dxa"/>
            <w:hideMark/>
          </w:tcPr>
          <w:p w:rsidR="004348B0" w:rsidRPr="004348B0" w:rsidRDefault="004348B0" w:rsidP="00FE4250">
            <w:pPr>
              <w:rPr>
                <w:sz w:val="22"/>
                <w:szCs w:val="22"/>
              </w:rPr>
            </w:pPr>
            <w:r w:rsidRPr="004348B0">
              <w:rPr>
                <w:sz w:val="22"/>
                <w:szCs w:val="22"/>
              </w:rPr>
              <w:t xml:space="preserve">Компания </w:t>
            </w:r>
            <w:proofErr w:type="spellStart"/>
            <w:r w:rsidRPr="004348B0">
              <w:rPr>
                <w:sz w:val="22"/>
                <w:szCs w:val="22"/>
              </w:rPr>
              <w:t>Epson</w:t>
            </w:r>
            <w:proofErr w:type="spellEnd"/>
            <w:r w:rsidRPr="004348B0">
              <w:rPr>
                <w:sz w:val="22"/>
                <w:szCs w:val="22"/>
              </w:rPr>
              <w:t xml:space="preserve"> рекомендует использовать только оригинальные емкости с чернилами </w:t>
            </w:r>
            <w:proofErr w:type="spellStart"/>
            <w:r w:rsidRPr="004348B0">
              <w:rPr>
                <w:sz w:val="22"/>
                <w:szCs w:val="22"/>
              </w:rPr>
              <w:t>Epson</w:t>
            </w:r>
            <w:proofErr w:type="spellEnd"/>
            <w:r w:rsidRPr="004348B0">
              <w:rPr>
                <w:sz w:val="22"/>
                <w:szCs w:val="22"/>
              </w:rPr>
              <w:t xml:space="preserve">. Гарантия </w:t>
            </w:r>
            <w:proofErr w:type="spellStart"/>
            <w:r w:rsidRPr="004348B0">
              <w:rPr>
                <w:sz w:val="22"/>
                <w:szCs w:val="22"/>
              </w:rPr>
              <w:t>Epson</w:t>
            </w:r>
            <w:proofErr w:type="spellEnd"/>
            <w:r w:rsidRPr="004348B0">
              <w:rPr>
                <w:sz w:val="22"/>
                <w:szCs w:val="22"/>
              </w:rPr>
              <w:t xml:space="preserve"> не распространяется на повреждения, вызванные использованием чернил, отличных от указанных в</w:t>
            </w:r>
            <w:r w:rsidRPr="004348B0">
              <w:rPr>
                <w:sz w:val="22"/>
                <w:szCs w:val="22"/>
              </w:rPr>
              <w:br/>
              <w:t xml:space="preserve">спецификации, в том числе подлинных чернил </w:t>
            </w:r>
            <w:proofErr w:type="spellStart"/>
            <w:r w:rsidRPr="004348B0">
              <w:rPr>
                <w:sz w:val="22"/>
                <w:szCs w:val="22"/>
              </w:rPr>
              <w:t>Epson</w:t>
            </w:r>
            <w:proofErr w:type="spellEnd"/>
            <w:r w:rsidRPr="004348B0">
              <w:rPr>
                <w:sz w:val="22"/>
                <w:szCs w:val="22"/>
              </w:rPr>
              <w:t>, не предназначенных для этого принтера, а также любых чернил других производителей.</w:t>
            </w:r>
            <w:r w:rsidRPr="004348B0">
              <w:rPr>
                <w:sz w:val="22"/>
                <w:szCs w:val="22"/>
              </w:rPr>
              <w:br/>
              <w:t xml:space="preserve">Другие продукты, не произведенные компанией </w:t>
            </w:r>
            <w:proofErr w:type="spellStart"/>
            <w:r w:rsidRPr="004348B0">
              <w:rPr>
                <w:sz w:val="22"/>
                <w:szCs w:val="22"/>
              </w:rPr>
              <w:t>Epson</w:t>
            </w:r>
            <w:proofErr w:type="spellEnd"/>
            <w:r w:rsidRPr="004348B0">
              <w:rPr>
                <w:sz w:val="22"/>
                <w:szCs w:val="22"/>
              </w:rPr>
              <w:t xml:space="preserve">, могут вызвать повреждение, на которое не распространяются гарантийные обязательства </w:t>
            </w:r>
            <w:r w:rsidRPr="004348B0">
              <w:rPr>
                <w:sz w:val="22"/>
                <w:szCs w:val="22"/>
              </w:rPr>
              <w:lastRenderedPageBreak/>
              <w:t xml:space="preserve">компании </w:t>
            </w:r>
            <w:proofErr w:type="spellStart"/>
            <w:r w:rsidRPr="004348B0">
              <w:rPr>
                <w:sz w:val="22"/>
                <w:szCs w:val="22"/>
              </w:rPr>
              <w:t>Epson</w:t>
            </w:r>
            <w:proofErr w:type="spellEnd"/>
            <w:r w:rsidRPr="004348B0">
              <w:rPr>
                <w:sz w:val="22"/>
                <w:szCs w:val="22"/>
              </w:rPr>
              <w:t>, и при определенных условиях могут вызвать непредсказуемое поведение принтера.</w:t>
            </w:r>
          </w:p>
        </w:tc>
      </w:tr>
    </w:tbl>
    <w:p w:rsidR="00172990" w:rsidRPr="004348B0" w:rsidRDefault="00172990" w:rsidP="00172990">
      <w:pPr>
        <w:rPr>
          <w:rFonts w:ascii="Times New Roman" w:hAnsi="Times New Roman" w:cs="Times New Roman"/>
        </w:rPr>
      </w:pPr>
    </w:p>
    <w:p w:rsidR="00B63FEE" w:rsidRDefault="004348B0" w:rsidP="00FC3D10">
      <w:pPr>
        <w:keepNext/>
        <w:widowControl w:val="0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  <w:lang w:eastAsia="zh-CN"/>
        </w:rPr>
      </w:pPr>
      <w:proofErr w:type="gramStart"/>
      <w:r>
        <w:rPr>
          <w:rFonts w:ascii="Times New Roman" w:eastAsia="Times New Roman" w:hAnsi="Times New Roman" w:cs="Times New Roman"/>
          <w:bCs/>
          <w:iCs/>
          <w:sz w:val="24"/>
          <w:szCs w:val="24"/>
          <w:lang w:eastAsia="zh-CN"/>
        </w:rPr>
        <w:t xml:space="preserve">Заявитель по тексту своей жалобы указывает, что в рассматриваемом случае в технической документации на оборудование </w:t>
      </w:r>
      <w:r w:rsidR="00B63FEE">
        <w:rPr>
          <w:rFonts w:ascii="Times New Roman" w:eastAsia="Times New Roman" w:hAnsi="Times New Roman" w:cs="Times New Roman"/>
          <w:bCs/>
          <w:iCs/>
          <w:sz w:val="24"/>
          <w:szCs w:val="24"/>
          <w:lang w:eastAsia="zh-CN"/>
        </w:rPr>
        <w:t>производители такого оборудования не устанавливают жесткого требования об оригинальности расходных материалов, ограничиваясь лишь рекомендацией относительно использования расходных материалов данного производителя и возлагая ответственность за совместное применение производимого ими оборудования с расходными материалами иных производителей на производителей таких расходных материалов, что, по мнению заявителя, не дает</w:t>
      </w:r>
      <w:proofErr w:type="gramEnd"/>
      <w:r w:rsidR="00B63FEE">
        <w:rPr>
          <w:rFonts w:ascii="Times New Roman" w:eastAsia="Times New Roman" w:hAnsi="Times New Roman" w:cs="Times New Roman"/>
          <w:bCs/>
          <w:iCs/>
          <w:sz w:val="24"/>
          <w:szCs w:val="24"/>
          <w:lang w:eastAsia="zh-CN"/>
        </w:rPr>
        <w:t xml:space="preserve"> права заказчику осуществлять закупку расходных материалов с указанием на конкретный товарный знак (установление требования об оригинальности расходных материалов), а включение заказчиком такого указания в описание объекта закупки ограничивает число участников закупки.</w:t>
      </w:r>
    </w:p>
    <w:p w:rsidR="00913D0C" w:rsidRDefault="00B63FEE" w:rsidP="00913D0C">
      <w:pPr>
        <w:keepNext/>
        <w:widowControl w:val="0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  <w:lang w:eastAsia="zh-CN"/>
        </w:rPr>
      </w:pPr>
      <w:proofErr w:type="gramStart"/>
      <w:r>
        <w:rPr>
          <w:rFonts w:ascii="Times New Roman" w:eastAsia="Times New Roman" w:hAnsi="Times New Roman" w:cs="Times New Roman"/>
          <w:bCs/>
          <w:iCs/>
          <w:sz w:val="24"/>
          <w:szCs w:val="24"/>
          <w:lang w:eastAsia="zh-CN"/>
        </w:rPr>
        <w:t xml:space="preserve">Отвергая данные доводы заявителя, Комиссия отмечает, что заказчик в своей закупочной деятельности должен руководствоваться </w:t>
      </w:r>
      <w:r w:rsidR="00913D0C">
        <w:rPr>
          <w:rFonts w:ascii="Times New Roman" w:eastAsia="Times New Roman" w:hAnsi="Times New Roman" w:cs="Times New Roman"/>
          <w:bCs/>
          <w:iCs/>
          <w:sz w:val="24"/>
          <w:szCs w:val="24"/>
          <w:lang w:eastAsia="zh-CN"/>
        </w:rPr>
        <w:t xml:space="preserve">также </w:t>
      </w:r>
      <w:r>
        <w:rPr>
          <w:rFonts w:ascii="Times New Roman" w:eastAsia="Times New Roman" w:hAnsi="Times New Roman" w:cs="Times New Roman"/>
          <w:bCs/>
          <w:iCs/>
          <w:sz w:val="24"/>
          <w:szCs w:val="24"/>
          <w:lang w:eastAsia="zh-CN"/>
        </w:rPr>
        <w:t xml:space="preserve">принципом эффективного расходования </w:t>
      </w:r>
      <w:r w:rsidR="00913D0C">
        <w:rPr>
          <w:rFonts w:ascii="Times New Roman" w:eastAsia="Times New Roman" w:hAnsi="Times New Roman" w:cs="Times New Roman"/>
          <w:bCs/>
          <w:iCs/>
          <w:sz w:val="24"/>
          <w:szCs w:val="24"/>
          <w:lang w:eastAsia="zh-CN"/>
        </w:rPr>
        <w:t>бюджетных денежных средств, и создание заказчиком дополнительных рисков возникновения у него потребности в замене или ремонте имеющегося у него оборудования по причине совместного использования с ним расходных материалов, не рекомендованных к использованию производителем такого оборудования, указанному принципу законодательства о контрактной системе не</w:t>
      </w:r>
      <w:proofErr w:type="gramEnd"/>
      <w:r w:rsidR="00913D0C">
        <w:rPr>
          <w:rFonts w:ascii="Times New Roman" w:eastAsia="Times New Roman" w:hAnsi="Times New Roman" w:cs="Times New Roman"/>
          <w:bCs/>
          <w:iCs/>
          <w:sz w:val="24"/>
          <w:szCs w:val="24"/>
          <w:lang w:eastAsia="zh-CN"/>
        </w:rPr>
        <w:t xml:space="preserve"> отвечает.</w:t>
      </w:r>
    </w:p>
    <w:p w:rsidR="006342C2" w:rsidRDefault="00913D0C" w:rsidP="006342C2">
      <w:pPr>
        <w:keepNext/>
        <w:widowControl w:val="0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bCs/>
          <w:iCs/>
          <w:sz w:val="24"/>
          <w:szCs w:val="24"/>
          <w:lang w:eastAsia="zh-CN"/>
        </w:rPr>
        <w:t>Дополнительно Комиссия учитывает, что согласно п</w:t>
      </w:r>
      <w:r w:rsidRPr="00913D0C">
        <w:rPr>
          <w:rFonts w:ascii="Times New Roman" w:eastAsia="Times New Roman" w:hAnsi="Times New Roman" w:cs="Times New Roman"/>
          <w:bCs/>
          <w:iCs/>
          <w:sz w:val="24"/>
          <w:szCs w:val="24"/>
          <w:lang w:eastAsia="zh-CN"/>
        </w:rPr>
        <w:t>ротокол</w:t>
      </w:r>
      <w:r>
        <w:rPr>
          <w:rFonts w:ascii="Times New Roman" w:eastAsia="Times New Roman" w:hAnsi="Times New Roman" w:cs="Times New Roman"/>
          <w:bCs/>
          <w:iCs/>
          <w:sz w:val="24"/>
          <w:szCs w:val="24"/>
          <w:lang w:eastAsia="zh-CN"/>
        </w:rPr>
        <w:t>у</w:t>
      </w:r>
      <w:r w:rsidRPr="00913D0C">
        <w:rPr>
          <w:rFonts w:ascii="Times New Roman" w:eastAsia="Times New Roman" w:hAnsi="Times New Roman" w:cs="Times New Roman"/>
          <w:bCs/>
          <w:iCs/>
          <w:sz w:val="24"/>
          <w:szCs w:val="24"/>
          <w:lang w:eastAsia="zh-CN"/>
        </w:rPr>
        <w:t xml:space="preserve"> подведения итогов определения поставщика (подрядчика, исполнителя) от 25.09.2024 №ИЭА</w:t>
      </w:r>
      <w:proofErr w:type="gramStart"/>
      <w:r w:rsidRPr="00913D0C">
        <w:rPr>
          <w:rFonts w:ascii="Times New Roman" w:eastAsia="Times New Roman" w:hAnsi="Times New Roman" w:cs="Times New Roman"/>
          <w:bCs/>
          <w:iCs/>
          <w:sz w:val="24"/>
          <w:szCs w:val="24"/>
          <w:lang w:eastAsia="zh-CN"/>
        </w:rPr>
        <w:t>1</w:t>
      </w:r>
      <w:proofErr w:type="gramEnd"/>
      <w:r>
        <w:rPr>
          <w:rFonts w:ascii="Times New Roman" w:eastAsia="Times New Roman" w:hAnsi="Times New Roman" w:cs="Times New Roman"/>
          <w:bCs/>
          <w:iCs/>
          <w:sz w:val="24"/>
          <w:szCs w:val="24"/>
          <w:lang w:eastAsia="zh-CN"/>
        </w:rPr>
        <w:t xml:space="preserve"> на участие в закупке подано </w:t>
      </w:r>
      <w:r w:rsidRPr="00913D0C">
        <w:rPr>
          <w:rFonts w:ascii="Times New Roman" w:eastAsia="Times New Roman" w:hAnsi="Times New Roman" w:cs="Times New Roman"/>
          <w:bCs/>
          <w:iCs/>
          <w:sz w:val="24"/>
          <w:szCs w:val="24"/>
          <w:lang w:eastAsia="zh-CN"/>
        </w:rPr>
        <w:t xml:space="preserve">11 </w:t>
      </w:r>
      <w:r>
        <w:rPr>
          <w:rFonts w:ascii="Times New Roman" w:eastAsia="Times New Roman" w:hAnsi="Times New Roman" w:cs="Times New Roman"/>
          <w:bCs/>
          <w:iCs/>
          <w:sz w:val="24"/>
          <w:szCs w:val="24"/>
          <w:lang w:eastAsia="zh-CN"/>
        </w:rPr>
        <w:t>заявок, все поданные заявки</w:t>
      </w:r>
      <w:r w:rsidRPr="00913D0C">
        <w:rPr>
          <w:rFonts w:ascii="Times New Roman" w:eastAsia="Times New Roman" w:hAnsi="Times New Roman" w:cs="Times New Roman"/>
          <w:bCs/>
          <w:iCs/>
          <w:sz w:val="24"/>
          <w:szCs w:val="24"/>
          <w:lang w:eastAsia="zh-CN"/>
        </w:rPr>
        <w:t xml:space="preserve"> </w:t>
      </w:r>
      <w:r>
        <w:rPr>
          <w:rFonts w:ascii="Times New Roman" w:eastAsia="Times New Roman" w:hAnsi="Times New Roman" w:cs="Times New Roman"/>
          <w:bCs/>
          <w:iCs/>
          <w:sz w:val="24"/>
          <w:szCs w:val="24"/>
          <w:lang w:eastAsia="zh-CN"/>
        </w:rPr>
        <w:t>признаны комиссией по осуществлению закупок уполномоченного органа соответствующими требованиям извещения, что опровергает доводы заявителя об ограничении конкуренции при осуществлении рассматриваемой закупки.</w:t>
      </w:r>
      <w:r w:rsidR="006342C2">
        <w:rPr>
          <w:rFonts w:ascii="Times New Roman" w:eastAsia="Times New Roman" w:hAnsi="Times New Roman" w:cs="Times New Roman"/>
          <w:bCs/>
          <w:iCs/>
          <w:sz w:val="24"/>
          <w:szCs w:val="24"/>
          <w:lang w:eastAsia="zh-CN"/>
        </w:rPr>
        <w:t xml:space="preserve"> </w:t>
      </w:r>
      <w:r w:rsidR="006342C2" w:rsidRPr="006342C2">
        <w:rPr>
          <w:rFonts w:ascii="Times New Roman" w:eastAsia="Times New Roman" w:hAnsi="Times New Roman" w:cs="Times New Roman"/>
          <w:bCs/>
          <w:iCs/>
          <w:sz w:val="24"/>
          <w:szCs w:val="24"/>
          <w:lang w:eastAsia="zh-CN"/>
        </w:rPr>
        <w:t>В данном случае имеет значение не тот факт, что один или несколько производителей производят соответствующий товар, а возможность участников закупки осуществить его поставку.</w:t>
      </w:r>
    </w:p>
    <w:p w:rsidR="006342C2" w:rsidRDefault="006342C2" w:rsidP="006342C2">
      <w:pPr>
        <w:keepNext/>
        <w:widowControl w:val="0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bCs/>
          <w:iCs/>
          <w:sz w:val="24"/>
          <w:szCs w:val="24"/>
          <w:lang w:eastAsia="zh-CN"/>
        </w:rPr>
        <w:t xml:space="preserve">При таких обстоятельствах Комиссия Управления не усматривает в действиях заказчика и уполномоченного органа по формированию описания объекта закупки оспариваемым заявителем способом </w:t>
      </w:r>
      <w:r w:rsidR="00F6616F">
        <w:rPr>
          <w:rFonts w:ascii="Times New Roman" w:eastAsia="Times New Roman" w:hAnsi="Times New Roman" w:cs="Times New Roman"/>
          <w:bCs/>
          <w:iCs/>
          <w:sz w:val="24"/>
          <w:szCs w:val="24"/>
          <w:lang w:eastAsia="zh-CN"/>
        </w:rPr>
        <w:t>нарушений требований законодательства о контрактной системе.</w:t>
      </w:r>
    </w:p>
    <w:p w:rsidR="00F6616F" w:rsidRDefault="00F6616F" w:rsidP="00F6616F">
      <w:pPr>
        <w:keepNext/>
        <w:widowControl w:val="0"/>
        <w:spacing w:after="0" w:line="240" w:lineRule="auto"/>
        <w:ind w:firstLine="709"/>
        <w:contextualSpacing/>
        <w:jc w:val="both"/>
        <w:rPr>
          <w:rFonts w:ascii="Times New Roman" w:eastAsia="Times New Roman CYR" w:hAnsi="Times New Roman" w:cs="Times New Roman"/>
          <w:bCs/>
          <w:iCs/>
          <w:sz w:val="24"/>
          <w:szCs w:val="24"/>
          <w:lang w:eastAsia="zh-CN"/>
        </w:rPr>
      </w:pPr>
      <w:r w:rsidRPr="00F6616F">
        <w:rPr>
          <w:rFonts w:ascii="Times New Roman" w:eastAsia="Times New Roman CYR" w:hAnsi="Times New Roman" w:cs="Times New Roman"/>
          <w:bCs/>
          <w:iCs/>
          <w:sz w:val="24"/>
          <w:szCs w:val="24"/>
          <w:lang w:eastAsia="zh-CN"/>
        </w:rPr>
        <w:t>На основании изложенного и руководствуясь частью 8 статьи 106 Федерального закона от 05.04.2013г. № 44-ФЗ, Комиссия Ярославского межрегионального УФАС России по контролю закупок,</w:t>
      </w:r>
    </w:p>
    <w:p w:rsidR="00F6616F" w:rsidRPr="00F6616F" w:rsidRDefault="00F6616F" w:rsidP="00F6616F">
      <w:pPr>
        <w:keepNext/>
        <w:widowControl w:val="0"/>
        <w:spacing w:after="0" w:line="240" w:lineRule="auto"/>
        <w:ind w:firstLine="709"/>
        <w:contextualSpacing/>
        <w:jc w:val="both"/>
        <w:rPr>
          <w:rFonts w:ascii="Times New Roman" w:eastAsia="Times New Roman CYR" w:hAnsi="Times New Roman" w:cs="Times New Roman"/>
          <w:bCs/>
          <w:iCs/>
          <w:sz w:val="24"/>
          <w:szCs w:val="24"/>
          <w:lang w:eastAsia="zh-CN"/>
        </w:rPr>
      </w:pPr>
    </w:p>
    <w:p w:rsidR="00F6616F" w:rsidRPr="00F6616F" w:rsidRDefault="00F6616F" w:rsidP="00F6616F">
      <w:pPr>
        <w:keepNext/>
        <w:widowControl w:val="0"/>
        <w:spacing w:after="0" w:line="240" w:lineRule="auto"/>
        <w:ind w:firstLine="709"/>
        <w:contextualSpacing/>
        <w:jc w:val="center"/>
        <w:rPr>
          <w:rFonts w:ascii="Times New Roman" w:eastAsia="Times New Roman CYR" w:hAnsi="Times New Roman" w:cs="Times New Roman"/>
          <w:bCs/>
          <w:iCs/>
          <w:sz w:val="24"/>
          <w:szCs w:val="24"/>
          <w:lang w:eastAsia="zh-CN"/>
        </w:rPr>
      </w:pPr>
      <w:r w:rsidRPr="00F6616F">
        <w:rPr>
          <w:rFonts w:ascii="Times New Roman" w:eastAsia="Times New Roman CYR" w:hAnsi="Times New Roman" w:cs="Times New Roman"/>
          <w:bCs/>
          <w:iCs/>
          <w:sz w:val="24"/>
          <w:szCs w:val="24"/>
          <w:lang w:eastAsia="zh-CN"/>
        </w:rPr>
        <w:t>решила:</w:t>
      </w:r>
    </w:p>
    <w:p w:rsidR="00F6616F" w:rsidRPr="00F6616F" w:rsidRDefault="00F6616F" w:rsidP="00F6616F">
      <w:pPr>
        <w:keepNext/>
        <w:widowControl w:val="0"/>
        <w:spacing w:after="0" w:line="240" w:lineRule="auto"/>
        <w:ind w:firstLine="709"/>
        <w:contextualSpacing/>
        <w:jc w:val="both"/>
        <w:rPr>
          <w:rFonts w:ascii="Times New Roman" w:eastAsia="Times New Roman CYR" w:hAnsi="Times New Roman" w:cs="Times New Roman"/>
          <w:bCs/>
          <w:iCs/>
          <w:sz w:val="24"/>
          <w:szCs w:val="24"/>
          <w:lang w:eastAsia="zh-CN"/>
        </w:rPr>
      </w:pPr>
    </w:p>
    <w:p w:rsidR="00F6616F" w:rsidRPr="00F6616F" w:rsidRDefault="00F6616F" w:rsidP="00F6616F">
      <w:pPr>
        <w:keepNext/>
        <w:widowControl w:val="0"/>
        <w:spacing w:after="0" w:line="240" w:lineRule="auto"/>
        <w:ind w:firstLine="709"/>
        <w:contextualSpacing/>
        <w:jc w:val="both"/>
        <w:rPr>
          <w:rFonts w:ascii="Times New Roman" w:eastAsia="Times New Roman CYR" w:hAnsi="Times New Roman" w:cs="Times New Roman"/>
          <w:bCs/>
          <w:iCs/>
          <w:sz w:val="24"/>
          <w:szCs w:val="24"/>
          <w:lang w:eastAsia="zh-CN"/>
        </w:rPr>
      </w:pPr>
      <w:r w:rsidRPr="00F6616F">
        <w:rPr>
          <w:rFonts w:ascii="Times New Roman" w:eastAsia="Times New Roman CYR" w:hAnsi="Times New Roman" w:cs="Times New Roman"/>
          <w:bCs/>
          <w:iCs/>
          <w:sz w:val="24"/>
          <w:szCs w:val="24"/>
          <w:lang w:eastAsia="zh-CN"/>
        </w:rPr>
        <w:t>Признать жалобу общества с ограниченной ответственностью «Матрица» (ИНН 1650419785) на действия заказчика, Ярославской областной Думы</w:t>
      </w:r>
      <w:r w:rsidRPr="00F6616F">
        <w:rPr>
          <w:rFonts w:ascii="Times New Roman" w:hAnsi="Times New Roman" w:cs="Times New Roman"/>
          <w:sz w:val="24"/>
          <w:szCs w:val="24"/>
        </w:rPr>
        <w:t xml:space="preserve"> (ИНН </w:t>
      </w:r>
      <w:r w:rsidRPr="00F6616F">
        <w:rPr>
          <w:rFonts w:ascii="Times New Roman" w:eastAsia="Times New Roman CYR" w:hAnsi="Times New Roman" w:cs="Times New Roman"/>
          <w:bCs/>
          <w:iCs/>
          <w:sz w:val="24"/>
          <w:szCs w:val="24"/>
          <w:lang w:eastAsia="zh-CN"/>
        </w:rPr>
        <w:t xml:space="preserve">7604007080), и уполномоченного органа, министерства конкурентной политики Ярославской области (ИНН 7604084334), при проведении электронного аукциона на право заключения </w:t>
      </w:r>
      <w:r w:rsidRPr="00F6616F">
        <w:rPr>
          <w:rFonts w:ascii="Times New Roman" w:eastAsia="Times New Roman CYR" w:hAnsi="Times New Roman" w:cs="Times New Roman"/>
          <w:bCs/>
          <w:iCs/>
          <w:sz w:val="24"/>
          <w:szCs w:val="24"/>
          <w:lang w:eastAsia="zh-CN"/>
        </w:rPr>
        <w:lastRenderedPageBreak/>
        <w:t>контракта на поставку расходных материалов для печатающих устройств (извещение № 0171200001924003350) необоснованной.</w:t>
      </w:r>
    </w:p>
    <w:p w:rsidR="00F6616F" w:rsidRPr="007D2E53" w:rsidRDefault="00F6616F" w:rsidP="00F6616F">
      <w:pPr>
        <w:keepNext/>
        <w:widowControl w:val="0"/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</w:pPr>
      <w:r w:rsidRPr="007D2E53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Настоящее решение может быть обжаловано в судебном порядке в течение трех месяцев со дня его принятия.</w:t>
      </w:r>
    </w:p>
    <w:p w:rsidR="00F6616F" w:rsidRPr="00983A2A" w:rsidRDefault="00F6616F" w:rsidP="00F6616F">
      <w:pPr>
        <w:keepNext/>
        <w:widowControl w:val="0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  <w:lang w:eastAsia="zh-CN"/>
        </w:rPr>
      </w:pPr>
    </w:p>
    <w:tbl>
      <w:tblPr>
        <w:tblW w:w="9606" w:type="dxa"/>
        <w:tblLayout w:type="fixed"/>
        <w:tblLook w:val="04A0" w:firstRow="1" w:lastRow="0" w:firstColumn="1" w:lastColumn="0" w:noHBand="0" w:noVBand="1"/>
      </w:tblPr>
      <w:tblGrid>
        <w:gridCol w:w="9606"/>
      </w:tblGrid>
      <w:tr w:rsidR="00F6616F" w:rsidRPr="00526720" w:rsidTr="00FE4250">
        <w:trPr>
          <w:trHeight w:val="592"/>
        </w:trPr>
        <w:tc>
          <w:tcPr>
            <w:tcW w:w="9606" w:type="dxa"/>
            <w:shd w:val="clear" w:color="auto" w:fill="auto"/>
          </w:tcPr>
          <w:p w:rsidR="00F6616F" w:rsidRPr="00526720" w:rsidRDefault="00F6616F" w:rsidP="00FE4250">
            <w:pPr>
              <w:keepNext/>
              <w:widowControl w:val="0"/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u-RU"/>
              </w:rPr>
            </w:pPr>
            <w:r w:rsidRPr="00526720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val="x-none" w:eastAsia="ru-RU"/>
              </w:rPr>
              <w:t>Председатель Комиссии</w:t>
            </w:r>
            <w:r w:rsidRPr="00526720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u-RU"/>
              </w:rPr>
              <w:t xml:space="preserve">:                                                                                       С. Н. </w:t>
            </w:r>
            <w:proofErr w:type="spellStart"/>
            <w:r w:rsidRPr="00526720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u-RU"/>
              </w:rPr>
              <w:t>Охинцева</w:t>
            </w:r>
            <w:proofErr w:type="spellEnd"/>
          </w:p>
        </w:tc>
      </w:tr>
      <w:tr w:rsidR="00F6616F" w:rsidRPr="00526720" w:rsidTr="00FE4250">
        <w:tc>
          <w:tcPr>
            <w:tcW w:w="9606" w:type="dxa"/>
            <w:shd w:val="clear" w:color="auto" w:fill="auto"/>
          </w:tcPr>
          <w:p w:rsidR="00F6616F" w:rsidRPr="00526720" w:rsidRDefault="00F6616F" w:rsidP="00FE4250">
            <w:pPr>
              <w:keepNext/>
              <w:widowControl w:val="0"/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u-RU"/>
              </w:rPr>
            </w:pPr>
            <w:r w:rsidRPr="00526720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val="x-none" w:eastAsia="ru-RU"/>
              </w:rPr>
              <w:t>Члены Комиссии:</w:t>
            </w:r>
            <w:r w:rsidRPr="00526720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u-RU"/>
              </w:rPr>
              <w:t xml:space="preserve">                                                                                               </w:t>
            </w:r>
            <w:r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u-RU"/>
              </w:rPr>
              <w:t xml:space="preserve">  </w:t>
            </w:r>
            <w:r w:rsidRPr="00F6616F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u-RU"/>
              </w:rPr>
              <w:t>И. С. Ерофеева</w:t>
            </w:r>
          </w:p>
          <w:p w:rsidR="00F6616F" w:rsidRPr="00526720" w:rsidRDefault="00F6616F" w:rsidP="00FE4250">
            <w:pPr>
              <w:keepNext/>
              <w:widowControl w:val="0"/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u-RU"/>
              </w:rPr>
            </w:pPr>
          </w:p>
          <w:p w:rsidR="00F6616F" w:rsidRPr="00526720" w:rsidRDefault="00F6616F" w:rsidP="00F6616F">
            <w:pPr>
              <w:keepNext/>
              <w:widowControl w:val="0"/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u-RU"/>
              </w:rPr>
            </w:pPr>
            <w:r w:rsidRPr="00526720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u-RU"/>
              </w:rPr>
              <w:t xml:space="preserve">                                                                                                                      </w:t>
            </w:r>
            <w:r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u-RU"/>
              </w:rPr>
              <w:t xml:space="preserve">Я. В.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u-RU"/>
              </w:rPr>
              <w:t>Хлынина</w:t>
            </w:r>
            <w:proofErr w:type="spellEnd"/>
          </w:p>
        </w:tc>
      </w:tr>
    </w:tbl>
    <w:p w:rsidR="006342C2" w:rsidRPr="00F6616F" w:rsidRDefault="006342C2" w:rsidP="00913D0C">
      <w:pPr>
        <w:keepNext/>
        <w:widowControl w:val="0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  <w:lang w:eastAsia="zh-CN"/>
        </w:rPr>
      </w:pPr>
    </w:p>
    <w:sectPr w:rsidR="006342C2" w:rsidRPr="00F6616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3FB55EE"/>
    <w:multiLevelType w:val="hybridMultilevel"/>
    <w:tmpl w:val="9AB0C3F6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C3D10"/>
    <w:rsid w:val="00172990"/>
    <w:rsid w:val="001F2287"/>
    <w:rsid w:val="004348B0"/>
    <w:rsid w:val="004B3447"/>
    <w:rsid w:val="00594D19"/>
    <w:rsid w:val="006342C2"/>
    <w:rsid w:val="008670A8"/>
    <w:rsid w:val="0088617B"/>
    <w:rsid w:val="00913D0C"/>
    <w:rsid w:val="00B63FEE"/>
    <w:rsid w:val="00EF6CAD"/>
    <w:rsid w:val="00F6616F"/>
    <w:rsid w:val="00FC3D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C3D10"/>
    <w:pPr>
      <w:suppressAutoHyphens/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FC3D10"/>
    <w:rPr>
      <w:color w:val="0000FF" w:themeColor="hyperlink"/>
      <w:u w:val="single"/>
    </w:rPr>
  </w:style>
  <w:style w:type="table" w:styleId="a4">
    <w:name w:val="Table Grid"/>
    <w:basedOn w:val="a1"/>
    <w:uiPriority w:val="39"/>
    <w:rsid w:val="008670A8"/>
    <w:pPr>
      <w:widowControl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8861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88617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C3D10"/>
    <w:pPr>
      <w:suppressAutoHyphens/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FC3D10"/>
    <w:rPr>
      <w:color w:val="0000FF" w:themeColor="hyperlink"/>
      <w:u w:val="single"/>
    </w:rPr>
  </w:style>
  <w:style w:type="table" w:styleId="a4">
    <w:name w:val="Table Grid"/>
    <w:basedOn w:val="a1"/>
    <w:uiPriority w:val="39"/>
    <w:rsid w:val="008670A8"/>
    <w:pPr>
      <w:widowControl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8861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88617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7701647F640B1063F9CC569EF7E1E3F16D45DA0C19635CF6AA5EBA37AF077E552C41B447777C70AA0474EAC16EB0436B9E6F612E1E563513y4eAL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s://zakupki.gov.ru/epz/order/notice/ea20/view/common-info.html?regNumber=0171200001924003350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zakupki.gov.ru/epz/organization/view/info.html?organizationCode=01712000019" TargetMode="Externa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6BFC88023D55F7BA56EAE72B9C00C6E2CD5F0CBEC43FDA55D54B9F185BE367F6BA9136C8CC80D72360461C435F09989042667D2BD1420C71xFIEH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131</TotalTime>
  <Pages>9</Pages>
  <Words>3396</Words>
  <Characters>19363</Characters>
  <Application>Microsoft Office Word</Application>
  <DocSecurity>0</DocSecurity>
  <Lines>161</Lines>
  <Paragraphs>45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22714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cp:lastPrinted>2024-10-01T12:39:00Z</cp:lastPrinted>
  <dcterms:created xsi:type="dcterms:W3CDTF">2024-10-01T10:35:00Z</dcterms:created>
  <dcterms:modified xsi:type="dcterms:W3CDTF">2024-10-01T14:15:00Z</dcterms:modified>
</cp:coreProperties>
</file>