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6928" w:rsidRPr="004C18DA" w:rsidRDefault="00A66928" w:rsidP="00A66928"/>
    <w:p w:rsidR="0027392C" w:rsidRPr="008757E8" w:rsidRDefault="0027392C" w:rsidP="0027392C">
      <w:pPr>
        <w:pStyle w:val="3"/>
        <w:rPr>
          <w:b/>
          <w:color w:val="000000"/>
          <w:sz w:val="26"/>
          <w:szCs w:val="26"/>
        </w:rPr>
      </w:pPr>
      <w:r w:rsidRPr="008757E8">
        <w:rPr>
          <w:b/>
          <w:color w:val="000000"/>
          <w:sz w:val="26"/>
          <w:szCs w:val="26"/>
        </w:rPr>
        <w:t>РЕШЕНИЕ</w:t>
      </w:r>
      <w:r>
        <w:rPr>
          <w:b/>
          <w:color w:val="000000"/>
          <w:sz w:val="26"/>
          <w:szCs w:val="26"/>
        </w:rPr>
        <w:t xml:space="preserve"> №</w:t>
      </w:r>
      <w:r w:rsidR="00D170EB">
        <w:rPr>
          <w:b/>
          <w:color w:val="000000"/>
          <w:sz w:val="26"/>
          <w:szCs w:val="26"/>
        </w:rPr>
        <w:t>916</w:t>
      </w:r>
      <w:r>
        <w:rPr>
          <w:b/>
          <w:color w:val="000000"/>
          <w:sz w:val="26"/>
          <w:szCs w:val="26"/>
        </w:rPr>
        <w:t>/2024</w:t>
      </w:r>
    </w:p>
    <w:p w:rsidR="0027392C" w:rsidRPr="008757E8" w:rsidRDefault="0027392C" w:rsidP="0027392C">
      <w:pPr>
        <w:jc w:val="center"/>
        <w:rPr>
          <w:color w:val="000000"/>
          <w:sz w:val="26"/>
          <w:szCs w:val="26"/>
        </w:rPr>
      </w:pPr>
      <w:r w:rsidRPr="008757E8">
        <w:rPr>
          <w:color w:val="000000"/>
          <w:sz w:val="26"/>
          <w:szCs w:val="26"/>
        </w:rPr>
        <w:t xml:space="preserve">по делу № </w:t>
      </w:r>
      <w:r>
        <w:rPr>
          <w:color w:val="000000"/>
          <w:sz w:val="26"/>
          <w:szCs w:val="26"/>
        </w:rPr>
        <w:t>023/06/</w:t>
      </w:r>
      <w:r w:rsidR="00D170EB">
        <w:rPr>
          <w:color w:val="000000"/>
          <w:sz w:val="26"/>
          <w:szCs w:val="26"/>
        </w:rPr>
        <w:t>51-4846</w:t>
      </w:r>
      <w:r>
        <w:rPr>
          <w:color w:val="000000"/>
          <w:sz w:val="26"/>
          <w:szCs w:val="26"/>
        </w:rPr>
        <w:t>/2024</w:t>
      </w:r>
      <w:r w:rsidRPr="008757E8">
        <w:rPr>
          <w:color w:val="000000"/>
          <w:sz w:val="26"/>
          <w:szCs w:val="26"/>
        </w:rPr>
        <w:t xml:space="preserve"> о нарушении</w:t>
      </w:r>
    </w:p>
    <w:p w:rsidR="0027392C" w:rsidRPr="008757E8" w:rsidRDefault="0027392C" w:rsidP="0027392C">
      <w:pPr>
        <w:jc w:val="center"/>
        <w:rPr>
          <w:color w:val="000000"/>
          <w:sz w:val="26"/>
          <w:szCs w:val="26"/>
        </w:rPr>
      </w:pPr>
      <w:r w:rsidRPr="008757E8">
        <w:rPr>
          <w:color w:val="000000"/>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27392C" w:rsidRPr="008757E8" w:rsidRDefault="0027392C" w:rsidP="0027392C">
      <w:pPr>
        <w:jc w:val="center"/>
        <w:rPr>
          <w:color w:val="000000"/>
          <w:sz w:val="26"/>
          <w:szCs w:val="26"/>
        </w:rPr>
      </w:pPr>
    </w:p>
    <w:p w:rsidR="0027392C" w:rsidRPr="008757E8" w:rsidRDefault="0027392C" w:rsidP="0027392C">
      <w:pPr>
        <w:rPr>
          <w:color w:val="000000"/>
          <w:sz w:val="26"/>
          <w:szCs w:val="26"/>
        </w:rPr>
      </w:pPr>
      <w:r w:rsidRPr="008757E8">
        <w:rPr>
          <w:color w:val="000000"/>
          <w:sz w:val="26"/>
          <w:szCs w:val="26"/>
        </w:rPr>
        <w:t xml:space="preserve">      </w:t>
      </w:r>
      <w:r w:rsidR="00A857D2">
        <w:rPr>
          <w:color w:val="000000"/>
          <w:sz w:val="26"/>
          <w:szCs w:val="26"/>
        </w:rPr>
        <w:t xml:space="preserve">   </w:t>
      </w:r>
      <w:r w:rsidR="00D170EB">
        <w:rPr>
          <w:color w:val="000000"/>
          <w:sz w:val="26"/>
          <w:szCs w:val="26"/>
        </w:rPr>
        <w:t>26</w:t>
      </w:r>
      <w:r>
        <w:rPr>
          <w:color w:val="000000"/>
          <w:sz w:val="26"/>
          <w:szCs w:val="26"/>
        </w:rPr>
        <w:t xml:space="preserve"> сентября 2024</w:t>
      </w:r>
      <w:r w:rsidRPr="008757E8">
        <w:rPr>
          <w:color w:val="000000"/>
          <w:sz w:val="26"/>
          <w:szCs w:val="26"/>
        </w:rPr>
        <w:t xml:space="preserve"> года                   </w:t>
      </w:r>
      <w:r>
        <w:rPr>
          <w:color w:val="000000"/>
          <w:sz w:val="26"/>
          <w:szCs w:val="26"/>
        </w:rPr>
        <w:t xml:space="preserve">    </w:t>
      </w:r>
      <w:r w:rsidRPr="008757E8">
        <w:rPr>
          <w:color w:val="000000"/>
          <w:sz w:val="26"/>
          <w:szCs w:val="26"/>
        </w:rPr>
        <w:t xml:space="preserve">     </w:t>
      </w:r>
      <w:r>
        <w:rPr>
          <w:color w:val="000000"/>
          <w:sz w:val="26"/>
          <w:szCs w:val="26"/>
        </w:rPr>
        <w:t xml:space="preserve">  </w:t>
      </w:r>
      <w:r w:rsidRPr="008757E8">
        <w:rPr>
          <w:color w:val="000000"/>
          <w:sz w:val="26"/>
          <w:szCs w:val="26"/>
        </w:rPr>
        <w:t xml:space="preserve">        </w:t>
      </w:r>
      <w:r>
        <w:rPr>
          <w:color w:val="000000"/>
          <w:sz w:val="26"/>
          <w:szCs w:val="26"/>
        </w:rPr>
        <w:t xml:space="preserve">      </w:t>
      </w:r>
      <w:r w:rsidRPr="008757E8">
        <w:rPr>
          <w:color w:val="000000"/>
          <w:sz w:val="26"/>
          <w:szCs w:val="26"/>
        </w:rPr>
        <w:t xml:space="preserve">    </w:t>
      </w:r>
      <w:r>
        <w:rPr>
          <w:color w:val="000000"/>
          <w:sz w:val="26"/>
          <w:szCs w:val="26"/>
        </w:rPr>
        <w:t xml:space="preserve">                      </w:t>
      </w:r>
      <w:r w:rsidRPr="008757E8">
        <w:rPr>
          <w:color w:val="000000"/>
          <w:sz w:val="26"/>
          <w:szCs w:val="26"/>
        </w:rPr>
        <w:t xml:space="preserve">            г. Краснодар</w:t>
      </w:r>
    </w:p>
    <w:p w:rsidR="0027392C" w:rsidRPr="00971626" w:rsidRDefault="0027392C" w:rsidP="0027392C">
      <w:pPr>
        <w:jc w:val="center"/>
        <w:rPr>
          <w:color w:val="000000"/>
          <w:sz w:val="26"/>
          <w:szCs w:val="26"/>
        </w:rPr>
      </w:pPr>
    </w:p>
    <w:p w:rsidR="00D170EB" w:rsidRDefault="0027392C" w:rsidP="00D85790">
      <w:pPr>
        <w:ind w:firstLine="709"/>
        <w:jc w:val="both"/>
        <w:rPr>
          <w:color w:val="000000"/>
          <w:sz w:val="26"/>
          <w:szCs w:val="26"/>
        </w:rPr>
      </w:pPr>
      <w:r w:rsidRPr="00971626">
        <w:rPr>
          <w:color w:val="000000"/>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w:t>
      </w:r>
      <w:r>
        <w:rPr>
          <w:color w:val="000000"/>
          <w:sz w:val="26"/>
          <w:szCs w:val="26"/>
        </w:rPr>
        <w:t xml:space="preserve">рственных и муниципальных нужд (далее – Комиссия) </w:t>
      </w:r>
    </w:p>
    <w:p w:rsidR="0027392C" w:rsidRPr="00226152" w:rsidRDefault="006B2409" w:rsidP="00BB1910">
      <w:pPr>
        <w:ind w:firstLine="708"/>
        <w:jc w:val="both"/>
        <w:rPr>
          <w:color w:val="000000"/>
          <w:sz w:val="26"/>
          <w:szCs w:val="26"/>
        </w:rPr>
      </w:pPr>
      <w:r>
        <w:rPr>
          <w:color w:val="000000"/>
          <w:sz w:val="26"/>
          <w:szCs w:val="26"/>
        </w:rPr>
        <w:t xml:space="preserve">в присутствии по ВКС представителя Заказчика – управления жилищно-коммунального хозяйства администрации МО г-к Геленджик, в отсутствие представителей ИП </w:t>
      </w:r>
      <w:proofErr w:type="spellStart"/>
      <w:r>
        <w:rPr>
          <w:color w:val="000000"/>
          <w:sz w:val="26"/>
          <w:szCs w:val="26"/>
        </w:rPr>
        <w:t>Рудь</w:t>
      </w:r>
      <w:proofErr w:type="spellEnd"/>
      <w:r>
        <w:rPr>
          <w:color w:val="000000"/>
          <w:sz w:val="26"/>
          <w:szCs w:val="26"/>
        </w:rPr>
        <w:t xml:space="preserve"> А.А., рассмотрев жалобу ИП </w:t>
      </w:r>
      <w:proofErr w:type="spellStart"/>
      <w:r>
        <w:rPr>
          <w:color w:val="000000"/>
          <w:sz w:val="26"/>
          <w:szCs w:val="26"/>
        </w:rPr>
        <w:t>Рудь</w:t>
      </w:r>
      <w:proofErr w:type="spellEnd"/>
      <w:r>
        <w:rPr>
          <w:color w:val="000000"/>
          <w:sz w:val="26"/>
          <w:szCs w:val="26"/>
        </w:rPr>
        <w:t xml:space="preserve"> А.А. (далее – Заявитель) на действия Заказчика – управления жилищно-коммунального хозяйства администрации МО г-к Геленджик при проведении </w:t>
      </w:r>
      <w:r w:rsidR="00BB1910">
        <w:rPr>
          <w:color w:val="000000"/>
          <w:sz w:val="26"/>
          <w:szCs w:val="26"/>
        </w:rPr>
        <w:t>запроса котировок в электронной форме: «</w:t>
      </w:r>
      <w:r w:rsidR="00BB1910" w:rsidRPr="00BB1910">
        <w:rPr>
          <w:color w:val="000000"/>
          <w:sz w:val="26"/>
          <w:szCs w:val="26"/>
        </w:rPr>
        <w:t>Приобретение, доставка и монтаж перильных ограждений</w:t>
      </w:r>
      <w:r w:rsidR="00BB1910">
        <w:rPr>
          <w:color w:val="000000"/>
          <w:sz w:val="26"/>
          <w:szCs w:val="26"/>
        </w:rPr>
        <w:t>» (извещение №</w:t>
      </w:r>
      <w:r w:rsidR="00BB1910" w:rsidRPr="00BB1910">
        <w:rPr>
          <w:color w:val="000000"/>
          <w:sz w:val="26"/>
          <w:szCs w:val="26"/>
        </w:rPr>
        <w:t>0318300158623000001</w:t>
      </w:r>
      <w:r w:rsidR="00BB1910">
        <w:rPr>
          <w:color w:val="000000"/>
          <w:sz w:val="26"/>
          <w:szCs w:val="26"/>
        </w:rPr>
        <w:t xml:space="preserve">) </w:t>
      </w:r>
      <w:r w:rsidR="0027392C" w:rsidRPr="00061CFD">
        <w:rPr>
          <w:sz w:val="26"/>
          <w:szCs w:val="26"/>
        </w:rPr>
        <w:t>в части нарушения законодательства о контрактной системе,</w:t>
      </w:r>
    </w:p>
    <w:p w:rsidR="0027392C" w:rsidRDefault="0027392C" w:rsidP="00BB1910">
      <w:pPr>
        <w:jc w:val="both"/>
        <w:rPr>
          <w:b/>
          <w:color w:val="000000"/>
          <w:sz w:val="26"/>
          <w:szCs w:val="26"/>
        </w:rPr>
      </w:pPr>
    </w:p>
    <w:p w:rsidR="0027392C" w:rsidRPr="00C10890" w:rsidRDefault="0027392C" w:rsidP="0027392C">
      <w:pPr>
        <w:jc w:val="center"/>
        <w:rPr>
          <w:b/>
          <w:color w:val="000000"/>
          <w:sz w:val="26"/>
          <w:szCs w:val="26"/>
        </w:rPr>
      </w:pPr>
      <w:r w:rsidRPr="00C10890">
        <w:rPr>
          <w:b/>
          <w:color w:val="000000"/>
          <w:sz w:val="26"/>
          <w:szCs w:val="26"/>
        </w:rPr>
        <w:t>УСТАНОВИЛА:</w:t>
      </w:r>
    </w:p>
    <w:p w:rsidR="00FD0275" w:rsidRDefault="0027392C" w:rsidP="00BB1910">
      <w:pPr>
        <w:ind w:firstLine="709"/>
        <w:contextualSpacing/>
        <w:jc w:val="both"/>
        <w:rPr>
          <w:sz w:val="26"/>
          <w:szCs w:val="26"/>
        </w:rPr>
      </w:pPr>
      <w:r w:rsidRPr="00A774AC">
        <w:rPr>
          <w:sz w:val="26"/>
          <w:szCs w:val="26"/>
        </w:rPr>
        <w:t xml:space="preserve">В Управление Федеральной антимонопольной службы по Краснодарскому краю поступила жалоба Заявителя о нарушении </w:t>
      </w:r>
      <w:r w:rsidR="00524948">
        <w:rPr>
          <w:sz w:val="26"/>
          <w:szCs w:val="26"/>
        </w:rPr>
        <w:t>Закона о контрактной системе.</w:t>
      </w:r>
    </w:p>
    <w:p w:rsidR="00524948" w:rsidRDefault="00524948" w:rsidP="00E01B49">
      <w:pPr>
        <w:ind w:firstLine="567"/>
        <w:jc w:val="both"/>
        <w:rPr>
          <w:sz w:val="26"/>
          <w:szCs w:val="26"/>
        </w:rPr>
      </w:pPr>
      <w:r w:rsidRPr="00524948">
        <w:rPr>
          <w:sz w:val="26"/>
          <w:szCs w:val="26"/>
        </w:rPr>
        <w:t xml:space="preserve">Заявитель в составе жалобы указывает, что Заказчиком нарушены сроки подписания контракта. </w:t>
      </w:r>
      <w:proofErr w:type="gramStart"/>
      <w:r w:rsidRPr="00524948">
        <w:rPr>
          <w:sz w:val="26"/>
          <w:szCs w:val="26"/>
        </w:rPr>
        <w:t>Работы ,</w:t>
      </w:r>
      <w:proofErr w:type="gramEnd"/>
      <w:r w:rsidRPr="00524948">
        <w:rPr>
          <w:sz w:val="26"/>
          <w:szCs w:val="26"/>
        </w:rPr>
        <w:t xml:space="preserve"> предусмотренные контрактом выполнены в срок. На момент подачи жалобы контракт не заключен.</w:t>
      </w:r>
    </w:p>
    <w:p w:rsidR="00E01B49" w:rsidRPr="001E30D9" w:rsidRDefault="00E01B49" w:rsidP="00E01B49">
      <w:pPr>
        <w:ind w:firstLine="567"/>
        <w:jc w:val="both"/>
        <w:rPr>
          <w:sz w:val="26"/>
          <w:szCs w:val="26"/>
        </w:rPr>
      </w:pPr>
      <w:r w:rsidRPr="001E30D9">
        <w:rPr>
          <w:sz w:val="26"/>
          <w:szCs w:val="26"/>
        </w:rPr>
        <w:t>Рассм</w:t>
      </w:r>
      <w:r w:rsidR="006F7789">
        <w:rPr>
          <w:sz w:val="26"/>
          <w:szCs w:val="26"/>
        </w:rPr>
        <w:t xml:space="preserve">отрев представленные материалы </w:t>
      </w:r>
      <w:r w:rsidRPr="001E30D9">
        <w:rPr>
          <w:sz w:val="26"/>
          <w:szCs w:val="26"/>
        </w:rPr>
        <w:t>Комиссия пришла к следующим выводам.</w:t>
      </w:r>
    </w:p>
    <w:p w:rsidR="00BB61BC" w:rsidRDefault="00BB1910" w:rsidP="00590F35">
      <w:pPr>
        <w:ind w:firstLine="567"/>
        <w:jc w:val="both"/>
        <w:rPr>
          <w:sz w:val="26"/>
          <w:szCs w:val="26"/>
        </w:rPr>
      </w:pPr>
      <w:r>
        <w:rPr>
          <w:sz w:val="26"/>
          <w:szCs w:val="26"/>
        </w:rPr>
        <w:t>05.12.2023г. Заказчиком – управлением жилищно-коммунального хозяйства администрации МО г-к Геленджик проводился запрос котировок в электронной форме: «</w:t>
      </w:r>
      <w:r w:rsidRPr="00BB1910">
        <w:rPr>
          <w:sz w:val="26"/>
          <w:szCs w:val="26"/>
        </w:rPr>
        <w:t>Приобретение, доставка и монтаж перильных ограждений</w:t>
      </w:r>
      <w:r>
        <w:rPr>
          <w:sz w:val="26"/>
          <w:szCs w:val="26"/>
        </w:rPr>
        <w:t>» (извещение №</w:t>
      </w:r>
      <w:r w:rsidRPr="00BB1910">
        <w:rPr>
          <w:sz w:val="26"/>
          <w:szCs w:val="26"/>
        </w:rPr>
        <w:t>0318300158623000001</w:t>
      </w:r>
      <w:r>
        <w:rPr>
          <w:sz w:val="26"/>
          <w:szCs w:val="26"/>
        </w:rPr>
        <w:t xml:space="preserve">). </w:t>
      </w:r>
    </w:p>
    <w:p w:rsidR="00590F35" w:rsidRDefault="00F84A94" w:rsidP="00590F35">
      <w:pPr>
        <w:ind w:firstLine="567"/>
        <w:jc w:val="both"/>
        <w:rPr>
          <w:sz w:val="26"/>
          <w:szCs w:val="26"/>
        </w:rPr>
      </w:pPr>
      <w:r w:rsidRPr="00F84A94">
        <w:rPr>
          <w:sz w:val="26"/>
          <w:szCs w:val="26"/>
        </w:rPr>
        <w:t xml:space="preserve">Начальная (максимальная) цена контракта – </w:t>
      </w:r>
      <w:r w:rsidR="00BB61BC" w:rsidRPr="00BB61BC">
        <w:rPr>
          <w:sz w:val="26"/>
          <w:szCs w:val="26"/>
        </w:rPr>
        <w:t>3 991 200,00</w:t>
      </w:r>
      <w:r w:rsidR="00BB61BC">
        <w:rPr>
          <w:sz w:val="26"/>
          <w:szCs w:val="26"/>
        </w:rPr>
        <w:t xml:space="preserve"> </w:t>
      </w:r>
      <w:r w:rsidRPr="00F84A94">
        <w:rPr>
          <w:sz w:val="26"/>
          <w:szCs w:val="26"/>
        </w:rPr>
        <w:t>рублей.</w:t>
      </w:r>
    </w:p>
    <w:p w:rsidR="004879C1" w:rsidRDefault="004879C1" w:rsidP="00726212">
      <w:pPr>
        <w:ind w:firstLine="567"/>
        <w:jc w:val="both"/>
        <w:rPr>
          <w:sz w:val="26"/>
          <w:szCs w:val="26"/>
        </w:rPr>
      </w:pPr>
      <w:r>
        <w:rPr>
          <w:sz w:val="26"/>
          <w:szCs w:val="26"/>
        </w:rPr>
        <w:t>20.12.2023 г. решением №1336/23 Комиссии Краснодарского УФАС России по делу №023/06/49-6546/2023 вынесено предписание №325 от 20.12.2023 г., согласно которому Заказчику необходимо назначить новую дату рассмотрения заявок и пересмотреть заявки участников</w:t>
      </w:r>
      <w:r w:rsidR="00726212">
        <w:rPr>
          <w:sz w:val="26"/>
          <w:szCs w:val="26"/>
        </w:rPr>
        <w:t>.</w:t>
      </w:r>
    </w:p>
    <w:p w:rsidR="00590F35" w:rsidRDefault="00590F35" w:rsidP="00726212">
      <w:pPr>
        <w:ind w:firstLine="567"/>
        <w:jc w:val="both"/>
        <w:rPr>
          <w:sz w:val="26"/>
          <w:szCs w:val="26"/>
        </w:rPr>
      </w:pPr>
      <w:r w:rsidRPr="00590F35">
        <w:rPr>
          <w:sz w:val="26"/>
          <w:szCs w:val="26"/>
        </w:rPr>
        <w:t>Согласно ч.1 ст.51 Закона о контрактной системе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подпунктом "а" пункта 2 части 6 настоящей статьи, после предоставления участником закупки, с которым заключается контракт, обеспечения исполнения контракта в соответствии с требованиями настоящего Федерального закона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настоящим Федеральным законом, обязаны подписать контракт в порядке, установленном настоящей статьей.</w:t>
      </w:r>
    </w:p>
    <w:p w:rsidR="00726212" w:rsidRDefault="003F38AC" w:rsidP="000609A1">
      <w:pPr>
        <w:ind w:firstLine="567"/>
        <w:jc w:val="both"/>
        <w:rPr>
          <w:sz w:val="26"/>
          <w:szCs w:val="26"/>
        </w:rPr>
      </w:pPr>
      <w:r>
        <w:rPr>
          <w:sz w:val="26"/>
          <w:szCs w:val="26"/>
        </w:rPr>
        <w:t>При повторном рассмотрении заявок п</w:t>
      </w:r>
      <w:r w:rsidR="00726212">
        <w:rPr>
          <w:sz w:val="26"/>
          <w:szCs w:val="26"/>
        </w:rPr>
        <w:t xml:space="preserve">ротоколом </w:t>
      </w:r>
      <w:r w:rsidR="00726212" w:rsidRPr="00726212">
        <w:rPr>
          <w:sz w:val="26"/>
          <w:szCs w:val="26"/>
        </w:rPr>
        <w:t>подведения итогов определения поставщика (подрядчика, исполнителя) от 26.01.2024 №ИЗК2</w:t>
      </w:r>
      <w:r w:rsidR="00726212">
        <w:rPr>
          <w:sz w:val="26"/>
          <w:szCs w:val="26"/>
        </w:rPr>
        <w:t xml:space="preserve"> на участие в закупке подана </w:t>
      </w:r>
      <w:r w:rsidR="00726212">
        <w:rPr>
          <w:sz w:val="26"/>
          <w:szCs w:val="26"/>
        </w:rPr>
        <w:lastRenderedPageBreak/>
        <w:t>1 заявка (№</w:t>
      </w:r>
      <w:r w:rsidR="00726212" w:rsidRPr="00726212">
        <w:rPr>
          <w:sz w:val="26"/>
          <w:szCs w:val="26"/>
        </w:rPr>
        <w:t>115501287</w:t>
      </w:r>
      <w:r w:rsidR="00726212">
        <w:rPr>
          <w:sz w:val="26"/>
          <w:szCs w:val="26"/>
        </w:rPr>
        <w:t xml:space="preserve">) –, цена предложения - </w:t>
      </w:r>
      <w:r w:rsidR="00726212" w:rsidRPr="00726212">
        <w:rPr>
          <w:sz w:val="26"/>
          <w:szCs w:val="26"/>
        </w:rPr>
        <w:t>3 985 000,00</w:t>
      </w:r>
      <w:r w:rsidR="00726212">
        <w:rPr>
          <w:sz w:val="26"/>
          <w:szCs w:val="26"/>
        </w:rPr>
        <w:t xml:space="preserve"> рублей. По результатам закупки контракт заключается с участником(№</w:t>
      </w:r>
      <w:r w:rsidR="00726212" w:rsidRPr="00726212">
        <w:rPr>
          <w:sz w:val="26"/>
          <w:szCs w:val="26"/>
        </w:rPr>
        <w:t>115501287</w:t>
      </w:r>
      <w:r w:rsidR="00726212">
        <w:rPr>
          <w:sz w:val="26"/>
          <w:szCs w:val="26"/>
        </w:rPr>
        <w:t xml:space="preserve">) ИП </w:t>
      </w:r>
      <w:proofErr w:type="spellStart"/>
      <w:r w:rsidR="00726212">
        <w:rPr>
          <w:sz w:val="26"/>
          <w:szCs w:val="26"/>
        </w:rPr>
        <w:t>Рудь</w:t>
      </w:r>
      <w:proofErr w:type="spellEnd"/>
      <w:r w:rsidR="00726212">
        <w:rPr>
          <w:sz w:val="26"/>
          <w:szCs w:val="26"/>
        </w:rPr>
        <w:t xml:space="preserve"> А.А.</w:t>
      </w:r>
    </w:p>
    <w:p w:rsidR="00590F35" w:rsidRPr="00590F35" w:rsidRDefault="00590F35" w:rsidP="00590F35">
      <w:pPr>
        <w:ind w:firstLine="567"/>
        <w:jc w:val="both"/>
        <w:rPr>
          <w:sz w:val="26"/>
          <w:szCs w:val="26"/>
        </w:rPr>
      </w:pPr>
      <w:r w:rsidRPr="00590F35">
        <w:rPr>
          <w:sz w:val="26"/>
          <w:szCs w:val="26"/>
        </w:rPr>
        <w:t>В силу ч. 2 ст. 51 Закона о контрактной системе не позднее двух рабочих дней, следующих за днем размещения участником закупки, с которым заключается контракт, информации и документов в соответствии с частью 3 настоящей статьи, заказчик не позднее двух рабочих дней, следующих за днем размещения в единой информационной системе протоколов, указанных в части 1 настоящей статьи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w:t>
      </w:r>
    </w:p>
    <w:p w:rsidR="00590F35" w:rsidRDefault="00590F35" w:rsidP="00590F35">
      <w:pPr>
        <w:ind w:firstLine="567"/>
        <w:jc w:val="both"/>
        <w:rPr>
          <w:sz w:val="26"/>
          <w:szCs w:val="26"/>
        </w:rPr>
      </w:pPr>
      <w:r w:rsidRPr="00590F35">
        <w:rPr>
          <w:sz w:val="26"/>
          <w:szCs w:val="26"/>
        </w:rPr>
        <w:t>Согласно п.5)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проект контракта.</w:t>
      </w:r>
    </w:p>
    <w:p w:rsidR="00726212" w:rsidRDefault="00726212" w:rsidP="000609A1">
      <w:pPr>
        <w:ind w:firstLine="567"/>
        <w:jc w:val="both"/>
        <w:rPr>
          <w:sz w:val="26"/>
          <w:szCs w:val="26"/>
        </w:rPr>
      </w:pPr>
      <w:r>
        <w:rPr>
          <w:sz w:val="26"/>
          <w:szCs w:val="26"/>
        </w:rPr>
        <w:t xml:space="preserve">Согласно доводам жалобы </w:t>
      </w:r>
      <w:r w:rsidR="00304133" w:rsidRPr="00304133">
        <w:rPr>
          <w:sz w:val="26"/>
          <w:szCs w:val="26"/>
        </w:rPr>
        <w:t>29</w:t>
      </w:r>
      <w:r w:rsidR="00304133">
        <w:rPr>
          <w:sz w:val="26"/>
          <w:szCs w:val="26"/>
        </w:rPr>
        <w:t>.01.2024 г. направлен на по</w:t>
      </w:r>
      <w:r w:rsidR="003F38AC">
        <w:rPr>
          <w:sz w:val="26"/>
          <w:szCs w:val="26"/>
        </w:rPr>
        <w:t xml:space="preserve">дписание муниципальный контракт, согласно которому необходимо осуществить приобретение, </w:t>
      </w:r>
      <w:proofErr w:type="gramStart"/>
      <w:r w:rsidR="003F38AC">
        <w:rPr>
          <w:sz w:val="26"/>
          <w:szCs w:val="26"/>
        </w:rPr>
        <w:t>доставку  и</w:t>
      </w:r>
      <w:proofErr w:type="gramEnd"/>
      <w:r w:rsidR="003F38AC">
        <w:rPr>
          <w:sz w:val="26"/>
          <w:szCs w:val="26"/>
        </w:rPr>
        <w:t xml:space="preserve"> монтаж перильных огражд</w:t>
      </w:r>
      <w:r w:rsidR="00856933">
        <w:rPr>
          <w:sz w:val="26"/>
          <w:szCs w:val="26"/>
        </w:rPr>
        <w:t>ений в срок до 05.02.2024 г.</w:t>
      </w:r>
    </w:p>
    <w:p w:rsidR="00762475" w:rsidRDefault="00762475" w:rsidP="00762475">
      <w:pPr>
        <w:ind w:firstLine="567"/>
        <w:jc w:val="both"/>
        <w:rPr>
          <w:sz w:val="26"/>
          <w:szCs w:val="26"/>
        </w:rPr>
      </w:pPr>
      <w:r>
        <w:rPr>
          <w:sz w:val="26"/>
          <w:szCs w:val="26"/>
        </w:rPr>
        <w:t>В силу ч.3 ст.51 Закона о контрактной системе н</w:t>
      </w:r>
      <w:r w:rsidRPr="00762475">
        <w:rPr>
          <w:sz w:val="26"/>
          <w:szCs w:val="26"/>
        </w:rPr>
        <w:t>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w:t>
      </w:r>
      <w:r>
        <w:rPr>
          <w:sz w:val="26"/>
          <w:szCs w:val="26"/>
        </w:rPr>
        <w:t>яет одно из следующих действий:</w:t>
      </w:r>
    </w:p>
    <w:p w:rsidR="00762475" w:rsidRPr="00762475" w:rsidRDefault="00762475" w:rsidP="00762475">
      <w:pPr>
        <w:ind w:firstLine="567"/>
        <w:jc w:val="both"/>
        <w:rPr>
          <w:sz w:val="26"/>
          <w:szCs w:val="26"/>
        </w:rPr>
      </w:pPr>
      <w:r w:rsidRPr="00762475">
        <w:rPr>
          <w:sz w:val="26"/>
          <w:szCs w:val="26"/>
        </w:rPr>
        <w:t>1)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и в единой информационной системе (с использованием электронной площадки, без размещения на официальном сайте)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законом). При этом такой участник закупки:</w:t>
      </w:r>
    </w:p>
    <w:p w:rsidR="00762475" w:rsidRPr="00762475" w:rsidRDefault="00762475" w:rsidP="00762475">
      <w:pPr>
        <w:ind w:firstLine="567"/>
        <w:jc w:val="both"/>
        <w:rPr>
          <w:sz w:val="26"/>
          <w:szCs w:val="26"/>
        </w:rPr>
      </w:pPr>
      <w:r w:rsidRPr="00762475">
        <w:rPr>
          <w:sz w:val="26"/>
          <w:szCs w:val="26"/>
        </w:rPr>
        <w:t>а) в случаях, предусмотренных статьей 37 настоящего Федерального закона, одновременно представляет заказчику информацию и документы, предусмотренные указанной статьей;</w:t>
      </w:r>
    </w:p>
    <w:p w:rsidR="00762475" w:rsidRPr="00762475" w:rsidRDefault="00762475" w:rsidP="00762475">
      <w:pPr>
        <w:ind w:firstLine="567"/>
        <w:jc w:val="both"/>
        <w:rPr>
          <w:sz w:val="26"/>
          <w:szCs w:val="26"/>
        </w:rPr>
      </w:pPr>
      <w:r w:rsidRPr="00762475">
        <w:rPr>
          <w:sz w:val="26"/>
          <w:szCs w:val="26"/>
        </w:rPr>
        <w:t>б)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платы, подлежащей внесению за заключение контракта, предложенной таким участником закупки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w:t>
      </w:r>
    </w:p>
    <w:p w:rsidR="00762475" w:rsidRPr="00762475" w:rsidRDefault="00762475" w:rsidP="00762475">
      <w:pPr>
        <w:ind w:firstLine="567"/>
        <w:jc w:val="both"/>
        <w:rPr>
          <w:sz w:val="26"/>
          <w:szCs w:val="26"/>
        </w:rPr>
      </w:pPr>
      <w:r w:rsidRPr="00762475">
        <w:rPr>
          <w:sz w:val="26"/>
          <w:szCs w:val="26"/>
        </w:rPr>
        <w:t>2)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 в одном или нескольких из следующих случаев:</w:t>
      </w:r>
    </w:p>
    <w:p w:rsidR="00762475" w:rsidRPr="00762475" w:rsidRDefault="00762475" w:rsidP="00762475">
      <w:pPr>
        <w:ind w:firstLine="567"/>
        <w:jc w:val="both"/>
        <w:rPr>
          <w:sz w:val="26"/>
          <w:szCs w:val="26"/>
        </w:rPr>
      </w:pPr>
      <w:r w:rsidRPr="00762475">
        <w:rPr>
          <w:sz w:val="26"/>
          <w:szCs w:val="26"/>
        </w:rPr>
        <w:t>а) наличие разногласий в отношении информации, включенной в проект контракта в соответствии с пунктом 1 части 2 настоящей статьи, с указанием информации, не соответствующей требованиям, установленным в извещении об осуществлении закупки, и положениям заявки такого участника закупки;</w:t>
      </w:r>
    </w:p>
    <w:p w:rsidR="00762475" w:rsidRPr="00762475" w:rsidRDefault="00762475" w:rsidP="00762475">
      <w:pPr>
        <w:ind w:firstLine="567"/>
        <w:jc w:val="both"/>
        <w:rPr>
          <w:sz w:val="26"/>
          <w:szCs w:val="26"/>
        </w:rPr>
      </w:pPr>
    </w:p>
    <w:p w:rsidR="00762475" w:rsidRPr="00762475" w:rsidRDefault="00762475" w:rsidP="00762475">
      <w:pPr>
        <w:ind w:firstLine="567"/>
        <w:jc w:val="both"/>
        <w:rPr>
          <w:sz w:val="26"/>
          <w:szCs w:val="26"/>
        </w:rPr>
      </w:pPr>
      <w:r w:rsidRPr="00762475">
        <w:rPr>
          <w:sz w:val="26"/>
          <w:szCs w:val="26"/>
        </w:rPr>
        <w:t>б) несогласие заключить контракт, содержащий условия, предусмотренные пунктом 2 части 2 настоящей статьи;</w:t>
      </w:r>
    </w:p>
    <w:p w:rsidR="00762475" w:rsidRDefault="00762475" w:rsidP="00762475">
      <w:pPr>
        <w:ind w:firstLine="567"/>
        <w:jc w:val="both"/>
        <w:rPr>
          <w:sz w:val="26"/>
          <w:szCs w:val="26"/>
        </w:rPr>
      </w:pPr>
      <w:r w:rsidRPr="00762475">
        <w:rPr>
          <w:sz w:val="26"/>
          <w:szCs w:val="26"/>
        </w:rPr>
        <w:lastRenderedPageBreak/>
        <w:t>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пунктом 1 части 17.2 статьи 95 настоящего Федерального закона.</w:t>
      </w:r>
    </w:p>
    <w:p w:rsidR="00856933" w:rsidRDefault="00856933" w:rsidP="000609A1">
      <w:pPr>
        <w:ind w:firstLine="567"/>
        <w:jc w:val="both"/>
        <w:rPr>
          <w:sz w:val="26"/>
          <w:szCs w:val="26"/>
        </w:rPr>
      </w:pPr>
      <w:r>
        <w:rPr>
          <w:sz w:val="26"/>
          <w:szCs w:val="26"/>
        </w:rPr>
        <w:t>29.01.2024 г. подписанный проект контракта был направлен в адрес Заказчика.</w:t>
      </w:r>
    </w:p>
    <w:p w:rsidR="00C8378E" w:rsidRDefault="00F05BE7" w:rsidP="00C8378E">
      <w:pPr>
        <w:ind w:firstLine="567"/>
        <w:jc w:val="both"/>
        <w:rPr>
          <w:sz w:val="26"/>
          <w:szCs w:val="26"/>
        </w:rPr>
      </w:pPr>
      <w:r>
        <w:rPr>
          <w:sz w:val="26"/>
          <w:szCs w:val="26"/>
        </w:rPr>
        <w:t>В силу положений ч.5 ст.51 Закона о контрактной системе н</w:t>
      </w:r>
      <w:r w:rsidRPr="00F05BE7">
        <w:rPr>
          <w:sz w:val="26"/>
          <w:szCs w:val="26"/>
        </w:rPr>
        <w:t xml:space="preserve">е позднее одного рабочего дня, следующего за датой размещения заказчиком информации и документов в соответствии с пунктом 2 или 3 части 4 настоящей статьи, участник закупки, с которым заключается контракт, осуществляет действия, предусмотренные пунктом 1 части 3 настоящей статьи. Заказчик не позднее двух рабочих дней, следующих за днем осуществления таких действий участником закупки, размещает в единой информационной системе и на электронной площадке (с использованием единой информационной системы) подписанный усиленной электронной подписью лица, имеющего право действовать от имени заказчика, контракт (за исключением случаев, установленных настоящим Федеральным законом, и не ранее срока, предусмотренного частью 1 настоящей статьи).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w:t>
      </w:r>
    </w:p>
    <w:p w:rsidR="00C8378E" w:rsidRDefault="00F05BE7" w:rsidP="00A17A17">
      <w:pPr>
        <w:ind w:firstLine="567"/>
        <w:jc w:val="both"/>
        <w:rPr>
          <w:sz w:val="26"/>
          <w:szCs w:val="26"/>
        </w:rPr>
      </w:pPr>
      <w:r>
        <w:rPr>
          <w:sz w:val="26"/>
          <w:szCs w:val="26"/>
        </w:rPr>
        <w:t xml:space="preserve">Заявитель указывает, что </w:t>
      </w:r>
      <w:r w:rsidR="00856933">
        <w:rPr>
          <w:sz w:val="26"/>
          <w:szCs w:val="26"/>
        </w:rPr>
        <w:t>Заказчиком нарушены сроки</w:t>
      </w:r>
      <w:r w:rsidR="00524948">
        <w:rPr>
          <w:sz w:val="26"/>
          <w:szCs w:val="26"/>
        </w:rPr>
        <w:t xml:space="preserve"> подписания контракта. </w:t>
      </w:r>
      <w:r w:rsidR="00C8378E" w:rsidRPr="00C8378E">
        <w:rPr>
          <w:sz w:val="26"/>
          <w:szCs w:val="26"/>
        </w:rPr>
        <w:t xml:space="preserve">В связи с краткосрочностью исполнения работ по контракту Заявитель за счет собственных средств произвел предусмотренные контрактом работы до подписания контракта Заказчиком. На момент подачи жалобы контракт </w:t>
      </w:r>
      <w:r w:rsidR="009054A9">
        <w:rPr>
          <w:sz w:val="26"/>
          <w:szCs w:val="26"/>
        </w:rPr>
        <w:t xml:space="preserve">в ЕИС </w:t>
      </w:r>
      <w:r w:rsidR="00C8378E" w:rsidRPr="00C8378E">
        <w:rPr>
          <w:sz w:val="26"/>
          <w:szCs w:val="26"/>
        </w:rPr>
        <w:t>не заключен.</w:t>
      </w:r>
    </w:p>
    <w:p w:rsidR="00A17A17" w:rsidRDefault="00A17A17" w:rsidP="00557FBF">
      <w:pPr>
        <w:ind w:firstLine="567"/>
        <w:jc w:val="both"/>
        <w:rPr>
          <w:sz w:val="26"/>
          <w:szCs w:val="26"/>
        </w:rPr>
      </w:pPr>
      <w:r>
        <w:rPr>
          <w:sz w:val="26"/>
          <w:szCs w:val="26"/>
        </w:rPr>
        <w:t>По результатам внеплановой проверки Комиссией установлено.</w:t>
      </w:r>
    </w:p>
    <w:p w:rsidR="009A3183" w:rsidRDefault="009A3183" w:rsidP="00557FBF">
      <w:pPr>
        <w:ind w:firstLine="567"/>
        <w:jc w:val="both"/>
        <w:rPr>
          <w:sz w:val="26"/>
          <w:szCs w:val="26"/>
        </w:rPr>
      </w:pPr>
      <w:r w:rsidRPr="009A3183">
        <w:rPr>
          <w:sz w:val="26"/>
          <w:szCs w:val="26"/>
        </w:rPr>
        <w:t>Согласно ч.3 ст.7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A17A17" w:rsidRDefault="00A17A17" w:rsidP="00557FBF">
      <w:pPr>
        <w:ind w:firstLine="567"/>
        <w:jc w:val="both"/>
        <w:rPr>
          <w:sz w:val="26"/>
          <w:szCs w:val="26"/>
        </w:rPr>
      </w:pPr>
      <w:r>
        <w:rPr>
          <w:sz w:val="26"/>
          <w:szCs w:val="26"/>
        </w:rPr>
        <w:t xml:space="preserve">Ранее Комиссией Краснодарского УФАС России 05.02.2024 г. проводилась внеплановая проверка в отношении действий Заказчика - </w:t>
      </w:r>
      <w:r w:rsidRPr="00A17A17">
        <w:rPr>
          <w:sz w:val="26"/>
          <w:szCs w:val="26"/>
        </w:rPr>
        <w:t>управления жилищно-коммунального хозяйства администрации МО г-к Геленджик</w:t>
      </w:r>
      <w:r>
        <w:rPr>
          <w:sz w:val="26"/>
          <w:szCs w:val="26"/>
        </w:rPr>
        <w:t xml:space="preserve"> при проведении </w:t>
      </w:r>
      <w:r w:rsidRPr="00A17A17">
        <w:rPr>
          <w:sz w:val="26"/>
          <w:szCs w:val="26"/>
        </w:rPr>
        <w:t>при проведении запроса котировок в электронной форме: «Приобретение, доставка и монтаж перильных ограждений» (извещение № 0318300158623000001)</w:t>
      </w:r>
      <w:r>
        <w:rPr>
          <w:sz w:val="26"/>
          <w:szCs w:val="26"/>
        </w:rPr>
        <w:t xml:space="preserve"> по факту ненадлежащего исполнения Заказчиком предписания </w:t>
      </w:r>
      <w:r w:rsidR="00C8378E">
        <w:rPr>
          <w:sz w:val="26"/>
          <w:szCs w:val="26"/>
        </w:rPr>
        <w:t xml:space="preserve">№325 </w:t>
      </w:r>
      <w:r>
        <w:rPr>
          <w:sz w:val="26"/>
          <w:szCs w:val="26"/>
        </w:rPr>
        <w:t>по делу №023/06/49-6546/2023 от 20.12.2023 г.</w:t>
      </w:r>
    </w:p>
    <w:p w:rsidR="005922E5" w:rsidRPr="005922E5" w:rsidRDefault="005922E5" w:rsidP="005922E5">
      <w:pPr>
        <w:ind w:firstLine="567"/>
        <w:jc w:val="both"/>
        <w:rPr>
          <w:sz w:val="26"/>
          <w:szCs w:val="26"/>
        </w:rPr>
      </w:pPr>
      <w:r w:rsidRPr="005922E5">
        <w:rPr>
          <w:sz w:val="26"/>
          <w:szCs w:val="26"/>
        </w:rPr>
        <w:t>В соответствии с п.2) ч.22 ст.99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5922E5" w:rsidRDefault="005922E5" w:rsidP="005922E5">
      <w:pPr>
        <w:ind w:firstLine="567"/>
        <w:jc w:val="both"/>
        <w:rPr>
          <w:sz w:val="26"/>
          <w:szCs w:val="26"/>
        </w:rPr>
      </w:pPr>
      <w:r w:rsidRPr="005922E5">
        <w:rPr>
          <w:sz w:val="26"/>
          <w:szCs w:val="26"/>
        </w:rPr>
        <w:t>Согласно ч.23 ст.99 Закона о контрактной системе предписание об устранении нарушения законодательства Российской Федерации или иных нормативных правовых актов о контрактной системе в сфере закупок, выданное в соответствии с пунктом 2 части 22 настоящей статьи, должно содержать указание на конкретные действия, которые должно совершить лицо, получившее такое предписание, для устранения указанного нарушения. Контракт не может быть заключен до даты исполнения предписания, представления, предусмотренных настоящей статьей.</w:t>
      </w:r>
    </w:p>
    <w:p w:rsidR="006B4952" w:rsidRDefault="005922E5" w:rsidP="006B4952">
      <w:pPr>
        <w:ind w:firstLine="567"/>
        <w:jc w:val="both"/>
        <w:rPr>
          <w:sz w:val="26"/>
          <w:szCs w:val="26"/>
        </w:rPr>
      </w:pPr>
      <w:r>
        <w:rPr>
          <w:sz w:val="26"/>
          <w:szCs w:val="26"/>
        </w:rPr>
        <w:lastRenderedPageBreak/>
        <w:t xml:space="preserve">По результатам проведения </w:t>
      </w:r>
      <w:r w:rsidR="006B4952">
        <w:rPr>
          <w:sz w:val="26"/>
          <w:szCs w:val="26"/>
        </w:rPr>
        <w:t xml:space="preserve">проверки </w:t>
      </w:r>
      <w:r>
        <w:rPr>
          <w:sz w:val="26"/>
          <w:szCs w:val="26"/>
        </w:rPr>
        <w:t xml:space="preserve">Комиссией установлено </w:t>
      </w:r>
      <w:r w:rsidR="006B4952">
        <w:rPr>
          <w:sz w:val="26"/>
          <w:szCs w:val="26"/>
        </w:rPr>
        <w:t xml:space="preserve">нарушение </w:t>
      </w:r>
      <w:r w:rsidR="006B4952" w:rsidRPr="00971134">
        <w:rPr>
          <w:sz w:val="26"/>
          <w:szCs w:val="26"/>
        </w:rPr>
        <w:t>ч. 3 ст. 7</w:t>
      </w:r>
      <w:r w:rsidR="006B4952">
        <w:rPr>
          <w:sz w:val="26"/>
          <w:szCs w:val="26"/>
        </w:rPr>
        <w:t>,</w:t>
      </w:r>
      <w:r w:rsidR="006B4952" w:rsidRPr="00971134">
        <w:rPr>
          <w:sz w:val="26"/>
          <w:szCs w:val="26"/>
        </w:rPr>
        <w:t xml:space="preserve"> </w:t>
      </w:r>
      <w:r w:rsidR="006B4952" w:rsidRPr="00BF3542">
        <w:rPr>
          <w:sz w:val="26"/>
          <w:szCs w:val="26"/>
        </w:rPr>
        <w:t>п. 2) ч. 22 ст. 99, ч. 23 ст. 99</w:t>
      </w:r>
      <w:r w:rsidR="006B4952">
        <w:rPr>
          <w:sz w:val="26"/>
          <w:szCs w:val="26"/>
        </w:rPr>
        <w:t xml:space="preserve"> Закона о контрактной системе и</w:t>
      </w:r>
      <w:r>
        <w:rPr>
          <w:sz w:val="26"/>
          <w:szCs w:val="26"/>
        </w:rPr>
        <w:t xml:space="preserve"> выдано предписание №1 от 05.02.2024 г. об аннулировании закупки.</w:t>
      </w:r>
      <w:r w:rsidR="006B4952">
        <w:rPr>
          <w:sz w:val="26"/>
          <w:szCs w:val="26"/>
        </w:rPr>
        <w:t xml:space="preserve"> </w:t>
      </w:r>
    </w:p>
    <w:p w:rsidR="00C8378E" w:rsidRDefault="00C8378E" w:rsidP="00C8378E">
      <w:pPr>
        <w:ind w:firstLine="567"/>
        <w:jc w:val="both"/>
        <w:rPr>
          <w:sz w:val="26"/>
          <w:szCs w:val="26"/>
        </w:rPr>
      </w:pPr>
      <w:r w:rsidRPr="00C8378E">
        <w:rPr>
          <w:sz w:val="26"/>
          <w:szCs w:val="26"/>
        </w:rPr>
        <w:t xml:space="preserve">Заказчику, во исполнение </w:t>
      </w:r>
      <w:r>
        <w:rPr>
          <w:sz w:val="26"/>
          <w:szCs w:val="26"/>
        </w:rPr>
        <w:t>предписания №1</w:t>
      </w:r>
      <w:r w:rsidRPr="00C8378E">
        <w:rPr>
          <w:sz w:val="26"/>
          <w:szCs w:val="26"/>
        </w:rPr>
        <w:t xml:space="preserve">, необходимо было в течение 5 рабочих дней со дня размещения в ЕИС информации, т.е. </w:t>
      </w:r>
      <w:r>
        <w:rPr>
          <w:sz w:val="26"/>
          <w:szCs w:val="26"/>
        </w:rPr>
        <w:t xml:space="preserve">08.02.2024 г. исполнить предписание: отменить протокол </w:t>
      </w:r>
      <w:r w:rsidRPr="00C8378E">
        <w:rPr>
          <w:sz w:val="26"/>
          <w:szCs w:val="26"/>
        </w:rPr>
        <w:t>п</w:t>
      </w:r>
      <w:r w:rsidR="009054A9">
        <w:rPr>
          <w:sz w:val="26"/>
          <w:szCs w:val="26"/>
        </w:rPr>
        <w:t>одведения итогов и аннулировать определение</w:t>
      </w:r>
      <w:r w:rsidRPr="00C8378E">
        <w:rPr>
          <w:sz w:val="26"/>
          <w:szCs w:val="26"/>
        </w:rPr>
        <w:t xml:space="preserve"> поставщика (подрядчика, исполнителя) (извещение №0318300158623000001).</w:t>
      </w:r>
    </w:p>
    <w:p w:rsidR="005922E5" w:rsidRPr="00C70328" w:rsidRDefault="00C8378E" w:rsidP="00557FBF">
      <w:pPr>
        <w:ind w:firstLine="567"/>
        <w:jc w:val="both"/>
        <w:rPr>
          <w:sz w:val="26"/>
          <w:szCs w:val="26"/>
        </w:rPr>
      </w:pPr>
      <w:r w:rsidRPr="00C70328">
        <w:rPr>
          <w:sz w:val="26"/>
          <w:szCs w:val="26"/>
        </w:rPr>
        <w:t>В соответствии с письмом ФАС России от 23 октября 2018 г. N ИА/85436/18 «2.3 В случае, если по результатам рассмотрения жалобы выдано предписание о возврате закупки на предыдущие этап/этапы, то приостановление заключения контракта прекращается ответственным должностным лицом территориального органа ФАС России после исполнения субъектами контроля выданного предписания.»</w:t>
      </w:r>
      <w:r w:rsidR="006B4952" w:rsidRPr="00C70328">
        <w:rPr>
          <w:sz w:val="26"/>
          <w:szCs w:val="26"/>
        </w:rPr>
        <w:t>.</w:t>
      </w:r>
    </w:p>
    <w:p w:rsidR="006B4952" w:rsidRDefault="00C8378E" w:rsidP="006B4952">
      <w:pPr>
        <w:ind w:firstLine="567"/>
        <w:jc w:val="both"/>
        <w:rPr>
          <w:sz w:val="26"/>
          <w:szCs w:val="26"/>
        </w:rPr>
      </w:pPr>
      <w:r w:rsidRPr="00C70328">
        <w:rPr>
          <w:sz w:val="26"/>
          <w:szCs w:val="26"/>
        </w:rPr>
        <w:t>Согласно информации в Единой информационной системе статус</w:t>
      </w:r>
      <w:r w:rsidRPr="00C8378E">
        <w:rPr>
          <w:sz w:val="26"/>
          <w:szCs w:val="26"/>
        </w:rPr>
        <w:t xml:space="preserve"> закупки «Определение поставщика завершено», сведения об аннулировании опр</w:t>
      </w:r>
      <w:r w:rsidR="009054A9">
        <w:rPr>
          <w:sz w:val="26"/>
          <w:szCs w:val="26"/>
        </w:rPr>
        <w:t>еделения поставщика отсутствуют, то есть предписание №1 не исполнено.</w:t>
      </w:r>
    </w:p>
    <w:p w:rsidR="00E01B49" w:rsidRPr="00BF425C" w:rsidRDefault="00E01B49" w:rsidP="00BF425C">
      <w:pPr>
        <w:ind w:firstLine="567"/>
        <w:jc w:val="both"/>
        <w:rPr>
          <w:sz w:val="26"/>
          <w:szCs w:val="26"/>
        </w:rPr>
      </w:pPr>
      <w:r w:rsidRPr="0061112C">
        <w:rPr>
          <w:rFonts w:ascii="Times New Roman CYR" w:hAnsi="Times New Roman CYR" w:cs="Times New Roman CYR"/>
          <w:sz w:val="26"/>
          <w:szCs w:val="26"/>
        </w:rPr>
        <w:t xml:space="preserve">Комиссия, руководствуясь ч. </w:t>
      </w:r>
      <w:r>
        <w:rPr>
          <w:rFonts w:ascii="Times New Roman CYR" w:hAnsi="Times New Roman CYR" w:cs="Times New Roman CYR"/>
          <w:sz w:val="26"/>
          <w:szCs w:val="26"/>
        </w:rPr>
        <w:t>15</w:t>
      </w:r>
      <w:r w:rsidR="00D46F44">
        <w:rPr>
          <w:rFonts w:ascii="Times New Roman CYR" w:hAnsi="Times New Roman CYR" w:cs="Times New Roman CYR"/>
          <w:sz w:val="26"/>
          <w:szCs w:val="26"/>
        </w:rPr>
        <w:t>, 22, 23</w:t>
      </w:r>
      <w:r>
        <w:rPr>
          <w:rFonts w:ascii="Times New Roman CYR" w:hAnsi="Times New Roman CYR" w:cs="Times New Roman CYR"/>
          <w:sz w:val="26"/>
          <w:szCs w:val="26"/>
        </w:rPr>
        <w:t xml:space="preserve"> ст.</w:t>
      </w:r>
      <w:r w:rsidR="00EE119A">
        <w:rPr>
          <w:rFonts w:ascii="Times New Roman CYR" w:hAnsi="Times New Roman CYR" w:cs="Times New Roman CYR"/>
          <w:sz w:val="26"/>
          <w:szCs w:val="26"/>
        </w:rPr>
        <w:t xml:space="preserve"> </w:t>
      </w:r>
      <w:r>
        <w:rPr>
          <w:rFonts w:ascii="Times New Roman CYR" w:hAnsi="Times New Roman CYR" w:cs="Times New Roman CYR"/>
          <w:sz w:val="26"/>
          <w:szCs w:val="26"/>
        </w:rPr>
        <w:t>99</w:t>
      </w:r>
      <w:r w:rsidRPr="0061112C">
        <w:rPr>
          <w:rFonts w:ascii="Times New Roman CYR" w:hAnsi="Times New Roman CYR" w:cs="Times New Roman CYR"/>
          <w:sz w:val="26"/>
          <w:szCs w:val="26"/>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70CA2" w:rsidRDefault="00C70CA2" w:rsidP="008F0890">
      <w:pPr>
        <w:rPr>
          <w:b/>
          <w:sz w:val="26"/>
          <w:szCs w:val="26"/>
        </w:rPr>
      </w:pPr>
    </w:p>
    <w:p w:rsidR="00E01B49" w:rsidRDefault="00E01B49" w:rsidP="00E01B49">
      <w:pPr>
        <w:ind w:firstLine="567"/>
        <w:jc w:val="center"/>
        <w:rPr>
          <w:b/>
          <w:sz w:val="26"/>
          <w:szCs w:val="26"/>
        </w:rPr>
      </w:pPr>
      <w:r w:rsidRPr="0061112C">
        <w:rPr>
          <w:b/>
          <w:sz w:val="26"/>
          <w:szCs w:val="26"/>
        </w:rPr>
        <w:t>РЕШИЛА:</w:t>
      </w:r>
    </w:p>
    <w:p w:rsidR="00E01B49" w:rsidRDefault="00E01B49" w:rsidP="00E01B49">
      <w:pPr>
        <w:ind w:firstLine="567"/>
        <w:jc w:val="center"/>
        <w:rPr>
          <w:b/>
          <w:sz w:val="26"/>
          <w:szCs w:val="26"/>
        </w:rPr>
      </w:pPr>
    </w:p>
    <w:p w:rsidR="009A3183" w:rsidRDefault="00904132" w:rsidP="00B7563A">
      <w:pPr>
        <w:numPr>
          <w:ilvl w:val="0"/>
          <w:numId w:val="1"/>
        </w:numPr>
        <w:jc w:val="both"/>
        <w:rPr>
          <w:rFonts w:eastAsia="Calibri"/>
          <w:sz w:val="26"/>
          <w:szCs w:val="26"/>
          <w:lang w:eastAsia="en-US"/>
        </w:rPr>
      </w:pPr>
      <w:r>
        <w:rPr>
          <w:rFonts w:eastAsia="Calibri"/>
          <w:sz w:val="26"/>
          <w:szCs w:val="26"/>
          <w:lang w:eastAsia="en-US"/>
        </w:rPr>
        <w:t xml:space="preserve">Признать жалобу </w:t>
      </w:r>
      <w:r w:rsidR="009A3183">
        <w:rPr>
          <w:rFonts w:eastAsia="Calibri"/>
          <w:sz w:val="26"/>
          <w:szCs w:val="26"/>
          <w:lang w:eastAsia="en-US"/>
        </w:rPr>
        <w:t xml:space="preserve">ИП </w:t>
      </w:r>
      <w:proofErr w:type="spellStart"/>
      <w:r w:rsidR="009A3183">
        <w:rPr>
          <w:rFonts w:eastAsia="Calibri"/>
          <w:sz w:val="26"/>
          <w:szCs w:val="26"/>
          <w:lang w:eastAsia="en-US"/>
        </w:rPr>
        <w:t>Рудь</w:t>
      </w:r>
      <w:proofErr w:type="spellEnd"/>
      <w:r w:rsidR="009A3183">
        <w:rPr>
          <w:rFonts w:eastAsia="Calibri"/>
          <w:sz w:val="26"/>
          <w:szCs w:val="26"/>
          <w:lang w:eastAsia="en-US"/>
        </w:rPr>
        <w:t xml:space="preserve"> А.А. необоснованной.</w:t>
      </w:r>
    </w:p>
    <w:p w:rsidR="009A3183" w:rsidRPr="009A3183" w:rsidRDefault="009A3183" w:rsidP="009A3183">
      <w:pPr>
        <w:pStyle w:val="a6"/>
        <w:numPr>
          <w:ilvl w:val="0"/>
          <w:numId w:val="1"/>
        </w:numPr>
        <w:rPr>
          <w:rFonts w:eastAsia="Calibri"/>
          <w:sz w:val="26"/>
          <w:szCs w:val="26"/>
          <w:lang w:eastAsia="en-US"/>
        </w:rPr>
      </w:pPr>
      <w:r w:rsidRPr="009A3183">
        <w:rPr>
          <w:rFonts w:eastAsia="Calibri"/>
          <w:sz w:val="26"/>
          <w:szCs w:val="26"/>
          <w:lang w:eastAsia="en-US"/>
        </w:rPr>
        <w:t xml:space="preserve">По результатам внеплановой проверки в действиях Заказчика - управления ЖКХ администрации МО город-курорт Геленджик установлены нарушения ч. 3 ст. 7, п. 2) ч. 22 ст. 99, ч. 23 ст. 99 Закона о контрактной системе. </w:t>
      </w:r>
    </w:p>
    <w:p w:rsidR="00FD3A3B" w:rsidRDefault="00FD3A3B" w:rsidP="00FD3A3B">
      <w:pPr>
        <w:numPr>
          <w:ilvl w:val="0"/>
          <w:numId w:val="1"/>
        </w:numPr>
        <w:tabs>
          <w:tab w:val="left" w:pos="851"/>
        </w:tabs>
        <w:autoSpaceDE w:val="0"/>
        <w:autoSpaceDN w:val="0"/>
        <w:adjustRightInd w:val="0"/>
        <w:jc w:val="both"/>
        <w:rPr>
          <w:sz w:val="26"/>
          <w:szCs w:val="26"/>
        </w:rPr>
      </w:pPr>
      <w:r>
        <w:rPr>
          <w:sz w:val="26"/>
          <w:szCs w:val="26"/>
        </w:rPr>
        <w:t>Заказчику -</w:t>
      </w:r>
      <w:r w:rsidRPr="000C7B62">
        <w:rPr>
          <w:sz w:val="26"/>
          <w:szCs w:val="26"/>
        </w:rPr>
        <w:t xml:space="preserve"> </w:t>
      </w:r>
      <w:r>
        <w:rPr>
          <w:sz w:val="26"/>
          <w:szCs w:val="26"/>
        </w:rPr>
        <w:t xml:space="preserve">управления ЖКХ администрации МО город-курорт Геленджик (комиссии) </w:t>
      </w:r>
      <w:r w:rsidRPr="006F5F7C">
        <w:rPr>
          <w:sz w:val="26"/>
          <w:szCs w:val="26"/>
        </w:rPr>
        <w:t>выдать предписание об устранении нарушени</w:t>
      </w:r>
      <w:r>
        <w:rPr>
          <w:sz w:val="26"/>
          <w:szCs w:val="26"/>
        </w:rPr>
        <w:t>й Закона о контрактной системе.</w:t>
      </w:r>
    </w:p>
    <w:p w:rsidR="00FD3A3B" w:rsidRPr="00FD3A3B" w:rsidRDefault="00FD3A3B" w:rsidP="00FD3A3B">
      <w:pPr>
        <w:numPr>
          <w:ilvl w:val="0"/>
          <w:numId w:val="1"/>
        </w:numPr>
        <w:tabs>
          <w:tab w:val="left" w:pos="851"/>
        </w:tabs>
        <w:autoSpaceDE w:val="0"/>
        <w:autoSpaceDN w:val="0"/>
        <w:adjustRightInd w:val="0"/>
        <w:jc w:val="both"/>
        <w:rPr>
          <w:sz w:val="26"/>
          <w:szCs w:val="26"/>
        </w:rPr>
      </w:pPr>
      <w:r w:rsidRPr="00FD3A3B">
        <w:rPr>
          <w:rFonts w:eastAsia="Calibri"/>
          <w:sz w:val="26"/>
          <w:szCs w:val="26"/>
          <w:lang w:eastAsia="en-US"/>
        </w:rPr>
        <w:t>Передать материалы дела уполномоченному должностному лицу для рассмотрения вопроса о возбуждении административного производства по ч. 7 ст. 19.5 КоАП.</w:t>
      </w:r>
    </w:p>
    <w:p w:rsidR="00FD3A3B" w:rsidRDefault="00FD3A3B" w:rsidP="00FD3A3B">
      <w:pPr>
        <w:ind w:firstLine="567"/>
        <w:jc w:val="both"/>
        <w:rPr>
          <w:color w:val="000000"/>
          <w:sz w:val="25"/>
          <w:szCs w:val="25"/>
        </w:rPr>
      </w:pPr>
    </w:p>
    <w:p w:rsidR="00FD3A3B" w:rsidRPr="00BE3260" w:rsidRDefault="00FD3A3B" w:rsidP="00FD3A3B">
      <w:pPr>
        <w:ind w:firstLine="567"/>
        <w:jc w:val="both"/>
        <w:rPr>
          <w:color w:val="000000"/>
          <w:sz w:val="25"/>
          <w:szCs w:val="25"/>
        </w:rPr>
      </w:pPr>
      <w:r w:rsidRPr="00BE3260">
        <w:rPr>
          <w:color w:val="000000"/>
          <w:sz w:val="25"/>
          <w:szCs w:val="25"/>
        </w:rPr>
        <w:t>Настоящее Решение может быть обжаловано в судебном порядке в течение трех месяцев с даты его принятия.</w:t>
      </w:r>
    </w:p>
    <w:p w:rsidR="00E01B49" w:rsidRPr="00225097" w:rsidRDefault="00E01B49" w:rsidP="00E01B49">
      <w:pPr>
        <w:jc w:val="both"/>
        <w:rPr>
          <w:sz w:val="26"/>
          <w:szCs w:val="26"/>
        </w:rPr>
      </w:pPr>
      <w:r>
        <w:rPr>
          <w:sz w:val="26"/>
          <w:szCs w:val="26"/>
        </w:rPr>
        <w:t xml:space="preserve"> </w:t>
      </w:r>
    </w:p>
    <w:p w:rsidR="009054A9" w:rsidRPr="00904132" w:rsidRDefault="009054A9" w:rsidP="00820F2D">
      <w:pPr>
        <w:rPr>
          <w:sz w:val="26"/>
          <w:szCs w:val="26"/>
        </w:rPr>
      </w:pPr>
      <w:bookmarkStart w:id="0" w:name="_GoBack"/>
      <w:bookmarkEnd w:id="0"/>
    </w:p>
    <w:sectPr w:rsidR="009054A9" w:rsidRPr="00904132" w:rsidSect="001560C6">
      <w:pgSz w:w="11906" w:h="16838"/>
      <w:pgMar w:top="851" w:right="851"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37CE245F"/>
    <w:multiLevelType w:val="hybridMultilevel"/>
    <w:tmpl w:val="999EB842"/>
    <w:lvl w:ilvl="0" w:tplc="789433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928"/>
    <w:rsid w:val="00044D7A"/>
    <w:rsid w:val="00054A8D"/>
    <w:rsid w:val="000609A1"/>
    <w:rsid w:val="00061CB0"/>
    <w:rsid w:val="00070881"/>
    <w:rsid w:val="00095D2A"/>
    <w:rsid w:val="000B1FCF"/>
    <w:rsid w:val="000B22E2"/>
    <w:rsid w:val="000C08E5"/>
    <w:rsid w:val="000E7624"/>
    <w:rsid w:val="000F1DDB"/>
    <w:rsid w:val="000F7EB6"/>
    <w:rsid w:val="00162BA1"/>
    <w:rsid w:val="00177831"/>
    <w:rsid w:val="0018299E"/>
    <w:rsid w:val="00183A58"/>
    <w:rsid w:val="001D5EAE"/>
    <w:rsid w:val="0021214F"/>
    <w:rsid w:val="002418A6"/>
    <w:rsid w:val="00254CB7"/>
    <w:rsid w:val="0027392C"/>
    <w:rsid w:val="002862A0"/>
    <w:rsid w:val="00286DC4"/>
    <w:rsid w:val="002D26AB"/>
    <w:rsid w:val="002F3D98"/>
    <w:rsid w:val="00300D85"/>
    <w:rsid w:val="00304133"/>
    <w:rsid w:val="00353998"/>
    <w:rsid w:val="00387E2C"/>
    <w:rsid w:val="003A3E63"/>
    <w:rsid w:val="003C6C14"/>
    <w:rsid w:val="003F38AC"/>
    <w:rsid w:val="00425B5F"/>
    <w:rsid w:val="00430310"/>
    <w:rsid w:val="004518F3"/>
    <w:rsid w:val="00452000"/>
    <w:rsid w:val="004879C1"/>
    <w:rsid w:val="00495DB5"/>
    <w:rsid w:val="004A5C09"/>
    <w:rsid w:val="004C6413"/>
    <w:rsid w:val="004D1EB7"/>
    <w:rsid w:val="004F3705"/>
    <w:rsid w:val="004F54CE"/>
    <w:rsid w:val="00500801"/>
    <w:rsid w:val="00502965"/>
    <w:rsid w:val="00524948"/>
    <w:rsid w:val="005269D9"/>
    <w:rsid w:val="005278B8"/>
    <w:rsid w:val="005427F5"/>
    <w:rsid w:val="00557FBF"/>
    <w:rsid w:val="0056371D"/>
    <w:rsid w:val="00583380"/>
    <w:rsid w:val="00590F35"/>
    <w:rsid w:val="005922E5"/>
    <w:rsid w:val="005A08EC"/>
    <w:rsid w:val="005A49F9"/>
    <w:rsid w:val="005A6B49"/>
    <w:rsid w:val="005D3FC2"/>
    <w:rsid w:val="00611B85"/>
    <w:rsid w:val="006133AC"/>
    <w:rsid w:val="006943E2"/>
    <w:rsid w:val="006A1407"/>
    <w:rsid w:val="006B2409"/>
    <w:rsid w:val="006B3DB7"/>
    <w:rsid w:val="006B42AB"/>
    <w:rsid w:val="006B4952"/>
    <w:rsid w:val="006D2EC4"/>
    <w:rsid w:val="006F1A48"/>
    <w:rsid w:val="006F7789"/>
    <w:rsid w:val="00726212"/>
    <w:rsid w:val="00742D00"/>
    <w:rsid w:val="00762475"/>
    <w:rsid w:val="00763807"/>
    <w:rsid w:val="00767501"/>
    <w:rsid w:val="007B4090"/>
    <w:rsid w:val="007E48F1"/>
    <w:rsid w:val="007F7258"/>
    <w:rsid w:val="0081349D"/>
    <w:rsid w:val="00820F2D"/>
    <w:rsid w:val="00856933"/>
    <w:rsid w:val="008A0D80"/>
    <w:rsid w:val="008A22DA"/>
    <w:rsid w:val="008A2759"/>
    <w:rsid w:val="008F0890"/>
    <w:rsid w:val="00904132"/>
    <w:rsid w:val="009054A9"/>
    <w:rsid w:val="009071FB"/>
    <w:rsid w:val="00951071"/>
    <w:rsid w:val="009949B3"/>
    <w:rsid w:val="009A1CF5"/>
    <w:rsid w:val="009A3183"/>
    <w:rsid w:val="009B0CE6"/>
    <w:rsid w:val="009B3A29"/>
    <w:rsid w:val="009C6399"/>
    <w:rsid w:val="00A17A17"/>
    <w:rsid w:val="00A2460B"/>
    <w:rsid w:val="00A412FF"/>
    <w:rsid w:val="00A4247E"/>
    <w:rsid w:val="00A57E1A"/>
    <w:rsid w:val="00A66928"/>
    <w:rsid w:val="00A857D2"/>
    <w:rsid w:val="00A87CCB"/>
    <w:rsid w:val="00A964F1"/>
    <w:rsid w:val="00AC0650"/>
    <w:rsid w:val="00B052E9"/>
    <w:rsid w:val="00B06C9D"/>
    <w:rsid w:val="00B11932"/>
    <w:rsid w:val="00B207EB"/>
    <w:rsid w:val="00B22532"/>
    <w:rsid w:val="00B35D0C"/>
    <w:rsid w:val="00B6209C"/>
    <w:rsid w:val="00B7563A"/>
    <w:rsid w:val="00BB1910"/>
    <w:rsid w:val="00BB61BC"/>
    <w:rsid w:val="00BF425C"/>
    <w:rsid w:val="00C243B4"/>
    <w:rsid w:val="00C41FBC"/>
    <w:rsid w:val="00C5377A"/>
    <w:rsid w:val="00C61449"/>
    <w:rsid w:val="00C70328"/>
    <w:rsid w:val="00C70CA2"/>
    <w:rsid w:val="00C761F4"/>
    <w:rsid w:val="00C82B06"/>
    <w:rsid w:val="00C82B8C"/>
    <w:rsid w:val="00C8378E"/>
    <w:rsid w:val="00C96F3A"/>
    <w:rsid w:val="00CA3294"/>
    <w:rsid w:val="00CA4247"/>
    <w:rsid w:val="00CA7910"/>
    <w:rsid w:val="00CB1A3D"/>
    <w:rsid w:val="00CE1911"/>
    <w:rsid w:val="00CE726D"/>
    <w:rsid w:val="00D170EB"/>
    <w:rsid w:val="00D206F7"/>
    <w:rsid w:val="00D46F44"/>
    <w:rsid w:val="00D547A3"/>
    <w:rsid w:val="00D717B9"/>
    <w:rsid w:val="00D839DA"/>
    <w:rsid w:val="00D85790"/>
    <w:rsid w:val="00DF6F02"/>
    <w:rsid w:val="00E01B49"/>
    <w:rsid w:val="00E47BC5"/>
    <w:rsid w:val="00E55F21"/>
    <w:rsid w:val="00E64F5A"/>
    <w:rsid w:val="00E658C3"/>
    <w:rsid w:val="00E86B2E"/>
    <w:rsid w:val="00EA0363"/>
    <w:rsid w:val="00EA1591"/>
    <w:rsid w:val="00EC5947"/>
    <w:rsid w:val="00EE119A"/>
    <w:rsid w:val="00EF60DD"/>
    <w:rsid w:val="00F04D70"/>
    <w:rsid w:val="00F05BE7"/>
    <w:rsid w:val="00F13A9F"/>
    <w:rsid w:val="00F22F7A"/>
    <w:rsid w:val="00F57231"/>
    <w:rsid w:val="00F84A94"/>
    <w:rsid w:val="00FD0275"/>
    <w:rsid w:val="00FD3A3B"/>
    <w:rsid w:val="00FE381F"/>
    <w:rsid w:val="00FE4BD1"/>
    <w:rsid w:val="00FF74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BDEF00-2283-418D-8C16-4D4F42EA9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6928"/>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A66928"/>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A66928"/>
    <w:rPr>
      <w:rFonts w:ascii="Times New Roman" w:eastAsia="Times New Roman" w:hAnsi="Times New Roman" w:cs="Times New Roman"/>
      <w:sz w:val="28"/>
      <w:szCs w:val="20"/>
      <w:lang w:eastAsia="ru-RU"/>
    </w:rPr>
  </w:style>
  <w:style w:type="character" w:styleId="a3">
    <w:name w:val="Hyperlink"/>
    <w:uiPriority w:val="99"/>
    <w:unhideWhenUsed/>
    <w:rsid w:val="00E01B49"/>
    <w:rPr>
      <w:color w:val="0000FF"/>
      <w:u w:val="single"/>
    </w:rPr>
  </w:style>
  <w:style w:type="paragraph" w:customStyle="1" w:styleId="ConsPlusNormal">
    <w:name w:val="ConsPlusNormal"/>
    <w:link w:val="ConsPlusNormal0"/>
    <w:uiPriority w:val="99"/>
    <w:qFormat/>
    <w:rsid w:val="00A4247E"/>
    <w:pPr>
      <w:widowControl w:val="0"/>
      <w:spacing w:after="0" w:line="240" w:lineRule="auto"/>
    </w:pPr>
    <w:rPr>
      <w:rFonts w:ascii="Calibri" w:eastAsia="Times New Roman" w:hAnsi="Calibri" w:cs="Times New Roman"/>
      <w:szCs w:val="20"/>
      <w:lang w:eastAsia="ru-RU"/>
    </w:rPr>
  </w:style>
  <w:style w:type="character" w:customStyle="1" w:styleId="ConsPlusNormal0">
    <w:name w:val="ConsPlusNormal Знак"/>
    <w:link w:val="ConsPlusNormal"/>
    <w:uiPriority w:val="99"/>
    <w:rsid w:val="00A4247E"/>
    <w:rPr>
      <w:rFonts w:ascii="Calibri" w:eastAsia="Times New Roman" w:hAnsi="Calibri" w:cs="Times New Roman"/>
      <w:szCs w:val="20"/>
      <w:lang w:eastAsia="ru-RU"/>
    </w:rPr>
  </w:style>
  <w:style w:type="paragraph" w:styleId="a4">
    <w:name w:val="Balloon Text"/>
    <w:basedOn w:val="a"/>
    <w:link w:val="a5"/>
    <w:uiPriority w:val="99"/>
    <w:semiHidden/>
    <w:unhideWhenUsed/>
    <w:rsid w:val="00F04D70"/>
    <w:rPr>
      <w:rFonts w:ascii="Segoe UI" w:hAnsi="Segoe UI" w:cs="Segoe UI"/>
      <w:sz w:val="18"/>
      <w:szCs w:val="18"/>
    </w:rPr>
  </w:style>
  <w:style w:type="character" w:customStyle="1" w:styleId="a5">
    <w:name w:val="Текст выноски Знак"/>
    <w:basedOn w:val="a0"/>
    <w:link w:val="a4"/>
    <w:uiPriority w:val="99"/>
    <w:semiHidden/>
    <w:rsid w:val="00F04D70"/>
    <w:rPr>
      <w:rFonts w:ascii="Segoe UI" w:eastAsia="Times New Roman" w:hAnsi="Segoe UI" w:cs="Segoe UI"/>
      <w:sz w:val="18"/>
      <w:szCs w:val="18"/>
      <w:lang w:eastAsia="ru-RU"/>
    </w:rPr>
  </w:style>
  <w:style w:type="paragraph" w:styleId="a6">
    <w:name w:val="List Paragraph"/>
    <w:basedOn w:val="a"/>
    <w:uiPriority w:val="34"/>
    <w:qFormat/>
    <w:rsid w:val="009A31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967059">
      <w:bodyDiv w:val="1"/>
      <w:marLeft w:val="0"/>
      <w:marRight w:val="0"/>
      <w:marTop w:val="0"/>
      <w:marBottom w:val="0"/>
      <w:divBdr>
        <w:top w:val="none" w:sz="0" w:space="0" w:color="auto"/>
        <w:left w:val="none" w:sz="0" w:space="0" w:color="auto"/>
        <w:bottom w:val="none" w:sz="0" w:space="0" w:color="auto"/>
        <w:right w:val="none" w:sz="0" w:space="0" w:color="auto"/>
      </w:divBdr>
    </w:div>
    <w:div w:id="1730037407">
      <w:bodyDiv w:val="1"/>
      <w:marLeft w:val="0"/>
      <w:marRight w:val="0"/>
      <w:marTop w:val="0"/>
      <w:marBottom w:val="0"/>
      <w:divBdr>
        <w:top w:val="none" w:sz="0" w:space="0" w:color="auto"/>
        <w:left w:val="none" w:sz="0" w:space="0" w:color="auto"/>
        <w:bottom w:val="none" w:sz="0" w:space="0" w:color="auto"/>
        <w:right w:val="none" w:sz="0" w:space="0" w:color="auto"/>
      </w:divBdr>
      <w:divsChild>
        <w:div w:id="1831287061">
          <w:marLeft w:val="0"/>
          <w:marRight w:val="0"/>
          <w:marTop w:val="0"/>
          <w:marBottom w:val="0"/>
          <w:divBdr>
            <w:top w:val="none" w:sz="0" w:space="0" w:color="auto"/>
            <w:left w:val="none" w:sz="0" w:space="0" w:color="auto"/>
            <w:bottom w:val="none" w:sz="0" w:space="0" w:color="auto"/>
            <w:right w:val="none" w:sz="0" w:space="0" w:color="auto"/>
          </w:divBdr>
          <w:divsChild>
            <w:div w:id="505753029">
              <w:marLeft w:val="0"/>
              <w:marRight w:val="0"/>
              <w:marTop w:val="0"/>
              <w:marBottom w:val="0"/>
              <w:divBdr>
                <w:top w:val="single" w:sz="6" w:space="0" w:color="9F9FDA"/>
                <w:left w:val="single" w:sz="6" w:space="0" w:color="9F9FDA"/>
                <w:bottom w:val="single" w:sz="6" w:space="0" w:color="9F9FDA"/>
                <w:right w:val="single" w:sz="6" w:space="0" w:color="9F9FDA"/>
              </w:divBdr>
              <w:divsChild>
                <w:div w:id="375200604">
                  <w:marLeft w:val="0"/>
                  <w:marRight w:val="0"/>
                  <w:marTop w:val="0"/>
                  <w:marBottom w:val="0"/>
                  <w:divBdr>
                    <w:top w:val="none" w:sz="0" w:space="0" w:color="auto"/>
                    <w:left w:val="none" w:sz="0" w:space="0" w:color="auto"/>
                    <w:bottom w:val="none" w:sz="0" w:space="0" w:color="auto"/>
                    <w:right w:val="none" w:sz="0" w:space="0" w:color="auto"/>
                  </w:divBdr>
                  <w:divsChild>
                    <w:div w:id="179837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2271840">
      <w:bodyDiv w:val="1"/>
      <w:marLeft w:val="0"/>
      <w:marRight w:val="0"/>
      <w:marTop w:val="0"/>
      <w:marBottom w:val="0"/>
      <w:divBdr>
        <w:top w:val="none" w:sz="0" w:space="0" w:color="auto"/>
        <w:left w:val="none" w:sz="0" w:space="0" w:color="auto"/>
        <w:bottom w:val="none" w:sz="0" w:space="0" w:color="auto"/>
        <w:right w:val="none" w:sz="0" w:space="0" w:color="auto"/>
      </w:divBdr>
      <w:divsChild>
        <w:div w:id="2138404092">
          <w:marLeft w:val="0"/>
          <w:marRight w:val="0"/>
          <w:marTop w:val="0"/>
          <w:marBottom w:val="0"/>
          <w:divBdr>
            <w:top w:val="none" w:sz="0" w:space="0" w:color="auto"/>
            <w:left w:val="none" w:sz="0" w:space="0" w:color="auto"/>
            <w:bottom w:val="none" w:sz="0" w:space="0" w:color="auto"/>
            <w:right w:val="none" w:sz="0" w:space="0" w:color="auto"/>
          </w:divBdr>
        </w:div>
        <w:div w:id="3483372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C269F-E4CA-4C2F-86CB-355A64228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Pages>
  <Words>1811</Words>
  <Characters>10329</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to23-naniz</dc:creator>
  <cp:lastModifiedBy>Семенихина Дарья Геннадьевна</cp:lastModifiedBy>
  <cp:revision>12</cp:revision>
  <cp:lastPrinted>2024-09-30T16:30:00Z</cp:lastPrinted>
  <dcterms:created xsi:type="dcterms:W3CDTF">2024-09-30T15:36:00Z</dcterms:created>
  <dcterms:modified xsi:type="dcterms:W3CDTF">2024-10-01T12:21:00Z</dcterms:modified>
</cp:coreProperties>
</file>