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A24" w:rsidRDefault="00231A24" w:rsidP="00CF31F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31A24" w:rsidRDefault="00231A24" w:rsidP="00231A2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:rsidR="00231A24" w:rsidRDefault="00231A24" w:rsidP="00231A2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делу №</w:t>
      </w:r>
      <w:r w:rsidR="0012437B" w:rsidRPr="0012437B">
        <w:t xml:space="preserve"> </w:t>
      </w:r>
      <w:r w:rsidR="00EB2F4D" w:rsidRPr="00EB2F4D">
        <w:rPr>
          <w:rFonts w:ascii="Times New Roman" w:hAnsi="Times New Roman" w:cs="Times New Roman"/>
          <w:color w:val="000000" w:themeColor="text1"/>
          <w:sz w:val="28"/>
          <w:szCs w:val="28"/>
        </w:rPr>
        <w:t>007/06/48-731/2024</w:t>
      </w:r>
    </w:p>
    <w:p w:rsidR="00231A24" w:rsidRDefault="00231A24" w:rsidP="00231A2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31A24" w:rsidRPr="00231A24" w:rsidRDefault="00097CF3" w:rsidP="00231A24">
      <w:pPr>
        <w:spacing w:after="0"/>
        <w:ind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01.10</w:t>
      </w:r>
      <w:r w:rsidR="00231A24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="00231A2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    </w:t>
      </w:r>
      <w:r w:rsid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</w:t>
      </w:r>
      <w:r w:rsidR="00231A2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</w:t>
      </w:r>
      <w:r w:rsidR="00231A2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               </w:t>
      </w:r>
      <w:r w:rsid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231A2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г. Нальчик</w:t>
      </w:r>
    </w:p>
    <w:p w:rsidR="00231A24" w:rsidRDefault="00231A24" w:rsidP="00231A24">
      <w:pPr>
        <w:spacing w:after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резолютивная часть решения объявлена </w:t>
      </w:r>
      <w:r w:rsidR="00097CF3">
        <w:rPr>
          <w:rFonts w:ascii="Times New Roman" w:hAnsi="Times New Roman" w:cs="Times New Roman"/>
          <w:color w:val="000000" w:themeColor="text1"/>
          <w:sz w:val="28"/>
          <w:szCs w:val="28"/>
        </w:rPr>
        <w:t>30.</w:t>
      </w:r>
      <w:r w:rsidR="00DF66F2" w:rsidRPr="00DF66F2">
        <w:rPr>
          <w:rFonts w:ascii="Times New Roman" w:hAnsi="Times New Roman" w:cs="Times New Roman"/>
          <w:color w:val="000000" w:themeColor="text1"/>
          <w:sz w:val="28"/>
          <w:szCs w:val="28"/>
        </w:rPr>
        <w:t>09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г.</w:t>
      </w:r>
    </w:p>
    <w:p w:rsidR="00CF31F4" w:rsidRDefault="00D74904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Комиссия Кабардино-Балкарского УФАС России по контролю в сфере контрактной системы (далее - Комиссия) в составе:</w:t>
      </w:r>
      <w:r w:rsidR="00231A24" w:rsidRPr="00231A24">
        <w:t xml:space="preserve"> </w:t>
      </w:r>
    </w:p>
    <w:p w:rsidR="00231A24" w:rsidRDefault="00231A24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80B97" w:rsidRDefault="00D74904" w:rsidP="0016336F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r w:rsidR="00327300">
        <w:rPr>
          <w:rFonts w:ascii="Times New Roman" w:hAnsi="Times New Roman" w:cs="Times New Roman"/>
          <w:color w:val="000000" w:themeColor="text1"/>
          <w:sz w:val="28"/>
          <w:szCs w:val="28"/>
        </w:rPr>
        <w:t>отсутствии представителей</w:t>
      </w: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27300" w:rsidRPr="00327300">
        <w:rPr>
          <w:rFonts w:ascii="Times New Roman" w:hAnsi="Times New Roman" w:cs="Times New Roman"/>
          <w:color w:val="000000" w:themeColor="text1"/>
          <w:sz w:val="28"/>
          <w:szCs w:val="28"/>
        </w:rPr>
        <w:t>Обществ</w:t>
      </w:r>
      <w:r w:rsidR="00327300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327300" w:rsidRPr="00327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ограниченной ответственностью «</w:t>
      </w:r>
      <w:r w:rsidR="00D74DE8" w:rsidRPr="00D74DE8">
        <w:rPr>
          <w:rFonts w:ascii="Times New Roman" w:hAnsi="Times New Roman" w:cs="Times New Roman"/>
          <w:color w:val="000000" w:themeColor="text1"/>
          <w:sz w:val="28"/>
          <w:szCs w:val="28"/>
        </w:rPr>
        <w:t>Брокер групп</w:t>
      </w:r>
      <w:r w:rsidR="00327300" w:rsidRPr="00327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(далее - Заявитель)</w:t>
      </w:r>
      <w:r w:rsidR="006248E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C37B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2F4D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Государственного</w:t>
      </w:r>
      <w:r w:rsidR="00EB2F4D" w:rsidRPr="00EB2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казенно</w:t>
      </w:r>
      <w:r w:rsidR="00EB2F4D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="00EB2F4D" w:rsidRPr="00EB2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учреждени</w:t>
      </w:r>
      <w:r w:rsidR="00EB2F4D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EB2F4D" w:rsidRPr="00EB2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Кабардино-Балкарской Республики </w:t>
      </w:r>
      <w:r w:rsidR="00EB2F4D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EB2F4D" w:rsidRPr="00EB2F4D">
        <w:rPr>
          <w:rFonts w:ascii="Times New Roman" w:hAnsi="Times New Roman" w:cs="Times New Roman"/>
          <w:color w:val="000000" w:themeColor="text1"/>
          <w:sz w:val="28"/>
          <w:szCs w:val="28"/>
        </w:rPr>
        <w:t>Дирекция по эксплуатации и капитальному строительству объектов природоохранного назначения</w:t>
      </w:r>
      <w:r w:rsidR="00EB2F4D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C37B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- Заказчик)</w:t>
      </w:r>
      <w:r w:rsidR="00B3407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6336F">
        <w:rPr>
          <w:rFonts w:ascii="Times New Roman" w:hAnsi="Times New Roman" w:cs="Times New Roman"/>
          <w:color w:val="000000" w:themeColor="text1"/>
          <w:sz w:val="28"/>
          <w:szCs w:val="28"/>
        </w:rPr>
        <w:t>в отсутствии иных лиц</w:t>
      </w: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D74D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74904" w:rsidRPr="00231A24" w:rsidRDefault="00680B97" w:rsidP="00EB2F4D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</w:t>
      </w:r>
      <w:r w:rsidR="006248EC" w:rsidRPr="00176E16">
        <w:rPr>
          <w:rStyle w:val="FontStyle13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жалобу </w:t>
      </w:r>
      <w:r w:rsidR="00D7490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Заявителя на действия Заказчика при проведении </w:t>
      </w:r>
      <w:r w:rsidR="00327300">
        <w:rPr>
          <w:rFonts w:ascii="Times New Roman" w:hAnsi="Times New Roman" w:cs="Times New Roman"/>
          <w:color w:val="000000" w:themeColor="text1"/>
          <w:sz w:val="28"/>
          <w:szCs w:val="28"/>
        </w:rPr>
        <w:t>открытого конкурса в электронной форме</w:t>
      </w:r>
      <w:r w:rsidR="00D7490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EB2F4D" w:rsidRPr="00EB2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0304500000324000011 </w:t>
      </w:r>
      <w:r w:rsidR="00D7490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EB2F4D" w:rsidRPr="00EB2F4D">
        <w:rPr>
          <w:rFonts w:ascii="Times New Roman" w:hAnsi="Times New Roman" w:cs="Times New Roman"/>
          <w:color w:val="000000" w:themeColor="text1"/>
          <w:sz w:val="28"/>
          <w:szCs w:val="28"/>
        </w:rPr>
        <w:t>Неотложные аварийно-восстановительные работы на берегоукрепительном сооружении на левом берегу р. Терек по защите с/х угодий ст. Александровская. (Третий этап)</w:t>
      </w:r>
      <w:r w:rsidR="00D7490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 (далее — </w:t>
      </w:r>
      <w:r w:rsidR="0022456E">
        <w:rPr>
          <w:rFonts w:ascii="Times New Roman" w:hAnsi="Times New Roman" w:cs="Times New Roman"/>
          <w:color w:val="000000" w:themeColor="text1"/>
          <w:sz w:val="28"/>
          <w:szCs w:val="28"/>
        </w:rPr>
        <w:t>Конкурс</w:t>
      </w:r>
      <w:r w:rsidR="00D7490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, Закупка), руководствуясь ст.ст.99,105,106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C37B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248EC" w:rsidRPr="006248EC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постановления Правительства Российской Федерации от 01.10.2020 №1576 «Об утверждении Правил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 и о внесении изменений в Правила ведения реестра жалоб, плановых и внеплановых проверок, принятых по ним решений и выданных предписаний, представлений» (далее – Правила),</w:t>
      </w:r>
    </w:p>
    <w:p w:rsidR="00D74904" w:rsidRPr="00231A24" w:rsidRDefault="00D74904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74904" w:rsidRDefault="00D74904" w:rsidP="00231A24">
      <w:pPr>
        <w:spacing w:after="0"/>
        <w:ind w:left="-284" w:firstLine="71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Установила:</w:t>
      </w:r>
    </w:p>
    <w:p w:rsidR="00231A24" w:rsidRPr="00231A24" w:rsidRDefault="00231A24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74904" w:rsidRPr="00231A24" w:rsidRDefault="00D74904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Кабардино-Балкарское УФАС России поступила жалоба Заявителя на действия Заказчика при проведении </w:t>
      </w:r>
      <w:r w:rsidR="0022456E">
        <w:rPr>
          <w:rFonts w:ascii="Times New Roman" w:hAnsi="Times New Roman" w:cs="Times New Roman"/>
          <w:color w:val="000000" w:themeColor="text1"/>
          <w:sz w:val="28"/>
          <w:szCs w:val="28"/>
        </w:rPr>
        <w:t>Конкурса</w:t>
      </w: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100EF" w:rsidRDefault="00F100EF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00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Согласно жалобе Заявителя, Заказчиком нарушен порядок формирования извещения, в частности порядок оценки заявок не соответствует постановлению Правительства Российской Федерации от 31.12.2021 N 2604 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20.12.2021 N 2369 и признании </w:t>
      </w:r>
      <w:r w:rsidRPr="00F100E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утратившими силу некоторых актов и отдельных положений некоторых актов Правительства Российской Федерации" (далее - Положение)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74904" w:rsidRPr="00231A24" w:rsidRDefault="00D74904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 довод Заявителя, указанный в жалобе, письменные пояснения Заказчика и изучив материалы дела, Комиссия пришла к следующим выводам.</w:t>
      </w:r>
    </w:p>
    <w:p w:rsidR="00D74904" w:rsidRPr="00231A24" w:rsidRDefault="00EB2F4D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09.09</w:t>
      </w:r>
      <w:r w:rsidR="00D7490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.2024г. на официальном сайте Единой информационной </w:t>
      </w:r>
      <w:r w:rsidR="0099467F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системе в</w:t>
      </w:r>
      <w:r w:rsidR="00D7490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сфере закупок - www.zakupki.gov.ru (далее – ЕИС) был размещен </w:t>
      </w:r>
      <w:r w:rsidR="0022456E" w:rsidRPr="0022456E">
        <w:rPr>
          <w:rFonts w:ascii="Times New Roman" w:hAnsi="Times New Roman" w:cs="Times New Roman"/>
          <w:color w:val="000000" w:themeColor="text1"/>
          <w:sz w:val="28"/>
          <w:szCs w:val="28"/>
        </w:rPr>
        <w:t>открыт</w:t>
      </w:r>
      <w:r w:rsidR="0022456E">
        <w:rPr>
          <w:rFonts w:ascii="Times New Roman" w:hAnsi="Times New Roman" w:cs="Times New Roman"/>
          <w:color w:val="000000" w:themeColor="text1"/>
          <w:sz w:val="28"/>
          <w:szCs w:val="28"/>
        </w:rPr>
        <w:t>ый конкурс</w:t>
      </w:r>
      <w:r w:rsidR="0022456E" w:rsidRPr="002245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электронной форме </w:t>
      </w:r>
      <w:r w:rsidRPr="00EB2F4D">
        <w:rPr>
          <w:rFonts w:ascii="Times New Roman" w:hAnsi="Times New Roman" w:cs="Times New Roman"/>
          <w:color w:val="000000" w:themeColor="text1"/>
          <w:sz w:val="28"/>
          <w:szCs w:val="28"/>
        </w:rPr>
        <w:t>№0304500000324000011 «Неотложные аварийно-восстановительные работы на берегоукрепительном сооружении на левом берегу р. Терек по защите с/х угодий ст. Александровская. (Третий этап)»</w:t>
      </w:r>
      <w:r w:rsidR="0022456E" w:rsidRPr="002245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Кабардино-Балкарской Республики»</w:t>
      </w:r>
      <w:r w:rsidR="00D7490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начальной (максимальной) ценой контракта </w:t>
      </w:r>
      <w:r w:rsidRPr="00EB2F4D">
        <w:rPr>
          <w:rFonts w:ascii="Times New Roman" w:hAnsi="Times New Roman" w:cs="Times New Roman"/>
          <w:color w:val="000000" w:themeColor="text1"/>
          <w:sz w:val="28"/>
          <w:szCs w:val="28"/>
        </w:rPr>
        <w:t>3 522 060,00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7490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руб.</w:t>
      </w:r>
      <w:r w:rsidR="00BD63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74904" w:rsidRPr="00231A24" w:rsidRDefault="00D74904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Рассмотрение жалоб, а также информации о нарушении законодательства Российской Федерации и иных нормативных правовых актов о контрактной системе в сфере закупок Кабардино-Балкарским УФАС России осуществляется с учетом конкретных обстоятельств каждого дела и доказательств, представленных сторонами, на основании исследования и оценки которых и принимаются решения.</w:t>
      </w:r>
    </w:p>
    <w:p w:rsidR="00D74904" w:rsidRPr="00231A24" w:rsidRDefault="00D74904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Закон о контрактной системе регулирует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 (ч.1 ст.1 Закона о контрактной системе).</w:t>
      </w:r>
    </w:p>
    <w:p w:rsidR="00F100EF" w:rsidRPr="00F100EF" w:rsidRDefault="00F100EF" w:rsidP="00F100EF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00EF">
        <w:rPr>
          <w:rFonts w:ascii="Times New Roman" w:hAnsi="Times New Roman" w:cs="Times New Roman"/>
          <w:color w:val="000000" w:themeColor="text1"/>
          <w:sz w:val="28"/>
          <w:szCs w:val="28"/>
        </w:rPr>
        <w:t>В силу пункта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ЕИС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 w:rsidR="00F100EF" w:rsidRPr="00F100EF" w:rsidRDefault="00F100EF" w:rsidP="00F100EF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00EF">
        <w:rPr>
          <w:rFonts w:ascii="Times New Roman" w:hAnsi="Times New Roman" w:cs="Times New Roman"/>
          <w:color w:val="000000" w:themeColor="text1"/>
          <w:sz w:val="28"/>
          <w:szCs w:val="28"/>
        </w:rPr>
        <w:t>Пунктом 4 части 2 статьи 42 Закона о контрактной системе установлено, что извещение об осуществлении закупки, если иное не предусмотрено Законом о контрактной системе, должно содержать порядок рассмотрения и оценки заявок на участие в конкурсах в соответствии с Законом о контрактной системе.</w:t>
      </w:r>
    </w:p>
    <w:p w:rsidR="00F100EF" w:rsidRPr="00F100EF" w:rsidRDefault="00F100EF" w:rsidP="00F100EF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00EF">
        <w:rPr>
          <w:rFonts w:ascii="Times New Roman" w:hAnsi="Times New Roman" w:cs="Times New Roman"/>
          <w:color w:val="000000" w:themeColor="text1"/>
          <w:sz w:val="28"/>
          <w:szCs w:val="28"/>
        </w:rPr>
        <w:t>В силу пункта 1 части 1 статьи 32 Закона о контрактной системе для оценки заявок участников закупки заказчик использует, в том числе следующий критерий - цена контракта, сумма цен единиц товара, работы, услуги.</w:t>
      </w:r>
    </w:p>
    <w:p w:rsidR="0012437B" w:rsidRDefault="00F100EF" w:rsidP="00F100EF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00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ч.1 ст.32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</w:t>
      </w:r>
      <w:r w:rsidRPr="00F100E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12437B" w:rsidRDefault="00F100EF" w:rsidP="00F100EF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00EF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частью 8 статьи 32 Закона о контрактной системе порядок оценки заявок участников закупки, в том числе предельные величины значимости каждого критерия, устанавливаются положением об оценке заявок на участие в закупке товаров, работ, услуг для обеспечения государственных и муниципальных нужд, утвержденным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Положием.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694420" w:rsidRPr="00694420" w:rsidRDefault="00694420" w:rsidP="00694420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694420">
        <w:rPr>
          <w:rFonts w:ascii="Times New Roman" w:hAnsi="Times New Roman" w:cs="Times New Roman"/>
          <w:color w:val="000000" w:themeColor="text1"/>
          <w:sz w:val="28"/>
          <w:szCs w:val="28"/>
        </w:rPr>
        <w:t>огласно пункту 11 части 1 статьи 42 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694420" w:rsidRPr="00694420" w:rsidRDefault="00694420" w:rsidP="00694420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420">
        <w:rPr>
          <w:rFonts w:ascii="Times New Roman" w:hAnsi="Times New Roman" w:cs="Times New Roman"/>
          <w:color w:val="000000" w:themeColor="text1"/>
          <w:sz w:val="28"/>
          <w:szCs w:val="28"/>
        </w:rPr>
        <w:t>Так, согласно пункту 28 Положения, в случае применения показателя оценки, предусмотренного подпунктом "в" пункта 24 настоящего Положения:</w:t>
      </w:r>
    </w:p>
    <w:p w:rsidR="00694420" w:rsidRPr="00694420" w:rsidRDefault="00694420" w:rsidP="00694420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420">
        <w:rPr>
          <w:rFonts w:ascii="Times New Roman" w:hAnsi="Times New Roman" w:cs="Times New Roman"/>
          <w:color w:val="000000" w:themeColor="text1"/>
          <w:sz w:val="28"/>
          <w:szCs w:val="28"/>
        </w:rPr>
        <w:t>а) применяются один или несколько из следующих детализирующих показателей оценки:</w:t>
      </w:r>
    </w:p>
    <w:p w:rsidR="00694420" w:rsidRPr="00694420" w:rsidRDefault="00694420" w:rsidP="00694420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420">
        <w:rPr>
          <w:rFonts w:ascii="Times New Roman" w:hAnsi="Times New Roman" w:cs="Times New Roman"/>
          <w:color w:val="000000" w:themeColor="text1"/>
          <w:sz w:val="28"/>
          <w:szCs w:val="28"/>
        </w:rPr>
        <w:t>общая цена исполненных участником закупки договоров;</w:t>
      </w:r>
    </w:p>
    <w:p w:rsidR="00694420" w:rsidRPr="00694420" w:rsidRDefault="00694420" w:rsidP="00694420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420">
        <w:rPr>
          <w:rFonts w:ascii="Times New Roman" w:hAnsi="Times New Roman" w:cs="Times New Roman"/>
          <w:color w:val="000000" w:themeColor="text1"/>
          <w:sz w:val="28"/>
          <w:szCs w:val="28"/>
        </w:rPr>
        <w:t>общее количество исполненных участником закупки договоров;</w:t>
      </w:r>
    </w:p>
    <w:p w:rsidR="00694420" w:rsidRPr="00694420" w:rsidRDefault="00694420" w:rsidP="00694420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420">
        <w:rPr>
          <w:rFonts w:ascii="Times New Roman" w:hAnsi="Times New Roman" w:cs="Times New Roman"/>
          <w:color w:val="000000" w:themeColor="text1"/>
          <w:sz w:val="28"/>
          <w:szCs w:val="28"/>
        </w:rPr>
        <w:t>наибольшая цена одного из исполненных участником закупки договоров;</w:t>
      </w:r>
    </w:p>
    <w:p w:rsidR="00694420" w:rsidRPr="00694420" w:rsidRDefault="00694420" w:rsidP="00694420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420">
        <w:rPr>
          <w:rFonts w:ascii="Times New Roman" w:hAnsi="Times New Roman" w:cs="Times New Roman"/>
          <w:color w:val="000000" w:themeColor="text1"/>
          <w:sz w:val="28"/>
          <w:szCs w:val="28"/>
        </w:rPr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пунктом 20 настоящего Положения;</w:t>
      </w:r>
    </w:p>
    <w:p w:rsidR="00694420" w:rsidRPr="00694420" w:rsidRDefault="00694420" w:rsidP="00694420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420">
        <w:rPr>
          <w:rFonts w:ascii="Times New Roman" w:hAnsi="Times New Roman" w:cs="Times New Roman"/>
          <w:color w:val="000000" w:themeColor="text1"/>
          <w:sz w:val="28"/>
          <w:szCs w:val="28"/>
        </w:rPr>
        <w:t>в) документом, предусмотренным приложением N 1 к настоящему Положению:</w:t>
      </w:r>
    </w:p>
    <w:p w:rsidR="00694420" w:rsidRPr="00694420" w:rsidRDefault="00694420" w:rsidP="00694420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420">
        <w:rPr>
          <w:rFonts w:ascii="Times New Roman" w:hAnsi="Times New Roman" w:cs="Times New Roman"/>
          <w:color w:val="000000" w:themeColor="text1"/>
          <w:sz w:val="28"/>
          <w:szCs w:val="28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694420" w:rsidRPr="00694420" w:rsidRDefault="00694420" w:rsidP="00694420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420">
        <w:rPr>
          <w:rFonts w:ascii="Times New Roman" w:hAnsi="Times New Roman" w:cs="Times New Roman"/>
          <w:color w:val="000000" w:themeColor="text1"/>
          <w:sz w:val="28"/>
          <w:szCs w:val="28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694420" w:rsidRPr="00694420" w:rsidRDefault="00694420" w:rsidP="00694420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4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может быть установлено положение о принятии к оценке исключительно исполненного договора (договоров), при исполнении которого поставщиком </w:t>
      </w:r>
      <w:r w:rsidRPr="0069442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(подрядчиком, исполнителем) исполнены требования об уплате неустоек (штрафов, пеней) (в случае начисления неустоек);</w:t>
      </w:r>
    </w:p>
    <w:p w:rsidR="00694420" w:rsidRPr="00694420" w:rsidRDefault="00694420" w:rsidP="00694420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420">
        <w:rPr>
          <w:rFonts w:ascii="Times New Roman" w:hAnsi="Times New Roman" w:cs="Times New Roman"/>
          <w:color w:val="000000" w:themeColor="text1"/>
          <w:sz w:val="28"/>
          <w:szCs w:val="28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694420" w:rsidRPr="00694420" w:rsidRDefault="00694420" w:rsidP="00694420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420">
        <w:rPr>
          <w:rFonts w:ascii="Times New Roman" w:hAnsi="Times New Roman" w:cs="Times New Roman"/>
          <w:color w:val="000000" w:themeColor="text1"/>
          <w:sz w:val="28"/>
          <w:szCs w:val="28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694420" w:rsidRDefault="00694420" w:rsidP="00694420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420">
        <w:rPr>
          <w:rFonts w:ascii="Times New Roman" w:hAnsi="Times New Roman" w:cs="Times New Roman"/>
          <w:color w:val="000000" w:themeColor="text1"/>
          <w:sz w:val="28"/>
          <w:szCs w:val="28"/>
        </w:rPr>
        <w:t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 w:rsidR="004A5C63" w:rsidRDefault="002C6F8F" w:rsidP="00694420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Согласно пояснениям Заказчика, порядком рассмотрения и оценки </w:t>
      </w:r>
      <w:r w:rsidR="004A5C63">
        <w:rPr>
          <w:rFonts w:ascii="Times New Roman" w:hAnsi="Times New Roman" w:cs="Times New Roman"/>
          <w:color w:val="000000" w:themeColor="text1"/>
          <w:sz w:val="28"/>
          <w:szCs w:val="28"/>
        </w:rPr>
        <w:t>заявок на участие в конкурсе установлено положение о принятии к оценке исключительно исполненного договора, предусматривающего выполнение работ, предметом которого является выполнение работ сопоставимого характера.</w:t>
      </w:r>
    </w:p>
    <w:p w:rsidR="002C6F8F" w:rsidRDefault="004A5C63" w:rsidP="00694420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Заявитель в жалобе указал </w:t>
      </w:r>
      <w:r w:rsidR="005D12C9">
        <w:rPr>
          <w:rFonts w:ascii="Times New Roman" w:hAnsi="Times New Roman" w:cs="Times New Roman"/>
          <w:color w:val="000000" w:themeColor="text1"/>
          <w:sz w:val="28"/>
          <w:szCs w:val="28"/>
        </w:rPr>
        <w:t>на неправомерность установления критерия «сопоставимый с предметом контракта», что в свою очередь может ввести участников Конкурса в заблуждение.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94420" w:rsidRPr="002C6F8F" w:rsidRDefault="002C6F8F" w:rsidP="00F100EF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6F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Объектом закупки является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2C6F8F">
        <w:rPr>
          <w:rFonts w:ascii="Times New Roman" w:hAnsi="Times New Roman" w:cs="Times New Roman"/>
          <w:color w:val="000000" w:themeColor="text1"/>
          <w:sz w:val="28"/>
          <w:szCs w:val="28"/>
        </w:rPr>
        <w:t>еотложные аварийно-восстановительные работы на</w:t>
      </w:r>
      <w:r w:rsidR="002022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берегоукрепительном сооружении.</w:t>
      </w:r>
    </w:p>
    <w:p w:rsidR="00694420" w:rsidRDefault="002C6F8F" w:rsidP="005D12C9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6F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Таким образом, исходя из </w:t>
      </w:r>
      <w:r w:rsidR="002022AE" w:rsidRPr="002022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объекта закупки </w:t>
      </w:r>
      <w:r w:rsidR="002022AE">
        <w:rPr>
          <w:rFonts w:ascii="Times New Roman" w:hAnsi="Times New Roman" w:cs="Times New Roman"/>
          <w:color w:val="000000" w:themeColor="text1"/>
          <w:sz w:val="28"/>
          <w:szCs w:val="28"/>
        </w:rPr>
        <w:t>и п</w:t>
      </w:r>
      <w:r w:rsidRPr="002C6F8F">
        <w:rPr>
          <w:rFonts w:ascii="Times New Roman" w:hAnsi="Times New Roman" w:cs="Times New Roman"/>
          <w:color w:val="000000" w:themeColor="text1"/>
          <w:sz w:val="28"/>
          <w:szCs w:val="28"/>
        </w:rPr>
        <w:t>оложений</w:t>
      </w:r>
      <w:r w:rsidR="002022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порядка</w:t>
      </w:r>
      <w:r w:rsidR="002022AE" w:rsidRPr="002022AE">
        <w:t xml:space="preserve"> </w:t>
      </w:r>
      <w:r w:rsidR="002022AE" w:rsidRPr="002022AE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рассмотрения и оценки заявок на участие в конкурсе</w:t>
      </w:r>
      <w:r w:rsidRPr="002C6F8F">
        <w:rPr>
          <w:rFonts w:ascii="Times New Roman" w:hAnsi="Times New Roman" w:cs="Times New Roman"/>
          <w:color w:val="000000" w:themeColor="text1"/>
          <w:sz w:val="28"/>
          <w:szCs w:val="28"/>
        </w:rPr>
        <w:t>, Заказчиком правомерно установлен показатель в отношении</w:t>
      </w:r>
      <w:r w:rsidR="002022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оцениваемых</w:t>
      </w:r>
      <w:r w:rsidRPr="002C6F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контрактов (договоров), предметом кото</w:t>
      </w:r>
      <w:r w:rsidR="002022AE">
        <w:rPr>
          <w:rFonts w:ascii="Times New Roman" w:hAnsi="Times New Roman" w:cs="Times New Roman"/>
          <w:color w:val="000000" w:themeColor="text1"/>
          <w:sz w:val="28"/>
          <w:szCs w:val="28"/>
        </w:rPr>
        <w:t>рых</w:t>
      </w:r>
      <w:r w:rsidRPr="002C6F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</w:t>
      </w:r>
      <w:r w:rsidR="005D12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022AE" w:rsidRPr="002022AE">
        <w:rPr>
          <w:rFonts w:ascii="Times New Roman" w:hAnsi="Times New Roman" w:cs="Times New Roman"/>
          <w:color w:val="000000" w:themeColor="text1"/>
          <w:sz w:val="28"/>
          <w:szCs w:val="28"/>
        </w:rPr>
        <w:t>неотложные аварийно-восстановительные работы на берегоукрепительн</w:t>
      </w:r>
      <w:r w:rsidR="002022AE">
        <w:rPr>
          <w:rFonts w:ascii="Times New Roman" w:hAnsi="Times New Roman" w:cs="Times New Roman"/>
          <w:color w:val="000000" w:themeColor="text1"/>
          <w:sz w:val="28"/>
          <w:szCs w:val="28"/>
        </w:rPr>
        <w:t>ых</w:t>
      </w:r>
      <w:r w:rsidR="002022AE" w:rsidRPr="002022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сооружен</w:t>
      </w:r>
      <w:r w:rsidR="002022AE">
        <w:rPr>
          <w:rFonts w:ascii="Times New Roman" w:hAnsi="Times New Roman" w:cs="Times New Roman"/>
          <w:color w:val="000000" w:themeColor="text1"/>
          <w:sz w:val="28"/>
          <w:szCs w:val="28"/>
        </w:rPr>
        <w:t>иях</w:t>
      </w:r>
      <w:r w:rsidR="005D12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C51113" w:rsidRDefault="00761A76" w:rsidP="00343C6B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7C70C2" w:rsidRPr="007C70C2">
        <w:rPr>
          <w:rFonts w:ascii="Times New Roman" w:hAnsi="Times New Roman" w:cs="Times New Roman"/>
          <w:color w:val="000000" w:themeColor="text1"/>
          <w:sz w:val="28"/>
          <w:szCs w:val="28"/>
        </w:rPr>
        <w:t>овод Заявителя не находит своего подтверждения.</w:t>
      </w:r>
    </w:p>
    <w:p w:rsidR="00D74904" w:rsidRPr="00231A24" w:rsidRDefault="00D74904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изложенного, руководствуясь ст.99, 105, 106 Закона о контрактной системе Комиссия, </w:t>
      </w:r>
    </w:p>
    <w:p w:rsidR="00D74904" w:rsidRDefault="00D74904" w:rsidP="00231A24">
      <w:pPr>
        <w:spacing w:after="0"/>
        <w:ind w:left="-284" w:firstLine="71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Решила:</w:t>
      </w:r>
    </w:p>
    <w:p w:rsidR="008A2E3F" w:rsidRDefault="008A2E3F" w:rsidP="00231A24">
      <w:pPr>
        <w:spacing w:after="0"/>
        <w:ind w:left="-284" w:firstLine="71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A2E3F" w:rsidRPr="008A2E3F" w:rsidRDefault="008A2E3F" w:rsidP="008A2E3F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2E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Признать жалобу Заявителя </w:t>
      </w:r>
      <w:r w:rsidR="00CF03AD">
        <w:rPr>
          <w:rFonts w:ascii="Times New Roman" w:hAnsi="Times New Roman" w:cs="Times New Roman"/>
          <w:color w:val="000000" w:themeColor="text1"/>
          <w:sz w:val="28"/>
          <w:szCs w:val="28"/>
        </w:rPr>
        <w:t>необоснованной</w:t>
      </w:r>
      <w:r w:rsidRPr="008A2E3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A2E3F" w:rsidRPr="008A2E3F" w:rsidRDefault="008A2E3F" w:rsidP="008A2E3F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A2E3F" w:rsidRPr="008A2E3F" w:rsidRDefault="008A2E3F" w:rsidP="008A2E3F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A2E3F" w:rsidRPr="008A2E3F" w:rsidRDefault="008A2E3F" w:rsidP="008A2E3F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2E3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Настоящее решение может быть обжаловано в суде, арбитражном суде в течение трех месяцев в установленном законом порядке.   </w:t>
      </w:r>
    </w:p>
    <w:p w:rsidR="008A2E3F" w:rsidRPr="008A2E3F" w:rsidRDefault="008A2E3F" w:rsidP="008A2E3F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31FFA" w:rsidRPr="00231A24" w:rsidRDefault="00531FFA" w:rsidP="008A2E3F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531FFA" w:rsidRPr="00231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D99"/>
    <w:rsid w:val="00003F69"/>
    <w:rsid w:val="00040FF4"/>
    <w:rsid w:val="00047F79"/>
    <w:rsid w:val="00083892"/>
    <w:rsid w:val="00097CF3"/>
    <w:rsid w:val="0012437B"/>
    <w:rsid w:val="00154E9B"/>
    <w:rsid w:val="0016336F"/>
    <w:rsid w:val="002022AE"/>
    <w:rsid w:val="0022456E"/>
    <w:rsid w:val="00231A24"/>
    <w:rsid w:val="002432BB"/>
    <w:rsid w:val="00281A24"/>
    <w:rsid w:val="002C6F8F"/>
    <w:rsid w:val="00327300"/>
    <w:rsid w:val="00343C6B"/>
    <w:rsid w:val="003A47A5"/>
    <w:rsid w:val="004307D9"/>
    <w:rsid w:val="004331B6"/>
    <w:rsid w:val="004410A6"/>
    <w:rsid w:val="004A5C63"/>
    <w:rsid w:val="00531FFA"/>
    <w:rsid w:val="0055287A"/>
    <w:rsid w:val="00586AC2"/>
    <w:rsid w:val="005D06DA"/>
    <w:rsid w:val="005D12C9"/>
    <w:rsid w:val="006248EC"/>
    <w:rsid w:val="006533BB"/>
    <w:rsid w:val="00680B97"/>
    <w:rsid w:val="00694420"/>
    <w:rsid w:val="00695888"/>
    <w:rsid w:val="006A01B4"/>
    <w:rsid w:val="006E59F7"/>
    <w:rsid w:val="006F6F04"/>
    <w:rsid w:val="00761A76"/>
    <w:rsid w:val="007A53C0"/>
    <w:rsid w:val="007C2D99"/>
    <w:rsid w:val="007C70C2"/>
    <w:rsid w:val="008A2E3F"/>
    <w:rsid w:val="008F5BCB"/>
    <w:rsid w:val="0099467F"/>
    <w:rsid w:val="009971C6"/>
    <w:rsid w:val="009B652E"/>
    <w:rsid w:val="009C7929"/>
    <w:rsid w:val="009D2702"/>
    <w:rsid w:val="009F0FB5"/>
    <w:rsid w:val="009F3693"/>
    <w:rsid w:val="00AE7839"/>
    <w:rsid w:val="00B3407B"/>
    <w:rsid w:val="00BD633F"/>
    <w:rsid w:val="00BE06BE"/>
    <w:rsid w:val="00BE5DCD"/>
    <w:rsid w:val="00C37B76"/>
    <w:rsid w:val="00C43E24"/>
    <w:rsid w:val="00C51113"/>
    <w:rsid w:val="00C769A5"/>
    <w:rsid w:val="00CF03AD"/>
    <w:rsid w:val="00CF31F4"/>
    <w:rsid w:val="00D27EE4"/>
    <w:rsid w:val="00D51B68"/>
    <w:rsid w:val="00D74904"/>
    <w:rsid w:val="00D74DE8"/>
    <w:rsid w:val="00DA4F39"/>
    <w:rsid w:val="00DE40ED"/>
    <w:rsid w:val="00DF66F2"/>
    <w:rsid w:val="00E32001"/>
    <w:rsid w:val="00EB2F4D"/>
    <w:rsid w:val="00F100EF"/>
    <w:rsid w:val="00F12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E28693-59B5-4C78-BBC3-0994E2929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style14299">
    <w:name w:val="style14299"/>
    <w:uiPriority w:val="99"/>
    <w:rsid w:val="00BE5DCD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1658">
    <w:name w:val="style61658"/>
    <w:uiPriority w:val="99"/>
    <w:rsid w:val="00BE5DCD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B340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3407B"/>
    <w:rPr>
      <w:rFonts w:ascii="Segoe UI" w:hAnsi="Segoe UI" w:cs="Segoe UI"/>
      <w:sz w:val="18"/>
      <w:szCs w:val="18"/>
    </w:rPr>
  </w:style>
  <w:style w:type="character" w:customStyle="1" w:styleId="FontStyle13">
    <w:name w:val="Font Style13"/>
    <w:basedOn w:val="a0"/>
    <w:rsid w:val="006248EC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449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1505</Words>
  <Characters>8581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Долов Адам Барасбиевич</cp:lastModifiedBy>
  <cp:revision>2</cp:revision>
  <cp:lastPrinted>2024-10-01T13:50:00Z</cp:lastPrinted>
  <dcterms:created xsi:type="dcterms:W3CDTF">2024-10-01T14:21:00Z</dcterms:created>
  <dcterms:modified xsi:type="dcterms:W3CDTF">2024-10-01T14:21:00Z</dcterms:modified>
</cp:coreProperties>
</file>