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  <w:r w:rsidRPr="002B7879"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  <w:t>Страховое акционерное общество «ВСК»</w:t>
      </w: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vsk_zakupki@vsk.ru</w:t>
      </w: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  <w:r w:rsidRPr="002B7879"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  <w:t>Министерство лесного хозяйства и природопользования Ярославской области</w:t>
      </w: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dlh@yarregion.ru</w:t>
      </w:r>
    </w:p>
    <w:p w:rsidR="002B7879" w:rsidRP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</w:pPr>
      <w:r w:rsidRPr="002B7879"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  <w:t>АО «Сбербанк-АСТ»</w:t>
      </w:r>
    </w:p>
    <w:p w:rsid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ПРЕДПИСАНИЕ</w:t>
      </w:r>
    </w:p>
    <w:p w:rsidR="002B7879" w:rsidRDefault="002B7879" w:rsidP="002B7879">
      <w:pPr>
        <w:keepNext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по делу №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076/06/106-1489/2024</w:t>
      </w:r>
    </w:p>
    <w:p w:rsidR="002B7879" w:rsidRDefault="002B7879" w:rsidP="002B7879">
      <w:pPr>
        <w:keepNext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Резолютивная часть предписания объявлена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ru-RU"/>
        </w:rPr>
        <w:t>25 сентября 2024 года</w:t>
      </w:r>
    </w:p>
    <w:p w:rsidR="002B7879" w:rsidRDefault="002B7879" w:rsidP="002B7879">
      <w:pPr>
        <w:keepNext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Предписание изготовлено в полном объеме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ru-RU"/>
        </w:rPr>
        <w:t>30 сентября 2024 года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г. Ярославль</w:t>
      </w:r>
    </w:p>
    <w:p w:rsidR="002B7879" w:rsidRDefault="002B7879" w:rsidP="002B7879">
      <w:pPr>
        <w:keepNext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Комиссия Межрегионального управления Федеральной антимонопольной службы по Ярославской области и Костромской области по контролю в сфере закупок (далее также - Комиссия) в составе: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председатель Комиссии – заместитель руководителя Управления </w:t>
      </w:r>
      <w:proofErr w:type="spellStart"/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Охинцева</w:t>
      </w:r>
      <w:proofErr w:type="spellEnd"/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С. Н., члены Комиссии – заместитель начальника отдела контроля закупок Семенычева Е. К., главный специалист-эксперт отдела контроля закупок Ерофеева И. С.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, на основании решения от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25 сентября 2024 года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по делу </w:t>
      </w: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№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076/06</w:t>
      </w:r>
      <w:proofErr w:type="gramEnd"/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/</w:t>
      </w:r>
      <w:proofErr w:type="gramStart"/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106-1489/2024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, принятого Комиссией по контролю в сфере закупок по результатам рассмотрения жалобы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ru-RU"/>
        </w:rPr>
        <w:t>страхового акционерного общества «ВСК» (ИНН 7710026574) на действия комиссии по осуществлению закупок заказчика, министерства лесного хозяйства и природопользования Ярославской области (ИНН 7604393653), при проведении запроса котировок в электронной форме на право заключения контракта на оказание услуг по обязательному страхованию гражданской ответственности владельцев транспортных средств (ОСАГО) (извещение № </w:t>
      </w:r>
      <w:hyperlink r:id="rId5" w:tgtFrame="_blank" w:history="1">
        <w:r w:rsidRPr="002B7879">
          <w:rPr>
            <w:rStyle w:val="a3"/>
            <w:rFonts w:ascii="Times New Roman" w:eastAsia="Times New Roman" w:hAnsi="Times New Roman" w:cs="Times New Roman"/>
            <w:bCs/>
            <w:iCs/>
            <w:sz w:val="25"/>
            <w:szCs w:val="25"/>
            <w:lang w:eastAsia="ru-RU"/>
          </w:rPr>
          <w:t>0171500000924000024</w:t>
        </w:r>
        <w:proofErr w:type="gramEnd"/>
      </w:hyperlink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ru-RU"/>
        </w:rPr>
        <w:t>)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,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руководствуясь пунктом 2 части 22 статьи 99,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</w:p>
    <w:p w:rsidR="002B7879" w:rsidRDefault="002B7879" w:rsidP="002B7879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5"/>
          <w:szCs w:val="25"/>
          <w:lang w:eastAsia="zh-CN"/>
        </w:rPr>
      </w:pPr>
    </w:p>
    <w:p w:rsidR="002B7879" w:rsidRDefault="002B7879" w:rsidP="002B7879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mallCaps/>
          <w:sz w:val="25"/>
          <w:szCs w:val="25"/>
          <w:lang w:eastAsia="zh-CN"/>
        </w:rPr>
        <w:t>ПРЕДПИСЫВАЕТ:</w:t>
      </w:r>
    </w:p>
    <w:p w:rsidR="002B7879" w:rsidRDefault="002B7879" w:rsidP="002B7879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5"/>
          <w:szCs w:val="25"/>
          <w:lang w:eastAsia="zh-CN"/>
        </w:rPr>
      </w:pPr>
    </w:p>
    <w:p w:rsidR="002B7879" w:rsidRPr="002B7879" w:rsidRDefault="002B7879" w:rsidP="002B7879">
      <w:pPr>
        <w:keepNext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bCs/>
          <w:iCs/>
          <w:sz w:val="25"/>
          <w:szCs w:val="25"/>
          <w:lang w:eastAsia="ru-RU"/>
        </w:rPr>
        <w:t xml:space="preserve">по осуществлению закупок заказчика,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ru-RU"/>
        </w:rPr>
        <w:t>министерства лесного хозяйства и природопользования Ярославской области (ИНН 7604393653)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устранить нарушение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ru-RU"/>
        </w:rPr>
        <w:t>части 1 статьи 27, подпункта «а» пункта 1 части 3 статьи 50 Федерального закона от 05.04.2013 № 44-ФЗ</w:t>
      </w:r>
      <w:r w:rsidRPr="002B787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.</w:t>
      </w:r>
    </w:p>
    <w:p w:rsidR="002B7879" w:rsidRPr="00AA31D3" w:rsidRDefault="002B7879" w:rsidP="002B78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</w:pP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Для устранения нарушения комиссии по осуществлению закупок </w:t>
      </w:r>
      <w:r w:rsidRPr="00AA31D3"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 xml:space="preserve">заказчика,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zh-CN"/>
        </w:rPr>
        <w:t>министерства лесного хозяйства и природопользования Ярославской области (ИНН 7604393653)</w:t>
      </w:r>
      <w:r w:rsidRPr="00AA31D3">
        <w:rPr>
          <w:rFonts w:ascii="Times New Roman" w:eastAsia="Times New Roman" w:hAnsi="Times New Roman" w:cs="Times New Roman"/>
          <w:bCs/>
          <w:iCs/>
          <w:sz w:val="25"/>
          <w:szCs w:val="25"/>
          <w:lang w:eastAsia="zh-CN"/>
        </w:rPr>
        <w:t xml:space="preserve">, </w:t>
      </w: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и оператору электронной площадки, </w:t>
      </w:r>
      <w:r w:rsidRPr="002B7879"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>АО «Сбербанк-АСТ»</w:t>
      </w: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(ИНН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7707308480</w:t>
      </w: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>), необходимо выполнить следующие действия:</w:t>
      </w:r>
    </w:p>
    <w:p w:rsidR="002B7879" w:rsidRDefault="002B7879" w:rsidP="002B7879">
      <w:pPr>
        <w:keepNext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lastRenderedPageBreak/>
        <w:t>1. Комиссии по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осуществлению закупок </w:t>
      </w:r>
      <w:r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 xml:space="preserve">заказчика 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- отменить протоколы, составленные в ходе проведения закупки (извещение № </w:t>
      </w:r>
      <w:hyperlink r:id="rId6" w:tgtFrame="_blank" w:history="1">
        <w:r w:rsidRPr="002B7879">
          <w:rPr>
            <w:rStyle w:val="a3"/>
            <w:rFonts w:ascii="Times New Roman" w:hAnsi="Times New Roman" w:cs="Times New Roman"/>
            <w:bCs/>
            <w:iCs/>
            <w:sz w:val="25"/>
            <w:szCs w:val="25"/>
          </w:rPr>
          <w:t>0171500000924000024</w:t>
        </w:r>
      </w:hyperlink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), и назначить новую дату подведения итогов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zh-CN"/>
        </w:rPr>
        <w:t>запроса котировок в электронной форме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2. Оператору электронной площадки - не позднее 1 рабочего дня со дня исполнения пункта 1 настоящего предписания уведомить участников закупки, подавших заявки на участие в закупке</w:t>
      </w:r>
      <w:r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 xml:space="preserve"> (извещение № </w:t>
      </w:r>
      <w:hyperlink r:id="rId7" w:tgtFrame="_blank" w:history="1">
        <w:r w:rsidRPr="002B7879">
          <w:rPr>
            <w:rStyle w:val="a3"/>
            <w:rFonts w:ascii="Times New Roman" w:hAnsi="Times New Roman" w:cs="Times New Roman"/>
            <w:bCs/>
            <w:iCs/>
            <w:sz w:val="25"/>
            <w:szCs w:val="25"/>
          </w:rPr>
          <w:t>0171500000924000024</w:t>
        </w:r>
      </w:hyperlink>
      <w:r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>)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, об отм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ене протокола подведения итогов и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новой д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ате подведения итогов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zh-CN"/>
        </w:rPr>
        <w:t>запроса котировок в электронной форме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Комиссии по осуществлению закупок </w:t>
      </w:r>
      <w:r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 xml:space="preserve">заказчика 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- провести повторно процедуру подведения итогов </w:t>
      </w:r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zh-CN"/>
        </w:rPr>
        <w:t>запроса котировок в электронной форме на право заключения контракта на оказание услуг по обязательному страхованию гражданской ответственности владельцев транспортных средств (ОСАГО) (извещение № </w:t>
      </w:r>
      <w:hyperlink r:id="rId8" w:tgtFrame="_blank" w:history="1">
        <w:r w:rsidRPr="002B7879">
          <w:rPr>
            <w:rStyle w:val="a3"/>
            <w:rFonts w:ascii="Times New Roman" w:eastAsia="Times New Roman" w:hAnsi="Times New Roman" w:cs="Times New Roman"/>
            <w:bCs/>
            <w:iCs/>
            <w:sz w:val="25"/>
            <w:szCs w:val="25"/>
            <w:lang w:eastAsia="zh-CN"/>
          </w:rPr>
          <w:t>0171500000924000024</w:t>
        </w:r>
      </w:hyperlink>
      <w:r w:rsidRPr="002B7879">
        <w:rPr>
          <w:rFonts w:ascii="Times New Roman" w:eastAsia="Times New Roman" w:hAnsi="Times New Roman" w:cs="Times New Roman"/>
          <w:bCs/>
          <w:iCs/>
          <w:sz w:val="25"/>
          <w:szCs w:val="25"/>
          <w:lang w:eastAsia="zh-CN"/>
        </w:rPr>
        <w:t>)</w:t>
      </w:r>
      <w:r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в соответствии с требованиями законодательства о контрактной системе и с учетом решения Ярославского межрегионального УФАС России </w:t>
      </w: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от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25 сентября 2024 года</w:t>
      </w:r>
      <w:r w:rsidRPr="00AA31D3"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по делу № </w:t>
      </w:r>
      <w:r w:rsidRPr="002B7879">
        <w:rPr>
          <w:rFonts w:ascii="Times New Roman" w:eastAsia="Times New Roman" w:hAnsi="Times New Roman" w:cs="Times New Roman"/>
          <w:sz w:val="25"/>
          <w:szCs w:val="25"/>
          <w:lang w:eastAsia="zh-CN"/>
        </w:rPr>
        <w:t>076/06/106-1489/2024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.</w:t>
      </w:r>
      <w:proofErr w:type="gramEnd"/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4. Заказчику, комиссии </w:t>
      </w:r>
      <w:r>
        <w:rPr>
          <w:rFonts w:ascii="Times New Roman" w:eastAsia="Times New Roman" w:hAnsi="Times New Roman" w:cs="Times New Roman"/>
          <w:bCs/>
          <w:sz w:val="25"/>
          <w:szCs w:val="25"/>
          <w:lang w:eastAsia="zh-CN"/>
        </w:rPr>
        <w:t xml:space="preserve">по осуществлению закупок заказчика, 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оператору электронной торговой площадки - осуществить дальнейшее проведение процедуры определения поставщика в соответствии с требованиями законодательства о контрактной системе и с учетом решения Ярославского межрегионального УФАС России </w:t>
      </w:r>
      <w:r w:rsidR="003E03E0" w:rsidRPr="003E03E0">
        <w:rPr>
          <w:rFonts w:ascii="Times New Roman" w:eastAsia="Times New Roman" w:hAnsi="Times New Roman" w:cs="Times New Roman"/>
          <w:sz w:val="25"/>
          <w:szCs w:val="25"/>
          <w:lang w:eastAsia="zh-CN"/>
        </w:rPr>
        <w:t>от 25 сентября 2024 года по делу № 076/06/106-1489/2024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Предписание необходимо исполнить в срок </w:t>
      </w:r>
      <w:r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  <w:t xml:space="preserve">до </w:t>
      </w:r>
      <w:r w:rsidR="003E03E0" w:rsidRPr="003E03E0"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  <w:t>21 октября</w:t>
      </w:r>
      <w:r w:rsidRPr="003E03E0"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  <w:t xml:space="preserve"> 2024 года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  <w:t>(включительно).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О выполнении настоящего предписания сообщить в Ярославское межрегиональное УФАС России 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zh-CN"/>
        </w:rPr>
        <w:t>не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 </w:t>
      </w:r>
      <w:r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  <w:t xml:space="preserve">позднее </w:t>
      </w:r>
      <w:r w:rsidR="003E03E0"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  <w:t>22 октября</w:t>
      </w:r>
      <w:r>
        <w:rPr>
          <w:rFonts w:ascii="Times New Roman" w:eastAsia="Times New Roman" w:hAnsi="Times New Roman" w:cs="Times New Roman"/>
          <w:b/>
          <w:bCs/>
          <w:sz w:val="25"/>
          <w:szCs w:val="25"/>
          <w:lang w:eastAsia="zh-CN"/>
        </w:rPr>
        <w:t xml:space="preserve"> 2024 года</w:t>
      </w: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 xml:space="preserve"> с приложением копий подтверждающих документов.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 соответствии с частью 7 статьи 19.5 Кодекса Российской Федерации об административных правонарушениях.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zh-CN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zh-CN"/>
        </w:rPr>
        <w:t>Предписание может быть обжаловано в судебном порядке в течение трех месяцев со дня выдачи.</w:t>
      </w:r>
    </w:p>
    <w:p w:rsidR="002B7879" w:rsidRDefault="002B7879" w:rsidP="002B787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9600"/>
      </w:tblGrid>
      <w:tr w:rsidR="002B7879" w:rsidTr="003F4E0B">
        <w:trPr>
          <w:trHeight w:val="592"/>
        </w:trPr>
        <w:tc>
          <w:tcPr>
            <w:tcW w:w="9606" w:type="dxa"/>
            <w:hideMark/>
          </w:tcPr>
          <w:p w:rsidR="002B7879" w:rsidRDefault="002B7879" w:rsidP="003F4E0B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val="x-none" w:eastAsia="ru-RU"/>
              </w:rPr>
              <w:t>Председатель Комиссии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 xml:space="preserve">:                                                                                 С. Н.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>Охинцева</w:t>
            </w:r>
            <w:proofErr w:type="spellEnd"/>
          </w:p>
        </w:tc>
      </w:tr>
      <w:tr w:rsidR="002B7879" w:rsidTr="003F4E0B">
        <w:tc>
          <w:tcPr>
            <w:tcW w:w="9606" w:type="dxa"/>
          </w:tcPr>
          <w:p w:rsidR="003E03E0" w:rsidRDefault="002B7879" w:rsidP="003F4E0B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val="x-none" w:eastAsia="ru-RU"/>
              </w:rPr>
              <w:t>Члены Комиссии:</w:t>
            </w:r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 xml:space="preserve">                                                                                     </w:t>
            </w:r>
            <w:r w:rsidR="003E03E0"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>Е. К. Семенычева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 xml:space="preserve">    </w:t>
            </w:r>
          </w:p>
          <w:p w:rsidR="003E03E0" w:rsidRDefault="003E03E0" w:rsidP="003F4E0B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</w:pPr>
          </w:p>
          <w:p w:rsidR="003E03E0" w:rsidRPr="003E03E0" w:rsidRDefault="003E03E0" w:rsidP="003E03E0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 xml:space="preserve">                                                                                                                            </w:t>
            </w:r>
            <w:r w:rsidRPr="003E03E0"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  <w:t>И. С. Ерофеева</w:t>
            </w:r>
          </w:p>
          <w:p w:rsidR="003E03E0" w:rsidRDefault="003E03E0" w:rsidP="003F4E0B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</w:pPr>
          </w:p>
          <w:p w:rsidR="002B7879" w:rsidRDefault="002B7879" w:rsidP="003F4E0B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5"/>
                <w:szCs w:val="25"/>
                <w:lang w:eastAsia="ru-RU"/>
              </w:rPr>
            </w:pPr>
            <w:bookmarkStart w:id="0" w:name="_GoBack"/>
            <w:bookmarkEnd w:id="0"/>
          </w:p>
        </w:tc>
      </w:tr>
    </w:tbl>
    <w:p w:rsidR="002B7879" w:rsidRDefault="002B7879" w:rsidP="002B7879"/>
    <w:p w:rsidR="002B7879" w:rsidRDefault="002B7879" w:rsidP="002B7879"/>
    <w:p w:rsidR="002B7879" w:rsidRDefault="002B7879" w:rsidP="002B7879"/>
    <w:p w:rsidR="00D82016" w:rsidRDefault="003E03E0"/>
    <w:sectPr w:rsidR="00D8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79"/>
    <w:rsid w:val="001F2287"/>
    <w:rsid w:val="002B7879"/>
    <w:rsid w:val="003E03E0"/>
    <w:rsid w:val="004B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78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78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zk20/view/common-info.html?regNumber=0171500000924000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zk20/view/common-info.html?regNumber=017150000092400002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zk20/view/common-info.html?regNumber=0171500000924000024" TargetMode="External"/><Relationship Id="rId5" Type="http://schemas.openxmlformats.org/officeDocument/2006/relationships/hyperlink" Target="https://zakupki.gov.ru/epz/order/notice/zk20/view/common-info.html?regNumber=017150000092400002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2024-09-30T12:33:00Z</dcterms:created>
  <dcterms:modified xsi:type="dcterms:W3CDTF">2024-09-30T12:46:00Z</dcterms:modified>
</cp:coreProperties>
</file>